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50F2" w:rsidRDefault="00A70A71" w:rsidP="00A724E1">
      <w:pPr>
        <w:widowControl w:val="0"/>
        <w:autoSpaceDE w:val="0"/>
        <w:autoSpaceDN w:val="0"/>
        <w:adjustRightInd w:val="0"/>
        <w:spacing w:after="0" w:line="240" w:lineRule="auto"/>
        <w:ind w:left="4321" w:firstLine="720"/>
        <w:jc w:val="right"/>
        <w:rPr>
          <w:rFonts w:ascii="Times New Roman" w:hAnsi="Times New Roman"/>
          <w:bCs/>
          <w:color w:val="000000"/>
          <w:sz w:val="28"/>
          <w:szCs w:val="28"/>
          <w:lang w:val="uk-UA"/>
        </w:rPr>
      </w:pPr>
      <w:bookmarkStart w:id="0" w:name="_GoBack"/>
      <w:bookmarkEnd w:id="0"/>
      <w:r w:rsidRPr="00A724E1">
        <w:rPr>
          <w:rFonts w:ascii="Times New Roman" w:hAnsi="Times New Roman"/>
          <w:bCs/>
          <w:color w:val="000000"/>
          <w:sz w:val="28"/>
          <w:szCs w:val="28"/>
          <w:lang w:val="uk-UA"/>
        </w:rPr>
        <w:t>Проект</w:t>
      </w:r>
      <w:r w:rsidR="00A724E1">
        <w:rPr>
          <w:rFonts w:ascii="Times New Roman" w:hAnsi="Times New Roman"/>
          <w:bCs/>
          <w:color w:val="000000"/>
          <w:sz w:val="28"/>
          <w:szCs w:val="28"/>
          <w:lang w:val="uk-UA"/>
        </w:rPr>
        <w:t xml:space="preserve"> вносить </w:t>
      </w:r>
    </w:p>
    <w:p w:rsidR="00A724E1" w:rsidRDefault="00A83081" w:rsidP="00A724E1">
      <w:pPr>
        <w:widowControl w:val="0"/>
        <w:autoSpaceDE w:val="0"/>
        <w:autoSpaceDN w:val="0"/>
        <w:adjustRightInd w:val="0"/>
        <w:spacing w:after="0" w:line="240" w:lineRule="auto"/>
        <w:ind w:left="4321" w:firstLine="720"/>
        <w:jc w:val="right"/>
        <w:rPr>
          <w:rFonts w:ascii="Times New Roman" w:hAnsi="Times New Roman"/>
          <w:bCs/>
          <w:color w:val="000000"/>
          <w:sz w:val="28"/>
          <w:szCs w:val="28"/>
          <w:lang w:val="uk-UA"/>
        </w:rPr>
      </w:pPr>
      <w:r>
        <w:rPr>
          <w:rFonts w:ascii="Times New Roman" w:hAnsi="Times New Roman"/>
          <w:bCs/>
          <w:color w:val="000000"/>
          <w:sz w:val="28"/>
          <w:szCs w:val="28"/>
          <w:lang w:val="uk-UA"/>
        </w:rPr>
        <w:t>н</w:t>
      </w:r>
      <w:r w:rsidR="00A724E1">
        <w:rPr>
          <w:rFonts w:ascii="Times New Roman" w:hAnsi="Times New Roman"/>
          <w:bCs/>
          <w:color w:val="000000"/>
          <w:sz w:val="28"/>
          <w:szCs w:val="28"/>
          <w:lang w:val="uk-UA"/>
        </w:rPr>
        <w:t>ародний депутат України</w:t>
      </w:r>
    </w:p>
    <w:p w:rsidR="00A724E1" w:rsidRPr="00A724E1" w:rsidRDefault="00A724E1" w:rsidP="00A724E1">
      <w:pPr>
        <w:widowControl w:val="0"/>
        <w:autoSpaceDE w:val="0"/>
        <w:autoSpaceDN w:val="0"/>
        <w:adjustRightInd w:val="0"/>
        <w:spacing w:after="0" w:line="240" w:lineRule="auto"/>
        <w:ind w:left="4321" w:firstLine="720"/>
        <w:jc w:val="right"/>
        <w:rPr>
          <w:rFonts w:ascii="Times New Roman" w:hAnsi="Times New Roman"/>
          <w:bCs/>
          <w:color w:val="000000"/>
          <w:sz w:val="28"/>
          <w:szCs w:val="28"/>
          <w:lang w:val="uk-UA"/>
        </w:rPr>
      </w:pPr>
      <w:r>
        <w:rPr>
          <w:rFonts w:ascii="Times New Roman" w:hAnsi="Times New Roman"/>
          <w:bCs/>
          <w:color w:val="000000"/>
          <w:sz w:val="28"/>
          <w:szCs w:val="28"/>
          <w:lang w:val="uk-UA"/>
        </w:rPr>
        <w:t>О.О. Гончаренко</w:t>
      </w:r>
    </w:p>
    <w:p w:rsidR="002C544C" w:rsidRDefault="002C544C" w:rsidP="004A7E5E">
      <w:pPr>
        <w:widowControl w:val="0"/>
        <w:autoSpaceDE w:val="0"/>
        <w:autoSpaceDN w:val="0"/>
        <w:adjustRightInd w:val="0"/>
        <w:spacing w:before="180" w:after="180" w:line="240" w:lineRule="auto"/>
        <w:jc w:val="center"/>
        <w:rPr>
          <w:rFonts w:ascii="Times New Roman" w:hAnsi="Times New Roman"/>
          <w:b/>
          <w:bCs/>
          <w:color w:val="000000"/>
          <w:sz w:val="28"/>
          <w:szCs w:val="28"/>
          <w:lang w:val="uk-UA"/>
        </w:rPr>
      </w:pPr>
    </w:p>
    <w:p w:rsidR="00A83081" w:rsidRPr="00F450F2" w:rsidRDefault="00A83081" w:rsidP="004A7E5E">
      <w:pPr>
        <w:widowControl w:val="0"/>
        <w:autoSpaceDE w:val="0"/>
        <w:autoSpaceDN w:val="0"/>
        <w:adjustRightInd w:val="0"/>
        <w:spacing w:before="180" w:after="180" w:line="240" w:lineRule="auto"/>
        <w:jc w:val="center"/>
        <w:rPr>
          <w:rFonts w:ascii="Times New Roman" w:hAnsi="Times New Roman"/>
          <w:b/>
          <w:bCs/>
          <w:color w:val="000000"/>
          <w:sz w:val="28"/>
          <w:szCs w:val="28"/>
          <w:lang w:val="uk-UA"/>
        </w:rPr>
      </w:pPr>
    </w:p>
    <w:p w:rsidR="008412D2" w:rsidRPr="00E073A8" w:rsidRDefault="003203B7" w:rsidP="004A7E5E">
      <w:pPr>
        <w:widowControl w:val="0"/>
        <w:autoSpaceDE w:val="0"/>
        <w:autoSpaceDN w:val="0"/>
        <w:adjustRightInd w:val="0"/>
        <w:spacing w:before="180" w:after="180" w:line="240" w:lineRule="auto"/>
        <w:jc w:val="center"/>
        <w:rPr>
          <w:rFonts w:ascii="Times New Roman" w:hAnsi="Times New Roman"/>
          <w:b/>
          <w:bCs/>
          <w:color w:val="000000"/>
          <w:sz w:val="28"/>
          <w:szCs w:val="28"/>
          <w:lang w:val="uk-UA"/>
        </w:rPr>
      </w:pPr>
      <w:r w:rsidRPr="00E073A8">
        <w:rPr>
          <w:rFonts w:ascii="Times New Roman" w:hAnsi="Times New Roman"/>
          <w:b/>
          <w:bCs/>
          <w:color w:val="000000"/>
          <w:sz w:val="28"/>
          <w:szCs w:val="28"/>
          <w:lang w:val="uk-UA"/>
        </w:rPr>
        <w:t>З А К О Н  У К Р А Ї Н И</w:t>
      </w:r>
    </w:p>
    <w:p w:rsidR="00A83081" w:rsidRDefault="00A724E1" w:rsidP="00A83081">
      <w:pPr>
        <w:widowControl w:val="0"/>
        <w:autoSpaceDE w:val="0"/>
        <w:autoSpaceDN w:val="0"/>
        <w:adjustRightInd w:val="0"/>
        <w:spacing w:after="0" w:line="240" w:lineRule="auto"/>
        <w:jc w:val="center"/>
        <w:rPr>
          <w:rFonts w:ascii="Times New Roman" w:hAnsi="Times New Roman"/>
          <w:b/>
          <w:sz w:val="28"/>
          <w:szCs w:val="28"/>
          <w:lang w:val="uk-UA"/>
        </w:rPr>
      </w:pPr>
      <w:bookmarkStart w:id="1" w:name="Про_внесення_змін_до_Водного_і_Земельног"/>
      <w:bookmarkEnd w:id="1"/>
      <w:r w:rsidRPr="00A724E1">
        <w:rPr>
          <w:rFonts w:ascii="Times New Roman" w:hAnsi="Times New Roman"/>
          <w:b/>
          <w:sz w:val="28"/>
          <w:szCs w:val="28"/>
          <w:lang w:val="uk-UA"/>
        </w:rPr>
        <w:t xml:space="preserve">Про внесення змін до деяких законодавчих актів України </w:t>
      </w:r>
    </w:p>
    <w:p w:rsidR="00A83081" w:rsidRDefault="00A724E1" w:rsidP="00A83081">
      <w:pPr>
        <w:widowControl w:val="0"/>
        <w:autoSpaceDE w:val="0"/>
        <w:autoSpaceDN w:val="0"/>
        <w:adjustRightInd w:val="0"/>
        <w:spacing w:after="0" w:line="240" w:lineRule="auto"/>
        <w:jc w:val="center"/>
        <w:rPr>
          <w:rFonts w:ascii="Times New Roman" w:hAnsi="Times New Roman"/>
          <w:b/>
          <w:sz w:val="28"/>
          <w:szCs w:val="28"/>
          <w:lang w:val="uk-UA"/>
        </w:rPr>
      </w:pPr>
      <w:r w:rsidRPr="00A724E1">
        <w:rPr>
          <w:rFonts w:ascii="Times New Roman" w:hAnsi="Times New Roman"/>
          <w:b/>
          <w:sz w:val="28"/>
          <w:szCs w:val="28"/>
          <w:lang w:val="uk-UA"/>
        </w:rPr>
        <w:t xml:space="preserve">щодо заборони водопостачання </w:t>
      </w:r>
    </w:p>
    <w:p w:rsidR="00A83081" w:rsidRDefault="00A724E1" w:rsidP="00A83081">
      <w:pPr>
        <w:widowControl w:val="0"/>
        <w:autoSpaceDE w:val="0"/>
        <w:autoSpaceDN w:val="0"/>
        <w:adjustRightInd w:val="0"/>
        <w:spacing w:after="0" w:line="240" w:lineRule="auto"/>
        <w:jc w:val="center"/>
        <w:rPr>
          <w:rFonts w:ascii="Times New Roman" w:hAnsi="Times New Roman"/>
          <w:b/>
          <w:sz w:val="28"/>
          <w:szCs w:val="28"/>
          <w:lang w:val="uk-UA"/>
        </w:rPr>
      </w:pPr>
      <w:r w:rsidRPr="00A724E1">
        <w:rPr>
          <w:rFonts w:ascii="Times New Roman" w:hAnsi="Times New Roman"/>
          <w:b/>
          <w:sz w:val="28"/>
          <w:szCs w:val="28"/>
          <w:lang w:val="uk-UA"/>
        </w:rPr>
        <w:t xml:space="preserve">по Північно-Кримському каналу  до тимчасово окупованих </w:t>
      </w:r>
    </w:p>
    <w:p w:rsidR="003203B7" w:rsidRDefault="00A724E1" w:rsidP="00A83081">
      <w:pPr>
        <w:widowControl w:val="0"/>
        <w:autoSpaceDE w:val="0"/>
        <w:autoSpaceDN w:val="0"/>
        <w:adjustRightInd w:val="0"/>
        <w:spacing w:after="0" w:line="240" w:lineRule="auto"/>
        <w:jc w:val="center"/>
        <w:rPr>
          <w:rFonts w:ascii="Times New Roman" w:hAnsi="Times New Roman"/>
          <w:b/>
          <w:sz w:val="28"/>
          <w:szCs w:val="28"/>
          <w:lang w:val="uk-UA"/>
        </w:rPr>
      </w:pPr>
      <w:r w:rsidRPr="00A724E1">
        <w:rPr>
          <w:rFonts w:ascii="Times New Roman" w:hAnsi="Times New Roman"/>
          <w:b/>
          <w:sz w:val="28"/>
          <w:szCs w:val="28"/>
          <w:lang w:val="uk-UA"/>
        </w:rPr>
        <w:t>Автономної Республіки Крим та міста Севастополя</w:t>
      </w:r>
    </w:p>
    <w:p w:rsidR="00A83081" w:rsidRDefault="00A83081" w:rsidP="00A83081">
      <w:pPr>
        <w:widowControl w:val="0"/>
        <w:autoSpaceDE w:val="0"/>
        <w:autoSpaceDN w:val="0"/>
        <w:adjustRightInd w:val="0"/>
        <w:spacing w:after="0" w:line="240" w:lineRule="auto"/>
        <w:jc w:val="center"/>
        <w:rPr>
          <w:rFonts w:ascii="Times New Roman" w:hAnsi="Times New Roman"/>
          <w:b/>
          <w:sz w:val="28"/>
          <w:szCs w:val="28"/>
          <w:lang w:val="uk-UA"/>
        </w:rPr>
      </w:pPr>
    </w:p>
    <w:p w:rsidR="003203B7" w:rsidRPr="00E073A8" w:rsidRDefault="003203B7"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bCs/>
          <w:color w:val="000000"/>
          <w:sz w:val="28"/>
          <w:szCs w:val="28"/>
          <w:lang w:val="uk-UA"/>
        </w:rPr>
      </w:pPr>
      <w:r w:rsidRPr="00E073A8">
        <w:rPr>
          <w:rFonts w:ascii="Times New Roman" w:hAnsi="Times New Roman"/>
          <w:sz w:val="28"/>
          <w:szCs w:val="28"/>
          <w:lang w:val="uk-UA"/>
        </w:rPr>
        <w:t xml:space="preserve">Верховна Рада України </w:t>
      </w:r>
      <w:r w:rsidRPr="00E073A8">
        <w:rPr>
          <w:rFonts w:ascii="Times New Roman" w:hAnsi="Times New Roman"/>
          <w:b/>
          <w:bCs/>
          <w:color w:val="000000"/>
          <w:sz w:val="28"/>
          <w:szCs w:val="28"/>
          <w:lang w:val="uk-UA"/>
        </w:rPr>
        <w:t>п</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о</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с</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т</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а</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н</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о</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в</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л</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я</w:t>
      </w:r>
      <w:r w:rsidR="009C1C76">
        <w:rPr>
          <w:rFonts w:ascii="Times New Roman" w:hAnsi="Times New Roman"/>
          <w:b/>
          <w:bCs/>
          <w:color w:val="000000"/>
          <w:sz w:val="28"/>
          <w:szCs w:val="28"/>
          <w:lang w:val="uk-UA"/>
        </w:rPr>
        <w:t xml:space="preserve"> </w:t>
      </w:r>
      <w:r w:rsidRPr="00E073A8">
        <w:rPr>
          <w:rFonts w:ascii="Times New Roman" w:hAnsi="Times New Roman"/>
          <w:b/>
          <w:bCs/>
          <w:color w:val="000000"/>
          <w:sz w:val="28"/>
          <w:szCs w:val="28"/>
          <w:lang w:val="uk-UA"/>
        </w:rPr>
        <w:t>є:</w:t>
      </w:r>
    </w:p>
    <w:p w:rsidR="003203B7" w:rsidRPr="00E073A8" w:rsidRDefault="003203B7"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r w:rsidRPr="00E073A8">
        <w:rPr>
          <w:rFonts w:ascii="Times New Roman" w:hAnsi="Times New Roman"/>
          <w:sz w:val="28"/>
          <w:szCs w:val="28"/>
          <w:lang w:val="uk-UA"/>
        </w:rPr>
        <w:t xml:space="preserve">I. </w:t>
      </w:r>
      <w:proofErr w:type="spellStart"/>
      <w:r w:rsidRPr="00E073A8">
        <w:rPr>
          <w:rFonts w:ascii="Times New Roman" w:hAnsi="Times New Roman"/>
          <w:sz w:val="28"/>
          <w:szCs w:val="28"/>
          <w:lang w:val="uk-UA"/>
        </w:rPr>
        <w:t>Внести</w:t>
      </w:r>
      <w:proofErr w:type="spellEnd"/>
      <w:r w:rsidRPr="00E073A8">
        <w:rPr>
          <w:rFonts w:ascii="Times New Roman" w:hAnsi="Times New Roman"/>
          <w:sz w:val="28"/>
          <w:szCs w:val="28"/>
          <w:lang w:val="uk-UA"/>
        </w:rPr>
        <w:t xml:space="preserve"> зміни до таких законодавчих актів України:</w:t>
      </w:r>
    </w:p>
    <w:p w:rsidR="00262C0E" w:rsidRPr="00E073A8" w:rsidRDefault="003203B7"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bookmarkStart w:id="2" w:name="1__У___"/>
      <w:bookmarkEnd w:id="2"/>
      <w:r w:rsidRPr="00E073A8">
        <w:rPr>
          <w:rFonts w:ascii="Times New Roman" w:hAnsi="Times New Roman"/>
          <w:sz w:val="28"/>
          <w:szCs w:val="28"/>
          <w:lang w:val="uk-UA"/>
        </w:rPr>
        <w:t xml:space="preserve">1. </w:t>
      </w:r>
      <w:r w:rsidR="00A724E1">
        <w:rPr>
          <w:rFonts w:ascii="Times New Roman" w:hAnsi="Times New Roman"/>
          <w:sz w:val="28"/>
          <w:szCs w:val="28"/>
          <w:lang w:val="uk-UA"/>
        </w:rPr>
        <w:t>Статтю</w:t>
      </w:r>
      <w:r w:rsidR="00A724E1" w:rsidRPr="00E073A8">
        <w:rPr>
          <w:rFonts w:ascii="Times New Roman" w:hAnsi="Times New Roman"/>
          <w:sz w:val="28"/>
          <w:szCs w:val="28"/>
          <w:lang w:val="uk-UA"/>
        </w:rPr>
        <w:t xml:space="preserve"> </w:t>
      </w:r>
      <w:r w:rsidR="00A724E1">
        <w:rPr>
          <w:rFonts w:ascii="Times New Roman" w:hAnsi="Times New Roman"/>
          <w:sz w:val="28"/>
          <w:szCs w:val="28"/>
          <w:lang w:val="uk-UA"/>
        </w:rPr>
        <w:t>5</w:t>
      </w:r>
      <w:r w:rsidR="00A724E1" w:rsidRPr="00E073A8">
        <w:rPr>
          <w:rFonts w:ascii="Times New Roman" w:hAnsi="Times New Roman"/>
          <w:sz w:val="28"/>
          <w:szCs w:val="28"/>
          <w:lang w:val="uk-UA"/>
        </w:rPr>
        <w:t xml:space="preserve">4 </w:t>
      </w:r>
      <w:r w:rsidRPr="00E073A8">
        <w:rPr>
          <w:rFonts w:ascii="Times New Roman" w:hAnsi="Times New Roman"/>
          <w:sz w:val="28"/>
          <w:szCs w:val="28"/>
          <w:lang w:val="uk-UA"/>
        </w:rPr>
        <w:t xml:space="preserve"> Водно</w:t>
      </w:r>
      <w:r w:rsidR="00A724E1">
        <w:rPr>
          <w:rFonts w:ascii="Times New Roman" w:hAnsi="Times New Roman"/>
          <w:sz w:val="28"/>
          <w:szCs w:val="28"/>
          <w:lang w:val="uk-UA"/>
        </w:rPr>
        <w:t>го кодексу</w:t>
      </w:r>
      <w:r w:rsidRPr="00E073A8">
        <w:rPr>
          <w:rFonts w:ascii="Times New Roman" w:hAnsi="Times New Roman"/>
          <w:sz w:val="28"/>
          <w:szCs w:val="28"/>
          <w:lang w:val="uk-UA"/>
        </w:rPr>
        <w:t xml:space="preserve"> України (Відомості Верховної Ради України, 1995 р., </w:t>
      </w:r>
      <w:r w:rsidR="00CF19E1" w:rsidRPr="00E073A8">
        <w:rPr>
          <w:rFonts w:ascii="Times New Roman" w:hAnsi="Times New Roman"/>
          <w:sz w:val="28"/>
          <w:szCs w:val="28"/>
          <w:lang w:val="uk-UA"/>
        </w:rPr>
        <w:t>№</w:t>
      </w:r>
      <w:r w:rsidR="00A724E1">
        <w:rPr>
          <w:rFonts w:ascii="Times New Roman" w:hAnsi="Times New Roman"/>
          <w:sz w:val="28"/>
          <w:szCs w:val="28"/>
          <w:lang w:val="uk-UA"/>
        </w:rPr>
        <w:t xml:space="preserve"> 24, ст. 189)</w:t>
      </w:r>
      <w:r w:rsidR="00A724E1" w:rsidRPr="00E073A8">
        <w:rPr>
          <w:rFonts w:ascii="Times New Roman" w:hAnsi="Times New Roman"/>
          <w:sz w:val="28"/>
          <w:szCs w:val="28"/>
          <w:lang w:val="uk-UA"/>
        </w:rPr>
        <w:t xml:space="preserve"> </w:t>
      </w:r>
      <w:r w:rsidR="00262C0E" w:rsidRPr="00E073A8">
        <w:rPr>
          <w:rFonts w:ascii="Times New Roman" w:hAnsi="Times New Roman"/>
          <w:sz w:val="28"/>
          <w:szCs w:val="28"/>
          <w:lang w:val="uk-UA"/>
        </w:rPr>
        <w:t xml:space="preserve">доповнити </w:t>
      </w:r>
      <w:r w:rsidR="00A724E1">
        <w:rPr>
          <w:rFonts w:ascii="Times New Roman" w:hAnsi="Times New Roman"/>
          <w:sz w:val="28"/>
          <w:szCs w:val="28"/>
          <w:lang w:val="uk-UA"/>
        </w:rPr>
        <w:t xml:space="preserve">новою частиною </w:t>
      </w:r>
      <w:r w:rsidR="00A83081">
        <w:rPr>
          <w:rFonts w:ascii="Times New Roman" w:hAnsi="Times New Roman"/>
          <w:sz w:val="28"/>
          <w:szCs w:val="28"/>
          <w:lang w:val="uk-UA"/>
        </w:rPr>
        <w:t xml:space="preserve">четвертою </w:t>
      </w:r>
      <w:r w:rsidR="00262C0E" w:rsidRPr="00E073A8">
        <w:rPr>
          <w:rFonts w:ascii="Times New Roman" w:hAnsi="Times New Roman"/>
          <w:sz w:val="28"/>
          <w:szCs w:val="28"/>
          <w:lang w:val="uk-UA"/>
        </w:rPr>
        <w:t>такого змісту</w:t>
      </w:r>
      <w:r w:rsidR="009D155E" w:rsidRPr="00E073A8">
        <w:rPr>
          <w:rFonts w:ascii="Times New Roman" w:hAnsi="Times New Roman"/>
          <w:sz w:val="28"/>
          <w:szCs w:val="28"/>
          <w:lang w:val="uk-UA"/>
        </w:rPr>
        <w:t>:</w:t>
      </w:r>
    </w:p>
    <w:p w:rsidR="004A1C89" w:rsidRPr="00E073A8" w:rsidRDefault="00262C0E" w:rsidP="00A83081">
      <w:pPr>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r w:rsidRPr="00E073A8">
        <w:rPr>
          <w:rFonts w:ascii="Times New Roman" w:hAnsi="Times New Roman"/>
          <w:sz w:val="28"/>
          <w:szCs w:val="28"/>
          <w:lang w:val="uk-UA"/>
        </w:rPr>
        <w:t>«</w:t>
      </w:r>
      <w:r w:rsidR="00A83081" w:rsidRPr="00A83081">
        <w:rPr>
          <w:rFonts w:ascii="Times New Roman" w:hAnsi="Times New Roman"/>
          <w:sz w:val="28"/>
          <w:szCs w:val="28"/>
          <w:lang w:val="uk-UA"/>
        </w:rPr>
        <w:t>Користування водними об’єктами на території, тимчасово окупованій внаслідок збройної агресії Російської Федерації, зокрема водопостачання по Північно-Кримському каналу до тимчасово окупованих Автономної Республіки Крим та міста Севастополя, здійснюється з урахуванням правового режиму та обмежень, встановлених </w:t>
      </w:r>
      <w:hyperlink r:id="rId10" w:tgtFrame="_blank" w:history="1">
        <w:r w:rsidR="00A83081" w:rsidRPr="00A83081">
          <w:rPr>
            <w:rFonts w:ascii="Times New Roman" w:hAnsi="Times New Roman"/>
            <w:lang w:val="uk-UA"/>
          </w:rPr>
          <w:t>Законом України</w:t>
        </w:r>
      </w:hyperlink>
      <w:r w:rsidR="00A83081" w:rsidRPr="00A83081">
        <w:rPr>
          <w:rFonts w:ascii="Times New Roman" w:hAnsi="Times New Roman"/>
          <w:sz w:val="28"/>
          <w:szCs w:val="28"/>
          <w:lang w:val="uk-UA"/>
        </w:rPr>
        <w:t> «Про забезпечення прав і свобод громадян та правовий режим на тимчасово окупованій території України</w:t>
      </w:r>
      <w:r w:rsidR="00A83081">
        <w:rPr>
          <w:rFonts w:ascii="Times New Roman" w:hAnsi="Times New Roman"/>
          <w:sz w:val="28"/>
          <w:szCs w:val="28"/>
          <w:lang w:val="uk-UA"/>
        </w:rPr>
        <w:t>.</w:t>
      </w:r>
      <w:r w:rsidR="00A83081" w:rsidRPr="00A83081">
        <w:rPr>
          <w:rFonts w:ascii="Times New Roman" w:hAnsi="Times New Roman"/>
          <w:sz w:val="28"/>
          <w:szCs w:val="28"/>
          <w:lang w:val="uk-UA"/>
        </w:rPr>
        <w:t xml:space="preserve">». </w:t>
      </w:r>
    </w:p>
    <w:p w:rsidR="00A724E1" w:rsidRDefault="003C46EA"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r w:rsidRPr="00E073A8">
        <w:rPr>
          <w:rFonts w:ascii="Times New Roman" w:hAnsi="Times New Roman"/>
          <w:sz w:val="28"/>
          <w:szCs w:val="28"/>
          <w:lang w:val="uk-UA"/>
        </w:rPr>
        <w:t>2.</w:t>
      </w:r>
      <w:r w:rsidR="00824FDC" w:rsidRPr="00E073A8">
        <w:rPr>
          <w:rFonts w:ascii="Times New Roman" w:hAnsi="Times New Roman"/>
          <w:sz w:val="28"/>
          <w:szCs w:val="28"/>
          <w:lang w:val="uk-UA"/>
        </w:rPr>
        <w:t xml:space="preserve"> </w:t>
      </w:r>
      <w:r w:rsidR="009C1C76">
        <w:rPr>
          <w:rFonts w:ascii="Times New Roman" w:hAnsi="Times New Roman"/>
          <w:sz w:val="28"/>
          <w:szCs w:val="28"/>
          <w:lang w:val="uk-UA"/>
        </w:rPr>
        <w:t xml:space="preserve">Розділ </w:t>
      </w:r>
      <w:r w:rsidR="009C1C76" w:rsidRPr="009C1C76">
        <w:rPr>
          <w:rFonts w:ascii="Times New Roman" w:hAnsi="Times New Roman"/>
          <w:sz w:val="28"/>
          <w:szCs w:val="28"/>
          <w:lang w:val="uk-UA"/>
        </w:rPr>
        <w:t xml:space="preserve">II. Прикінцеві та перехідні положення Закону України </w:t>
      </w:r>
      <w:r w:rsidR="00DC6A8D">
        <w:rPr>
          <w:rFonts w:ascii="Times New Roman" w:hAnsi="Times New Roman"/>
          <w:sz w:val="28"/>
          <w:szCs w:val="28"/>
          <w:lang w:val="uk-UA"/>
        </w:rPr>
        <w:t>«</w:t>
      </w:r>
      <w:r w:rsidR="009C1C76" w:rsidRPr="009C1C76">
        <w:rPr>
          <w:rFonts w:ascii="Times New Roman" w:hAnsi="Times New Roman"/>
          <w:sz w:val="28"/>
          <w:szCs w:val="28"/>
          <w:lang w:val="uk-UA"/>
        </w:rPr>
        <w:t>Про забезпечення прав і свобод громадян та правовий режим на тимчасово окупованій території України</w:t>
      </w:r>
      <w:r w:rsidR="00DC6A8D">
        <w:rPr>
          <w:rFonts w:ascii="Times New Roman" w:hAnsi="Times New Roman"/>
          <w:sz w:val="28"/>
          <w:szCs w:val="28"/>
          <w:lang w:val="uk-UA"/>
        </w:rPr>
        <w:t>»</w:t>
      </w:r>
      <w:r w:rsidR="009C1C76" w:rsidRPr="009C1C76">
        <w:rPr>
          <w:rFonts w:ascii="Times New Roman" w:hAnsi="Times New Roman"/>
          <w:sz w:val="28"/>
          <w:szCs w:val="28"/>
          <w:lang w:val="uk-UA"/>
        </w:rPr>
        <w:t xml:space="preserve"> (Відомості Верховної Ради України, 2014 р., № 26, ст. 892) доповнити </w:t>
      </w:r>
      <w:r w:rsidR="00A83081">
        <w:rPr>
          <w:rFonts w:ascii="Times New Roman" w:hAnsi="Times New Roman"/>
          <w:sz w:val="28"/>
          <w:szCs w:val="28"/>
          <w:lang w:val="uk-UA"/>
        </w:rPr>
        <w:t xml:space="preserve">новою </w:t>
      </w:r>
      <w:r w:rsidR="009C1C76" w:rsidRPr="009C1C76">
        <w:rPr>
          <w:rFonts w:ascii="Times New Roman" w:hAnsi="Times New Roman"/>
          <w:sz w:val="28"/>
          <w:szCs w:val="28"/>
          <w:lang w:val="uk-UA"/>
        </w:rPr>
        <w:t>частиною 3</w:t>
      </w:r>
      <w:r w:rsidR="009C1C76" w:rsidRPr="00A83081">
        <w:rPr>
          <w:rFonts w:ascii="Times New Roman" w:hAnsi="Times New Roman"/>
          <w:sz w:val="28"/>
          <w:szCs w:val="28"/>
          <w:vertAlign w:val="superscript"/>
          <w:lang w:val="uk-UA"/>
        </w:rPr>
        <w:t>-2</w:t>
      </w:r>
      <w:r w:rsidR="009C1C76" w:rsidRPr="009C1C76">
        <w:rPr>
          <w:rFonts w:ascii="Times New Roman" w:hAnsi="Times New Roman"/>
          <w:sz w:val="28"/>
          <w:szCs w:val="28"/>
          <w:lang w:val="uk-UA"/>
        </w:rPr>
        <w:t xml:space="preserve"> такого змісту:</w:t>
      </w:r>
    </w:p>
    <w:p w:rsidR="009C1C76" w:rsidRPr="009C1C76" w:rsidRDefault="009C1C76"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r>
        <w:rPr>
          <w:rFonts w:ascii="Times New Roman" w:hAnsi="Times New Roman"/>
          <w:sz w:val="28"/>
          <w:szCs w:val="28"/>
          <w:lang w:val="uk-UA"/>
        </w:rPr>
        <w:t>«</w:t>
      </w:r>
      <w:r w:rsidR="00A83081" w:rsidRPr="00A83081">
        <w:rPr>
          <w:rFonts w:ascii="Times New Roman" w:hAnsi="Times New Roman"/>
          <w:sz w:val="28"/>
          <w:szCs w:val="28"/>
          <w:lang w:val="uk-UA"/>
        </w:rPr>
        <w:t>3</w:t>
      </w:r>
      <w:r w:rsidR="00A83081" w:rsidRPr="00A83081">
        <w:rPr>
          <w:rFonts w:ascii="Times New Roman" w:hAnsi="Times New Roman"/>
          <w:sz w:val="28"/>
          <w:szCs w:val="28"/>
          <w:vertAlign w:val="superscript"/>
          <w:lang w:val="uk-UA"/>
        </w:rPr>
        <w:t>-2</w:t>
      </w:r>
      <w:r w:rsidR="00A83081" w:rsidRPr="00A83081">
        <w:rPr>
          <w:rFonts w:ascii="Times New Roman" w:hAnsi="Times New Roman"/>
          <w:sz w:val="28"/>
          <w:szCs w:val="28"/>
          <w:lang w:val="uk-UA"/>
        </w:rPr>
        <w:t>. Користування водними об’єктами на тимчасово окупованій території,  зокрема водопостачання по Північно-Кримському каналу до тимчасово окупованих Автономної Республіки Крим та міста Севастополя забороняється до моменту повернення тимчасово окупованої території під загальну юрисдикцію України та повного відновлення конституційного ладу України на тимчасово окупованій території.</w:t>
      </w:r>
      <w:r>
        <w:rPr>
          <w:rFonts w:ascii="Times New Roman" w:hAnsi="Times New Roman"/>
          <w:sz w:val="28"/>
          <w:szCs w:val="28"/>
          <w:lang w:val="uk-UA"/>
        </w:rPr>
        <w:t>»</w:t>
      </w:r>
      <w:r w:rsidR="00A83081">
        <w:rPr>
          <w:rFonts w:ascii="Times New Roman" w:hAnsi="Times New Roman"/>
          <w:sz w:val="28"/>
          <w:szCs w:val="28"/>
          <w:lang w:val="uk-UA"/>
        </w:rPr>
        <w:t>.</w:t>
      </w:r>
    </w:p>
    <w:p w:rsidR="00041A9C" w:rsidRPr="00E073A8" w:rsidRDefault="003C46EA"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bookmarkStart w:id="3" w:name="1__Цей_Закон_набирає_чинності_з_1_січня_"/>
      <w:bookmarkEnd w:id="3"/>
      <w:r w:rsidRPr="00E073A8">
        <w:rPr>
          <w:rFonts w:ascii="Times New Roman" w:hAnsi="Times New Roman"/>
          <w:sz w:val="28"/>
          <w:szCs w:val="28"/>
          <w:lang w:val="uk-UA"/>
        </w:rPr>
        <w:t>ІІ</w:t>
      </w:r>
      <w:r w:rsidR="00041A9C" w:rsidRPr="00E073A8">
        <w:rPr>
          <w:rFonts w:ascii="Times New Roman" w:hAnsi="Times New Roman"/>
          <w:sz w:val="28"/>
          <w:szCs w:val="28"/>
          <w:lang w:val="uk-UA"/>
        </w:rPr>
        <w:t>. Прикінцеві положення</w:t>
      </w:r>
      <w:r w:rsidR="003203B7" w:rsidRPr="00E073A8">
        <w:rPr>
          <w:rFonts w:ascii="Times New Roman" w:hAnsi="Times New Roman"/>
          <w:sz w:val="28"/>
          <w:szCs w:val="28"/>
          <w:lang w:val="uk-UA"/>
        </w:rPr>
        <w:t xml:space="preserve"> </w:t>
      </w:r>
    </w:p>
    <w:p w:rsidR="003203B7" w:rsidRPr="00E073A8" w:rsidRDefault="00041A9C"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r w:rsidRPr="00E073A8">
        <w:rPr>
          <w:rFonts w:ascii="Times New Roman" w:hAnsi="Times New Roman"/>
          <w:sz w:val="28"/>
          <w:szCs w:val="28"/>
          <w:lang w:val="uk-UA"/>
        </w:rPr>
        <w:t xml:space="preserve">1. </w:t>
      </w:r>
      <w:r w:rsidR="003203B7" w:rsidRPr="00E073A8">
        <w:rPr>
          <w:rFonts w:ascii="Times New Roman" w:hAnsi="Times New Roman"/>
          <w:sz w:val="28"/>
          <w:szCs w:val="28"/>
          <w:lang w:val="uk-UA"/>
        </w:rPr>
        <w:t xml:space="preserve">Цей Закон набирає чинності </w:t>
      </w:r>
      <w:r w:rsidRPr="00E073A8">
        <w:rPr>
          <w:rFonts w:ascii="Times New Roman" w:hAnsi="Times New Roman"/>
          <w:sz w:val="28"/>
          <w:szCs w:val="28"/>
          <w:lang w:val="uk-UA"/>
        </w:rPr>
        <w:t>з дня</w:t>
      </w:r>
      <w:r w:rsidR="009C1C76">
        <w:rPr>
          <w:rFonts w:ascii="Times New Roman" w:hAnsi="Times New Roman"/>
          <w:sz w:val="28"/>
          <w:szCs w:val="28"/>
          <w:lang w:val="uk-UA"/>
        </w:rPr>
        <w:t>, наступного за днем його</w:t>
      </w:r>
      <w:r w:rsidRPr="00E073A8">
        <w:rPr>
          <w:rFonts w:ascii="Times New Roman" w:hAnsi="Times New Roman"/>
          <w:sz w:val="28"/>
          <w:szCs w:val="28"/>
          <w:lang w:val="uk-UA"/>
        </w:rPr>
        <w:t xml:space="preserve"> опублікування</w:t>
      </w:r>
      <w:r w:rsidR="003203B7" w:rsidRPr="00E073A8">
        <w:rPr>
          <w:rFonts w:ascii="Times New Roman" w:hAnsi="Times New Roman"/>
          <w:sz w:val="28"/>
          <w:szCs w:val="28"/>
          <w:lang w:val="uk-UA"/>
        </w:rPr>
        <w:t>.</w:t>
      </w:r>
    </w:p>
    <w:p w:rsidR="009C1C76" w:rsidRPr="009C1C76" w:rsidRDefault="009C1C76"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bookmarkStart w:id="4" w:name="2__Цей_Закон_застосовується_до_правовідн"/>
      <w:bookmarkStart w:id="5" w:name="n48"/>
      <w:bookmarkStart w:id="6" w:name="n50"/>
      <w:bookmarkEnd w:id="4"/>
      <w:bookmarkEnd w:id="5"/>
      <w:bookmarkEnd w:id="6"/>
      <w:r>
        <w:rPr>
          <w:rFonts w:ascii="Times New Roman" w:hAnsi="Times New Roman"/>
          <w:sz w:val="28"/>
          <w:szCs w:val="28"/>
          <w:lang w:val="uk-UA"/>
        </w:rPr>
        <w:lastRenderedPageBreak/>
        <w:t xml:space="preserve">2. </w:t>
      </w:r>
      <w:r w:rsidRPr="009C1C76">
        <w:rPr>
          <w:rFonts w:ascii="Times New Roman" w:hAnsi="Times New Roman"/>
          <w:sz w:val="28"/>
          <w:szCs w:val="28"/>
          <w:lang w:val="uk-UA"/>
        </w:rPr>
        <w:t>Кабінету Міністрів України у місячний строк з дня опублікування цього Закону:</w:t>
      </w:r>
    </w:p>
    <w:p w:rsidR="009C1C76" w:rsidRPr="009C1C76" w:rsidRDefault="009C1C76"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bookmarkStart w:id="7" w:name="n80"/>
      <w:bookmarkEnd w:id="7"/>
      <w:r w:rsidRPr="009C1C76">
        <w:rPr>
          <w:rFonts w:ascii="Times New Roman" w:hAnsi="Times New Roman"/>
          <w:sz w:val="28"/>
          <w:szCs w:val="28"/>
          <w:lang w:val="uk-UA"/>
        </w:rPr>
        <w:t>забезпечити прийняття нормативно-правових актів, що випливають із цього Закону;</w:t>
      </w:r>
    </w:p>
    <w:p w:rsidR="009C1C76" w:rsidRPr="009C1C76" w:rsidRDefault="009C1C76"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bookmarkStart w:id="8" w:name="n81"/>
      <w:bookmarkEnd w:id="8"/>
      <w:r w:rsidRPr="009C1C76">
        <w:rPr>
          <w:rFonts w:ascii="Times New Roman" w:hAnsi="Times New Roman"/>
          <w:sz w:val="28"/>
          <w:szCs w:val="28"/>
          <w:lang w:val="uk-UA"/>
        </w:rPr>
        <w:t>привести свої нормативно-правові акти у відповідність із цим Законом;</w:t>
      </w:r>
    </w:p>
    <w:p w:rsidR="009C1C76" w:rsidRPr="009C1C76" w:rsidRDefault="009C1C76" w:rsidP="00A83081">
      <w:pPr>
        <w:widowControl w:val="0"/>
        <w:autoSpaceDE w:val="0"/>
        <w:autoSpaceDN w:val="0"/>
        <w:adjustRightInd w:val="0"/>
        <w:spacing w:before="100" w:beforeAutospacing="1" w:after="100" w:afterAutospacing="1" w:line="240" w:lineRule="auto"/>
        <w:ind w:firstLine="567"/>
        <w:jc w:val="both"/>
        <w:rPr>
          <w:rFonts w:ascii="Times New Roman" w:hAnsi="Times New Roman"/>
          <w:sz w:val="28"/>
          <w:szCs w:val="28"/>
          <w:lang w:val="uk-UA"/>
        </w:rPr>
      </w:pPr>
      <w:bookmarkStart w:id="9" w:name="n82"/>
      <w:bookmarkEnd w:id="9"/>
      <w:r w:rsidRPr="009C1C76">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r>
        <w:rPr>
          <w:rFonts w:ascii="Times New Roman" w:hAnsi="Times New Roman"/>
          <w:sz w:val="28"/>
          <w:szCs w:val="28"/>
          <w:lang w:val="uk-UA"/>
        </w:rPr>
        <w:t>.</w:t>
      </w:r>
    </w:p>
    <w:p w:rsidR="009C1C76" w:rsidRDefault="009C1C76" w:rsidP="00A83081">
      <w:pPr>
        <w:widowControl w:val="0"/>
        <w:autoSpaceDE w:val="0"/>
        <w:autoSpaceDN w:val="0"/>
        <w:adjustRightInd w:val="0"/>
        <w:spacing w:after="0" w:line="240" w:lineRule="auto"/>
        <w:ind w:firstLine="567"/>
        <w:jc w:val="both"/>
        <w:rPr>
          <w:rFonts w:ascii="Times New Roman" w:hAnsi="Times New Roman"/>
          <w:b/>
          <w:color w:val="000000"/>
          <w:sz w:val="28"/>
          <w:szCs w:val="28"/>
          <w:lang w:val="uk-UA"/>
        </w:rPr>
      </w:pPr>
    </w:p>
    <w:p w:rsidR="00483D80" w:rsidRPr="00E073A8" w:rsidRDefault="00483D80" w:rsidP="00A83081">
      <w:pPr>
        <w:widowControl w:val="0"/>
        <w:autoSpaceDE w:val="0"/>
        <w:autoSpaceDN w:val="0"/>
        <w:adjustRightInd w:val="0"/>
        <w:spacing w:after="0" w:line="240" w:lineRule="auto"/>
        <w:ind w:firstLine="567"/>
        <w:jc w:val="both"/>
        <w:rPr>
          <w:rFonts w:ascii="Times New Roman" w:hAnsi="Times New Roman"/>
          <w:b/>
          <w:color w:val="000000"/>
          <w:sz w:val="28"/>
          <w:szCs w:val="28"/>
          <w:lang w:val="uk-UA"/>
        </w:rPr>
      </w:pPr>
      <w:r w:rsidRPr="00E073A8">
        <w:rPr>
          <w:rFonts w:ascii="Times New Roman" w:hAnsi="Times New Roman"/>
          <w:b/>
          <w:color w:val="000000"/>
          <w:sz w:val="28"/>
          <w:szCs w:val="28"/>
          <w:lang w:val="uk-UA"/>
        </w:rPr>
        <w:t>Голова Верховної  Ради</w:t>
      </w:r>
    </w:p>
    <w:p w:rsidR="003203B7" w:rsidRDefault="00483D80" w:rsidP="00A83081">
      <w:pPr>
        <w:widowControl w:val="0"/>
        <w:autoSpaceDE w:val="0"/>
        <w:autoSpaceDN w:val="0"/>
        <w:adjustRightInd w:val="0"/>
        <w:spacing w:after="0" w:line="240" w:lineRule="auto"/>
        <w:ind w:firstLine="567"/>
        <w:jc w:val="both"/>
        <w:rPr>
          <w:rFonts w:ascii="Times New Roman" w:hAnsi="Times New Roman"/>
          <w:b/>
          <w:color w:val="000000"/>
          <w:sz w:val="28"/>
          <w:szCs w:val="28"/>
          <w:lang w:val="uk-UA"/>
        </w:rPr>
      </w:pPr>
      <w:r w:rsidRPr="00E073A8">
        <w:rPr>
          <w:rFonts w:ascii="Times New Roman" w:hAnsi="Times New Roman"/>
          <w:b/>
          <w:color w:val="000000"/>
          <w:sz w:val="28"/>
          <w:szCs w:val="28"/>
          <w:lang w:val="uk-UA"/>
        </w:rPr>
        <w:tab/>
      </w:r>
      <w:r w:rsidR="00A83081">
        <w:rPr>
          <w:rFonts w:ascii="Times New Roman" w:hAnsi="Times New Roman"/>
          <w:b/>
          <w:color w:val="000000"/>
          <w:sz w:val="28"/>
          <w:szCs w:val="28"/>
          <w:lang w:val="uk-UA"/>
        </w:rPr>
        <w:tab/>
      </w:r>
      <w:r w:rsidRPr="00E073A8">
        <w:rPr>
          <w:rFonts w:ascii="Times New Roman" w:hAnsi="Times New Roman"/>
          <w:b/>
          <w:color w:val="000000"/>
          <w:sz w:val="28"/>
          <w:szCs w:val="28"/>
          <w:lang w:val="uk-UA"/>
        </w:rPr>
        <w:t>України</w:t>
      </w:r>
    </w:p>
    <w:p w:rsidR="006D65F0" w:rsidRDefault="006D65F0" w:rsidP="00F450F2">
      <w:pPr>
        <w:spacing w:after="0" w:line="240" w:lineRule="auto"/>
        <w:ind w:right="-186" w:firstLine="708"/>
        <w:rPr>
          <w:rFonts w:ascii="Times New Roman" w:hAnsi="Times New Roman"/>
          <w:b/>
          <w:sz w:val="28"/>
          <w:szCs w:val="28"/>
          <w:lang w:val="uk-UA"/>
        </w:rPr>
      </w:pPr>
    </w:p>
    <w:sectPr w:rsidR="006D65F0" w:rsidSect="00A83081">
      <w:headerReference w:type="even" r:id="rId11"/>
      <w:headerReference w:type="default" r:id="rId12"/>
      <w:pgSz w:w="12240" w:h="15840"/>
      <w:pgMar w:top="1134" w:right="851" w:bottom="1134" w:left="1701" w:header="709" w:footer="709"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192" w:rsidRDefault="00176192">
      <w:r>
        <w:separator/>
      </w:r>
    </w:p>
  </w:endnote>
  <w:endnote w:type="continuationSeparator" w:id="0">
    <w:p w:rsidR="00176192" w:rsidRDefault="00176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192" w:rsidRDefault="00176192">
      <w:r>
        <w:separator/>
      </w:r>
    </w:p>
  </w:footnote>
  <w:footnote w:type="continuationSeparator" w:id="0">
    <w:p w:rsidR="00176192" w:rsidRDefault="001761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E1F" w:rsidRDefault="00E74E1F" w:rsidP="00D11455">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E74E1F" w:rsidRDefault="00E74E1F">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E1F" w:rsidRPr="00A83081" w:rsidRDefault="00E74E1F" w:rsidP="00D11455">
    <w:pPr>
      <w:pStyle w:val="a4"/>
      <w:framePr w:wrap="around" w:vAnchor="text" w:hAnchor="margin" w:xAlign="center" w:y="1"/>
      <w:rPr>
        <w:rStyle w:val="a6"/>
        <w:rFonts w:ascii="Times New Roman" w:hAnsi="Times New Roman"/>
        <w:sz w:val="24"/>
        <w:szCs w:val="24"/>
      </w:rPr>
    </w:pPr>
    <w:r w:rsidRPr="00A83081">
      <w:rPr>
        <w:rStyle w:val="a6"/>
        <w:rFonts w:ascii="Times New Roman" w:hAnsi="Times New Roman"/>
        <w:sz w:val="24"/>
        <w:szCs w:val="24"/>
      </w:rPr>
      <w:fldChar w:fldCharType="begin"/>
    </w:r>
    <w:r w:rsidRPr="00A83081">
      <w:rPr>
        <w:rStyle w:val="a6"/>
        <w:rFonts w:ascii="Times New Roman" w:hAnsi="Times New Roman"/>
        <w:sz w:val="24"/>
        <w:szCs w:val="24"/>
      </w:rPr>
      <w:instrText xml:space="preserve">PAGE  </w:instrText>
    </w:r>
    <w:r w:rsidRPr="00A83081">
      <w:rPr>
        <w:rStyle w:val="a6"/>
        <w:rFonts w:ascii="Times New Roman" w:hAnsi="Times New Roman"/>
        <w:sz w:val="24"/>
        <w:szCs w:val="24"/>
      </w:rPr>
      <w:fldChar w:fldCharType="separate"/>
    </w:r>
    <w:r w:rsidR="00107DC3">
      <w:rPr>
        <w:rStyle w:val="a6"/>
        <w:rFonts w:ascii="Times New Roman" w:hAnsi="Times New Roman"/>
        <w:noProof/>
        <w:sz w:val="24"/>
        <w:szCs w:val="24"/>
      </w:rPr>
      <w:t>2</w:t>
    </w:r>
    <w:r w:rsidRPr="00A83081">
      <w:rPr>
        <w:rStyle w:val="a6"/>
        <w:rFonts w:ascii="Times New Roman" w:hAnsi="Times New Roman"/>
        <w:sz w:val="24"/>
        <w:szCs w:val="24"/>
      </w:rPr>
      <w:fldChar w:fldCharType="end"/>
    </w:r>
  </w:p>
  <w:p w:rsidR="00E74E1F" w:rsidRDefault="00E74E1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D58E"/>
    <w:multiLevelType w:val="singleLevel"/>
    <w:tmpl w:val="42C6071B"/>
    <w:lvl w:ilvl="0">
      <w:numFmt w:val="bullet"/>
      <w:lvlText w:val="·"/>
      <w:lvlJc w:val="left"/>
      <w:pPr>
        <w:tabs>
          <w:tab w:val="num" w:pos="150"/>
        </w:tabs>
      </w:pPr>
      <w:rPr>
        <w:rFonts w:ascii="Arial" w:hAnsi="Arial"/>
        <w:sz w:val="16"/>
      </w:rPr>
    </w:lvl>
  </w:abstractNum>
  <w:abstractNum w:abstractNumId="1" w15:restartNumberingAfterBreak="0">
    <w:nsid w:val="728E0100"/>
    <w:multiLevelType w:val="hybridMultilevel"/>
    <w:tmpl w:val="0C0EE608"/>
    <w:lvl w:ilvl="0" w:tplc="0419000F">
      <w:start w:val="1"/>
      <w:numFmt w:val="decimal"/>
      <w:lvlText w:val="%1."/>
      <w:lvlJc w:val="left"/>
      <w:pPr>
        <w:ind w:left="1470" w:hanging="360"/>
      </w:pPr>
      <w:rPr>
        <w:rFonts w:cs="Times New Roman"/>
      </w:rPr>
    </w:lvl>
    <w:lvl w:ilvl="1" w:tplc="04190019" w:tentative="1">
      <w:start w:val="1"/>
      <w:numFmt w:val="lowerLetter"/>
      <w:lvlText w:val="%2."/>
      <w:lvlJc w:val="left"/>
      <w:pPr>
        <w:ind w:left="2190" w:hanging="360"/>
      </w:pPr>
      <w:rPr>
        <w:rFonts w:cs="Times New Roman"/>
      </w:rPr>
    </w:lvl>
    <w:lvl w:ilvl="2" w:tplc="0419001B" w:tentative="1">
      <w:start w:val="1"/>
      <w:numFmt w:val="lowerRoman"/>
      <w:lvlText w:val="%3."/>
      <w:lvlJc w:val="right"/>
      <w:pPr>
        <w:ind w:left="2910" w:hanging="180"/>
      </w:pPr>
      <w:rPr>
        <w:rFonts w:cs="Times New Roman"/>
      </w:rPr>
    </w:lvl>
    <w:lvl w:ilvl="3" w:tplc="0419000F" w:tentative="1">
      <w:start w:val="1"/>
      <w:numFmt w:val="decimal"/>
      <w:lvlText w:val="%4."/>
      <w:lvlJc w:val="left"/>
      <w:pPr>
        <w:ind w:left="3630" w:hanging="360"/>
      </w:pPr>
      <w:rPr>
        <w:rFonts w:cs="Times New Roman"/>
      </w:rPr>
    </w:lvl>
    <w:lvl w:ilvl="4" w:tplc="04190019" w:tentative="1">
      <w:start w:val="1"/>
      <w:numFmt w:val="lowerLetter"/>
      <w:lvlText w:val="%5."/>
      <w:lvlJc w:val="left"/>
      <w:pPr>
        <w:ind w:left="4350" w:hanging="360"/>
      </w:pPr>
      <w:rPr>
        <w:rFonts w:cs="Times New Roman"/>
      </w:rPr>
    </w:lvl>
    <w:lvl w:ilvl="5" w:tplc="0419001B" w:tentative="1">
      <w:start w:val="1"/>
      <w:numFmt w:val="lowerRoman"/>
      <w:lvlText w:val="%6."/>
      <w:lvlJc w:val="right"/>
      <w:pPr>
        <w:ind w:left="5070" w:hanging="180"/>
      </w:pPr>
      <w:rPr>
        <w:rFonts w:cs="Times New Roman"/>
      </w:rPr>
    </w:lvl>
    <w:lvl w:ilvl="6" w:tplc="0419000F" w:tentative="1">
      <w:start w:val="1"/>
      <w:numFmt w:val="decimal"/>
      <w:lvlText w:val="%7."/>
      <w:lvlJc w:val="left"/>
      <w:pPr>
        <w:ind w:left="5790" w:hanging="360"/>
      </w:pPr>
      <w:rPr>
        <w:rFonts w:cs="Times New Roman"/>
      </w:rPr>
    </w:lvl>
    <w:lvl w:ilvl="7" w:tplc="04190019" w:tentative="1">
      <w:start w:val="1"/>
      <w:numFmt w:val="lowerLetter"/>
      <w:lvlText w:val="%8."/>
      <w:lvlJc w:val="left"/>
      <w:pPr>
        <w:ind w:left="6510" w:hanging="360"/>
      </w:pPr>
      <w:rPr>
        <w:rFonts w:cs="Times New Roman"/>
      </w:rPr>
    </w:lvl>
    <w:lvl w:ilvl="8" w:tplc="0419001B" w:tentative="1">
      <w:start w:val="1"/>
      <w:numFmt w:val="lowerRoman"/>
      <w:lvlText w:val="%9."/>
      <w:lvlJc w:val="right"/>
      <w:pPr>
        <w:ind w:left="723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A71"/>
    <w:rsid w:val="00034F5C"/>
    <w:rsid w:val="00041A9C"/>
    <w:rsid w:val="000D5E5D"/>
    <w:rsid w:val="000E3645"/>
    <w:rsid w:val="00104329"/>
    <w:rsid w:val="00107DC3"/>
    <w:rsid w:val="00166A0C"/>
    <w:rsid w:val="00176192"/>
    <w:rsid w:val="001908B2"/>
    <w:rsid w:val="00262C0E"/>
    <w:rsid w:val="002A3034"/>
    <w:rsid w:val="002C544C"/>
    <w:rsid w:val="002D74CE"/>
    <w:rsid w:val="003063BE"/>
    <w:rsid w:val="003203B7"/>
    <w:rsid w:val="003456C9"/>
    <w:rsid w:val="003C46EA"/>
    <w:rsid w:val="004407D2"/>
    <w:rsid w:val="00483D80"/>
    <w:rsid w:val="004A1C89"/>
    <w:rsid w:val="004A7E5E"/>
    <w:rsid w:val="004B5F4D"/>
    <w:rsid w:val="004F62BF"/>
    <w:rsid w:val="00620FB6"/>
    <w:rsid w:val="00635912"/>
    <w:rsid w:val="006D65F0"/>
    <w:rsid w:val="00703E94"/>
    <w:rsid w:val="00710FCE"/>
    <w:rsid w:val="00716CAA"/>
    <w:rsid w:val="00720CD0"/>
    <w:rsid w:val="00724439"/>
    <w:rsid w:val="00756891"/>
    <w:rsid w:val="007928E4"/>
    <w:rsid w:val="007D0A09"/>
    <w:rsid w:val="007E2486"/>
    <w:rsid w:val="00824FDC"/>
    <w:rsid w:val="008412D2"/>
    <w:rsid w:val="008444B9"/>
    <w:rsid w:val="00875E95"/>
    <w:rsid w:val="00881250"/>
    <w:rsid w:val="008C0F65"/>
    <w:rsid w:val="008D6939"/>
    <w:rsid w:val="00977139"/>
    <w:rsid w:val="009C1C76"/>
    <w:rsid w:val="009D155E"/>
    <w:rsid w:val="00A33C13"/>
    <w:rsid w:val="00A70A71"/>
    <w:rsid w:val="00A724E1"/>
    <w:rsid w:val="00A83081"/>
    <w:rsid w:val="00A857EB"/>
    <w:rsid w:val="00AA43C0"/>
    <w:rsid w:val="00AC0E04"/>
    <w:rsid w:val="00B17471"/>
    <w:rsid w:val="00B4564D"/>
    <w:rsid w:val="00BC63C5"/>
    <w:rsid w:val="00BE3B33"/>
    <w:rsid w:val="00C61E72"/>
    <w:rsid w:val="00C90EC4"/>
    <w:rsid w:val="00CF19E1"/>
    <w:rsid w:val="00D11455"/>
    <w:rsid w:val="00D3342B"/>
    <w:rsid w:val="00DA40E6"/>
    <w:rsid w:val="00DC6A8D"/>
    <w:rsid w:val="00E02E03"/>
    <w:rsid w:val="00E073A8"/>
    <w:rsid w:val="00E40DA1"/>
    <w:rsid w:val="00E427C0"/>
    <w:rsid w:val="00E74E1F"/>
    <w:rsid w:val="00F16CF5"/>
    <w:rsid w:val="00F45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C95CF0-9D9C-4CB1-B667-32620E0F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1250"/>
    <w:pPr>
      <w:spacing w:after="200" w:line="276" w:lineRule="auto"/>
    </w:pPr>
    <w:rPr>
      <w:rFonts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Вид документа"/>
    <w:basedOn w:val="a"/>
    <w:next w:val="a"/>
    <w:uiPriority w:val="99"/>
    <w:rsid w:val="00A70A71"/>
    <w:pPr>
      <w:keepNext/>
      <w:keepLines/>
      <w:spacing w:after="240" w:line="240" w:lineRule="auto"/>
      <w:jc w:val="right"/>
    </w:pPr>
    <w:rPr>
      <w:rFonts w:ascii="Antiqua" w:hAnsi="Antiqua" w:cs="Antiqua"/>
      <w:spacing w:val="20"/>
      <w:sz w:val="26"/>
      <w:szCs w:val="26"/>
      <w:lang w:val="uk-UA"/>
    </w:rPr>
  </w:style>
  <w:style w:type="paragraph" w:styleId="a4">
    <w:name w:val="header"/>
    <w:basedOn w:val="a"/>
    <w:link w:val="a5"/>
    <w:uiPriority w:val="99"/>
    <w:rsid w:val="00E74E1F"/>
    <w:pPr>
      <w:tabs>
        <w:tab w:val="center" w:pos="4819"/>
        <w:tab w:val="right" w:pos="9639"/>
      </w:tabs>
    </w:pPr>
  </w:style>
  <w:style w:type="character" w:customStyle="1" w:styleId="a5">
    <w:name w:val="Верхній колонтитул Знак"/>
    <w:basedOn w:val="a0"/>
    <w:link w:val="a4"/>
    <w:uiPriority w:val="99"/>
    <w:semiHidden/>
    <w:locked/>
    <w:rPr>
      <w:rFonts w:cs="Times New Roman"/>
    </w:rPr>
  </w:style>
  <w:style w:type="character" w:styleId="a6">
    <w:name w:val="page number"/>
    <w:basedOn w:val="a0"/>
    <w:uiPriority w:val="99"/>
    <w:rsid w:val="00E74E1F"/>
    <w:rPr>
      <w:rFonts w:cs="Times New Roman"/>
    </w:rPr>
  </w:style>
  <w:style w:type="paragraph" w:styleId="a7">
    <w:name w:val="footer"/>
    <w:basedOn w:val="a"/>
    <w:link w:val="a8"/>
    <w:uiPriority w:val="99"/>
    <w:rsid w:val="00D11455"/>
    <w:pPr>
      <w:tabs>
        <w:tab w:val="center" w:pos="4819"/>
        <w:tab w:val="right" w:pos="9639"/>
      </w:tabs>
    </w:pPr>
  </w:style>
  <w:style w:type="character" w:customStyle="1" w:styleId="a8">
    <w:name w:val="Нижній колонтитул Знак"/>
    <w:basedOn w:val="a0"/>
    <w:link w:val="a7"/>
    <w:uiPriority w:val="99"/>
    <w:semiHidden/>
    <w:locked/>
    <w:rPr>
      <w:rFonts w:cs="Times New Roman"/>
    </w:rPr>
  </w:style>
  <w:style w:type="paragraph" w:customStyle="1" w:styleId="1">
    <w:name w:val="Знак Знак1 Знак Знак Знак Знак Знак Знак"/>
    <w:basedOn w:val="a"/>
    <w:uiPriority w:val="99"/>
    <w:rsid w:val="00AA43C0"/>
    <w:pPr>
      <w:spacing w:after="0" w:line="240" w:lineRule="auto"/>
    </w:pPr>
    <w:rPr>
      <w:rFonts w:ascii="Verdana" w:hAnsi="Verdana" w:cs="Verdana"/>
      <w:sz w:val="20"/>
      <w:szCs w:val="20"/>
      <w:lang w:val="en-US" w:eastAsia="en-US"/>
    </w:rPr>
  </w:style>
  <w:style w:type="paragraph" w:styleId="a9">
    <w:name w:val="Balloon Text"/>
    <w:basedOn w:val="a"/>
    <w:link w:val="aa"/>
    <w:uiPriority w:val="99"/>
    <w:semiHidden/>
    <w:unhideWhenUsed/>
    <w:rsid w:val="00AA43C0"/>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locked/>
    <w:rsid w:val="00AA43C0"/>
    <w:rPr>
      <w:rFonts w:ascii="Segoe UI" w:hAnsi="Segoe UI" w:cs="Segoe UI"/>
      <w:sz w:val="18"/>
      <w:szCs w:val="18"/>
    </w:rPr>
  </w:style>
  <w:style w:type="paragraph" w:customStyle="1" w:styleId="rvps2">
    <w:name w:val="rvps2"/>
    <w:basedOn w:val="a"/>
    <w:rsid w:val="009C1C76"/>
    <w:pPr>
      <w:spacing w:before="100" w:beforeAutospacing="1" w:after="100" w:afterAutospacing="1" w:line="240" w:lineRule="auto"/>
    </w:pPr>
    <w:rPr>
      <w:rFonts w:ascii="Times New Roman" w:hAnsi="Times New Roman"/>
      <w:sz w:val="24"/>
      <w:szCs w:val="24"/>
      <w:lang w:val="uk-UA" w:eastAsia="uk-UA"/>
    </w:rPr>
  </w:style>
  <w:style w:type="character" w:styleId="ab">
    <w:name w:val="Hyperlink"/>
    <w:basedOn w:val="a0"/>
    <w:uiPriority w:val="99"/>
    <w:semiHidden/>
    <w:unhideWhenUsed/>
    <w:rsid w:val="00A830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202191">
      <w:bodyDiv w:val="1"/>
      <w:marLeft w:val="0"/>
      <w:marRight w:val="0"/>
      <w:marTop w:val="0"/>
      <w:marBottom w:val="0"/>
      <w:divBdr>
        <w:top w:val="none" w:sz="0" w:space="0" w:color="auto"/>
        <w:left w:val="none" w:sz="0" w:space="0" w:color="auto"/>
        <w:bottom w:val="none" w:sz="0" w:space="0" w:color="auto"/>
        <w:right w:val="none" w:sz="0" w:space="0" w:color="auto"/>
      </w:divBdr>
    </w:div>
    <w:div w:id="186077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rada/show/791%D0%B0-1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6454EB-26E2-4A30-8BD3-609BAEB0DC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8C148F-223B-464D-A7CE-CC823DAE8306}">
  <ds:schemaRefs>
    <ds:schemaRef ds:uri="http://schemas.microsoft.com/sharepoint/v3/contenttype/forms"/>
  </ds:schemaRefs>
</ds:datastoreItem>
</file>

<file path=customXml/itemProps3.xml><?xml version="1.0" encoding="utf-8"?>
<ds:datastoreItem xmlns:ds="http://schemas.openxmlformats.org/officeDocument/2006/customXml" ds:itemID="{96623B65-BE7A-4D69-8F76-ABFF0FCAA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1401</Words>
  <Characters>799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2020-12-21T09:20:00Z</dcterms:created>
  <dcterms:modified xsi:type="dcterms:W3CDTF">2020-12-21T09:20:00Z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