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B88EB" w14:textId="77777777" w:rsidR="00824C5B" w:rsidRDefault="00824C5B" w:rsidP="00657601">
      <w:pPr>
        <w:spacing w:before="120" w:after="0" w:line="240" w:lineRule="auto"/>
        <w:jc w:val="center"/>
        <w:rPr>
          <w:rFonts w:ascii="Times New Roman" w:hAnsi="Times New Roman"/>
          <w:b/>
          <w:sz w:val="28"/>
          <w:szCs w:val="28"/>
          <w:lang w:eastAsia="ru-RU"/>
        </w:rPr>
      </w:pPr>
      <w:bookmarkStart w:id="0" w:name="_GoBack"/>
      <w:bookmarkEnd w:id="0"/>
      <w:r>
        <w:rPr>
          <w:rFonts w:ascii="Times New Roman" w:hAnsi="Times New Roman"/>
          <w:b/>
          <w:sz w:val="28"/>
          <w:szCs w:val="28"/>
          <w:lang w:eastAsia="ru-RU"/>
        </w:rPr>
        <w:t>ПОЯСНЮВАЛЬНА ЗАПИСКА</w:t>
      </w:r>
    </w:p>
    <w:p w14:paraId="5AB04B21" w14:textId="77777777" w:rsidR="00657601" w:rsidRPr="00657601" w:rsidRDefault="00657601" w:rsidP="00657601">
      <w:pPr>
        <w:spacing w:before="120" w:after="0" w:line="240" w:lineRule="auto"/>
        <w:jc w:val="center"/>
        <w:rPr>
          <w:rFonts w:ascii="Times New Roman" w:hAnsi="Times New Roman"/>
          <w:b/>
          <w:sz w:val="28"/>
          <w:szCs w:val="28"/>
          <w:lang w:eastAsia="ru-RU"/>
        </w:rPr>
      </w:pPr>
      <w:r w:rsidRPr="00657601">
        <w:rPr>
          <w:rFonts w:ascii="Times New Roman" w:hAnsi="Times New Roman"/>
          <w:b/>
          <w:sz w:val="28"/>
          <w:szCs w:val="28"/>
          <w:lang w:eastAsia="ru-RU"/>
        </w:rPr>
        <w:t>до про</w:t>
      </w:r>
      <w:r w:rsidR="007B226F">
        <w:rPr>
          <w:rFonts w:ascii="Times New Roman" w:hAnsi="Times New Roman"/>
          <w:b/>
          <w:sz w:val="28"/>
          <w:szCs w:val="28"/>
          <w:lang w:eastAsia="ru-RU"/>
        </w:rPr>
        <w:t>є</w:t>
      </w:r>
      <w:r w:rsidRPr="00657601">
        <w:rPr>
          <w:rFonts w:ascii="Times New Roman" w:hAnsi="Times New Roman"/>
          <w:b/>
          <w:sz w:val="28"/>
          <w:szCs w:val="28"/>
          <w:lang w:eastAsia="ru-RU"/>
        </w:rPr>
        <w:t>кту Закону України</w:t>
      </w:r>
    </w:p>
    <w:p w14:paraId="383F0DD3" w14:textId="0C607B69" w:rsidR="00B04B56" w:rsidRDefault="00B04B56" w:rsidP="00657601">
      <w:pPr>
        <w:spacing w:before="120" w:after="0" w:line="240" w:lineRule="auto"/>
        <w:jc w:val="center"/>
        <w:rPr>
          <w:rFonts w:ascii="Times New Roman" w:hAnsi="Times New Roman"/>
          <w:b/>
          <w:sz w:val="28"/>
          <w:szCs w:val="28"/>
        </w:rPr>
      </w:pPr>
      <w:r w:rsidRPr="00B04B56">
        <w:rPr>
          <w:rFonts w:ascii="Times New Roman" w:hAnsi="Times New Roman"/>
          <w:b/>
          <w:sz w:val="28"/>
          <w:szCs w:val="28"/>
        </w:rPr>
        <w:t xml:space="preserve">«Про внесення </w:t>
      </w:r>
      <w:r w:rsidR="007B226F" w:rsidRPr="007B226F">
        <w:rPr>
          <w:rFonts w:ascii="Times New Roman" w:hAnsi="Times New Roman"/>
          <w:b/>
          <w:sz w:val="28"/>
          <w:szCs w:val="28"/>
        </w:rPr>
        <w:t xml:space="preserve">змін </w:t>
      </w:r>
      <w:r w:rsidR="0061778A" w:rsidRPr="0061778A">
        <w:rPr>
          <w:rFonts w:ascii="Times New Roman" w:hAnsi="Times New Roman"/>
          <w:b/>
          <w:sz w:val="28"/>
          <w:szCs w:val="28"/>
        </w:rPr>
        <w:t xml:space="preserve">до </w:t>
      </w:r>
      <w:r w:rsidR="00D474ED" w:rsidRPr="00D474ED">
        <w:rPr>
          <w:rFonts w:ascii="Times New Roman" w:hAnsi="Times New Roman"/>
          <w:b/>
          <w:sz w:val="28"/>
          <w:szCs w:val="28"/>
        </w:rPr>
        <w:t>Кодексу України про адміністративні правопорушення щодо заборони розміщення реклами на автошляхах</w:t>
      </w:r>
      <w:r w:rsidR="007B226F">
        <w:rPr>
          <w:rFonts w:ascii="Times New Roman" w:hAnsi="Times New Roman"/>
          <w:b/>
          <w:sz w:val="28"/>
          <w:szCs w:val="28"/>
        </w:rPr>
        <w:t>»</w:t>
      </w:r>
    </w:p>
    <w:p w14:paraId="66023383" w14:textId="77777777" w:rsidR="00466225" w:rsidRDefault="00466225" w:rsidP="00657601">
      <w:pPr>
        <w:spacing w:after="0" w:line="233" w:lineRule="auto"/>
        <w:rPr>
          <w:rFonts w:ascii="Times New Roman" w:hAnsi="Times New Roman"/>
          <w:b/>
          <w:sz w:val="28"/>
          <w:szCs w:val="28"/>
          <w:lang w:eastAsia="ru-RU"/>
        </w:rPr>
      </w:pPr>
    </w:p>
    <w:p w14:paraId="7D7F1CF3" w14:textId="1364BA98" w:rsidR="00824C5B" w:rsidRDefault="00DE6272" w:rsidP="00657601">
      <w:pPr>
        <w:spacing w:before="120" w:after="0" w:line="240" w:lineRule="auto"/>
        <w:ind w:firstLine="709"/>
        <w:rPr>
          <w:rFonts w:ascii="Times New Roman" w:hAnsi="Times New Roman"/>
          <w:sz w:val="28"/>
          <w:szCs w:val="28"/>
          <w:lang w:eastAsia="ru-RU"/>
        </w:rPr>
      </w:pPr>
      <w:r>
        <w:rPr>
          <w:rFonts w:ascii="Times New Roman" w:hAnsi="Times New Roman"/>
          <w:b/>
          <w:sz w:val="28"/>
          <w:szCs w:val="28"/>
          <w:lang w:eastAsia="ru-RU"/>
        </w:rPr>
        <w:t xml:space="preserve">1. </w:t>
      </w:r>
      <w:r w:rsidR="00824C5B">
        <w:rPr>
          <w:rFonts w:ascii="Times New Roman" w:hAnsi="Times New Roman"/>
          <w:b/>
          <w:sz w:val="28"/>
          <w:szCs w:val="28"/>
          <w:lang w:eastAsia="ru-RU"/>
        </w:rPr>
        <w:t>Обґрунтування н</w:t>
      </w:r>
      <w:r w:rsidR="001170B3">
        <w:rPr>
          <w:rFonts w:ascii="Times New Roman" w:hAnsi="Times New Roman"/>
          <w:b/>
          <w:sz w:val="28"/>
          <w:szCs w:val="28"/>
          <w:lang w:eastAsia="ru-RU"/>
        </w:rPr>
        <w:t>еобхідності прийняття законопроє</w:t>
      </w:r>
      <w:r w:rsidR="00824C5B">
        <w:rPr>
          <w:rFonts w:ascii="Times New Roman" w:hAnsi="Times New Roman"/>
          <w:b/>
          <w:sz w:val="28"/>
          <w:szCs w:val="28"/>
          <w:lang w:eastAsia="ru-RU"/>
        </w:rPr>
        <w:t>кту</w:t>
      </w:r>
    </w:p>
    <w:p w14:paraId="108699DB" w14:textId="0EE8CCC6" w:rsidR="0045153B" w:rsidRDefault="0045153B" w:rsidP="00D829D2">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Відповідно до </w:t>
      </w:r>
      <w:r w:rsidR="00D829D2">
        <w:rPr>
          <w:rFonts w:ascii="Times New Roman" w:hAnsi="Times New Roman"/>
          <w:sz w:val="28"/>
          <w:szCs w:val="28"/>
          <w:lang w:eastAsia="ru-RU"/>
        </w:rPr>
        <w:t>статті 3 Конституції України л</w:t>
      </w:r>
      <w:r w:rsidR="00D829D2" w:rsidRPr="00D829D2">
        <w:rPr>
          <w:rFonts w:ascii="Times New Roman" w:hAnsi="Times New Roman"/>
          <w:sz w:val="28"/>
          <w:szCs w:val="28"/>
          <w:lang w:eastAsia="ru-RU"/>
        </w:rPr>
        <w:t>юдина, її життя і здоров’я, честь і гідність, недоторканність і безпека визнаються в Україні найвищою соціальною цінністю.</w:t>
      </w:r>
      <w:r w:rsidR="00D829D2">
        <w:rPr>
          <w:rFonts w:ascii="Times New Roman" w:hAnsi="Times New Roman"/>
          <w:sz w:val="28"/>
          <w:szCs w:val="28"/>
          <w:lang w:eastAsia="ru-RU"/>
        </w:rPr>
        <w:t xml:space="preserve"> </w:t>
      </w:r>
      <w:r w:rsidR="00D829D2" w:rsidRPr="00D829D2">
        <w:rPr>
          <w:rFonts w:ascii="Times New Roman" w:hAnsi="Times New Roman"/>
          <w:sz w:val="28"/>
          <w:szCs w:val="28"/>
          <w:lang w:eastAsia="ru-RU"/>
        </w:rPr>
        <w:t xml:space="preserve">Утвердження і забезпечення прав і свобод людини є головним </w:t>
      </w:r>
      <w:r w:rsidR="003C0222" w:rsidRPr="00D829D2">
        <w:rPr>
          <w:rFonts w:ascii="Times New Roman" w:hAnsi="Times New Roman"/>
          <w:sz w:val="28"/>
          <w:szCs w:val="28"/>
          <w:lang w:eastAsia="ru-RU"/>
        </w:rPr>
        <w:t>обов’язком</w:t>
      </w:r>
      <w:r w:rsidR="00D829D2" w:rsidRPr="00D829D2">
        <w:rPr>
          <w:rFonts w:ascii="Times New Roman" w:hAnsi="Times New Roman"/>
          <w:sz w:val="28"/>
          <w:szCs w:val="28"/>
          <w:lang w:eastAsia="ru-RU"/>
        </w:rPr>
        <w:t xml:space="preserve"> держави.</w:t>
      </w:r>
    </w:p>
    <w:p w14:paraId="252C305B" w14:textId="78799463" w:rsidR="000E6214" w:rsidRDefault="003C0222" w:rsidP="00860901">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На підставі статті </w:t>
      </w:r>
      <w:r w:rsidR="00EE4388" w:rsidRPr="0085646C">
        <w:rPr>
          <w:rFonts w:ascii="Times New Roman" w:hAnsi="Times New Roman"/>
          <w:sz w:val="28"/>
          <w:szCs w:val="28"/>
          <w:lang w:eastAsia="ru-RU"/>
        </w:rPr>
        <w:t>14</w:t>
      </w:r>
      <w:r w:rsidR="0085646C" w:rsidRPr="0085646C">
        <w:rPr>
          <w:rFonts w:ascii="Times New Roman" w:hAnsi="Times New Roman"/>
          <w:sz w:val="28"/>
          <w:szCs w:val="28"/>
          <w:lang w:eastAsia="ru-RU"/>
        </w:rPr>
        <w:t xml:space="preserve"> Закону України </w:t>
      </w:r>
      <w:r w:rsidR="0085646C" w:rsidRPr="00606544">
        <w:rPr>
          <w:rFonts w:ascii="Times New Roman" w:hAnsi="Times New Roman"/>
          <w:sz w:val="28"/>
          <w:szCs w:val="28"/>
          <w:lang w:eastAsia="ru-RU"/>
        </w:rPr>
        <w:t>«Про дорожній рух»</w:t>
      </w:r>
      <w:r w:rsidR="00EE4388" w:rsidRPr="0085646C">
        <w:rPr>
          <w:rFonts w:ascii="Times New Roman" w:hAnsi="Times New Roman"/>
          <w:sz w:val="28"/>
          <w:szCs w:val="28"/>
          <w:lang w:eastAsia="ru-RU"/>
        </w:rPr>
        <w:t xml:space="preserve"> </w:t>
      </w:r>
      <w:r w:rsidR="0085646C" w:rsidRPr="0085646C">
        <w:rPr>
          <w:rFonts w:ascii="Times New Roman" w:hAnsi="Times New Roman"/>
          <w:sz w:val="28"/>
          <w:szCs w:val="28"/>
          <w:lang w:eastAsia="ru-RU"/>
        </w:rPr>
        <w:t>у</w:t>
      </w:r>
      <w:r w:rsidR="00EE4388" w:rsidRPr="0085646C">
        <w:rPr>
          <w:rFonts w:ascii="Times New Roman" w:hAnsi="Times New Roman"/>
          <w:sz w:val="28"/>
          <w:szCs w:val="28"/>
          <w:lang w:eastAsia="ru-RU"/>
        </w:rPr>
        <w:t>часники дорожнього руху мають право на</w:t>
      </w:r>
      <w:bookmarkStart w:id="1" w:name="n185"/>
      <w:bookmarkEnd w:id="1"/>
      <w:r w:rsidR="00EE4388" w:rsidRPr="0085646C">
        <w:rPr>
          <w:rFonts w:ascii="Times New Roman" w:hAnsi="Times New Roman"/>
          <w:sz w:val="28"/>
          <w:szCs w:val="28"/>
          <w:lang w:eastAsia="ru-RU"/>
        </w:rPr>
        <w:t xml:space="preserve"> безпечні умови дорожнього руху, на відшкодування збитків, завданих внаслідок невідповідності стану автомобільних доріг, вулиць, залізничних переїздів вимогам безпеки руху</w:t>
      </w:r>
      <w:r w:rsidR="0085646C">
        <w:rPr>
          <w:rFonts w:ascii="Times New Roman" w:hAnsi="Times New Roman"/>
          <w:sz w:val="28"/>
          <w:szCs w:val="28"/>
          <w:lang w:eastAsia="ru-RU"/>
        </w:rPr>
        <w:t>.</w:t>
      </w:r>
      <w:r w:rsidR="00250D39">
        <w:rPr>
          <w:rFonts w:ascii="Times New Roman" w:hAnsi="Times New Roman"/>
          <w:sz w:val="28"/>
          <w:szCs w:val="28"/>
          <w:lang w:eastAsia="ru-RU"/>
        </w:rPr>
        <w:t xml:space="preserve"> </w:t>
      </w:r>
      <w:r w:rsidR="0085646C">
        <w:rPr>
          <w:rFonts w:ascii="Times New Roman" w:hAnsi="Times New Roman"/>
          <w:sz w:val="28"/>
          <w:szCs w:val="28"/>
          <w:lang w:eastAsia="ru-RU"/>
        </w:rPr>
        <w:t xml:space="preserve">У статті </w:t>
      </w:r>
      <w:r w:rsidR="00606544" w:rsidRPr="00860901">
        <w:rPr>
          <w:rFonts w:ascii="Times New Roman" w:hAnsi="Times New Roman"/>
          <w:sz w:val="28"/>
          <w:szCs w:val="28"/>
          <w:lang w:eastAsia="ru-RU"/>
        </w:rPr>
        <w:t xml:space="preserve">16 </w:t>
      </w:r>
      <w:r w:rsidR="0085646C" w:rsidRPr="0085646C">
        <w:rPr>
          <w:rFonts w:ascii="Times New Roman" w:hAnsi="Times New Roman"/>
          <w:sz w:val="28"/>
          <w:szCs w:val="28"/>
          <w:lang w:eastAsia="ru-RU"/>
        </w:rPr>
        <w:t xml:space="preserve">Закону України </w:t>
      </w:r>
      <w:r w:rsidR="0085646C" w:rsidRPr="00606544">
        <w:rPr>
          <w:rFonts w:ascii="Times New Roman" w:hAnsi="Times New Roman"/>
          <w:sz w:val="28"/>
          <w:szCs w:val="28"/>
          <w:lang w:eastAsia="ru-RU"/>
        </w:rPr>
        <w:t xml:space="preserve">«Про </w:t>
      </w:r>
      <w:r w:rsidR="00606544" w:rsidRPr="00860901">
        <w:rPr>
          <w:rFonts w:ascii="Times New Roman" w:hAnsi="Times New Roman"/>
          <w:sz w:val="28"/>
          <w:szCs w:val="28"/>
          <w:lang w:eastAsia="ru-RU"/>
        </w:rPr>
        <w:t>транспорт</w:t>
      </w:r>
      <w:r w:rsidR="0085646C" w:rsidRPr="00860901">
        <w:rPr>
          <w:rFonts w:ascii="Times New Roman" w:hAnsi="Times New Roman"/>
          <w:sz w:val="28"/>
          <w:szCs w:val="28"/>
          <w:lang w:eastAsia="ru-RU"/>
        </w:rPr>
        <w:t xml:space="preserve">» </w:t>
      </w:r>
      <w:r w:rsidR="00860901" w:rsidRPr="00860901">
        <w:rPr>
          <w:rFonts w:ascii="Times New Roman" w:hAnsi="Times New Roman"/>
          <w:sz w:val="28"/>
          <w:szCs w:val="28"/>
          <w:lang w:eastAsia="ru-RU"/>
        </w:rPr>
        <w:t>закріплено обов’язок п</w:t>
      </w:r>
      <w:r w:rsidR="000E6214" w:rsidRPr="00860901">
        <w:rPr>
          <w:rFonts w:ascii="Times New Roman" w:hAnsi="Times New Roman"/>
          <w:sz w:val="28"/>
          <w:szCs w:val="28"/>
          <w:lang w:eastAsia="ru-RU"/>
        </w:rPr>
        <w:t>ідприємств транспорту забезпечувати безпеку життя і здоров’я громадян, безпеку експлуатації транспортних засобів, охорону навколишнього природного середовища.</w:t>
      </w:r>
    </w:p>
    <w:p w14:paraId="0B09C3F5" w14:textId="68B64876" w:rsidR="00A6529B" w:rsidRDefault="00860901" w:rsidP="00A6529B">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Однак, не зважаючи на вказані положення</w:t>
      </w:r>
      <w:r w:rsidR="00AC6DA0">
        <w:rPr>
          <w:rFonts w:ascii="Times New Roman" w:hAnsi="Times New Roman"/>
          <w:sz w:val="28"/>
          <w:szCs w:val="28"/>
          <w:lang w:eastAsia="ru-RU"/>
        </w:rPr>
        <w:t>,</w:t>
      </w:r>
      <w:r>
        <w:rPr>
          <w:rFonts w:ascii="Times New Roman" w:hAnsi="Times New Roman"/>
          <w:sz w:val="28"/>
          <w:szCs w:val="28"/>
          <w:lang w:eastAsia="ru-RU"/>
        </w:rPr>
        <w:t xml:space="preserve"> стан аварійності вітчизняних автошляхів є </w:t>
      </w:r>
      <w:r w:rsidR="003D4990">
        <w:rPr>
          <w:rFonts w:ascii="Times New Roman" w:hAnsi="Times New Roman"/>
          <w:sz w:val="28"/>
          <w:szCs w:val="28"/>
          <w:lang w:eastAsia="ru-RU"/>
        </w:rPr>
        <w:t xml:space="preserve">критичним. </w:t>
      </w:r>
      <w:r w:rsidR="003D4990" w:rsidRPr="003D4990">
        <w:rPr>
          <w:rFonts w:ascii="Times New Roman" w:hAnsi="Times New Roman"/>
          <w:sz w:val="28"/>
          <w:szCs w:val="28"/>
          <w:lang w:eastAsia="ru-RU"/>
        </w:rPr>
        <w:t xml:space="preserve">За питомими показниками аварійності та наслідків </w:t>
      </w:r>
      <w:r w:rsidR="00B166F8" w:rsidRPr="00C15684">
        <w:rPr>
          <w:rFonts w:ascii="Times New Roman" w:hAnsi="Times New Roman"/>
          <w:sz w:val="28"/>
          <w:szCs w:val="28"/>
          <w:lang w:eastAsia="ru-RU"/>
        </w:rPr>
        <w:t>дорожньо-транспортних пригод</w:t>
      </w:r>
      <w:r w:rsidR="00B166F8">
        <w:rPr>
          <w:rFonts w:ascii="Times New Roman" w:hAnsi="Times New Roman"/>
          <w:sz w:val="28"/>
          <w:szCs w:val="28"/>
          <w:lang w:eastAsia="ru-RU"/>
        </w:rPr>
        <w:t xml:space="preserve"> </w:t>
      </w:r>
      <w:r w:rsidR="003D4990" w:rsidRPr="003D4990">
        <w:rPr>
          <w:rFonts w:ascii="Times New Roman" w:hAnsi="Times New Roman"/>
          <w:sz w:val="28"/>
          <w:szCs w:val="28"/>
          <w:lang w:eastAsia="ru-RU"/>
        </w:rPr>
        <w:t xml:space="preserve">Україна є одним з лідерів серед країн ЄС. </w:t>
      </w:r>
      <w:r w:rsidR="003D4990" w:rsidRPr="00AC6DA0">
        <w:rPr>
          <w:rFonts w:ascii="Times New Roman" w:hAnsi="Times New Roman"/>
          <w:sz w:val="28"/>
          <w:szCs w:val="28"/>
          <w:lang w:eastAsia="ru-RU"/>
        </w:rPr>
        <w:t xml:space="preserve">Так, у середньому в країнах - членах ЄС (за даними 2017 року) на 100 тис. населення припадає 5 загиблих у </w:t>
      </w:r>
      <w:r w:rsidR="0041559F" w:rsidRPr="00AC6DA0">
        <w:rPr>
          <w:rFonts w:ascii="Times New Roman" w:hAnsi="Times New Roman"/>
          <w:sz w:val="28"/>
          <w:szCs w:val="28"/>
          <w:lang w:eastAsia="ru-RU"/>
        </w:rPr>
        <w:t>дорожньо-транспортних пригод</w:t>
      </w:r>
      <w:r w:rsidR="005C2A46" w:rsidRPr="00AC6DA0">
        <w:rPr>
          <w:rFonts w:ascii="Times New Roman" w:hAnsi="Times New Roman"/>
          <w:sz w:val="28"/>
          <w:szCs w:val="28"/>
          <w:lang w:eastAsia="ru-RU"/>
        </w:rPr>
        <w:t>ах</w:t>
      </w:r>
      <w:r w:rsidR="003D4990" w:rsidRPr="00AC6DA0">
        <w:rPr>
          <w:rFonts w:ascii="Times New Roman" w:hAnsi="Times New Roman"/>
          <w:sz w:val="28"/>
          <w:szCs w:val="28"/>
          <w:lang w:eastAsia="ru-RU"/>
        </w:rPr>
        <w:t>, тоді як в Україні такий показник становить (за даними 2017 року) відповідно 12,5 осіб, що більше середньоєвропейського показника на 150%</w:t>
      </w:r>
      <w:r w:rsidR="003D4990" w:rsidRPr="00AC6DA0">
        <w:rPr>
          <w:rStyle w:val="af"/>
          <w:rFonts w:ascii="Times New Roman" w:hAnsi="Times New Roman"/>
          <w:sz w:val="28"/>
          <w:szCs w:val="28"/>
          <w:lang w:eastAsia="ru-RU"/>
        </w:rPr>
        <w:footnoteReference w:id="1"/>
      </w:r>
      <w:r w:rsidR="003D4990" w:rsidRPr="00AC6DA0">
        <w:rPr>
          <w:rFonts w:ascii="Times New Roman" w:hAnsi="Times New Roman"/>
          <w:sz w:val="28"/>
          <w:szCs w:val="28"/>
          <w:lang w:eastAsia="ru-RU"/>
        </w:rPr>
        <w:t>.</w:t>
      </w:r>
      <w:r w:rsidR="00C15684" w:rsidRPr="00AC6DA0">
        <w:rPr>
          <w:rFonts w:ascii="Times New Roman" w:hAnsi="Times New Roman"/>
          <w:sz w:val="28"/>
          <w:szCs w:val="28"/>
          <w:lang w:eastAsia="ru-RU"/>
        </w:rPr>
        <w:t xml:space="preserve"> </w:t>
      </w:r>
      <w:r w:rsidR="005C2A46" w:rsidRPr="00AC6DA0">
        <w:rPr>
          <w:rFonts w:ascii="Times New Roman" w:hAnsi="Times New Roman"/>
          <w:sz w:val="28"/>
          <w:szCs w:val="28"/>
          <w:lang w:eastAsia="ru-RU"/>
        </w:rPr>
        <w:t>Л</w:t>
      </w:r>
      <w:r w:rsidR="00DD7935" w:rsidRPr="00AC6DA0">
        <w:rPr>
          <w:rFonts w:ascii="Times New Roman" w:hAnsi="Times New Roman"/>
          <w:sz w:val="28"/>
          <w:szCs w:val="28"/>
          <w:lang w:eastAsia="ru-RU"/>
        </w:rPr>
        <w:t xml:space="preserve">ише </w:t>
      </w:r>
      <w:r w:rsidR="00C15684" w:rsidRPr="00AC6DA0">
        <w:rPr>
          <w:rFonts w:ascii="Times New Roman" w:hAnsi="Times New Roman"/>
          <w:sz w:val="28"/>
          <w:szCs w:val="28"/>
          <w:lang w:eastAsia="ru-RU"/>
        </w:rPr>
        <w:t>упродовж 2019 року було скоєно 160675 дорожньо-транспортних пригод</w:t>
      </w:r>
      <w:r w:rsidR="00854DE2" w:rsidRPr="00AC6DA0">
        <w:rPr>
          <w:rFonts w:ascii="Times New Roman" w:hAnsi="Times New Roman"/>
          <w:sz w:val="28"/>
          <w:szCs w:val="28"/>
          <w:lang w:eastAsia="ru-RU"/>
        </w:rPr>
        <w:t xml:space="preserve">, у яких загинуло 3454 </w:t>
      </w:r>
      <w:r w:rsidR="002F3C7E" w:rsidRPr="00AC6DA0">
        <w:rPr>
          <w:rFonts w:ascii="Times New Roman" w:hAnsi="Times New Roman"/>
          <w:sz w:val="28"/>
          <w:szCs w:val="28"/>
          <w:lang w:eastAsia="ru-RU"/>
        </w:rPr>
        <w:t>людини</w:t>
      </w:r>
      <w:r w:rsidR="00854DE2" w:rsidRPr="00AC6DA0">
        <w:rPr>
          <w:rFonts w:ascii="Times New Roman" w:hAnsi="Times New Roman"/>
          <w:sz w:val="28"/>
          <w:szCs w:val="28"/>
          <w:lang w:eastAsia="ru-RU"/>
        </w:rPr>
        <w:t>, ще 32736 осіб було травмовано</w:t>
      </w:r>
      <w:r w:rsidR="00854DE2" w:rsidRPr="00AC6DA0">
        <w:rPr>
          <w:rStyle w:val="af"/>
          <w:rFonts w:ascii="Times New Roman" w:hAnsi="Times New Roman"/>
          <w:sz w:val="28"/>
          <w:szCs w:val="28"/>
          <w:lang w:eastAsia="ru-RU"/>
        </w:rPr>
        <w:footnoteReference w:id="2"/>
      </w:r>
      <w:r w:rsidR="00854DE2" w:rsidRPr="00AC6DA0">
        <w:rPr>
          <w:rFonts w:ascii="Times New Roman" w:hAnsi="Times New Roman"/>
          <w:sz w:val="28"/>
          <w:szCs w:val="28"/>
          <w:lang w:eastAsia="ru-RU"/>
        </w:rPr>
        <w:t xml:space="preserve">. </w:t>
      </w:r>
      <w:r w:rsidR="00A6529B" w:rsidRPr="00AC6DA0">
        <w:rPr>
          <w:rFonts w:ascii="Times New Roman" w:hAnsi="Times New Roman"/>
          <w:sz w:val="28"/>
          <w:szCs w:val="28"/>
          <w:lang w:eastAsia="ru-RU"/>
        </w:rPr>
        <w:t>ДТП в Україні є першою за поширеністю причиною смерті молоді віком від 15 до 24 років та другою за поширеністю причиною смерті дітей віком від 5 до 14 років.</w:t>
      </w:r>
    </w:p>
    <w:p w14:paraId="2345D63F" w14:textId="1B63080F" w:rsidR="00AC6DA0" w:rsidRPr="00AC6DA0" w:rsidRDefault="00AC6DA0" w:rsidP="00AC6DA0">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lang w:eastAsia="ru-RU"/>
        </w:rPr>
      </w:pPr>
      <w:r w:rsidRPr="00AC6DA0">
        <w:rPr>
          <w:rFonts w:ascii="Times New Roman" w:hAnsi="Times New Roman"/>
          <w:sz w:val="28"/>
          <w:szCs w:val="28"/>
          <w:lang w:eastAsia="ru-RU"/>
        </w:rPr>
        <w:t>Дослідження, провед</w:t>
      </w:r>
      <w:r>
        <w:rPr>
          <w:rFonts w:ascii="Times New Roman" w:hAnsi="Times New Roman"/>
          <w:sz w:val="28"/>
          <w:szCs w:val="28"/>
          <w:lang w:eastAsia="ru-RU"/>
        </w:rPr>
        <w:t>ені багатьма країнами</w:t>
      </w:r>
      <w:r w:rsidRPr="00AC6DA0">
        <w:rPr>
          <w:rFonts w:ascii="Times New Roman" w:hAnsi="Times New Roman"/>
          <w:sz w:val="28"/>
          <w:szCs w:val="28"/>
          <w:lang w:eastAsia="ru-RU"/>
        </w:rPr>
        <w:t>, визначають загальне правило,</w:t>
      </w:r>
      <w:r>
        <w:rPr>
          <w:rFonts w:ascii="Times New Roman" w:hAnsi="Times New Roman"/>
          <w:sz w:val="28"/>
          <w:szCs w:val="28"/>
          <w:lang w:eastAsia="ru-RU"/>
        </w:rPr>
        <w:t xml:space="preserve"> </w:t>
      </w:r>
      <w:r w:rsidRPr="00AC6DA0">
        <w:rPr>
          <w:rFonts w:ascii="Times New Roman" w:hAnsi="Times New Roman"/>
          <w:sz w:val="28"/>
          <w:szCs w:val="28"/>
          <w:lang w:eastAsia="ru-RU"/>
        </w:rPr>
        <w:t>згідно з яким кожна смерть однієї особи коштує близько 70 валових внутрішніх</w:t>
      </w:r>
      <w:r>
        <w:rPr>
          <w:rFonts w:ascii="Times New Roman" w:hAnsi="Times New Roman"/>
          <w:sz w:val="28"/>
          <w:szCs w:val="28"/>
          <w:lang w:eastAsia="ru-RU"/>
        </w:rPr>
        <w:t xml:space="preserve"> </w:t>
      </w:r>
      <w:r w:rsidRPr="00AC6DA0">
        <w:rPr>
          <w:rFonts w:ascii="Times New Roman" w:hAnsi="Times New Roman"/>
          <w:sz w:val="28"/>
          <w:szCs w:val="28"/>
          <w:lang w:eastAsia="ru-RU"/>
        </w:rPr>
        <w:t>продуктів на одну особу, а кожне серйозне травмування людини становить</w:t>
      </w:r>
      <w:r>
        <w:rPr>
          <w:rFonts w:ascii="Times New Roman" w:hAnsi="Times New Roman"/>
          <w:sz w:val="28"/>
          <w:szCs w:val="28"/>
          <w:lang w:eastAsia="ru-RU"/>
        </w:rPr>
        <w:t xml:space="preserve"> </w:t>
      </w:r>
      <w:r w:rsidRPr="00AC6DA0">
        <w:rPr>
          <w:rFonts w:ascii="Times New Roman" w:hAnsi="Times New Roman"/>
          <w:sz w:val="28"/>
          <w:szCs w:val="28"/>
          <w:lang w:eastAsia="ru-RU"/>
        </w:rPr>
        <w:t>приблизно 17 валових внутрішніх продуктів на одну особу. Якщо застосовувати</w:t>
      </w:r>
      <w:r>
        <w:rPr>
          <w:rFonts w:ascii="Times New Roman" w:hAnsi="Times New Roman"/>
          <w:sz w:val="28"/>
          <w:szCs w:val="28"/>
          <w:lang w:eastAsia="ru-RU"/>
        </w:rPr>
        <w:t xml:space="preserve"> </w:t>
      </w:r>
      <w:r w:rsidRPr="00AC6DA0">
        <w:rPr>
          <w:rFonts w:ascii="Times New Roman" w:hAnsi="Times New Roman"/>
          <w:sz w:val="28"/>
          <w:szCs w:val="28"/>
          <w:lang w:eastAsia="ru-RU"/>
        </w:rPr>
        <w:t>це правило до показників, наведених вище, стає зрозуміло, що вартісна оцінка</w:t>
      </w:r>
      <w:r>
        <w:rPr>
          <w:rFonts w:ascii="Times New Roman" w:hAnsi="Times New Roman"/>
          <w:sz w:val="28"/>
          <w:szCs w:val="28"/>
          <w:lang w:eastAsia="ru-RU"/>
        </w:rPr>
        <w:t xml:space="preserve"> </w:t>
      </w:r>
      <w:r w:rsidRPr="00AC6DA0">
        <w:rPr>
          <w:rFonts w:ascii="Times New Roman" w:hAnsi="Times New Roman"/>
          <w:sz w:val="28"/>
          <w:szCs w:val="28"/>
          <w:lang w:eastAsia="ru-RU"/>
        </w:rPr>
        <w:t>соціально-економічних втрат України (без урахування матеріальних витрат,</w:t>
      </w:r>
      <w:r>
        <w:rPr>
          <w:rFonts w:ascii="Times New Roman" w:hAnsi="Times New Roman"/>
          <w:sz w:val="28"/>
          <w:szCs w:val="28"/>
          <w:lang w:eastAsia="ru-RU"/>
        </w:rPr>
        <w:t xml:space="preserve"> </w:t>
      </w:r>
      <w:r w:rsidRPr="00AC6DA0">
        <w:rPr>
          <w:rFonts w:ascii="Times New Roman" w:hAnsi="Times New Roman"/>
          <w:sz w:val="28"/>
          <w:szCs w:val="28"/>
          <w:lang w:eastAsia="ru-RU"/>
        </w:rPr>
        <w:t>пов’язаних з пошкодженням майна та зниженням продуктивності праці) від цих</w:t>
      </w:r>
      <w:r>
        <w:rPr>
          <w:rFonts w:ascii="Times New Roman" w:hAnsi="Times New Roman"/>
          <w:sz w:val="28"/>
          <w:szCs w:val="28"/>
          <w:lang w:eastAsia="ru-RU"/>
        </w:rPr>
        <w:t xml:space="preserve"> </w:t>
      </w:r>
      <w:r w:rsidRPr="00AC6DA0">
        <w:rPr>
          <w:rFonts w:ascii="Times New Roman" w:hAnsi="Times New Roman"/>
          <w:sz w:val="28"/>
          <w:szCs w:val="28"/>
          <w:lang w:eastAsia="ru-RU"/>
        </w:rPr>
        <w:t xml:space="preserve">ДТП та їх наслідків тільки за 2019 рік становить </w:t>
      </w:r>
      <w:r w:rsidRPr="00AC6DA0">
        <w:rPr>
          <w:rFonts w:ascii="Times New Roman" w:hAnsi="Times New Roman"/>
          <w:sz w:val="28"/>
          <w:szCs w:val="28"/>
          <w:lang w:eastAsia="ru-RU"/>
        </w:rPr>
        <w:lastRenderedPageBreak/>
        <w:t>близько 4,79 млрд. доларів США</w:t>
      </w:r>
      <w:r>
        <w:rPr>
          <w:rFonts w:ascii="Times New Roman" w:hAnsi="Times New Roman"/>
          <w:sz w:val="28"/>
          <w:szCs w:val="28"/>
          <w:lang w:eastAsia="ru-RU"/>
        </w:rPr>
        <w:t xml:space="preserve"> </w:t>
      </w:r>
      <w:r w:rsidRPr="00AC6DA0">
        <w:rPr>
          <w:rFonts w:ascii="Times New Roman" w:hAnsi="Times New Roman"/>
          <w:sz w:val="28"/>
          <w:szCs w:val="28"/>
          <w:lang w:eastAsia="ru-RU"/>
        </w:rPr>
        <w:t>(3,18 % валового внутрішнього продукту України).</w:t>
      </w:r>
    </w:p>
    <w:p w14:paraId="492BB9DB" w14:textId="61A2FC36" w:rsidR="00AC6DA0" w:rsidRDefault="00AC6DA0" w:rsidP="00A6529B">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lang w:eastAsia="ru-RU"/>
        </w:rPr>
      </w:pPr>
      <w:r w:rsidRPr="00AC6DA0">
        <w:rPr>
          <w:rFonts w:ascii="Times New Roman" w:hAnsi="Times New Roman"/>
          <w:sz w:val="28"/>
          <w:szCs w:val="28"/>
          <w:lang w:eastAsia="ru-RU"/>
        </w:rPr>
        <w:t>При цьому, вартісна оцінка соціально-економічних втрат України (без</w:t>
      </w:r>
      <w:r>
        <w:rPr>
          <w:rFonts w:ascii="Times New Roman" w:hAnsi="Times New Roman"/>
          <w:sz w:val="28"/>
          <w:szCs w:val="28"/>
          <w:lang w:eastAsia="ru-RU"/>
        </w:rPr>
        <w:t xml:space="preserve"> </w:t>
      </w:r>
      <w:r w:rsidRPr="00AC6DA0">
        <w:rPr>
          <w:rFonts w:ascii="Times New Roman" w:hAnsi="Times New Roman"/>
          <w:sz w:val="28"/>
          <w:szCs w:val="28"/>
          <w:lang w:eastAsia="ru-RU"/>
        </w:rPr>
        <w:t>урахування матеріальних витрат, пов’язаних з пошкодженням майна та</w:t>
      </w:r>
      <w:r>
        <w:rPr>
          <w:rFonts w:ascii="Times New Roman" w:hAnsi="Times New Roman"/>
          <w:sz w:val="28"/>
          <w:szCs w:val="28"/>
          <w:lang w:eastAsia="ru-RU"/>
        </w:rPr>
        <w:t xml:space="preserve"> </w:t>
      </w:r>
      <w:r w:rsidRPr="00AC6DA0">
        <w:rPr>
          <w:rFonts w:ascii="Times New Roman" w:hAnsi="Times New Roman"/>
          <w:sz w:val="28"/>
          <w:szCs w:val="28"/>
          <w:lang w:eastAsia="ru-RU"/>
        </w:rPr>
        <w:t>зниженням продуктивності праці) від ДТП, що сталися з 2017 року по 2019 рік, та</w:t>
      </w:r>
      <w:r>
        <w:rPr>
          <w:rFonts w:ascii="Times New Roman" w:hAnsi="Times New Roman"/>
          <w:sz w:val="28"/>
          <w:szCs w:val="28"/>
          <w:lang w:eastAsia="ru-RU"/>
        </w:rPr>
        <w:t xml:space="preserve"> </w:t>
      </w:r>
      <w:r w:rsidRPr="00AC6DA0">
        <w:rPr>
          <w:rFonts w:ascii="Times New Roman" w:hAnsi="Times New Roman"/>
          <w:sz w:val="28"/>
          <w:szCs w:val="28"/>
          <w:lang w:eastAsia="ru-RU"/>
        </w:rPr>
        <w:t>їх наслідків становить близько 12,19 млрд. доларів США, що в середньому</w:t>
      </w:r>
      <w:r>
        <w:rPr>
          <w:rFonts w:ascii="Times New Roman" w:hAnsi="Times New Roman"/>
          <w:sz w:val="28"/>
          <w:szCs w:val="28"/>
          <w:lang w:eastAsia="ru-RU"/>
        </w:rPr>
        <w:t xml:space="preserve"> </w:t>
      </w:r>
      <w:r w:rsidRPr="00AC6DA0">
        <w:rPr>
          <w:rFonts w:ascii="Times New Roman" w:hAnsi="Times New Roman"/>
          <w:sz w:val="28"/>
          <w:szCs w:val="28"/>
          <w:lang w:eastAsia="ru-RU"/>
        </w:rPr>
        <w:t>становить 3,15 % валового внутрі</w:t>
      </w:r>
      <w:r>
        <w:rPr>
          <w:rFonts w:ascii="Times New Roman" w:hAnsi="Times New Roman"/>
          <w:sz w:val="28"/>
          <w:szCs w:val="28"/>
          <w:lang w:eastAsia="ru-RU"/>
        </w:rPr>
        <w:t>шнього продукту України за рік</w:t>
      </w:r>
      <w:r>
        <w:rPr>
          <w:rStyle w:val="af"/>
          <w:rFonts w:ascii="Times New Roman" w:hAnsi="Times New Roman"/>
          <w:sz w:val="28"/>
          <w:szCs w:val="28"/>
          <w:lang w:eastAsia="ru-RU"/>
        </w:rPr>
        <w:footnoteReference w:id="3"/>
      </w:r>
      <w:r>
        <w:rPr>
          <w:rFonts w:ascii="Times New Roman" w:hAnsi="Times New Roman"/>
          <w:sz w:val="28"/>
          <w:szCs w:val="28"/>
          <w:lang w:eastAsia="ru-RU"/>
        </w:rPr>
        <w:t>.</w:t>
      </w:r>
    </w:p>
    <w:p w14:paraId="34E63CBB" w14:textId="32C4F65A" w:rsidR="007B5342" w:rsidRDefault="007B5342" w:rsidP="00A6529B">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Поряд із </w:t>
      </w:r>
      <w:r w:rsidR="00FE327E">
        <w:rPr>
          <w:rFonts w:ascii="Times New Roman" w:hAnsi="Times New Roman"/>
          <w:sz w:val="28"/>
          <w:szCs w:val="28"/>
          <w:lang w:eastAsia="ru-RU"/>
        </w:rPr>
        <w:t>п</w:t>
      </w:r>
      <w:r w:rsidR="00FE327E" w:rsidRPr="00FE327E">
        <w:rPr>
          <w:rFonts w:ascii="Times New Roman" w:hAnsi="Times New Roman"/>
          <w:sz w:val="28"/>
          <w:szCs w:val="28"/>
          <w:lang w:eastAsia="ru-RU"/>
        </w:rPr>
        <w:t>еревищення</w:t>
      </w:r>
      <w:r w:rsidR="00DD7935">
        <w:rPr>
          <w:rFonts w:ascii="Times New Roman" w:hAnsi="Times New Roman"/>
          <w:sz w:val="28"/>
          <w:szCs w:val="28"/>
          <w:lang w:eastAsia="ru-RU"/>
        </w:rPr>
        <w:t>м</w:t>
      </w:r>
      <w:r w:rsidR="00FE327E" w:rsidRPr="00FE327E">
        <w:rPr>
          <w:rFonts w:ascii="Times New Roman" w:hAnsi="Times New Roman"/>
          <w:sz w:val="28"/>
          <w:szCs w:val="28"/>
          <w:lang w:eastAsia="ru-RU"/>
        </w:rPr>
        <w:t xml:space="preserve"> безпечної швидкості</w:t>
      </w:r>
      <w:r w:rsidR="00FE327E">
        <w:rPr>
          <w:rFonts w:ascii="Times New Roman" w:hAnsi="Times New Roman"/>
          <w:sz w:val="28"/>
          <w:szCs w:val="28"/>
          <w:lang w:eastAsia="ru-RU"/>
        </w:rPr>
        <w:t>, д</w:t>
      </w:r>
      <w:r>
        <w:rPr>
          <w:rFonts w:ascii="Times New Roman" w:hAnsi="Times New Roman"/>
          <w:sz w:val="28"/>
          <w:szCs w:val="28"/>
          <w:lang w:eastAsia="ru-RU"/>
        </w:rPr>
        <w:t xml:space="preserve">о </w:t>
      </w:r>
      <w:r w:rsidR="00FE327E">
        <w:rPr>
          <w:rFonts w:ascii="Times New Roman" w:hAnsi="Times New Roman"/>
          <w:sz w:val="28"/>
          <w:szCs w:val="28"/>
          <w:lang w:eastAsia="ru-RU"/>
        </w:rPr>
        <w:t xml:space="preserve">найбільш поширених </w:t>
      </w:r>
      <w:r>
        <w:rPr>
          <w:rFonts w:ascii="Times New Roman" w:hAnsi="Times New Roman"/>
          <w:sz w:val="28"/>
          <w:szCs w:val="28"/>
          <w:lang w:eastAsia="ru-RU"/>
        </w:rPr>
        <w:t>причин ДТП віднос</w:t>
      </w:r>
      <w:r w:rsidR="00FE327E">
        <w:rPr>
          <w:rFonts w:ascii="Times New Roman" w:hAnsi="Times New Roman"/>
          <w:sz w:val="28"/>
          <w:szCs w:val="28"/>
          <w:lang w:eastAsia="ru-RU"/>
        </w:rPr>
        <w:t>я</w:t>
      </w:r>
      <w:r>
        <w:rPr>
          <w:rFonts w:ascii="Times New Roman" w:hAnsi="Times New Roman"/>
          <w:sz w:val="28"/>
          <w:szCs w:val="28"/>
          <w:lang w:eastAsia="ru-RU"/>
        </w:rPr>
        <w:t xml:space="preserve">ться </w:t>
      </w:r>
      <w:r w:rsidR="008C145F">
        <w:rPr>
          <w:rFonts w:ascii="Times New Roman" w:hAnsi="Times New Roman"/>
          <w:sz w:val="28"/>
          <w:szCs w:val="28"/>
          <w:lang w:eastAsia="ru-RU"/>
        </w:rPr>
        <w:t>п</w:t>
      </w:r>
      <w:r w:rsidR="008C145F" w:rsidRPr="008C145F">
        <w:rPr>
          <w:rFonts w:ascii="Times New Roman" w:hAnsi="Times New Roman"/>
          <w:sz w:val="28"/>
          <w:szCs w:val="28"/>
          <w:lang w:eastAsia="ru-RU"/>
        </w:rPr>
        <w:t>орушення правил маневрування</w:t>
      </w:r>
      <w:r w:rsidR="008C145F">
        <w:rPr>
          <w:rFonts w:ascii="Times New Roman" w:hAnsi="Times New Roman"/>
          <w:sz w:val="28"/>
          <w:szCs w:val="28"/>
          <w:lang w:eastAsia="ru-RU"/>
        </w:rPr>
        <w:t xml:space="preserve">, а також </w:t>
      </w:r>
      <w:r w:rsidR="00FE327E">
        <w:rPr>
          <w:rFonts w:ascii="Times New Roman" w:hAnsi="Times New Roman"/>
          <w:sz w:val="28"/>
          <w:szCs w:val="28"/>
          <w:lang w:eastAsia="ru-RU"/>
        </w:rPr>
        <w:t>п</w:t>
      </w:r>
      <w:r w:rsidR="00FE327E" w:rsidRPr="00FE327E">
        <w:rPr>
          <w:rFonts w:ascii="Times New Roman" w:hAnsi="Times New Roman"/>
          <w:sz w:val="28"/>
          <w:szCs w:val="28"/>
          <w:lang w:eastAsia="ru-RU"/>
        </w:rPr>
        <w:t xml:space="preserve">орушення правил проїзду пішохідних переходів </w:t>
      </w:r>
      <w:r w:rsidR="008C145F" w:rsidRPr="008C145F">
        <w:rPr>
          <w:rFonts w:ascii="Times New Roman" w:hAnsi="Times New Roman"/>
          <w:sz w:val="28"/>
          <w:szCs w:val="28"/>
          <w:lang w:eastAsia="ru-RU"/>
        </w:rPr>
        <w:t xml:space="preserve">і </w:t>
      </w:r>
      <w:r w:rsidRPr="008C145F">
        <w:rPr>
          <w:rFonts w:ascii="Times New Roman" w:hAnsi="Times New Roman"/>
          <w:sz w:val="28"/>
          <w:szCs w:val="28"/>
          <w:lang w:eastAsia="ru-RU"/>
        </w:rPr>
        <w:t>перехресть</w:t>
      </w:r>
      <w:r w:rsidR="008C145F">
        <w:rPr>
          <w:rFonts w:ascii="Times New Roman" w:hAnsi="Times New Roman"/>
          <w:sz w:val="28"/>
          <w:szCs w:val="28"/>
          <w:lang w:eastAsia="ru-RU"/>
        </w:rPr>
        <w:t>.</w:t>
      </w:r>
      <w:r w:rsidR="00DD7935">
        <w:rPr>
          <w:rFonts w:ascii="Times New Roman" w:hAnsi="Times New Roman"/>
          <w:sz w:val="28"/>
          <w:szCs w:val="28"/>
          <w:lang w:eastAsia="ru-RU"/>
        </w:rPr>
        <w:t xml:space="preserve"> Не в останню чергу, такому стану </w:t>
      </w:r>
      <w:r w:rsidR="004E23B8">
        <w:rPr>
          <w:rFonts w:ascii="Times New Roman" w:hAnsi="Times New Roman"/>
          <w:sz w:val="28"/>
          <w:szCs w:val="28"/>
          <w:lang w:eastAsia="ru-RU"/>
        </w:rPr>
        <w:t>речей сприяє фактично безконтрольне розміщення</w:t>
      </w:r>
      <w:r w:rsidR="00A255BE">
        <w:rPr>
          <w:rFonts w:ascii="Times New Roman" w:hAnsi="Times New Roman"/>
          <w:sz w:val="28"/>
          <w:szCs w:val="28"/>
          <w:lang w:eastAsia="ru-RU"/>
        </w:rPr>
        <w:t xml:space="preserve"> обабіч автомобільних доріг, на узбіччях вулиць і</w:t>
      </w:r>
      <w:r w:rsidR="00B04BCE" w:rsidRPr="00B04BCE">
        <w:rPr>
          <w:rFonts w:ascii="Times New Roman" w:hAnsi="Times New Roman"/>
          <w:sz w:val="28"/>
          <w:szCs w:val="28"/>
          <w:lang w:eastAsia="ru-RU"/>
        </w:rPr>
        <w:t xml:space="preserve"> безпосередньо </w:t>
      </w:r>
      <w:r w:rsidR="00A255BE">
        <w:rPr>
          <w:rFonts w:ascii="Times New Roman" w:hAnsi="Times New Roman"/>
          <w:sz w:val="28"/>
          <w:szCs w:val="28"/>
          <w:lang w:eastAsia="ru-RU"/>
        </w:rPr>
        <w:t>поблизу залізничних переїздів</w:t>
      </w:r>
      <w:r w:rsidR="004E23B8">
        <w:rPr>
          <w:rFonts w:ascii="Times New Roman" w:hAnsi="Times New Roman"/>
          <w:sz w:val="28"/>
          <w:szCs w:val="28"/>
          <w:lang w:eastAsia="ru-RU"/>
        </w:rPr>
        <w:t xml:space="preserve"> рекламних щитів, </w:t>
      </w:r>
      <w:proofErr w:type="spellStart"/>
      <w:r w:rsidR="004E23B8">
        <w:rPr>
          <w:rFonts w:ascii="Times New Roman" w:hAnsi="Times New Roman"/>
          <w:sz w:val="28"/>
          <w:szCs w:val="28"/>
          <w:lang w:eastAsia="ru-RU"/>
        </w:rPr>
        <w:t>білбордів</w:t>
      </w:r>
      <w:proofErr w:type="spellEnd"/>
      <w:r w:rsidR="004E23B8">
        <w:rPr>
          <w:rFonts w:ascii="Times New Roman" w:hAnsi="Times New Roman"/>
          <w:sz w:val="28"/>
          <w:szCs w:val="28"/>
          <w:lang w:eastAsia="ru-RU"/>
        </w:rPr>
        <w:t xml:space="preserve">, розміри яких істотно перевищують </w:t>
      </w:r>
      <w:r w:rsidR="00B04BCE" w:rsidRPr="00B04BCE">
        <w:rPr>
          <w:rFonts w:ascii="Times New Roman" w:hAnsi="Times New Roman"/>
          <w:sz w:val="28"/>
          <w:szCs w:val="28"/>
          <w:lang w:eastAsia="ru-RU"/>
        </w:rPr>
        <w:t>допустим</w:t>
      </w:r>
      <w:r w:rsidR="00B04BCE">
        <w:rPr>
          <w:rFonts w:ascii="Times New Roman" w:hAnsi="Times New Roman"/>
          <w:sz w:val="28"/>
          <w:szCs w:val="28"/>
          <w:lang w:eastAsia="ru-RU"/>
        </w:rPr>
        <w:t>і норми</w:t>
      </w:r>
      <w:r w:rsidR="00240C11">
        <w:rPr>
          <w:rFonts w:ascii="Times New Roman" w:hAnsi="Times New Roman"/>
          <w:sz w:val="28"/>
          <w:szCs w:val="28"/>
          <w:lang w:eastAsia="ru-RU"/>
        </w:rPr>
        <w:t xml:space="preserve">. Встановлені на автошляхах </w:t>
      </w:r>
      <w:proofErr w:type="spellStart"/>
      <w:r w:rsidR="00240C11">
        <w:rPr>
          <w:rFonts w:ascii="Times New Roman" w:hAnsi="Times New Roman"/>
          <w:sz w:val="28"/>
          <w:szCs w:val="28"/>
          <w:lang w:eastAsia="ru-RU"/>
        </w:rPr>
        <w:t>рекламоносії</w:t>
      </w:r>
      <w:proofErr w:type="spellEnd"/>
      <w:r w:rsidR="00240C11">
        <w:rPr>
          <w:rFonts w:ascii="Times New Roman" w:hAnsi="Times New Roman"/>
          <w:sz w:val="28"/>
          <w:szCs w:val="28"/>
          <w:lang w:eastAsia="ru-RU"/>
        </w:rPr>
        <w:t xml:space="preserve"> відвертають увагу водіїв</w:t>
      </w:r>
      <w:r w:rsidR="00CC4071">
        <w:rPr>
          <w:rFonts w:ascii="Times New Roman" w:hAnsi="Times New Roman"/>
          <w:sz w:val="28"/>
          <w:szCs w:val="28"/>
          <w:lang w:eastAsia="ru-RU"/>
        </w:rPr>
        <w:t xml:space="preserve">, </w:t>
      </w:r>
      <w:r w:rsidR="00020AFB" w:rsidRPr="00020AFB">
        <w:rPr>
          <w:rFonts w:ascii="Times New Roman" w:hAnsi="Times New Roman"/>
          <w:sz w:val="28"/>
          <w:szCs w:val="28"/>
          <w:lang w:eastAsia="ru-RU"/>
        </w:rPr>
        <w:t>перешкоджають оцінці дорожньо-транспортної ситуації</w:t>
      </w:r>
      <w:r w:rsidR="00020AFB">
        <w:rPr>
          <w:rFonts w:ascii="Times New Roman" w:hAnsi="Times New Roman"/>
          <w:sz w:val="28"/>
          <w:szCs w:val="28"/>
          <w:lang w:eastAsia="ru-RU"/>
        </w:rPr>
        <w:t xml:space="preserve">, що особливо погіршується через </w:t>
      </w:r>
      <w:r w:rsidR="00CC4071">
        <w:rPr>
          <w:rFonts w:ascii="Times New Roman" w:hAnsi="Times New Roman"/>
          <w:sz w:val="28"/>
          <w:szCs w:val="28"/>
          <w:lang w:eastAsia="ru-RU"/>
        </w:rPr>
        <w:t>їх яскраве освітлення в темну пору доби.</w:t>
      </w:r>
    </w:p>
    <w:p w14:paraId="171BC30E" w14:textId="0BDAA2C9" w:rsidR="009D545F" w:rsidRDefault="009D545F" w:rsidP="009D545F">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Вимоги щодо забезпечення безпеки дорожнього руху під час розміщення реклами на автошляхах визначені у статті 38 </w:t>
      </w:r>
      <w:r w:rsidRPr="0085646C">
        <w:rPr>
          <w:rFonts w:ascii="Times New Roman" w:hAnsi="Times New Roman"/>
          <w:sz w:val="28"/>
          <w:szCs w:val="28"/>
          <w:lang w:eastAsia="ru-RU"/>
        </w:rPr>
        <w:t xml:space="preserve">Закону України </w:t>
      </w:r>
      <w:r w:rsidRPr="00606544">
        <w:rPr>
          <w:rFonts w:ascii="Times New Roman" w:hAnsi="Times New Roman"/>
          <w:sz w:val="28"/>
          <w:szCs w:val="28"/>
          <w:lang w:eastAsia="ru-RU"/>
        </w:rPr>
        <w:t>«Про</w:t>
      </w:r>
      <w:r>
        <w:rPr>
          <w:rFonts w:ascii="Times New Roman" w:hAnsi="Times New Roman"/>
          <w:sz w:val="28"/>
          <w:szCs w:val="28"/>
          <w:lang w:eastAsia="ru-RU"/>
        </w:rPr>
        <w:t xml:space="preserve"> автомобільний</w:t>
      </w:r>
      <w:r w:rsidRPr="00606544">
        <w:rPr>
          <w:rFonts w:ascii="Times New Roman" w:hAnsi="Times New Roman"/>
          <w:sz w:val="28"/>
          <w:szCs w:val="28"/>
          <w:lang w:eastAsia="ru-RU"/>
        </w:rPr>
        <w:t xml:space="preserve"> </w:t>
      </w:r>
      <w:r w:rsidRPr="00860901">
        <w:rPr>
          <w:rFonts w:ascii="Times New Roman" w:hAnsi="Times New Roman"/>
          <w:sz w:val="28"/>
          <w:szCs w:val="28"/>
          <w:lang w:eastAsia="ru-RU"/>
        </w:rPr>
        <w:t>транспорт»</w:t>
      </w:r>
      <w:r>
        <w:rPr>
          <w:rFonts w:ascii="Times New Roman" w:hAnsi="Times New Roman"/>
          <w:sz w:val="28"/>
          <w:szCs w:val="28"/>
          <w:lang w:eastAsia="ru-RU"/>
        </w:rPr>
        <w:t>.</w:t>
      </w:r>
      <w:r w:rsidR="00022ED1">
        <w:rPr>
          <w:rFonts w:ascii="Times New Roman" w:hAnsi="Times New Roman"/>
          <w:sz w:val="28"/>
          <w:szCs w:val="28"/>
          <w:lang w:eastAsia="ru-RU"/>
        </w:rPr>
        <w:t xml:space="preserve"> </w:t>
      </w:r>
      <w:proofErr w:type="spellStart"/>
      <w:r w:rsidR="00022ED1">
        <w:rPr>
          <w:rFonts w:ascii="Times New Roman" w:hAnsi="Times New Roman"/>
          <w:sz w:val="28"/>
          <w:szCs w:val="28"/>
          <w:lang w:eastAsia="ru-RU"/>
        </w:rPr>
        <w:t>Р</w:t>
      </w:r>
      <w:r w:rsidRPr="001E0D2A">
        <w:rPr>
          <w:rFonts w:ascii="Times New Roman" w:hAnsi="Times New Roman"/>
          <w:sz w:val="28"/>
          <w:szCs w:val="28"/>
          <w:lang w:eastAsia="ru-RU"/>
        </w:rPr>
        <w:t>екламоносії</w:t>
      </w:r>
      <w:proofErr w:type="spellEnd"/>
      <w:r w:rsidRPr="001E0D2A">
        <w:rPr>
          <w:rFonts w:ascii="Times New Roman" w:hAnsi="Times New Roman"/>
          <w:sz w:val="28"/>
          <w:szCs w:val="28"/>
          <w:lang w:eastAsia="ru-RU"/>
        </w:rPr>
        <w:t>, що розміщуються у межах смуги відведення автомобільних доріг, не мають:</w:t>
      </w:r>
      <w:r>
        <w:rPr>
          <w:rFonts w:ascii="Times New Roman" w:hAnsi="Times New Roman"/>
          <w:sz w:val="28"/>
          <w:szCs w:val="28"/>
          <w:lang w:eastAsia="ru-RU"/>
        </w:rPr>
        <w:t xml:space="preserve"> </w:t>
      </w:r>
      <w:r w:rsidRPr="001E0D2A">
        <w:rPr>
          <w:rFonts w:ascii="Times New Roman" w:hAnsi="Times New Roman"/>
          <w:sz w:val="28"/>
          <w:szCs w:val="28"/>
          <w:lang w:eastAsia="ru-RU"/>
        </w:rPr>
        <w:t>погіршувати умови безпеки дорожнього руху;</w:t>
      </w:r>
      <w:r>
        <w:rPr>
          <w:rFonts w:ascii="Times New Roman" w:hAnsi="Times New Roman"/>
          <w:sz w:val="28"/>
          <w:szCs w:val="28"/>
          <w:lang w:eastAsia="ru-RU"/>
        </w:rPr>
        <w:t xml:space="preserve"> </w:t>
      </w:r>
      <w:r w:rsidRPr="001E0D2A">
        <w:rPr>
          <w:rFonts w:ascii="Times New Roman" w:hAnsi="Times New Roman"/>
          <w:sz w:val="28"/>
          <w:szCs w:val="28"/>
          <w:lang w:eastAsia="ru-RU"/>
        </w:rPr>
        <w:t>погіршувати видимість на дорозі, затемняти або знижувати ефективність сприймання дорожніх знаків, світлофорів та інших технічних засобів організації дорожнього руху;</w:t>
      </w:r>
      <w:r>
        <w:rPr>
          <w:rFonts w:ascii="Times New Roman" w:hAnsi="Times New Roman"/>
          <w:sz w:val="28"/>
          <w:szCs w:val="28"/>
          <w:lang w:eastAsia="ru-RU"/>
        </w:rPr>
        <w:t xml:space="preserve"> </w:t>
      </w:r>
      <w:r w:rsidRPr="001E0D2A">
        <w:rPr>
          <w:rFonts w:ascii="Times New Roman" w:hAnsi="Times New Roman"/>
          <w:sz w:val="28"/>
          <w:szCs w:val="28"/>
          <w:lang w:eastAsia="ru-RU"/>
        </w:rPr>
        <w:t>обмежувати видимість у напрямку руху, бокову видимість та видимість технічних засобів організації дорожнього руху або заважати сприйманню їх учасниками дорожнього руху;</w:t>
      </w:r>
      <w:r>
        <w:rPr>
          <w:rFonts w:ascii="Times New Roman" w:hAnsi="Times New Roman"/>
          <w:sz w:val="28"/>
          <w:szCs w:val="28"/>
          <w:lang w:eastAsia="ru-RU"/>
        </w:rPr>
        <w:t xml:space="preserve"> </w:t>
      </w:r>
      <w:r w:rsidRPr="001E0D2A">
        <w:rPr>
          <w:rFonts w:ascii="Times New Roman" w:hAnsi="Times New Roman"/>
          <w:sz w:val="28"/>
          <w:szCs w:val="28"/>
          <w:lang w:eastAsia="ru-RU"/>
        </w:rPr>
        <w:t xml:space="preserve">засліплювати учасників дорожнього руху, у тому числі внаслідок дії ефекту </w:t>
      </w:r>
      <w:proofErr w:type="spellStart"/>
      <w:r w:rsidRPr="001E0D2A">
        <w:rPr>
          <w:rFonts w:ascii="Times New Roman" w:hAnsi="Times New Roman"/>
          <w:sz w:val="28"/>
          <w:szCs w:val="28"/>
          <w:lang w:eastAsia="ru-RU"/>
        </w:rPr>
        <w:t>світлоповернення</w:t>
      </w:r>
      <w:proofErr w:type="spellEnd"/>
      <w:r w:rsidRPr="001E0D2A">
        <w:rPr>
          <w:rFonts w:ascii="Times New Roman" w:hAnsi="Times New Roman"/>
          <w:sz w:val="28"/>
          <w:szCs w:val="28"/>
          <w:lang w:eastAsia="ru-RU"/>
        </w:rPr>
        <w:t xml:space="preserve"> від </w:t>
      </w:r>
      <w:proofErr w:type="spellStart"/>
      <w:r w:rsidRPr="001E0D2A">
        <w:rPr>
          <w:rFonts w:ascii="Times New Roman" w:hAnsi="Times New Roman"/>
          <w:sz w:val="28"/>
          <w:szCs w:val="28"/>
          <w:lang w:eastAsia="ru-RU"/>
        </w:rPr>
        <w:t>рекламоносія</w:t>
      </w:r>
      <w:proofErr w:type="spellEnd"/>
      <w:r w:rsidRPr="001E0D2A">
        <w:rPr>
          <w:rFonts w:ascii="Times New Roman" w:hAnsi="Times New Roman"/>
          <w:sz w:val="28"/>
          <w:szCs w:val="28"/>
          <w:lang w:eastAsia="ru-RU"/>
        </w:rPr>
        <w:t>;</w:t>
      </w:r>
      <w:r>
        <w:rPr>
          <w:rFonts w:ascii="Times New Roman" w:hAnsi="Times New Roman"/>
          <w:sz w:val="28"/>
          <w:szCs w:val="28"/>
          <w:lang w:eastAsia="ru-RU"/>
        </w:rPr>
        <w:t xml:space="preserve"> </w:t>
      </w:r>
      <w:r w:rsidRPr="001E0D2A">
        <w:rPr>
          <w:rFonts w:ascii="Times New Roman" w:hAnsi="Times New Roman"/>
          <w:sz w:val="28"/>
          <w:szCs w:val="28"/>
          <w:lang w:eastAsia="ru-RU"/>
        </w:rPr>
        <w:t>зменшувати габарити шляхопроводів та інших інженерних споруд;</w:t>
      </w:r>
      <w:r>
        <w:rPr>
          <w:rFonts w:ascii="Times New Roman" w:hAnsi="Times New Roman"/>
          <w:sz w:val="28"/>
          <w:szCs w:val="28"/>
          <w:lang w:eastAsia="ru-RU"/>
        </w:rPr>
        <w:t xml:space="preserve"> </w:t>
      </w:r>
      <w:r w:rsidRPr="001E0D2A">
        <w:rPr>
          <w:rFonts w:ascii="Times New Roman" w:hAnsi="Times New Roman"/>
          <w:sz w:val="28"/>
          <w:szCs w:val="28"/>
          <w:lang w:eastAsia="ru-RU"/>
        </w:rPr>
        <w:t>заважати руху пішоходів;</w:t>
      </w:r>
      <w:r>
        <w:rPr>
          <w:rFonts w:ascii="Times New Roman" w:hAnsi="Times New Roman"/>
          <w:sz w:val="28"/>
          <w:szCs w:val="28"/>
          <w:lang w:eastAsia="ru-RU"/>
        </w:rPr>
        <w:t xml:space="preserve"> </w:t>
      </w:r>
      <w:r w:rsidRPr="001E0D2A">
        <w:rPr>
          <w:rFonts w:ascii="Times New Roman" w:hAnsi="Times New Roman"/>
          <w:sz w:val="28"/>
          <w:szCs w:val="28"/>
          <w:lang w:eastAsia="ru-RU"/>
        </w:rPr>
        <w:t>створювати звукові ефекти, що негативно впливають на умови руху.</w:t>
      </w:r>
      <w:r>
        <w:rPr>
          <w:rFonts w:ascii="Times New Roman" w:hAnsi="Times New Roman"/>
          <w:sz w:val="28"/>
          <w:szCs w:val="28"/>
          <w:lang w:eastAsia="ru-RU"/>
        </w:rPr>
        <w:t xml:space="preserve"> Згідно з п. 8.12 Правил дорожнього руху, що затверджені </w:t>
      </w:r>
      <w:r w:rsidRPr="004228BC">
        <w:rPr>
          <w:rFonts w:ascii="Times New Roman" w:hAnsi="Times New Roman"/>
          <w:sz w:val="28"/>
          <w:szCs w:val="28"/>
          <w:lang w:eastAsia="ru-RU"/>
        </w:rPr>
        <w:t>постановою Кабінету Міністрів України від 10 жовтня 2001 р. №</w:t>
      </w:r>
      <w:r>
        <w:rPr>
          <w:rFonts w:ascii="Times New Roman" w:hAnsi="Times New Roman"/>
          <w:sz w:val="28"/>
          <w:szCs w:val="28"/>
          <w:lang w:eastAsia="ru-RU"/>
        </w:rPr>
        <w:t> </w:t>
      </w:r>
      <w:r w:rsidRPr="004228BC">
        <w:rPr>
          <w:rFonts w:ascii="Times New Roman" w:hAnsi="Times New Roman"/>
          <w:sz w:val="28"/>
          <w:szCs w:val="28"/>
          <w:lang w:eastAsia="ru-RU"/>
        </w:rPr>
        <w:t xml:space="preserve">1306, </w:t>
      </w:r>
      <w:r>
        <w:rPr>
          <w:rFonts w:ascii="Times New Roman" w:hAnsi="Times New Roman"/>
          <w:sz w:val="28"/>
          <w:szCs w:val="28"/>
          <w:lang w:eastAsia="ru-RU"/>
        </w:rPr>
        <w:t>з</w:t>
      </w:r>
      <w:r w:rsidRPr="000F46D2">
        <w:rPr>
          <w:rFonts w:ascii="Times New Roman" w:hAnsi="Times New Roman"/>
          <w:sz w:val="28"/>
          <w:szCs w:val="28"/>
          <w:lang w:eastAsia="ru-RU"/>
        </w:rPr>
        <w:t>абороняється самовільно розташовувати плакати, афіші, рекламні носії та встановлювати пристрої, які можуть бути прийняті за знаки та інші пристрої регулювання дорожнього руху або можуть погіршити їх видимість чи ефективність, осліпити учасників дорожнього руху, відволікти їхню увагу і поставити під загрозу безпеку дорожнього руху.</w:t>
      </w:r>
    </w:p>
    <w:p w14:paraId="1C02163C" w14:textId="3EC47913" w:rsidR="009D545F" w:rsidRPr="00B04BCE" w:rsidRDefault="009D545F" w:rsidP="008C145F">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Попри наявність зазначених </w:t>
      </w:r>
      <w:r w:rsidR="0062332C">
        <w:rPr>
          <w:rFonts w:ascii="Times New Roman" w:hAnsi="Times New Roman"/>
          <w:sz w:val="28"/>
          <w:szCs w:val="28"/>
          <w:lang w:eastAsia="ru-RU"/>
        </w:rPr>
        <w:t xml:space="preserve">правових приписів, проблема </w:t>
      </w:r>
      <w:r w:rsidR="00331BDA">
        <w:rPr>
          <w:rFonts w:ascii="Times New Roman" w:hAnsi="Times New Roman"/>
          <w:sz w:val="28"/>
          <w:szCs w:val="28"/>
          <w:lang w:eastAsia="ru-RU"/>
        </w:rPr>
        <w:t xml:space="preserve">захаращеності українських доріг рекламними засобами залишається вкрай актуальною. </w:t>
      </w:r>
      <w:r w:rsidR="00CD4F57">
        <w:rPr>
          <w:rFonts w:ascii="Times New Roman" w:hAnsi="Times New Roman"/>
          <w:sz w:val="28"/>
          <w:szCs w:val="28"/>
          <w:lang w:eastAsia="ru-RU"/>
        </w:rPr>
        <w:t>В умовах постійного зростанн</w:t>
      </w:r>
      <w:r w:rsidR="00AC0ABE">
        <w:rPr>
          <w:rFonts w:ascii="Times New Roman" w:hAnsi="Times New Roman"/>
          <w:sz w:val="28"/>
          <w:szCs w:val="28"/>
          <w:lang w:eastAsia="ru-RU"/>
        </w:rPr>
        <w:t>я автотранспортних</w:t>
      </w:r>
      <w:r w:rsidR="00CD4F57">
        <w:rPr>
          <w:rFonts w:ascii="Times New Roman" w:hAnsi="Times New Roman"/>
          <w:sz w:val="28"/>
          <w:szCs w:val="28"/>
          <w:lang w:eastAsia="ru-RU"/>
        </w:rPr>
        <w:t xml:space="preserve"> потоків</w:t>
      </w:r>
      <w:r w:rsidR="00AC0ABE">
        <w:rPr>
          <w:rFonts w:ascii="Times New Roman" w:hAnsi="Times New Roman"/>
          <w:sz w:val="28"/>
          <w:szCs w:val="28"/>
          <w:lang w:eastAsia="ru-RU"/>
        </w:rPr>
        <w:t xml:space="preserve">, збільшення навантаження на дорожньо-транспортну інфраструктуру, </w:t>
      </w:r>
      <w:r w:rsidR="002576C7">
        <w:rPr>
          <w:rFonts w:ascii="Times New Roman" w:hAnsi="Times New Roman"/>
          <w:sz w:val="28"/>
          <w:szCs w:val="28"/>
          <w:lang w:eastAsia="ru-RU"/>
        </w:rPr>
        <w:lastRenderedPageBreak/>
        <w:t xml:space="preserve">небезпека від розміщення </w:t>
      </w:r>
      <w:r w:rsidR="00AC0ABE">
        <w:rPr>
          <w:rFonts w:ascii="Times New Roman" w:hAnsi="Times New Roman"/>
          <w:sz w:val="28"/>
          <w:szCs w:val="28"/>
          <w:lang w:eastAsia="ru-RU"/>
        </w:rPr>
        <w:t>додатков</w:t>
      </w:r>
      <w:r w:rsidR="002576C7">
        <w:rPr>
          <w:rFonts w:ascii="Times New Roman" w:hAnsi="Times New Roman"/>
          <w:sz w:val="28"/>
          <w:szCs w:val="28"/>
          <w:lang w:eastAsia="ru-RU"/>
        </w:rPr>
        <w:t xml:space="preserve">их </w:t>
      </w:r>
      <w:r w:rsidR="00AC0ABE">
        <w:rPr>
          <w:rFonts w:ascii="Times New Roman" w:hAnsi="Times New Roman"/>
          <w:sz w:val="28"/>
          <w:szCs w:val="28"/>
          <w:lang w:eastAsia="ru-RU"/>
        </w:rPr>
        <w:t>подразник</w:t>
      </w:r>
      <w:r w:rsidR="002576C7">
        <w:rPr>
          <w:rFonts w:ascii="Times New Roman" w:hAnsi="Times New Roman"/>
          <w:sz w:val="28"/>
          <w:szCs w:val="28"/>
          <w:lang w:eastAsia="ru-RU"/>
        </w:rPr>
        <w:t>ів</w:t>
      </w:r>
      <w:r w:rsidR="00AC0ABE">
        <w:rPr>
          <w:rFonts w:ascii="Times New Roman" w:hAnsi="Times New Roman"/>
          <w:sz w:val="28"/>
          <w:szCs w:val="28"/>
          <w:lang w:eastAsia="ru-RU"/>
        </w:rPr>
        <w:t xml:space="preserve"> уваги водіїв у </w:t>
      </w:r>
      <w:r w:rsidR="002576C7">
        <w:rPr>
          <w:rFonts w:ascii="Times New Roman" w:hAnsi="Times New Roman"/>
          <w:sz w:val="28"/>
          <w:szCs w:val="28"/>
          <w:lang w:eastAsia="ru-RU"/>
        </w:rPr>
        <w:t xml:space="preserve">формі </w:t>
      </w:r>
      <w:proofErr w:type="spellStart"/>
      <w:r w:rsidR="002576C7">
        <w:rPr>
          <w:rFonts w:ascii="Times New Roman" w:hAnsi="Times New Roman"/>
          <w:sz w:val="28"/>
          <w:szCs w:val="28"/>
          <w:lang w:eastAsia="ru-RU"/>
        </w:rPr>
        <w:t>рекламоносіїв</w:t>
      </w:r>
      <w:proofErr w:type="spellEnd"/>
      <w:r w:rsidR="002576C7">
        <w:rPr>
          <w:rFonts w:ascii="Times New Roman" w:hAnsi="Times New Roman"/>
          <w:sz w:val="28"/>
          <w:szCs w:val="28"/>
          <w:lang w:eastAsia="ru-RU"/>
        </w:rPr>
        <w:t xml:space="preserve"> тільки </w:t>
      </w:r>
      <w:r w:rsidR="00CF554B">
        <w:rPr>
          <w:rFonts w:ascii="Times New Roman" w:hAnsi="Times New Roman"/>
          <w:sz w:val="28"/>
          <w:szCs w:val="28"/>
          <w:lang w:eastAsia="ru-RU"/>
        </w:rPr>
        <w:t>загострюється, що потребує вжиття невідкла</w:t>
      </w:r>
      <w:r w:rsidR="0091078E">
        <w:rPr>
          <w:rFonts w:ascii="Times New Roman" w:hAnsi="Times New Roman"/>
          <w:sz w:val="28"/>
          <w:szCs w:val="28"/>
          <w:lang w:eastAsia="ru-RU"/>
        </w:rPr>
        <w:t xml:space="preserve">дних заходів </w:t>
      </w:r>
      <w:r w:rsidR="00C23527">
        <w:rPr>
          <w:rFonts w:ascii="Times New Roman" w:hAnsi="Times New Roman"/>
          <w:sz w:val="28"/>
          <w:szCs w:val="28"/>
          <w:lang w:eastAsia="ru-RU"/>
        </w:rPr>
        <w:t>реагування</w:t>
      </w:r>
      <w:r w:rsidR="0091078E">
        <w:rPr>
          <w:rFonts w:ascii="Times New Roman" w:hAnsi="Times New Roman"/>
          <w:sz w:val="28"/>
          <w:szCs w:val="28"/>
          <w:lang w:eastAsia="ru-RU"/>
        </w:rPr>
        <w:t>.</w:t>
      </w:r>
    </w:p>
    <w:p w14:paraId="03E681B9" w14:textId="77777777" w:rsidR="00EB3683" w:rsidRPr="003334C9" w:rsidRDefault="00EB3683" w:rsidP="00EB3683">
      <w:pPr>
        <w:spacing w:before="120" w:after="0" w:line="240" w:lineRule="auto"/>
        <w:ind w:firstLine="709"/>
        <w:jc w:val="both"/>
        <w:rPr>
          <w:rFonts w:ascii="Times New Roman" w:hAnsi="Times New Roman"/>
          <w:sz w:val="28"/>
          <w:szCs w:val="28"/>
        </w:rPr>
      </w:pPr>
      <w:r w:rsidRPr="008F06F6">
        <w:rPr>
          <w:rFonts w:ascii="Times New Roman" w:hAnsi="Times New Roman"/>
          <w:b/>
          <w:sz w:val="28"/>
          <w:szCs w:val="28"/>
        </w:rPr>
        <w:t>2.</w:t>
      </w:r>
      <w:r>
        <w:rPr>
          <w:rFonts w:ascii="Times New Roman" w:hAnsi="Times New Roman"/>
          <w:sz w:val="28"/>
          <w:szCs w:val="28"/>
        </w:rPr>
        <w:t xml:space="preserve"> </w:t>
      </w:r>
      <w:r w:rsidRPr="003334C9">
        <w:rPr>
          <w:rFonts w:ascii="Times New Roman" w:hAnsi="Times New Roman"/>
          <w:b/>
          <w:sz w:val="28"/>
          <w:szCs w:val="28"/>
          <w:lang w:eastAsia="ru-RU"/>
        </w:rPr>
        <w:t>Мета і шляхи її досягнення</w:t>
      </w:r>
    </w:p>
    <w:p w14:paraId="3D0B5BAB" w14:textId="38CA5A9F" w:rsidR="00EB3683" w:rsidRDefault="0053410F" w:rsidP="00EB3683">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lang w:eastAsia="ru-RU"/>
        </w:rPr>
      </w:pPr>
      <w:proofErr w:type="spellStart"/>
      <w:r>
        <w:rPr>
          <w:rFonts w:ascii="Times New Roman" w:hAnsi="Times New Roman"/>
          <w:sz w:val="28"/>
          <w:szCs w:val="28"/>
          <w:lang w:eastAsia="ru-RU"/>
        </w:rPr>
        <w:t>Проє</w:t>
      </w:r>
      <w:r w:rsidR="00EB3683">
        <w:rPr>
          <w:rFonts w:ascii="Times New Roman" w:hAnsi="Times New Roman"/>
          <w:sz w:val="28"/>
          <w:szCs w:val="28"/>
          <w:lang w:eastAsia="ru-RU"/>
        </w:rPr>
        <w:t>кт</w:t>
      </w:r>
      <w:proofErr w:type="spellEnd"/>
      <w:r w:rsidR="00EB3683">
        <w:rPr>
          <w:rFonts w:ascii="Times New Roman" w:hAnsi="Times New Roman"/>
          <w:sz w:val="28"/>
          <w:szCs w:val="28"/>
          <w:lang w:eastAsia="ru-RU"/>
        </w:rPr>
        <w:t xml:space="preserve"> Закону розроблено з метою </w:t>
      </w:r>
      <w:r w:rsidR="00C90037">
        <w:rPr>
          <w:rFonts w:ascii="Times New Roman" w:hAnsi="Times New Roman"/>
          <w:sz w:val="28"/>
          <w:szCs w:val="28"/>
          <w:lang w:eastAsia="ru-RU"/>
        </w:rPr>
        <w:t xml:space="preserve">зменшення аварійності </w:t>
      </w:r>
      <w:r w:rsidR="00807FD6">
        <w:rPr>
          <w:rFonts w:ascii="Times New Roman" w:hAnsi="Times New Roman"/>
          <w:sz w:val="28"/>
          <w:szCs w:val="28"/>
          <w:lang w:eastAsia="ru-RU"/>
        </w:rPr>
        <w:t xml:space="preserve">на автомобільних дорогах України шляхом заборони </w:t>
      </w:r>
      <w:r w:rsidR="00807FD6" w:rsidRPr="00807FD6">
        <w:rPr>
          <w:rFonts w:ascii="Times New Roman" w:hAnsi="Times New Roman"/>
          <w:sz w:val="28"/>
          <w:szCs w:val="28"/>
          <w:lang w:eastAsia="ru-RU"/>
        </w:rPr>
        <w:t>розміщення рекламних засобів на автомобільних дорогах, вулицях, залізничних переїздах.</w:t>
      </w:r>
    </w:p>
    <w:p w14:paraId="77C87134" w14:textId="320F1543" w:rsidR="00135FA6" w:rsidRPr="00135FA6" w:rsidRDefault="00135FA6" w:rsidP="00135FA6">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rPr>
      </w:pPr>
      <w:r w:rsidRPr="00466225">
        <w:rPr>
          <w:rFonts w:ascii="Times New Roman" w:hAnsi="Times New Roman"/>
          <w:b/>
          <w:sz w:val="28"/>
          <w:szCs w:val="28"/>
        </w:rPr>
        <w:t>3.</w:t>
      </w:r>
      <w:r>
        <w:rPr>
          <w:rFonts w:ascii="Times New Roman" w:hAnsi="Times New Roman"/>
          <w:sz w:val="28"/>
          <w:szCs w:val="28"/>
        </w:rPr>
        <w:t xml:space="preserve"> </w:t>
      </w:r>
      <w:r>
        <w:rPr>
          <w:rFonts w:ascii="Times New Roman" w:hAnsi="Times New Roman"/>
          <w:b/>
          <w:sz w:val="28"/>
          <w:szCs w:val="28"/>
          <w:lang w:eastAsia="ru-RU"/>
        </w:rPr>
        <w:t>Загальна характер</w:t>
      </w:r>
      <w:r w:rsidR="001170B3">
        <w:rPr>
          <w:rFonts w:ascii="Times New Roman" w:hAnsi="Times New Roman"/>
          <w:b/>
          <w:sz w:val="28"/>
          <w:szCs w:val="28"/>
          <w:lang w:eastAsia="ru-RU"/>
        </w:rPr>
        <w:t>истика та основні положення проє</w:t>
      </w:r>
      <w:r>
        <w:rPr>
          <w:rFonts w:ascii="Times New Roman" w:hAnsi="Times New Roman"/>
          <w:b/>
          <w:sz w:val="28"/>
          <w:szCs w:val="28"/>
          <w:lang w:eastAsia="ru-RU"/>
        </w:rPr>
        <w:t xml:space="preserve">кту Закону </w:t>
      </w:r>
    </w:p>
    <w:p w14:paraId="237BAE22" w14:textId="4B4F71DD" w:rsidR="00341230" w:rsidRDefault="00583645" w:rsidP="00583645">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Змінами до </w:t>
      </w:r>
      <w:r w:rsidR="00C06F6F" w:rsidRPr="00C73C1A">
        <w:rPr>
          <w:rFonts w:ascii="Times New Roman" w:hAnsi="Times New Roman"/>
          <w:sz w:val="28"/>
          <w:szCs w:val="28"/>
          <w:lang w:eastAsia="ru-RU"/>
        </w:rPr>
        <w:t xml:space="preserve">Кодексу України про адміністративні правопорушення </w:t>
      </w:r>
      <w:r>
        <w:rPr>
          <w:rFonts w:ascii="Times New Roman" w:hAnsi="Times New Roman"/>
          <w:sz w:val="28"/>
          <w:szCs w:val="28"/>
          <w:lang w:eastAsia="ru-RU"/>
        </w:rPr>
        <w:t xml:space="preserve">пропонується </w:t>
      </w:r>
      <w:r w:rsidR="00344318">
        <w:rPr>
          <w:rFonts w:ascii="Times New Roman" w:hAnsi="Times New Roman"/>
          <w:sz w:val="28"/>
          <w:szCs w:val="28"/>
          <w:lang w:eastAsia="ru-RU"/>
        </w:rPr>
        <w:t>передбачити адміністративну відповідальність</w:t>
      </w:r>
      <w:r w:rsidR="00344318" w:rsidRPr="00C73C1A">
        <w:rPr>
          <w:rFonts w:ascii="Times New Roman" w:hAnsi="Times New Roman"/>
          <w:sz w:val="28"/>
          <w:szCs w:val="28"/>
          <w:lang w:eastAsia="ru-RU"/>
        </w:rPr>
        <w:t xml:space="preserve"> за порушення визначеної законодавством заборони розміщення рекламних засобів на автомобільних дорогах, вулицях, залізничних переїздах</w:t>
      </w:r>
      <w:r w:rsidR="00C73C1A">
        <w:rPr>
          <w:rFonts w:ascii="Times New Roman" w:hAnsi="Times New Roman"/>
          <w:sz w:val="28"/>
          <w:szCs w:val="28"/>
          <w:lang w:eastAsia="ru-RU"/>
        </w:rPr>
        <w:t xml:space="preserve"> у новій ч. 4 ст. 140.</w:t>
      </w:r>
      <w:r w:rsidR="00AE248B">
        <w:rPr>
          <w:rFonts w:ascii="Times New Roman" w:hAnsi="Times New Roman"/>
          <w:sz w:val="28"/>
          <w:szCs w:val="28"/>
          <w:lang w:eastAsia="ru-RU"/>
        </w:rPr>
        <w:t xml:space="preserve"> </w:t>
      </w:r>
      <w:r w:rsidR="00B851F1">
        <w:rPr>
          <w:rFonts w:ascii="Times New Roman" w:hAnsi="Times New Roman"/>
          <w:sz w:val="28"/>
          <w:szCs w:val="28"/>
          <w:lang w:eastAsia="ru-RU"/>
        </w:rPr>
        <w:t xml:space="preserve">Розгляд справ про такі </w:t>
      </w:r>
      <w:r w:rsidR="00AE248B">
        <w:rPr>
          <w:rFonts w:ascii="Times New Roman" w:hAnsi="Times New Roman"/>
          <w:sz w:val="28"/>
          <w:szCs w:val="28"/>
          <w:lang w:eastAsia="ru-RU"/>
        </w:rPr>
        <w:t xml:space="preserve">правопорушення </w:t>
      </w:r>
      <w:r w:rsidR="00B851F1">
        <w:rPr>
          <w:rFonts w:ascii="Times New Roman" w:hAnsi="Times New Roman"/>
          <w:sz w:val="28"/>
          <w:szCs w:val="28"/>
          <w:lang w:eastAsia="ru-RU"/>
        </w:rPr>
        <w:t xml:space="preserve">та накладення адміністративних стягнень </w:t>
      </w:r>
      <w:r w:rsidR="00AE248B">
        <w:rPr>
          <w:rFonts w:ascii="Times New Roman" w:hAnsi="Times New Roman"/>
          <w:sz w:val="28"/>
          <w:szCs w:val="28"/>
          <w:lang w:eastAsia="ru-RU"/>
        </w:rPr>
        <w:t xml:space="preserve">віднесено до повноважень </w:t>
      </w:r>
      <w:r w:rsidR="00002722">
        <w:rPr>
          <w:rFonts w:ascii="Times New Roman" w:hAnsi="Times New Roman"/>
          <w:sz w:val="28"/>
          <w:szCs w:val="28"/>
        </w:rPr>
        <w:t>о</w:t>
      </w:r>
      <w:r w:rsidR="00002722" w:rsidRPr="00B64036">
        <w:rPr>
          <w:rFonts w:ascii="Times New Roman" w:hAnsi="Times New Roman"/>
          <w:sz w:val="28"/>
          <w:szCs w:val="28"/>
        </w:rPr>
        <w:t>рган</w:t>
      </w:r>
      <w:r w:rsidR="00002722">
        <w:rPr>
          <w:rFonts w:ascii="Times New Roman" w:hAnsi="Times New Roman"/>
          <w:sz w:val="28"/>
          <w:szCs w:val="28"/>
        </w:rPr>
        <w:t>ів</w:t>
      </w:r>
      <w:r w:rsidR="00002722" w:rsidRPr="00B64036">
        <w:rPr>
          <w:rFonts w:ascii="Times New Roman" w:hAnsi="Times New Roman"/>
          <w:sz w:val="28"/>
          <w:szCs w:val="28"/>
        </w:rPr>
        <w:t xml:space="preserve"> Національної поліції</w:t>
      </w:r>
      <w:r w:rsidR="00002722">
        <w:rPr>
          <w:rFonts w:ascii="Times New Roman" w:hAnsi="Times New Roman"/>
          <w:sz w:val="28"/>
          <w:szCs w:val="28"/>
        </w:rPr>
        <w:t>.</w:t>
      </w:r>
      <w:r w:rsidR="00C73C1A">
        <w:rPr>
          <w:rFonts w:ascii="Times New Roman" w:hAnsi="Times New Roman"/>
          <w:sz w:val="28"/>
          <w:szCs w:val="28"/>
          <w:lang w:eastAsia="ru-RU"/>
        </w:rPr>
        <w:t xml:space="preserve"> </w:t>
      </w:r>
      <w:r w:rsidR="00341230">
        <w:rPr>
          <w:rFonts w:ascii="Times New Roman" w:hAnsi="Times New Roman"/>
          <w:sz w:val="28"/>
          <w:szCs w:val="28"/>
          <w:lang w:eastAsia="ru-RU"/>
        </w:rPr>
        <w:t xml:space="preserve">У </w:t>
      </w:r>
      <w:proofErr w:type="spellStart"/>
      <w:r w:rsidR="00341230">
        <w:rPr>
          <w:rFonts w:ascii="Times New Roman" w:hAnsi="Times New Roman"/>
          <w:sz w:val="28"/>
          <w:szCs w:val="28"/>
          <w:lang w:eastAsia="ru-RU"/>
        </w:rPr>
        <w:t>законопроєкті</w:t>
      </w:r>
      <w:proofErr w:type="spellEnd"/>
      <w:r w:rsidR="00341230">
        <w:rPr>
          <w:rFonts w:ascii="Times New Roman" w:hAnsi="Times New Roman"/>
          <w:sz w:val="28"/>
          <w:szCs w:val="28"/>
          <w:lang w:eastAsia="ru-RU"/>
        </w:rPr>
        <w:t xml:space="preserve"> також передбачено підвищення розмірів штрафу за</w:t>
      </w:r>
      <w:r w:rsidR="00B92547">
        <w:rPr>
          <w:rFonts w:ascii="Times New Roman" w:hAnsi="Times New Roman"/>
          <w:sz w:val="28"/>
          <w:szCs w:val="28"/>
          <w:lang w:eastAsia="ru-RU"/>
        </w:rPr>
        <w:t xml:space="preserve"> п</w:t>
      </w:r>
      <w:r w:rsidR="00B92547" w:rsidRPr="00B92547">
        <w:rPr>
          <w:rFonts w:ascii="Times New Roman" w:hAnsi="Times New Roman"/>
          <w:sz w:val="28"/>
          <w:szCs w:val="28"/>
          <w:lang w:eastAsia="ru-RU"/>
        </w:rPr>
        <w:t>орушення правил, норм і стандартів при утриманні автомобільних доріг і вулиць, невжиття заходів щодо своєчасної заборони або обмеження руху чи позначення на автомобільних дорогах і вулицях місць провадження робіт</w:t>
      </w:r>
      <w:r w:rsidR="00B92547">
        <w:rPr>
          <w:rFonts w:ascii="Times New Roman" w:hAnsi="Times New Roman"/>
          <w:sz w:val="28"/>
          <w:szCs w:val="28"/>
          <w:lang w:eastAsia="ru-RU"/>
        </w:rPr>
        <w:t xml:space="preserve">, які </w:t>
      </w:r>
      <w:r w:rsidR="00341230" w:rsidRPr="000B155F">
        <w:rPr>
          <w:rFonts w:ascii="Times New Roman" w:hAnsi="Times New Roman"/>
          <w:sz w:val="28"/>
          <w:szCs w:val="28"/>
        </w:rPr>
        <w:t>спричинили створення аварійної обстановки або пошкодження транспортних засобів, вантажів, автомобільних доріг, вулиць, залізничних переїздів, дорожніх споруд чи іншого майна</w:t>
      </w:r>
      <w:r w:rsidR="00B92547">
        <w:rPr>
          <w:rFonts w:ascii="Times New Roman" w:hAnsi="Times New Roman"/>
          <w:sz w:val="28"/>
          <w:szCs w:val="28"/>
        </w:rPr>
        <w:t>.</w:t>
      </w:r>
    </w:p>
    <w:p w14:paraId="1B32CD3F" w14:textId="77777777" w:rsidR="00AC6DA0" w:rsidRPr="004113DE" w:rsidRDefault="00B92547" w:rsidP="00AC6DA0">
      <w:pPr>
        <w:spacing w:after="0" w:line="240" w:lineRule="auto"/>
        <w:ind w:firstLine="720"/>
        <w:jc w:val="both"/>
        <w:rPr>
          <w:rFonts w:ascii="Times New Roman" w:hAnsi="Times New Roman"/>
          <w:sz w:val="28"/>
          <w:szCs w:val="20"/>
        </w:rPr>
      </w:pPr>
      <w:r>
        <w:rPr>
          <w:rFonts w:ascii="Times New Roman" w:hAnsi="Times New Roman"/>
          <w:sz w:val="28"/>
          <w:szCs w:val="28"/>
        </w:rPr>
        <w:t xml:space="preserve">У </w:t>
      </w:r>
      <w:r w:rsidR="002B1D9E">
        <w:rPr>
          <w:rFonts w:ascii="Times New Roman" w:hAnsi="Times New Roman"/>
          <w:sz w:val="28"/>
          <w:szCs w:val="28"/>
        </w:rPr>
        <w:t xml:space="preserve">запропонованих змінах до </w:t>
      </w:r>
      <w:r w:rsidR="005566DA">
        <w:rPr>
          <w:rFonts w:ascii="Times New Roman" w:hAnsi="Times New Roman"/>
          <w:sz w:val="28"/>
          <w:szCs w:val="28"/>
          <w:lang w:eastAsia="ru-RU"/>
        </w:rPr>
        <w:t>з</w:t>
      </w:r>
      <w:r w:rsidR="005566DA" w:rsidRPr="00606544">
        <w:rPr>
          <w:rFonts w:ascii="Times New Roman" w:hAnsi="Times New Roman"/>
          <w:sz w:val="28"/>
          <w:szCs w:val="28"/>
          <w:lang w:eastAsia="ru-RU"/>
        </w:rPr>
        <w:t>акон</w:t>
      </w:r>
      <w:r w:rsidR="005566DA">
        <w:rPr>
          <w:rFonts w:ascii="Times New Roman" w:hAnsi="Times New Roman"/>
          <w:sz w:val="28"/>
          <w:szCs w:val="28"/>
          <w:lang w:eastAsia="ru-RU"/>
        </w:rPr>
        <w:t>ів</w:t>
      </w:r>
      <w:r w:rsidR="005566DA" w:rsidRPr="00606544">
        <w:rPr>
          <w:rFonts w:ascii="Times New Roman" w:hAnsi="Times New Roman"/>
          <w:sz w:val="28"/>
          <w:szCs w:val="28"/>
          <w:lang w:eastAsia="ru-RU"/>
        </w:rPr>
        <w:t xml:space="preserve"> України «Про автомобільні дороги»</w:t>
      </w:r>
      <w:r w:rsidR="005566DA">
        <w:rPr>
          <w:rFonts w:ascii="Times New Roman" w:hAnsi="Times New Roman"/>
          <w:sz w:val="28"/>
          <w:szCs w:val="28"/>
          <w:lang w:eastAsia="ru-RU"/>
        </w:rPr>
        <w:t xml:space="preserve">, </w:t>
      </w:r>
      <w:r w:rsidR="005566DA" w:rsidRPr="00606544">
        <w:rPr>
          <w:rFonts w:ascii="Times New Roman" w:hAnsi="Times New Roman"/>
          <w:sz w:val="28"/>
          <w:szCs w:val="28"/>
          <w:lang w:eastAsia="ru-RU"/>
        </w:rPr>
        <w:t>«Про рекламу»</w:t>
      </w:r>
      <w:r w:rsidR="005566DA">
        <w:rPr>
          <w:rFonts w:ascii="Times New Roman" w:hAnsi="Times New Roman"/>
          <w:sz w:val="28"/>
          <w:szCs w:val="28"/>
          <w:lang w:eastAsia="ru-RU"/>
        </w:rPr>
        <w:t xml:space="preserve"> </w:t>
      </w:r>
      <w:r w:rsidR="002D3D4C" w:rsidRPr="00487EB2">
        <w:rPr>
          <w:rFonts w:ascii="Times New Roman" w:hAnsi="Times New Roman"/>
          <w:sz w:val="28"/>
          <w:szCs w:val="28"/>
        </w:rPr>
        <w:t>пропонується вст</w:t>
      </w:r>
      <w:r w:rsidR="002D3D4C">
        <w:rPr>
          <w:rFonts w:ascii="Times New Roman" w:hAnsi="Times New Roman"/>
          <w:sz w:val="28"/>
          <w:szCs w:val="28"/>
        </w:rPr>
        <w:t>ановити</w:t>
      </w:r>
      <w:r>
        <w:rPr>
          <w:rFonts w:ascii="Times New Roman" w:hAnsi="Times New Roman"/>
          <w:sz w:val="28"/>
          <w:szCs w:val="28"/>
        </w:rPr>
        <w:t xml:space="preserve"> </w:t>
      </w:r>
      <w:r w:rsidR="00142DC6">
        <w:rPr>
          <w:rFonts w:ascii="Times New Roman" w:hAnsi="Times New Roman"/>
          <w:sz w:val="28"/>
          <w:szCs w:val="28"/>
        </w:rPr>
        <w:t>з</w:t>
      </w:r>
      <w:r w:rsidR="00142DC6" w:rsidRPr="00142DC6">
        <w:rPr>
          <w:rFonts w:ascii="Times New Roman" w:hAnsi="Times New Roman"/>
          <w:sz w:val="28"/>
          <w:szCs w:val="28"/>
        </w:rPr>
        <w:t>аборон</w:t>
      </w:r>
      <w:r>
        <w:rPr>
          <w:rFonts w:ascii="Times New Roman" w:hAnsi="Times New Roman"/>
          <w:sz w:val="28"/>
          <w:szCs w:val="28"/>
        </w:rPr>
        <w:t>у</w:t>
      </w:r>
      <w:r w:rsidR="00142DC6" w:rsidRPr="00142DC6">
        <w:rPr>
          <w:rFonts w:ascii="Times New Roman" w:hAnsi="Times New Roman"/>
          <w:sz w:val="28"/>
          <w:szCs w:val="28"/>
        </w:rPr>
        <w:t xml:space="preserve"> розташовувати засоби зовнішньої реклами</w:t>
      </w:r>
      <w:r w:rsidR="00AC6DA0">
        <w:rPr>
          <w:rFonts w:ascii="Times New Roman" w:hAnsi="Times New Roman"/>
          <w:sz w:val="28"/>
          <w:szCs w:val="28"/>
        </w:rPr>
        <w:t xml:space="preserve"> </w:t>
      </w:r>
      <w:r w:rsidR="00AC6DA0" w:rsidRPr="004113DE">
        <w:rPr>
          <w:rFonts w:ascii="Times New Roman" w:hAnsi="Times New Roman"/>
          <w:sz w:val="28"/>
          <w:szCs w:val="20"/>
        </w:rPr>
        <w:t>на автомобільних дорогах, вулицях, залізничних переїздах, зокрема:</w:t>
      </w:r>
    </w:p>
    <w:p w14:paraId="2F3B6CD7" w14:textId="77777777" w:rsidR="00142DC6" w:rsidRPr="00142DC6" w:rsidRDefault="00142DC6" w:rsidP="00142DC6">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rPr>
      </w:pPr>
      <w:r w:rsidRPr="00142DC6">
        <w:rPr>
          <w:rFonts w:ascii="Times New Roman" w:hAnsi="Times New Roman"/>
          <w:sz w:val="28"/>
          <w:szCs w:val="28"/>
        </w:rPr>
        <w:t>на пішохідних доріжках та алеях;</w:t>
      </w:r>
    </w:p>
    <w:p w14:paraId="15CB45C8" w14:textId="77777777" w:rsidR="00142DC6" w:rsidRPr="00142DC6" w:rsidRDefault="00142DC6" w:rsidP="00142DC6">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rPr>
      </w:pPr>
      <w:r w:rsidRPr="00142DC6">
        <w:rPr>
          <w:rFonts w:ascii="Times New Roman" w:hAnsi="Times New Roman"/>
          <w:sz w:val="28"/>
          <w:szCs w:val="28"/>
        </w:rPr>
        <w:t>на велосипедних доріжках;</w:t>
      </w:r>
    </w:p>
    <w:p w14:paraId="3240BCAF" w14:textId="77777777" w:rsidR="00142DC6" w:rsidRPr="00142DC6" w:rsidRDefault="00142DC6" w:rsidP="00142DC6">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rPr>
      </w:pPr>
      <w:r w:rsidRPr="00142DC6">
        <w:rPr>
          <w:rFonts w:ascii="Times New Roman" w:hAnsi="Times New Roman"/>
          <w:sz w:val="28"/>
          <w:szCs w:val="28"/>
        </w:rPr>
        <w:t>у межах смуги відведення автомобільних доріг загального користування та на відстані менш ніж 10 метрів від краю такої смуги;</w:t>
      </w:r>
    </w:p>
    <w:p w14:paraId="789353CC" w14:textId="77777777" w:rsidR="00142DC6" w:rsidRPr="00142DC6" w:rsidRDefault="00142DC6" w:rsidP="00142DC6">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rPr>
      </w:pPr>
      <w:r w:rsidRPr="00142DC6">
        <w:rPr>
          <w:rFonts w:ascii="Times New Roman" w:hAnsi="Times New Roman"/>
          <w:sz w:val="28"/>
          <w:szCs w:val="28"/>
        </w:rPr>
        <w:t>у межах смуги відведення вулиць і доріг населених пунктів та на відстані менш ніж 5 метрів від краю такої смуги;</w:t>
      </w:r>
    </w:p>
    <w:p w14:paraId="4702AB3A" w14:textId="1C1E8522" w:rsidR="00142DC6" w:rsidRPr="00142DC6" w:rsidRDefault="00142DC6" w:rsidP="00142DC6">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rPr>
      </w:pPr>
      <w:r w:rsidRPr="00142DC6">
        <w:rPr>
          <w:rFonts w:ascii="Times New Roman" w:hAnsi="Times New Roman"/>
          <w:sz w:val="28"/>
          <w:szCs w:val="28"/>
        </w:rPr>
        <w:t>над прої</w:t>
      </w:r>
      <w:r w:rsidR="0090727C">
        <w:rPr>
          <w:rFonts w:ascii="Times New Roman" w:hAnsi="Times New Roman"/>
          <w:sz w:val="28"/>
          <w:szCs w:val="28"/>
        </w:rPr>
        <w:t>зн</w:t>
      </w:r>
      <w:r w:rsidRPr="00142DC6">
        <w:rPr>
          <w:rFonts w:ascii="Times New Roman" w:hAnsi="Times New Roman"/>
          <w:sz w:val="28"/>
          <w:szCs w:val="28"/>
        </w:rPr>
        <w:t>ою частиною автомобільних доріг;</w:t>
      </w:r>
    </w:p>
    <w:p w14:paraId="5FBE94C1" w14:textId="4C6F9C1F" w:rsidR="002D3D4C" w:rsidRDefault="00142DC6" w:rsidP="00142DC6">
      <w:pPr>
        <w:widowControl w:val="0"/>
        <w:tabs>
          <w:tab w:val="left" w:pos="1080"/>
        </w:tabs>
        <w:autoSpaceDE w:val="0"/>
        <w:autoSpaceDN w:val="0"/>
        <w:adjustRightInd w:val="0"/>
        <w:spacing w:before="120" w:after="0" w:line="240" w:lineRule="auto"/>
        <w:ind w:firstLine="709"/>
        <w:jc w:val="both"/>
        <w:rPr>
          <w:rFonts w:ascii="Times New Roman" w:hAnsi="Times New Roman"/>
          <w:sz w:val="28"/>
          <w:szCs w:val="28"/>
        </w:rPr>
      </w:pPr>
      <w:r w:rsidRPr="00142DC6">
        <w:rPr>
          <w:rFonts w:ascii="Times New Roman" w:hAnsi="Times New Roman"/>
          <w:sz w:val="28"/>
          <w:szCs w:val="28"/>
        </w:rPr>
        <w:t>на відстані менш ніж 50 метрів від місця перехрещення дороги із залізничними коліями.</w:t>
      </w:r>
    </w:p>
    <w:p w14:paraId="7D02D373" w14:textId="77777777" w:rsidR="00135FA6" w:rsidRPr="00B97A71" w:rsidRDefault="00135FA6" w:rsidP="00135FA6">
      <w:pPr>
        <w:spacing w:before="120" w:after="0" w:line="240" w:lineRule="auto"/>
        <w:ind w:firstLine="709"/>
        <w:jc w:val="both"/>
        <w:rPr>
          <w:rFonts w:ascii="Times New Roman" w:hAnsi="Times New Roman"/>
          <w:b/>
          <w:sz w:val="28"/>
          <w:szCs w:val="28"/>
          <w:lang w:eastAsia="ru-RU"/>
        </w:rPr>
      </w:pPr>
      <w:r w:rsidRPr="00B97A71">
        <w:rPr>
          <w:rFonts w:ascii="Times New Roman" w:hAnsi="Times New Roman"/>
          <w:b/>
          <w:sz w:val="28"/>
          <w:szCs w:val="28"/>
          <w:lang w:val="ru-RU" w:eastAsia="ru-RU"/>
        </w:rPr>
        <w:t xml:space="preserve">4. </w:t>
      </w:r>
      <w:r w:rsidRPr="00B97A71">
        <w:rPr>
          <w:rFonts w:ascii="Times New Roman" w:hAnsi="Times New Roman"/>
          <w:b/>
          <w:sz w:val="28"/>
          <w:szCs w:val="28"/>
          <w:lang w:eastAsia="ru-RU"/>
        </w:rPr>
        <w:t>Стан нормативно-правової бази у зазначеній сфері правового регулювання</w:t>
      </w:r>
    </w:p>
    <w:p w14:paraId="7076DF9B" w14:textId="445DE3EA" w:rsidR="00135FA6" w:rsidRPr="00606544" w:rsidRDefault="00135FA6" w:rsidP="00135FA6">
      <w:pPr>
        <w:tabs>
          <w:tab w:val="left" w:pos="1080"/>
        </w:tabs>
        <w:spacing w:before="120" w:after="0" w:line="240" w:lineRule="auto"/>
        <w:ind w:firstLine="709"/>
        <w:jc w:val="both"/>
        <w:rPr>
          <w:rFonts w:ascii="Times New Roman" w:hAnsi="Times New Roman"/>
          <w:sz w:val="28"/>
          <w:szCs w:val="28"/>
          <w:lang w:eastAsia="ru-RU"/>
        </w:rPr>
      </w:pPr>
      <w:r w:rsidRPr="00B97A71">
        <w:rPr>
          <w:rFonts w:ascii="Times New Roman" w:hAnsi="Times New Roman"/>
          <w:color w:val="000000"/>
          <w:sz w:val="28"/>
          <w:szCs w:val="28"/>
          <w:lang w:eastAsia="ru-RU"/>
        </w:rPr>
        <w:t xml:space="preserve">Правові відносини у вказаній сфері регулюються </w:t>
      </w:r>
      <w:r w:rsidR="003C0222">
        <w:rPr>
          <w:rFonts w:ascii="Times New Roman" w:hAnsi="Times New Roman"/>
          <w:color w:val="000000"/>
          <w:sz w:val="28"/>
          <w:szCs w:val="28"/>
          <w:lang w:eastAsia="ru-RU"/>
        </w:rPr>
        <w:t xml:space="preserve">Конституцією України, </w:t>
      </w:r>
      <w:r w:rsidR="00941556" w:rsidRPr="00C73C1A">
        <w:rPr>
          <w:rFonts w:ascii="Times New Roman" w:hAnsi="Times New Roman"/>
          <w:sz w:val="28"/>
          <w:szCs w:val="28"/>
          <w:lang w:eastAsia="ru-RU"/>
        </w:rPr>
        <w:t>Кодекс</w:t>
      </w:r>
      <w:r w:rsidR="00941556">
        <w:rPr>
          <w:rFonts w:ascii="Times New Roman" w:hAnsi="Times New Roman"/>
          <w:sz w:val="28"/>
          <w:szCs w:val="28"/>
          <w:lang w:eastAsia="ru-RU"/>
        </w:rPr>
        <w:t>ом</w:t>
      </w:r>
      <w:r w:rsidR="00941556" w:rsidRPr="00C73C1A">
        <w:rPr>
          <w:rFonts w:ascii="Times New Roman" w:hAnsi="Times New Roman"/>
          <w:sz w:val="28"/>
          <w:szCs w:val="28"/>
          <w:lang w:eastAsia="ru-RU"/>
        </w:rPr>
        <w:t xml:space="preserve"> України про адміністративні правопорушення</w:t>
      </w:r>
      <w:r w:rsidR="00941556">
        <w:rPr>
          <w:rFonts w:ascii="Times New Roman" w:hAnsi="Times New Roman"/>
          <w:sz w:val="28"/>
          <w:szCs w:val="28"/>
          <w:lang w:eastAsia="ru-RU"/>
        </w:rPr>
        <w:t xml:space="preserve">, </w:t>
      </w:r>
      <w:r w:rsidR="00D40BF0">
        <w:rPr>
          <w:rFonts w:ascii="Times New Roman" w:hAnsi="Times New Roman"/>
          <w:sz w:val="28"/>
          <w:szCs w:val="28"/>
          <w:lang w:eastAsia="ru-RU"/>
        </w:rPr>
        <w:t>з</w:t>
      </w:r>
      <w:r w:rsidR="00B97A71" w:rsidRPr="00606544">
        <w:rPr>
          <w:rFonts w:ascii="Times New Roman" w:hAnsi="Times New Roman"/>
          <w:sz w:val="28"/>
          <w:szCs w:val="28"/>
          <w:lang w:eastAsia="ru-RU"/>
        </w:rPr>
        <w:t>акон</w:t>
      </w:r>
      <w:r w:rsidR="007B226F" w:rsidRPr="00606544">
        <w:rPr>
          <w:rFonts w:ascii="Times New Roman" w:hAnsi="Times New Roman"/>
          <w:sz w:val="28"/>
          <w:szCs w:val="28"/>
          <w:lang w:eastAsia="ru-RU"/>
        </w:rPr>
        <w:t>ами</w:t>
      </w:r>
      <w:r w:rsidR="00B97A71" w:rsidRPr="00606544">
        <w:rPr>
          <w:rFonts w:ascii="Times New Roman" w:hAnsi="Times New Roman"/>
          <w:sz w:val="28"/>
          <w:szCs w:val="28"/>
          <w:lang w:eastAsia="ru-RU"/>
        </w:rPr>
        <w:t xml:space="preserve"> України </w:t>
      </w:r>
      <w:r w:rsidR="0077113A" w:rsidRPr="00606544">
        <w:rPr>
          <w:rFonts w:ascii="Times New Roman" w:hAnsi="Times New Roman"/>
          <w:sz w:val="28"/>
          <w:szCs w:val="28"/>
          <w:lang w:eastAsia="ru-RU"/>
        </w:rPr>
        <w:t>«Про автомобільні дороги»</w:t>
      </w:r>
      <w:r w:rsidR="0077113A">
        <w:rPr>
          <w:rFonts w:ascii="Times New Roman" w:hAnsi="Times New Roman"/>
          <w:sz w:val="28"/>
          <w:szCs w:val="28"/>
          <w:lang w:eastAsia="ru-RU"/>
        </w:rPr>
        <w:t>, «</w:t>
      </w:r>
      <w:r w:rsidR="0077113A" w:rsidRPr="006513FB">
        <w:rPr>
          <w:rFonts w:ascii="Times New Roman" w:hAnsi="Times New Roman"/>
          <w:sz w:val="28"/>
          <w:szCs w:val="28"/>
          <w:lang w:eastAsia="ru-RU"/>
        </w:rPr>
        <w:t>Про автомобільний транспорт</w:t>
      </w:r>
      <w:r w:rsidR="0077113A">
        <w:rPr>
          <w:rFonts w:ascii="Times New Roman" w:hAnsi="Times New Roman"/>
          <w:sz w:val="28"/>
          <w:szCs w:val="28"/>
          <w:lang w:eastAsia="ru-RU"/>
        </w:rPr>
        <w:t>»</w:t>
      </w:r>
      <w:r w:rsidR="0077113A" w:rsidRPr="00606544">
        <w:rPr>
          <w:rFonts w:ascii="Times New Roman" w:hAnsi="Times New Roman"/>
          <w:sz w:val="28"/>
          <w:szCs w:val="28"/>
          <w:lang w:eastAsia="ru-RU"/>
        </w:rPr>
        <w:t xml:space="preserve"> </w:t>
      </w:r>
      <w:r w:rsidR="00AA50BE" w:rsidRPr="00606544">
        <w:rPr>
          <w:rFonts w:ascii="Times New Roman" w:hAnsi="Times New Roman"/>
          <w:sz w:val="28"/>
          <w:szCs w:val="28"/>
          <w:lang w:eastAsia="ru-RU"/>
        </w:rPr>
        <w:t xml:space="preserve">«Про дорожній рух», </w:t>
      </w:r>
      <w:r w:rsidR="0077113A" w:rsidRPr="00606544">
        <w:rPr>
          <w:rFonts w:ascii="Times New Roman" w:hAnsi="Times New Roman"/>
          <w:sz w:val="28"/>
          <w:szCs w:val="28"/>
          <w:lang w:eastAsia="ru-RU"/>
        </w:rPr>
        <w:t xml:space="preserve">«Про рекламу», </w:t>
      </w:r>
      <w:r w:rsidR="000E6214" w:rsidRPr="00606544">
        <w:rPr>
          <w:rFonts w:ascii="Times New Roman" w:hAnsi="Times New Roman"/>
          <w:sz w:val="28"/>
          <w:szCs w:val="28"/>
          <w:lang w:eastAsia="ru-RU"/>
        </w:rPr>
        <w:t>«Про транспорт»</w:t>
      </w:r>
      <w:r w:rsidR="008131CB">
        <w:rPr>
          <w:rFonts w:ascii="Times New Roman" w:hAnsi="Times New Roman"/>
          <w:sz w:val="28"/>
          <w:szCs w:val="28"/>
          <w:lang w:eastAsia="ru-RU"/>
        </w:rPr>
        <w:t xml:space="preserve">, постановами Кабінету Міністрів </w:t>
      </w:r>
      <w:r w:rsidR="008131CB">
        <w:rPr>
          <w:rFonts w:ascii="Times New Roman" w:hAnsi="Times New Roman"/>
          <w:sz w:val="28"/>
          <w:szCs w:val="28"/>
          <w:lang w:eastAsia="ru-RU"/>
        </w:rPr>
        <w:lastRenderedPageBreak/>
        <w:t>України від 29 грудня 2003 р. № </w:t>
      </w:r>
      <w:r w:rsidR="008131CB" w:rsidRPr="00283414">
        <w:rPr>
          <w:rFonts w:ascii="Times New Roman" w:hAnsi="Times New Roman"/>
          <w:sz w:val="28"/>
          <w:szCs w:val="28"/>
          <w:lang w:eastAsia="ru-RU"/>
        </w:rPr>
        <w:t>2067</w:t>
      </w:r>
      <w:r w:rsidR="008131CB">
        <w:rPr>
          <w:rFonts w:ascii="Times New Roman" w:hAnsi="Times New Roman"/>
          <w:sz w:val="28"/>
          <w:szCs w:val="28"/>
          <w:lang w:eastAsia="ru-RU"/>
        </w:rPr>
        <w:t xml:space="preserve"> «</w:t>
      </w:r>
      <w:r w:rsidR="008131CB" w:rsidRPr="008131CB">
        <w:rPr>
          <w:rFonts w:ascii="Times New Roman" w:hAnsi="Times New Roman"/>
          <w:sz w:val="28"/>
          <w:szCs w:val="28"/>
          <w:lang w:eastAsia="ru-RU"/>
        </w:rPr>
        <w:t>Про затвердження Типових правил розміщення зовнішньої реклами</w:t>
      </w:r>
      <w:r w:rsidR="008131CB">
        <w:rPr>
          <w:rFonts w:ascii="Times New Roman" w:hAnsi="Times New Roman"/>
          <w:sz w:val="28"/>
          <w:szCs w:val="28"/>
          <w:lang w:eastAsia="ru-RU"/>
        </w:rPr>
        <w:t xml:space="preserve">» та </w:t>
      </w:r>
      <w:r w:rsidR="008131CB" w:rsidRPr="008131CB">
        <w:rPr>
          <w:rFonts w:ascii="Times New Roman" w:hAnsi="Times New Roman"/>
          <w:sz w:val="28"/>
          <w:szCs w:val="28"/>
          <w:lang w:eastAsia="ru-RU"/>
        </w:rPr>
        <w:t>від 5 грудня 2012 р. № 1135 «Про затвердження Типових правил розміщення зовнішньої реклами поза межами населених пунктів»</w:t>
      </w:r>
      <w:r w:rsidR="008131CB">
        <w:rPr>
          <w:rFonts w:ascii="Times New Roman" w:hAnsi="Times New Roman"/>
          <w:sz w:val="28"/>
          <w:szCs w:val="28"/>
          <w:lang w:eastAsia="ru-RU"/>
        </w:rPr>
        <w:t>,</w:t>
      </w:r>
      <w:r w:rsidRPr="00606544">
        <w:rPr>
          <w:rFonts w:ascii="Times New Roman" w:hAnsi="Times New Roman"/>
          <w:sz w:val="28"/>
          <w:szCs w:val="28"/>
          <w:lang w:eastAsia="ru-RU"/>
        </w:rPr>
        <w:t xml:space="preserve"> іншими нормативно-правовими актами.</w:t>
      </w:r>
    </w:p>
    <w:p w14:paraId="1B6D2ED4" w14:textId="77777777" w:rsidR="00135FA6" w:rsidRPr="00B97A71" w:rsidRDefault="002D3D4C" w:rsidP="001E3C44">
      <w:pPr>
        <w:tabs>
          <w:tab w:val="left" w:pos="1080"/>
        </w:tabs>
        <w:spacing w:before="120" w:after="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Прийняття проє</w:t>
      </w:r>
      <w:r w:rsidR="00135FA6" w:rsidRPr="00B97A71">
        <w:rPr>
          <w:rFonts w:ascii="Times New Roman" w:hAnsi="Times New Roman"/>
          <w:color w:val="000000"/>
          <w:sz w:val="28"/>
          <w:szCs w:val="28"/>
          <w:lang w:eastAsia="ru-RU"/>
        </w:rPr>
        <w:t>кту Закону не потребує внесення змін до інших законодавчих актів.</w:t>
      </w:r>
    </w:p>
    <w:p w14:paraId="46AA35AF" w14:textId="77777777" w:rsidR="00135FA6" w:rsidRPr="00577236" w:rsidRDefault="00135FA6" w:rsidP="00135FA6">
      <w:pPr>
        <w:tabs>
          <w:tab w:val="left" w:pos="1080"/>
        </w:tabs>
        <w:spacing w:before="120" w:after="0" w:line="240" w:lineRule="auto"/>
        <w:ind w:firstLine="709"/>
        <w:jc w:val="both"/>
        <w:rPr>
          <w:rFonts w:ascii="Times New Roman" w:hAnsi="Times New Roman"/>
          <w:b/>
          <w:sz w:val="28"/>
          <w:szCs w:val="28"/>
          <w:lang w:eastAsia="ru-RU"/>
        </w:rPr>
      </w:pPr>
      <w:r w:rsidRPr="00577236">
        <w:rPr>
          <w:rFonts w:ascii="Times New Roman" w:hAnsi="Times New Roman"/>
          <w:b/>
          <w:sz w:val="28"/>
          <w:szCs w:val="28"/>
          <w:lang w:eastAsia="ru-RU"/>
        </w:rPr>
        <w:t>5. Фінансово-економічне обґрунтування</w:t>
      </w:r>
    </w:p>
    <w:p w14:paraId="0ADA5D09" w14:textId="70D37250" w:rsidR="00135FA6" w:rsidRDefault="00135FA6" w:rsidP="000A19F2">
      <w:pPr>
        <w:tabs>
          <w:tab w:val="left" w:pos="1080"/>
        </w:tabs>
        <w:spacing w:before="120" w:after="0" w:line="240" w:lineRule="auto"/>
        <w:ind w:firstLine="709"/>
        <w:jc w:val="both"/>
        <w:rPr>
          <w:rFonts w:ascii="Times New Roman" w:hAnsi="Times New Roman"/>
          <w:sz w:val="28"/>
          <w:szCs w:val="28"/>
          <w:lang w:eastAsia="ru-RU"/>
        </w:rPr>
      </w:pPr>
      <w:r w:rsidRPr="00577236">
        <w:rPr>
          <w:rFonts w:ascii="Times New Roman" w:hAnsi="Times New Roman"/>
          <w:sz w:val="28"/>
          <w:szCs w:val="28"/>
        </w:rPr>
        <w:t>Реалізація відповідного Закону України не потребуватиме додаткових видатків</w:t>
      </w:r>
      <w:r w:rsidRPr="00577236">
        <w:rPr>
          <w:rFonts w:ascii="Times New Roman" w:hAnsi="Times New Roman"/>
          <w:sz w:val="28"/>
          <w:szCs w:val="28"/>
          <w:lang w:eastAsia="ru-RU"/>
        </w:rPr>
        <w:t xml:space="preserve"> із Державного бюджету України.</w:t>
      </w:r>
    </w:p>
    <w:p w14:paraId="7AD56D8E" w14:textId="6A08E39E" w:rsidR="00283414" w:rsidRDefault="00283414" w:rsidP="00283414">
      <w:pPr>
        <w:tabs>
          <w:tab w:val="left" w:pos="1080"/>
        </w:tabs>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Згідно з п. 3 </w:t>
      </w:r>
      <w:r w:rsidRPr="00283414">
        <w:rPr>
          <w:rFonts w:ascii="Times New Roman" w:hAnsi="Times New Roman"/>
          <w:sz w:val="28"/>
          <w:szCs w:val="28"/>
          <w:lang w:eastAsia="ru-RU"/>
        </w:rPr>
        <w:t>Типов</w:t>
      </w:r>
      <w:r>
        <w:rPr>
          <w:rFonts w:ascii="Times New Roman" w:hAnsi="Times New Roman"/>
          <w:sz w:val="28"/>
          <w:szCs w:val="28"/>
          <w:lang w:eastAsia="ru-RU"/>
        </w:rPr>
        <w:t>их</w:t>
      </w:r>
      <w:r w:rsidRPr="00283414">
        <w:rPr>
          <w:rFonts w:ascii="Times New Roman" w:hAnsi="Times New Roman"/>
          <w:sz w:val="28"/>
          <w:szCs w:val="28"/>
          <w:lang w:eastAsia="ru-RU"/>
        </w:rPr>
        <w:t xml:space="preserve"> </w:t>
      </w:r>
      <w:r>
        <w:rPr>
          <w:rFonts w:ascii="Times New Roman" w:hAnsi="Times New Roman"/>
          <w:sz w:val="28"/>
          <w:szCs w:val="28"/>
          <w:lang w:eastAsia="ru-RU"/>
        </w:rPr>
        <w:t xml:space="preserve">правил </w:t>
      </w:r>
      <w:r w:rsidRPr="00283414">
        <w:rPr>
          <w:rFonts w:ascii="Times New Roman" w:hAnsi="Times New Roman"/>
          <w:sz w:val="28"/>
          <w:szCs w:val="28"/>
          <w:lang w:eastAsia="ru-RU"/>
        </w:rPr>
        <w:t>розміщення зовнішньої реклами</w:t>
      </w:r>
      <w:r>
        <w:rPr>
          <w:rFonts w:ascii="Times New Roman" w:hAnsi="Times New Roman"/>
          <w:sz w:val="28"/>
          <w:szCs w:val="28"/>
          <w:lang w:eastAsia="ru-RU"/>
        </w:rPr>
        <w:t xml:space="preserve">, що затверджені </w:t>
      </w:r>
      <w:r w:rsidRPr="00283414">
        <w:rPr>
          <w:rFonts w:ascii="Times New Roman" w:hAnsi="Times New Roman"/>
          <w:sz w:val="28"/>
          <w:szCs w:val="28"/>
          <w:lang w:eastAsia="ru-RU"/>
        </w:rPr>
        <w:t>постановою Кабінету Міністрів України</w:t>
      </w:r>
      <w:r>
        <w:rPr>
          <w:rFonts w:ascii="Times New Roman" w:hAnsi="Times New Roman"/>
          <w:sz w:val="28"/>
          <w:szCs w:val="28"/>
          <w:lang w:eastAsia="ru-RU"/>
        </w:rPr>
        <w:t xml:space="preserve"> від 29 грудня 2003 р. № </w:t>
      </w:r>
      <w:r w:rsidRPr="00283414">
        <w:rPr>
          <w:rFonts w:ascii="Times New Roman" w:hAnsi="Times New Roman"/>
          <w:sz w:val="28"/>
          <w:szCs w:val="28"/>
          <w:lang w:eastAsia="ru-RU"/>
        </w:rPr>
        <w:t>2067</w:t>
      </w:r>
      <w:r>
        <w:rPr>
          <w:rFonts w:ascii="Times New Roman" w:hAnsi="Times New Roman"/>
          <w:sz w:val="28"/>
          <w:szCs w:val="28"/>
          <w:lang w:eastAsia="ru-RU"/>
        </w:rPr>
        <w:t>, з</w:t>
      </w:r>
      <w:r w:rsidRPr="00283414">
        <w:rPr>
          <w:rFonts w:ascii="Times New Roman" w:hAnsi="Times New Roman"/>
          <w:sz w:val="28"/>
          <w:szCs w:val="28"/>
          <w:lang w:eastAsia="ru-RU"/>
        </w:rPr>
        <w:t>овнішня реклама розміщується на підставі дозволів та у порядку, встановленому виконавчими органами сільських, селищних, міських рад відповідно до цих Правил.</w:t>
      </w:r>
      <w:r>
        <w:rPr>
          <w:rFonts w:ascii="Times New Roman" w:hAnsi="Times New Roman"/>
          <w:sz w:val="28"/>
          <w:szCs w:val="28"/>
          <w:lang w:eastAsia="ru-RU"/>
        </w:rPr>
        <w:t xml:space="preserve"> </w:t>
      </w:r>
      <w:r w:rsidRPr="00283414">
        <w:rPr>
          <w:rFonts w:ascii="Times New Roman" w:hAnsi="Times New Roman"/>
          <w:sz w:val="28"/>
          <w:szCs w:val="28"/>
          <w:lang w:eastAsia="ru-RU"/>
        </w:rPr>
        <w:t>Справляння плати за видачу зазначених дозволів виконавчими органами сільських, селищних, міських рад забороняється.</w:t>
      </w:r>
    </w:p>
    <w:p w14:paraId="7211159D" w14:textId="1348FA33" w:rsidR="00283414" w:rsidRDefault="00283414" w:rsidP="00ED0B40">
      <w:pPr>
        <w:tabs>
          <w:tab w:val="left" w:pos="1080"/>
        </w:tabs>
        <w:spacing w:before="120" w:after="0" w:line="240" w:lineRule="auto"/>
        <w:ind w:firstLine="709"/>
        <w:jc w:val="both"/>
        <w:rPr>
          <w:rFonts w:ascii="Times New Roman" w:hAnsi="Times New Roman"/>
          <w:sz w:val="28"/>
          <w:szCs w:val="28"/>
        </w:rPr>
      </w:pPr>
      <w:r w:rsidRPr="00283414">
        <w:rPr>
          <w:rFonts w:ascii="Times New Roman" w:hAnsi="Times New Roman"/>
          <w:sz w:val="28"/>
          <w:szCs w:val="28"/>
          <w:lang w:eastAsia="ru-RU"/>
        </w:rPr>
        <w:t>Плата за тимчасове користування місцем розташування рекламних засобів, що перебуває у комунальній власності, встановлюється у порядку, визначеному органами місцевого самоврядування, а місцем, що перебуває у державній або приватній власності, - на договірних засадах з його власником або уповноваженим ним органом (особою).</w:t>
      </w:r>
      <w:r w:rsidR="008131CB">
        <w:rPr>
          <w:rFonts w:ascii="Times New Roman" w:hAnsi="Times New Roman"/>
          <w:sz w:val="28"/>
          <w:szCs w:val="28"/>
          <w:lang w:eastAsia="ru-RU"/>
        </w:rPr>
        <w:t xml:space="preserve"> </w:t>
      </w:r>
      <w:r w:rsidR="00FA3E8B">
        <w:rPr>
          <w:rFonts w:ascii="Times New Roman" w:hAnsi="Times New Roman"/>
          <w:sz w:val="28"/>
          <w:szCs w:val="28"/>
          <w:lang w:eastAsia="ru-RU"/>
        </w:rPr>
        <w:t>У статті 632 Цивільного кодексу України передбачено, що ц</w:t>
      </w:r>
      <w:r w:rsidR="00FA3E8B" w:rsidRPr="00FA3E8B">
        <w:rPr>
          <w:rFonts w:ascii="Times New Roman" w:hAnsi="Times New Roman"/>
          <w:sz w:val="28"/>
          <w:szCs w:val="28"/>
          <w:lang w:eastAsia="ru-RU"/>
        </w:rPr>
        <w:t>іна в договорі встановлюється за домовленістю сторін.</w:t>
      </w:r>
      <w:r w:rsidR="00FA3E8B">
        <w:rPr>
          <w:rFonts w:ascii="Times New Roman" w:hAnsi="Times New Roman"/>
          <w:sz w:val="28"/>
          <w:szCs w:val="28"/>
          <w:lang w:eastAsia="ru-RU"/>
        </w:rPr>
        <w:t xml:space="preserve"> </w:t>
      </w:r>
      <w:r w:rsidR="00FA3E8B" w:rsidRPr="00FA3E8B">
        <w:rPr>
          <w:rFonts w:ascii="Times New Roman" w:hAnsi="Times New Roman"/>
          <w:sz w:val="28"/>
          <w:szCs w:val="28"/>
          <w:lang w:eastAsia="ru-RU"/>
        </w:rPr>
        <w:t xml:space="preserve">У випадках, встановлених законом, застосовуються ціни (тарифи, ставки тощо), які встановлюються або регулюються уповноваженими органами державної влади або органами місцевого самоврядування. </w:t>
      </w:r>
      <w:r w:rsidR="00E93942">
        <w:rPr>
          <w:rFonts w:ascii="Times New Roman" w:hAnsi="Times New Roman"/>
          <w:sz w:val="28"/>
          <w:szCs w:val="28"/>
          <w:lang w:eastAsia="ru-RU"/>
        </w:rPr>
        <w:t xml:space="preserve">Згідно з листом </w:t>
      </w:r>
      <w:r w:rsidR="00E93942" w:rsidRPr="00E93942">
        <w:rPr>
          <w:rFonts w:ascii="Times New Roman" w:hAnsi="Times New Roman"/>
          <w:sz w:val="28"/>
          <w:szCs w:val="28"/>
          <w:lang w:eastAsia="ru-RU"/>
        </w:rPr>
        <w:t>Мін</w:t>
      </w:r>
      <w:r w:rsidR="00FA3E8B">
        <w:rPr>
          <w:rFonts w:ascii="Times New Roman" w:hAnsi="Times New Roman"/>
          <w:sz w:val="28"/>
          <w:szCs w:val="28"/>
          <w:lang w:eastAsia="ru-RU"/>
        </w:rPr>
        <w:t xml:space="preserve">істерства </w:t>
      </w:r>
      <w:r w:rsidR="00E93942" w:rsidRPr="00E93942">
        <w:rPr>
          <w:rFonts w:ascii="Times New Roman" w:hAnsi="Times New Roman"/>
          <w:sz w:val="28"/>
          <w:szCs w:val="28"/>
          <w:lang w:eastAsia="ru-RU"/>
        </w:rPr>
        <w:t>фін</w:t>
      </w:r>
      <w:r w:rsidR="00FA3E8B">
        <w:rPr>
          <w:rFonts w:ascii="Times New Roman" w:hAnsi="Times New Roman"/>
          <w:sz w:val="28"/>
          <w:szCs w:val="28"/>
          <w:lang w:eastAsia="ru-RU"/>
        </w:rPr>
        <w:t>ансів</w:t>
      </w:r>
      <w:r w:rsidR="00E93942" w:rsidRPr="00E93942">
        <w:rPr>
          <w:rFonts w:ascii="Times New Roman" w:hAnsi="Times New Roman"/>
          <w:sz w:val="28"/>
          <w:szCs w:val="28"/>
          <w:lang w:eastAsia="ru-RU"/>
        </w:rPr>
        <w:t xml:space="preserve"> </w:t>
      </w:r>
      <w:r w:rsidR="00FA3E8B">
        <w:rPr>
          <w:rFonts w:ascii="Times New Roman" w:hAnsi="Times New Roman"/>
          <w:sz w:val="28"/>
          <w:szCs w:val="28"/>
          <w:lang w:eastAsia="ru-RU"/>
        </w:rPr>
        <w:t xml:space="preserve">України </w:t>
      </w:r>
      <w:r w:rsidR="00E93942" w:rsidRPr="00E93942">
        <w:rPr>
          <w:rFonts w:ascii="Times New Roman" w:hAnsi="Times New Roman"/>
          <w:sz w:val="28"/>
          <w:szCs w:val="28"/>
          <w:lang w:eastAsia="ru-RU"/>
        </w:rPr>
        <w:t>від 23.07.</w:t>
      </w:r>
      <w:r w:rsidR="00FA3E8B">
        <w:rPr>
          <w:rFonts w:ascii="Times New Roman" w:hAnsi="Times New Roman"/>
          <w:sz w:val="28"/>
          <w:szCs w:val="28"/>
          <w:lang w:eastAsia="ru-RU"/>
        </w:rPr>
        <w:t> </w:t>
      </w:r>
      <w:r w:rsidR="00E93942" w:rsidRPr="00E93942">
        <w:rPr>
          <w:rFonts w:ascii="Times New Roman" w:hAnsi="Times New Roman"/>
          <w:sz w:val="28"/>
          <w:szCs w:val="28"/>
          <w:lang w:eastAsia="ru-RU"/>
        </w:rPr>
        <w:t>2013 р. №</w:t>
      </w:r>
      <w:r w:rsidR="00FA3E8B">
        <w:rPr>
          <w:rFonts w:ascii="Times New Roman" w:hAnsi="Times New Roman"/>
          <w:sz w:val="28"/>
          <w:szCs w:val="28"/>
          <w:lang w:eastAsia="ru-RU"/>
        </w:rPr>
        <w:t> </w:t>
      </w:r>
      <w:r w:rsidR="00E93942" w:rsidRPr="00E93942">
        <w:rPr>
          <w:rFonts w:ascii="Times New Roman" w:hAnsi="Times New Roman"/>
          <w:sz w:val="28"/>
          <w:szCs w:val="28"/>
          <w:lang w:eastAsia="ru-RU"/>
        </w:rPr>
        <w:t>31-08210-07-10/22156</w:t>
      </w:r>
      <w:r w:rsidR="00FA3E8B">
        <w:rPr>
          <w:rFonts w:ascii="Times New Roman" w:hAnsi="Times New Roman"/>
          <w:sz w:val="28"/>
          <w:szCs w:val="28"/>
          <w:lang w:eastAsia="ru-RU"/>
        </w:rPr>
        <w:t xml:space="preserve"> </w:t>
      </w:r>
      <w:r w:rsidR="00E93942" w:rsidRPr="00E93942">
        <w:rPr>
          <w:rFonts w:ascii="Times New Roman" w:hAnsi="Times New Roman"/>
          <w:sz w:val="28"/>
          <w:szCs w:val="28"/>
          <w:lang w:eastAsia="ru-RU"/>
        </w:rPr>
        <w:t xml:space="preserve">плату за тимчасове користування місцем розташування рекламних засобів зовнішньої реклами поза межами населених пунктів (крім земельних ділянок приватної власності) </w:t>
      </w:r>
      <w:r w:rsidR="00FA3E8B">
        <w:rPr>
          <w:rFonts w:ascii="Times New Roman" w:hAnsi="Times New Roman"/>
          <w:sz w:val="28"/>
          <w:szCs w:val="28"/>
          <w:lang w:eastAsia="ru-RU"/>
        </w:rPr>
        <w:t xml:space="preserve">пропонується </w:t>
      </w:r>
      <w:r w:rsidR="00E93942" w:rsidRPr="00E93942">
        <w:rPr>
          <w:rFonts w:ascii="Times New Roman" w:hAnsi="Times New Roman"/>
          <w:sz w:val="28"/>
          <w:szCs w:val="28"/>
          <w:lang w:eastAsia="ru-RU"/>
        </w:rPr>
        <w:t xml:space="preserve">зараховувати до загального фонду місцевих бюджетів за кодом класифікації доходів бюджету 24060300 </w:t>
      </w:r>
      <w:r w:rsidR="00FA3E8B">
        <w:rPr>
          <w:rFonts w:ascii="Times New Roman" w:hAnsi="Times New Roman"/>
          <w:sz w:val="28"/>
          <w:szCs w:val="28"/>
          <w:lang w:eastAsia="ru-RU"/>
        </w:rPr>
        <w:t xml:space="preserve">«Інші надходження». </w:t>
      </w:r>
      <w:r w:rsidR="00ED0B40">
        <w:rPr>
          <w:rFonts w:ascii="Times New Roman" w:hAnsi="Times New Roman"/>
          <w:sz w:val="28"/>
          <w:szCs w:val="28"/>
          <w:lang w:eastAsia="ru-RU"/>
        </w:rPr>
        <w:t xml:space="preserve">Так, наприклад, за даними звіту про </w:t>
      </w:r>
      <w:r w:rsidR="00ED0B40" w:rsidRPr="00ED0B40">
        <w:rPr>
          <w:rFonts w:ascii="Times New Roman" w:hAnsi="Times New Roman"/>
          <w:sz w:val="28"/>
          <w:szCs w:val="28"/>
          <w:lang w:eastAsia="ru-RU"/>
        </w:rPr>
        <w:t>відстеження результативності</w:t>
      </w:r>
      <w:r w:rsidR="00ED0B40">
        <w:rPr>
          <w:rFonts w:ascii="Times New Roman" w:hAnsi="Times New Roman"/>
          <w:sz w:val="28"/>
          <w:szCs w:val="28"/>
          <w:lang w:eastAsia="ru-RU"/>
        </w:rPr>
        <w:t xml:space="preserve"> р</w:t>
      </w:r>
      <w:r w:rsidR="00ED0B40" w:rsidRPr="00ED0B40">
        <w:rPr>
          <w:rFonts w:ascii="Times New Roman" w:hAnsi="Times New Roman"/>
          <w:sz w:val="28"/>
          <w:szCs w:val="28"/>
          <w:lang w:eastAsia="ru-RU"/>
        </w:rPr>
        <w:t xml:space="preserve">ішення виконавчого комітету Вінницької міської ради від </w:t>
      </w:r>
      <w:r w:rsidR="00ED0B40">
        <w:rPr>
          <w:rFonts w:ascii="Times New Roman" w:hAnsi="Times New Roman"/>
          <w:sz w:val="28"/>
          <w:szCs w:val="28"/>
          <w:lang w:eastAsia="ru-RU"/>
        </w:rPr>
        <w:t>01.12.2011 р. № </w:t>
      </w:r>
      <w:r w:rsidR="00ED0B40" w:rsidRPr="00ED0B40">
        <w:rPr>
          <w:rFonts w:ascii="Times New Roman" w:hAnsi="Times New Roman"/>
          <w:sz w:val="28"/>
          <w:szCs w:val="28"/>
          <w:lang w:eastAsia="ru-RU"/>
        </w:rPr>
        <w:t xml:space="preserve">2904 «Про затвердження Порядку розміщення зовнішньої реклами в місті Вінниці» </w:t>
      </w:r>
      <w:r w:rsidR="00ED0B40">
        <w:rPr>
          <w:rFonts w:ascii="Times New Roman" w:hAnsi="Times New Roman"/>
          <w:sz w:val="28"/>
          <w:szCs w:val="28"/>
          <w:lang w:eastAsia="ru-RU"/>
        </w:rPr>
        <w:t>р</w:t>
      </w:r>
      <w:r w:rsidR="00ED0B40" w:rsidRPr="00ED0B40">
        <w:rPr>
          <w:rFonts w:ascii="Times New Roman" w:hAnsi="Times New Roman"/>
          <w:sz w:val="28"/>
          <w:szCs w:val="28"/>
          <w:lang w:eastAsia="ru-RU"/>
        </w:rPr>
        <w:t>озмір надходжень плати до місцевого бюджету за тимчасове користування місцями, що перебувають в комунальній власності для</w:t>
      </w:r>
      <w:r w:rsidR="00D9354E">
        <w:rPr>
          <w:rFonts w:ascii="Times New Roman" w:hAnsi="Times New Roman"/>
          <w:sz w:val="28"/>
          <w:szCs w:val="28"/>
          <w:lang w:eastAsia="ru-RU"/>
        </w:rPr>
        <w:t xml:space="preserve"> розташування рекламних засобів</w:t>
      </w:r>
      <w:r w:rsidR="00ED0B40" w:rsidRPr="00ED0B40">
        <w:rPr>
          <w:rFonts w:ascii="Times New Roman" w:hAnsi="Times New Roman"/>
          <w:sz w:val="28"/>
          <w:szCs w:val="28"/>
          <w:lang w:eastAsia="ru-RU"/>
        </w:rPr>
        <w:t xml:space="preserve"> у 2017 році становив 1,433 млн грн, у 2018 році – 1,262 млн грн, у 2019 році – 1,032 млн грн</w:t>
      </w:r>
      <w:r w:rsidR="00ED0B40">
        <w:rPr>
          <w:rStyle w:val="af"/>
          <w:rFonts w:ascii="Times New Roman" w:hAnsi="Times New Roman"/>
          <w:sz w:val="28"/>
          <w:szCs w:val="28"/>
          <w:lang w:eastAsia="ru-RU"/>
        </w:rPr>
        <w:footnoteReference w:id="4"/>
      </w:r>
      <w:r w:rsidR="00ED0B40" w:rsidRPr="00ED0B40">
        <w:rPr>
          <w:rFonts w:ascii="Times New Roman" w:hAnsi="Times New Roman"/>
          <w:sz w:val="28"/>
          <w:szCs w:val="28"/>
          <w:lang w:eastAsia="ru-RU"/>
        </w:rPr>
        <w:t xml:space="preserve">. </w:t>
      </w:r>
      <w:r w:rsidR="00C85126" w:rsidRPr="00C85126">
        <w:rPr>
          <w:rFonts w:ascii="Times New Roman" w:hAnsi="Times New Roman"/>
          <w:sz w:val="28"/>
          <w:szCs w:val="28"/>
          <w:lang w:eastAsia="ru-RU"/>
        </w:rPr>
        <w:t xml:space="preserve">Дохід від надання у користування місць, які перебувають у комунальній власності, для розташування окремо встановлених спеціальних конструкцій за даними виконавчого комітету Харківської міської ради </w:t>
      </w:r>
      <w:r w:rsidR="00C85126">
        <w:rPr>
          <w:rFonts w:ascii="Times New Roman" w:hAnsi="Times New Roman"/>
          <w:sz w:val="28"/>
          <w:szCs w:val="28"/>
          <w:lang w:eastAsia="ru-RU"/>
        </w:rPr>
        <w:t>у 2018 році станов</w:t>
      </w:r>
      <w:r w:rsidR="00CF745D">
        <w:rPr>
          <w:rFonts w:ascii="Times New Roman" w:hAnsi="Times New Roman"/>
          <w:sz w:val="28"/>
          <w:szCs w:val="28"/>
          <w:lang w:eastAsia="ru-RU"/>
        </w:rPr>
        <w:t>ив</w:t>
      </w:r>
      <w:r w:rsidR="00C85126">
        <w:rPr>
          <w:rFonts w:ascii="Times New Roman" w:hAnsi="Times New Roman"/>
          <w:sz w:val="28"/>
          <w:szCs w:val="28"/>
          <w:lang w:eastAsia="ru-RU"/>
        </w:rPr>
        <w:t xml:space="preserve"> </w:t>
      </w:r>
      <w:r w:rsidR="00C85126" w:rsidRPr="00C85126">
        <w:rPr>
          <w:rFonts w:ascii="Times New Roman" w:hAnsi="Times New Roman"/>
          <w:sz w:val="28"/>
          <w:szCs w:val="28"/>
          <w:lang w:eastAsia="ru-RU"/>
        </w:rPr>
        <w:t xml:space="preserve">26,23 </w:t>
      </w:r>
      <w:r w:rsidR="00C85126" w:rsidRPr="00ED0B40">
        <w:rPr>
          <w:rFonts w:ascii="Times New Roman" w:hAnsi="Times New Roman"/>
          <w:sz w:val="28"/>
          <w:szCs w:val="28"/>
          <w:lang w:eastAsia="ru-RU"/>
        </w:rPr>
        <w:lastRenderedPageBreak/>
        <w:t>млн</w:t>
      </w:r>
      <w:r w:rsidR="00C85126">
        <w:rPr>
          <w:rFonts w:ascii="Times New Roman" w:hAnsi="Times New Roman"/>
          <w:sz w:val="28"/>
          <w:szCs w:val="28"/>
          <w:lang w:eastAsia="ru-RU"/>
        </w:rPr>
        <w:t> </w:t>
      </w:r>
      <w:r w:rsidR="00C85126" w:rsidRPr="00ED0B40">
        <w:rPr>
          <w:rFonts w:ascii="Times New Roman" w:hAnsi="Times New Roman"/>
          <w:sz w:val="28"/>
          <w:szCs w:val="28"/>
          <w:lang w:eastAsia="ru-RU"/>
        </w:rPr>
        <w:t>грн</w:t>
      </w:r>
      <w:r w:rsidR="00C85126">
        <w:rPr>
          <w:rStyle w:val="af"/>
          <w:rFonts w:ascii="Times New Roman" w:hAnsi="Times New Roman"/>
          <w:sz w:val="28"/>
          <w:szCs w:val="28"/>
          <w:lang w:eastAsia="ru-RU"/>
        </w:rPr>
        <w:footnoteReference w:id="5"/>
      </w:r>
      <w:r w:rsidR="00C85126">
        <w:rPr>
          <w:rFonts w:ascii="Times New Roman" w:hAnsi="Times New Roman"/>
          <w:sz w:val="28"/>
          <w:szCs w:val="28"/>
          <w:lang w:eastAsia="ru-RU"/>
        </w:rPr>
        <w:t>.</w:t>
      </w:r>
      <w:r w:rsidR="00CF745D">
        <w:rPr>
          <w:rFonts w:ascii="Times New Roman" w:hAnsi="Times New Roman"/>
          <w:sz w:val="28"/>
          <w:szCs w:val="28"/>
          <w:lang w:eastAsia="ru-RU"/>
        </w:rPr>
        <w:t xml:space="preserve"> При цьому виділити із зазначених сум </w:t>
      </w:r>
      <w:r w:rsidR="00D9354E">
        <w:rPr>
          <w:rFonts w:ascii="Times New Roman" w:hAnsi="Times New Roman"/>
          <w:sz w:val="28"/>
          <w:szCs w:val="28"/>
          <w:lang w:eastAsia="ru-RU"/>
        </w:rPr>
        <w:t>чи</w:t>
      </w:r>
      <w:r w:rsidR="00CF745D">
        <w:rPr>
          <w:rFonts w:ascii="Times New Roman" w:hAnsi="Times New Roman"/>
          <w:sz w:val="28"/>
          <w:szCs w:val="28"/>
          <w:lang w:eastAsia="ru-RU"/>
        </w:rPr>
        <w:t xml:space="preserve"> розрахувати показники надходжень до місцевих бюджетів від плати </w:t>
      </w:r>
      <w:r w:rsidR="00CF745D" w:rsidRPr="00CF745D">
        <w:rPr>
          <w:rFonts w:ascii="Times New Roman" w:hAnsi="Times New Roman"/>
          <w:sz w:val="28"/>
          <w:szCs w:val="28"/>
          <w:lang w:eastAsia="ru-RU"/>
        </w:rPr>
        <w:t>за тимчасове користування місцями</w:t>
      </w:r>
      <w:r w:rsidR="00CF745D">
        <w:rPr>
          <w:rFonts w:ascii="Times New Roman" w:hAnsi="Times New Roman"/>
          <w:sz w:val="28"/>
          <w:szCs w:val="28"/>
          <w:lang w:eastAsia="ru-RU"/>
        </w:rPr>
        <w:t xml:space="preserve"> </w:t>
      </w:r>
      <w:r w:rsidR="00CF745D" w:rsidRPr="00CF745D">
        <w:rPr>
          <w:rFonts w:ascii="Times New Roman" w:hAnsi="Times New Roman"/>
          <w:sz w:val="28"/>
          <w:szCs w:val="28"/>
          <w:lang w:eastAsia="ru-RU"/>
        </w:rPr>
        <w:t>для роз</w:t>
      </w:r>
      <w:r w:rsidR="00CF745D">
        <w:rPr>
          <w:rFonts w:ascii="Times New Roman" w:hAnsi="Times New Roman"/>
          <w:sz w:val="28"/>
          <w:szCs w:val="28"/>
          <w:lang w:eastAsia="ru-RU"/>
        </w:rPr>
        <w:t>міще</w:t>
      </w:r>
      <w:r w:rsidR="00CF745D" w:rsidRPr="00CF745D">
        <w:rPr>
          <w:rFonts w:ascii="Times New Roman" w:hAnsi="Times New Roman"/>
          <w:sz w:val="28"/>
          <w:szCs w:val="28"/>
          <w:lang w:eastAsia="ru-RU"/>
        </w:rPr>
        <w:t>ння рекламних засобів</w:t>
      </w:r>
      <w:r w:rsidR="00CF745D">
        <w:rPr>
          <w:rFonts w:ascii="Times New Roman" w:hAnsi="Times New Roman"/>
          <w:sz w:val="28"/>
          <w:szCs w:val="28"/>
          <w:lang w:eastAsia="ru-RU"/>
        </w:rPr>
        <w:t xml:space="preserve"> у межах смуги відведення автомобільних доріг, вулиць </w:t>
      </w:r>
      <w:r w:rsidR="00CF745D" w:rsidRPr="00142DC6">
        <w:rPr>
          <w:rFonts w:ascii="Times New Roman" w:hAnsi="Times New Roman"/>
          <w:sz w:val="28"/>
          <w:szCs w:val="28"/>
        </w:rPr>
        <w:t>і доріг населених пунктів</w:t>
      </w:r>
      <w:r w:rsidR="00CF745D">
        <w:rPr>
          <w:rFonts w:ascii="Times New Roman" w:hAnsi="Times New Roman"/>
          <w:sz w:val="28"/>
          <w:szCs w:val="28"/>
        </w:rPr>
        <w:t xml:space="preserve"> неможливо через відсутність таких даних.</w:t>
      </w:r>
    </w:p>
    <w:p w14:paraId="55BDBC07" w14:textId="41E0886D" w:rsidR="00CF745D" w:rsidRDefault="00CF745D" w:rsidP="00ED0B40">
      <w:pPr>
        <w:tabs>
          <w:tab w:val="left" w:pos="1080"/>
        </w:tabs>
        <w:spacing w:before="120" w:after="0" w:line="240" w:lineRule="auto"/>
        <w:ind w:firstLine="709"/>
        <w:jc w:val="both"/>
        <w:rPr>
          <w:rFonts w:ascii="Times New Roman" w:hAnsi="Times New Roman"/>
          <w:sz w:val="28"/>
          <w:szCs w:val="28"/>
        </w:rPr>
      </w:pPr>
      <w:r>
        <w:rPr>
          <w:rFonts w:ascii="Times New Roman" w:hAnsi="Times New Roman"/>
          <w:sz w:val="28"/>
          <w:szCs w:val="28"/>
          <w:lang w:eastAsia="ru-RU"/>
        </w:rPr>
        <w:t xml:space="preserve">Вочевидь, запровадження заборони </w:t>
      </w:r>
      <w:r w:rsidRPr="00CF745D">
        <w:rPr>
          <w:rFonts w:ascii="Times New Roman" w:hAnsi="Times New Roman"/>
          <w:sz w:val="28"/>
          <w:szCs w:val="28"/>
          <w:lang w:eastAsia="ru-RU"/>
        </w:rPr>
        <w:t xml:space="preserve">розміщення реклами на автошляхах </w:t>
      </w:r>
      <w:r>
        <w:rPr>
          <w:rFonts w:ascii="Times New Roman" w:hAnsi="Times New Roman"/>
          <w:sz w:val="28"/>
          <w:szCs w:val="28"/>
          <w:lang w:eastAsia="ru-RU"/>
        </w:rPr>
        <w:t xml:space="preserve">матиме наслідком певне зменшення доходів </w:t>
      </w:r>
      <w:r w:rsidRPr="00577236">
        <w:rPr>
          <w:rFonts w:ascii="Times New Roman" w:hAnsi="Times New Roman"/>
          <w:sz w:val="28"/>
          <w:szCs w:val="28"/>
          <w:lang w:eastAsia="ru-RU"/>
        </w:rPr>
        <w:t>Державного бюджету України</w:t>
      </w:r>
      <w:r>
        <w:rPr>
          <w:rFonts w:ascii="Times New Roman" w:hAnsi="Times New Roman"/>
          <w:sz w:val="28"/>
          <w:szCs w:val="28"/>
          <w:lang w:eastAsia="ru-RU"/>
        </w:rPr>
        <w:t xml:space="preserve"> та місцевих бюджетів, однак воно може бути компенсовано за рахунок надання </w:t>
      </w:r>
      <w:r w:rsidR="00D43025">
        <w:rPr>
          <w:rFonts w:ascii="Times New Roman" w:hAnsi="Times New Roman"/>
          <w:sz w:val="28"/>
          <w:szCs w:val="28"/>
          <w:lang w:eastAsia="ru-RU"/>
        </w:rPr>
        <w:t xml:space="preserve">в </w:t>
      </w:r>
      <w:r w:rsidR="00D43025" w:rsidRPr="00CF745D">
        <w:rPr>
          <w:rFonts w:ascii="Times New Roman" w:hAnsi="Times New Roman"/>
          <w:sz w:val="28"/>
          <w:szCs w:val="28"/>
          <w:lang w:eastAsia="ru-RU"/>
        </w:rPr>
        <w:t xml:space="preserve">тимчасове користування </w:t>
      </w:r>
      <w:r w:rsidR="00D43025">
        <w:rPr>
          <w:rFonts w:ascii="Times New Roman" w:hAnsi="Times New Roman"/>
          <w:sz w:val="28"/>
          <w:szCs w:val="28"/>
          <w:lang w:eastAsia="ru-RU"/>
        </w:rPr>
        <w:t xml:space="preserve">інших </w:t>
      </w:r>
      <w:r w:rsidR="00D43025" w:rsidRPr="00CF745D">
        <w:rPr>
          <w:rFonts w:ascii="Times New Roman" w:hAnsi="Times New Roman"/>
          <w:sz w:val="28"/>
          <w:szCs w:val="28"/>
          <w:lang w:eastAsia="ru-RU"/>
        </w:rPr>
        <w:t>місц</w:t>
      </w:r>
      <w:r w:rsidR="00D43025">
        <w:rPr>
          <w:rFonts w:ascii="Times New Roman" w:hAnsi="Times New Roman"/>
          <w:sz w:val="28"/>
          <w:szCs w:val="28"/>
          <w:lang w:eastAsia="ru-RU"/>
        </w:rPr>
        <w:t xml:space="preserve">ь </w:t>
      </w:r>
      <w:r w:rsidR="00D43025" w:rsidRPr="00CF745D">
        <w:rPr>
          <w:rFonts w:ascii="Times New Roman" w:hAnsi="Times New Roman"/>
          <w:sz w:val="28"/>
          <w:szCs w:val="28"/>
          <w:lang w:eastAsia="ru-RU"/>
        </w:rPr>
        <w:t>для роз</w:t>
      </w:r>
      <w:r w:rsidR="00D43025">
        <w:rPr>
          <w:rFonts w:ascii="Times New Roman" w:hAnsi="Times New Roman"/>
          <w:sz w:val="28"/>
          <w:szCs w:val="28"/>
          <w:lang w:eastAsia="ru-RU"/>
        </w:rPr>
        <w:t>міще</w:t>
      </w:r>
      <w:r w:rsidR="00D43025" w:rsidRPr="00CF745D">
        <w:rPr>
          <w:rFonts w:ascii="Times New Roman" w:hAnsi="Times New Roman"/>
          <w:sz w:val="28"/>
          <w:szCs w:val="28"/>
          <w:lang w:eastAsia="ru-RU"/>
        </w:rPr>
        <w:t xml:space="preserve">ння </w:t>
      </w:r>
      <w:r w:rsidR="00D43025">
        <w:rPr>
          <w:rFonts w:ascii="Times New Roman" w:hAnsi="Times New Roman"/>
          <w:sz w:val="28"/>
          <w:szCs w:val="28"/>
          <w:lang w:eastAsia="ru-RU"/>
        </w:rPr>
        <w:t xml:space="preserve">зовнішньої реклами – поза межами </w:t>
      </w:r>
      <w:r w:rsidR="00D43025" w:rsidRPr="00142DC6">
        <w:rPr>
          <w:rFonts w:ascii="Times New Roman" w:hAnsi="Times New Roman"/>
          <w:sz w:val="28"/>
          <w:szCs w:val="28"/>
        </w:rPr>
        <w:t>смуги відведення автомобільних доріг</w:t>
      </w:r>
      <w:r w:rsidR="00D43025">
        <w:rPr>
          <w:rFonts w:ascii="Times New Roman" w:hAnsi="Times New Roman"/>
          <w:sz w:val="28"/>
          <w:szCs w:val="28"/>
        </w:rPr>
        <w:t xml:space="preserve">, </w:t>
      </w:r>
      <w:r w:rsidR="00D43025" w:rsidRPr="00142DC6">
        <w:rPr>
          <w:rFonts w:ascii="Times New Roman" w:hAnsi="Times New Roman"/>
          <w:sz w:val="28"/>
          <w:szCs w:val="28"/>
        </w:rPr>
        <w:t>вулиць і доріг населених пунктів</w:t>
      </w:r>
      <w:r w:rsidR="00D43025">
        <w:rPr>
          <w:rFonts w:ascii="Times New Roman" w:hAnsi="Times New Roman"/>
          <w:sz w:val="28"/>
          <w:szCs w:val="28"/>
          <w:lang w:eastAsia="ru-RU"/>
        </w:rPr>
        <w:t xml:space="preserve">. Крім того, зменшення </w:t>
      </w:r>
      <w:r w:rsidR="00F8201E">
        <w:rPr>
          <w:rFonts w:ascii="Times New Roman" w:hAnsi="Times New Roman"/>
          <w:sz w:val="28"/>
          <w:szCs w:val="28"/>
          <w:lang w:eastAsia="ru-RU"/>
        </w:rPr>
        <w:t>на</w:t>
      </w:r>
      <w:r w:rsidR="00D43025">
        <w:rPr>
          <w:rFonts w:ascii="Times New Roman" w:hAnsi="Times New Roman"/>
          <w:sz w:val="28"/>
          <w:szCs w:val="28"/>
          <w:lang w:eastAsia="ru-RU"/>
        </w:rPr>
        <w:t>дход</w:t>
      </w:r>
      <w:r w:rsidR="00F8201E">
        <w:rPr>
          <w:rFonts w:ascii="Times New Roman" w:hAnsi="Times New Roman"/>
          <w:sz w:val="28"/>
          <w:szCs w:val="28"/>
          <w:lang w:eastAsia="ru-RU"/>
        </w:rPr>
        <w:t>жень до бюджетів</w:t>
      </w:r>
      <w:r w:rsidR="00D43025">
        <w:rPr>
          <w:rFonts w:ascii="Times New Roman" w:hAnsi="Times New Roman"/>
          <w:sz w:val="28"/>
          <w:szCs w:val="28"/>
          <w:lang w:eastAsia="ru-RU"/>
        </w:rPr>
        <w:t xml:space="preserve"> </w:t>
      </w:r>
      <w:r w:rsidR="00F8201E">
        <w:rPr>
          <w:rFonts w:ascii="Times New Roman" w:hAnsi="Times New Roman"/>
          <w:sz w:val="28"/>
          <w:szCs w:val="28"/>
          <w:lang w:eastAsia="ru-RU"/>
        </w:rPr>
        <w:t xml:space="preserve">не повинно бути перешкодою для </w:t>
      </w:r>
      <w:r w:rsidR="00F8201E" w:rsidRPr="0062332C">
        <w:rPr>
          <w:rFonts w:ascii="Times New Roman" w:hAnsi="Times New Roman"/>
          <w:sz w:val="28"/>
          <w:szCs w:val="28"/>
        </w:rPr>
        <w:t>підвищенн</w:t>
      </w:r>
      <w:r w:rsidR="00F8201E">
        <w:rPr>
          <w:rFonts w:ascii="Times New Roman" w:hAnsi="Times New Roman"/>
          <w:sz w:val="28"/>
          <w:szCs w:val="28"/>
        </w:rPr>
        <w:t>я</w:t>
      </w:r>
      <w:r w:rsidR="00F8201E" w:rsidRPr="0062332C">
        <w:rPr>
          <w:rFonts w:ascii="Times New Roman" w:hAnsi="Times New Roman"/>
          <w:sz w:val="28"/>
          <w:szCs w:val="28"/>
        </w:rPr>
        <w:t xml:space="preserve"> рівня безпеки </w:t>
      </w:r>
      <w:r w:rsidR="00F8201E">
        <w:rPr>
          <w:rFonts w:ascii="Times New Roman" w:hAnsi="Times New Roman"/>
          <w:sz w:val="28"/>
          <w:szCs w:val="28"/>
        </w:rPr>
        <w:t>учасників дорожнього руху, збереження їх життя та здоров’я</w:t>
      </w:r>
      <w:r w:rsidR="00AC6DA0">
        <w:rPr>
          <w:rFonts w:ascii="Times New Roman" w:hAnsi="Times New Roman"/>
          <w:sz w:val="28"/>
          <w:szCs w:val="28"/>
        </w:rPr>
        <w:t>, що є безцінними</w:t>
      </w:r>
      <w:r w:rsidR="00F8201E">
        <w:rPr>
          <w:rFonts w:ascii="Times New Roman" w:hAnsi="Times New Roman"/>
          <w:sz w:val="28"/>
          <w:szCs w:val="28"/>
        </w:rPr>
        <w:t>.</w:t>
      </w:r>
    </w:p>
    <w:p w14:paraId="0912FF64" w14:textId="2955F62C" w:rsidR="00F8201E" w:rsidRPr="00C85126" w:rsidRDefault="00F8201E" w:rsidP="00ED0B40">
      <w:pPr>
        <w:tabs>
          <w:tab w:val="left" w:pos="1080"/>
        </w:tabs>
        <w:spacing w:before="120" w:after="0" w:line="240" w:lineRule="auto"/>
        <w:ind w:firstLine="709"/>
        <w:jc w:val="both"/>
        <w:rPr>
          <w:rFonts w:ascii="Times New Roman" w:hAnsi="Times New Roman"/>
          <w:sz w:val="28"/>
          <w:szCs w:val="28"/>
          <w:lang w:eastAsia="ru-RU"/>
        </w:rPr>
      </w:pPr>
      <w:r>
        <w:rPr>
          <w:rFonts w:ascii="Times New Roman" w:hAnsi="Times New Roman"/>
          <w:sz w:val="28"/>
          <w:szCs w:val="28"/>
        </w:rPr>
        <w:t xml:space="preserve">З урахуванням </w:t>
      </w:r>
      <w:r w:rsidRPr="00F8201E">
        <w:rPr>
          <w:rFonts w:ascii="Times New Roman" w:hAnsi="Times New Roman"/>
          <w:sz w:val="28"/>
          <w:szCs w:val="28"/>
        </w:rPr>
        <w:t>вимог ч.</w:t>
      </w:r>
      <w:r>
        <w:rPr>
          <w:rFonts w:ascii="Times New Roman" w:hAnsi="Times New Roman"/>
          <w:sz w:val="28"/>
          <w:szCs w:val="28"/>
        </w:rPr>
        <w:t> </w:t>
      </w:r>
      <w:r w:rsidRPr="00F8201E">
        <w:rPr>
          <w:rFonts w:ascii="Times New Roman" w:hAnsi="Times New Roman"/>
          <w:sz w:val="28"/>
          <w:szCs w:val="28"/>
        </w:rPr>
        <w:t>3 ст.</w:t>
      </w:r>
      <w:r>
        <w:rPr>
          <w:rFonts w:ascii="Times New Roman" w:hAnsi="Times New Roman"/>
          <w:sz w:val="28"/>
          <w:szCs w:val="28"/>
        </w:rPr>
        <w:t> </w:t>
      </w:r>
      <w:r w:rsidRPr="00F8201E">
        <w:rPr>
          <w:rFonts w:ascii="Times New Roman" w:hAnsi="Times New Roman"/>
          <w:sz w:val="28"/>
          <w:szCs w:val="28"/>
        </w:rPr>
        <w:t>27 Бюджетного кодексу України, згідно з якими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w:t>
      </w:r>
      <w:r>
        <w:rPr>
          <w:rFonts w:ascii="Times New Roman" w:hAnsi="Times New Roman"/>
          <w:sz w:val="28"/>
          <w:szCs w:val="28"/>
        </w:rPr>
        <w:t xml:space="preserve">, у прикінцевих положеннях законопроєкту передбачено, що він </w:t>
      </w:r>
      <w:r w:rsidRPr="00875206">
        <w:rPr>
          <w:rFonts w:ascii="Times New Roman" w:hAnsi="Times New Roman"/>
          <w:sz w:val="28"/>
          <w:szCs w:val="28"/>
        </w:rPr>
        <w:t>набирає чинності з дня, наступного за днем його опублікування,</w:t>
      </w:r>
      <w:r w:rsidRPr="00875206">
        <w:rPr>
          <w:rFonts w:ascii="Times New Roman" w:hAnsi="Times New Roman"/>
          <w:sz w:val="28"/>
          <w:szCs w:val="20"/>
        </w:rPr>
        <w:t xml:space="preserve"> т</w:t>
      </w:r>
      <w:r>
        <w:rPr>
          <w:rFonts w:ascii="Times New Roman" w:hAnsi="Times New Roman"/>
          <w:sz w:val="28"/>
          <w:szCs w:val="20"/>
        </w:rPr>
        <w:t>а вводиться в дію з 1 січня 2022</w:t>
      </w:r>
      <w:r w:rsidRPr="00875206">
        <w:rPr>
          <w:rFonts w:ascii="Times New Roman" w:hAnsi="Times New Roman"/>
          <w:sz w:val="28"/>
          <w:szCs w:val="20"/>
        </w:rPr>
        <w:t xml:space="preserve"> року.</w:t>
      </w:r>
    </w:p>
    <w:p w14:paraId="762FC94E" w14:textId="77777777" w:rsidR="00135FA6" w:rsidRDefault="00135FA6" w:rsidP="00135FA6">
      <w:pPr>
        <w:tabs>
          <w:tab w:val="left" w:pos="1080"/>
        </w:tabs>
        <w:spacing w:before="120" w:after="0" w:line="240" w:lineRule="auto"/>
        <w:ind w:firstLine="709"/>
        <w:jc w:val="both"/>
        <w:rPr>
          <w:rFonts w:ascii="Times New Roman" w:hAnsi="Times New Roman"/>
          <w:b/>
          <w:sz w:val="28"/>
          <w:szCs w:val="28"/>
          <w:lang w:eastAsia="ru-RU"/>
        </w:rPr>
      </w:pPr>
      <w:r>
        <w:rPr>
          <w:rFonts w:ascii="Times New Roman" w:hAnsi="Times New Roman"/>
          <w:b/>
          <w:sz w:val="28"/>
          <w:szCs w:val="28"/>
          <w:lang w:eastAsia="ru-RU"/>
        </w:rPr>
        <w:t>6. Прогноз результатів соціально-економічних, правових та інших наслідків прийняття відповідного Закону України</w:t>
      </w:r>
    </w:p>
    <w:p w14:paraId="224AA787" w14:textId="77777777" w:rsidR="00135FA6" w:rsidRPr="00726F2D" w:rsidRDefault="00135FA6" w:rsidP="00135FA6">
      <w:pPr>
        <w:tabs>
          <w:tab w:val="left" w:pos="1080"/>
        </w:tabs>
        <w:spacing w:before="120" w:after="0" w:line="240" w:lineRule="auto"/>
        <w:ind w:firstLine="709"/>
        <w:jc w:val="both"/>
        <w:rPr>
          <w:rFonts w:ascii="Times New Roman" w:hAnsi="Times New Roman"/>
          <w:color w:val="000000"/>
          <w:sz w:val="28"/>
          <w:szCs w:val="28"/>
          <w:lang w:eastAsia="ru-RU"/>
        </w:rPr>
      </w:pPr>
      <w:r w:rsidRPr="00726F2D">
        <w:rPr>
          <w:rFonts w:ascii="Times New Roman" w:hAnsi="Times New Roman"/>
          <w:color w:val="000000"/>
          <w:sz w:val="28"/>
          <w:szCs w:val="28"/>
          <w:lang w:eastAsia="ru-RU"/>
        </w:rPr>
        <w:t>Ухвалення запропонованих законопро</w:t>
      </w:r>
      <w:r w:rsidR="00863E0C" w:rsidRPr="00726F2D">
        <w:rPr>
          <w:rFonts w:ascii="Times New Roman" w:hAnsi="Times New Roman"/>
          <w:color w:val="000000"/>
          <w:sz w:val="28"/>
          <w:szCs w:val="28"/>
          <w:lang w:eastAsia="ru-RU"/>
        </w:rPr>
        <w:t>є</w:t>
      </w:r>
      <w:r w:rsidRPr="00726F2D">
        <w:rPr>
          <w:rFonts w:ascii="Times New Roman" w:hAnsi="Times New Roman"/>
          <w:color w:val="000000"/>
          <w:sz w:val="28"/>
          <w:szCs w:val="28"/>
          <w:lang w:eastAsia="ru-RU"/>
        </w:rPr>
        <w:t>ктом змін сприятиме:</w:t>
      </w:r>
    </w:p>
    <w:p w14:paraId="42394B9D" w14:textId="48F0A7A8" w:rsidR="00187C4A" w:rsidRPr="0062332C" w:rsidRDefault="00187C4A" w:rsidP="00726F2D">
      <w:pPr>
        <w:tabs>
          <w:tab w:val="left" w:pos="1080"/>
        </w:tabs>
        <w:spacing w:before="120" w:after="0" w:line="240" w:lineRule="auto"/>
        <w:ind w:firstLine="709"/>
        <w:jc w:val="both"/>
        <w:rPr>
          <w:rFonts w:ascii="Times New Roman" w:hAnsi="Times New Roman"/>
          <w:sz w:val="28"/>
          <w:szCs w:val="28"/>
        </w:rPr>
      </w:pPr>
      <w:r w:rsidRPr="0062332C">
        <w:rPr>
          <w:rFonts w:ascii="Times New Roman" w:hAnsi="Times New Roman"/>
          <w:sz w:val="28"/>
          <w:szCs w:val="28"/>
        </w:rPr>
        <w:t xml:space="preserve">підвищенню рівня безпеки </w:t>
      </w:r>
      <w:r w:rsidR="009B30EC" w:rsidRPr="0062332C">
        <w:rPr>
          <w:rFonts w:ascii="Times New Roman" w:hAnsi="Times New Roman"/>
          <w:sz w:val="28"/>
          <w:szCs w:val="28"/>
        </w:rPr>
        <w:t>людей, які користуються транспортними засобами чи беруть участь у дорожньому русі</w:t>
      </w:r>
      <w:r w:rsidRPr="0062332C">
        <w:rPr>
          <w:rFonts w:ascii="Times New Roman" w:hAnsi="Times New Roman"/>
          <w:sz w:val="28"/>
          <w:szCs w:val="28"/>
        </w:rPr>
        <w:t>;</w:t>
      </w:r>
    </w:p>
    <w:p w14:paraId="0F760162" w14:textId="48C436B0" w:rsidR="0045153B" w:rsidRDefault="00625F13" w:rsidP="00726F2D">
      <w:pPr>
        <w:tabs>
          <w:tab w:val="left" w:pos="1080"/>
        </w:tabs>
        <w:spacing w:before="120" w:after="0" w:line="24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у</w:t>
      </w:r>
      <w:r w:rsidRPr="00625F13">
        <w:rPr>
          <w:rFonts w:ascii="Times New Roman" w:hAnsi="Times New Roman"/>
          <w:color w:val="000000"/>
          <w:sz w:val="28"/>
          <w:szCs w:val="28"/>
          <w:lang w:eastAsia="ru-RU"/>
        </w:rPr>
        <w:t>твердженн</w:t>
      </w:r>
      <w:r>
        <w:rPr>
          <w:rFonts w:ascii="Times New Roman" w:hAnsi="Times New Roman"/>
          <w:color w:val="000000"/>
          <w:sz w:val="28"/>
          <w:szCs w:val="28"/>
          <w:lang w:eastAsia="ru-RU"/>
        </w:rPr>
        <w:t>ю</w:t>
      </w:r>
      <w:r w:rsidRPr="00625F13">
        <w:rPr>
          <w:rFonts w:ascii="Times New Roman" w:hAnsi="Times New Roman"/>
          <w:color w:val="000000"/>
          <w:sz w:val="28"/>
          <w:szCs w:val="28"/>
          <w:lang w:eastAsia="ru-RU"/>
        </w:rPr>
        <w:t xml:space="preserve"> і забезпеченн</w:t>
      </w:r>
      <w:r>
        <w:rPr>
          <w:rFonts w:ascii="Times New Roman" w:hAnsi="Times New Roman"/>
          <w:color w:val="000000"/>
          <w:sz w:val="28"/>
          <w:szCs w:val="28"/>
          <w:lang w:eastAsia="ru-RU"/>
        </w:rPr>
        <w:t>ю</w:t>
      </w:r>
      <w:r w:rsidRPr="00625F13">
        <w:rPr>
          <w:rFonts w:ascii="Times New Roman" w:hAnsi="Times New Roman"/>
          <w:color w:val="000000"/>
          <w:sz w:val="28"/>
          <w:szCs w:val="28"/>
          <w:lang w:eastAsia="ru-RU"/>
        </w:rPr>
        <w:t xml:space="preserve"> прав і свобод</w:t>
      </w:r>
      <w:r>
        <w:rPr>
          <w:rFonts w:ascii="Times New Roman" w:hAnsi="Times New Roman"/>
          <w:color w:val="000000"/>
          <w:sz w:val="28"/>
          <w:szCs w:val="28"/>
          <w:lang w:eastAsia="ru-RU"/>
        </w:rPr>
        <w:t xml:space="preserve"> людини</w:t>
      </w:r>
      <w:r w:rsidR="00640BAD">
        <w:rPr>
          <w:rFonts w:ascii="Times New Roman" w:hAnsi="Times New Roman"/>
          <w:color w:val="000000"/>
          <w:sz w:val="28"/>
          <w:szCs w:val="28"/>
          <w:lang w:eastAsia="ru-RU"/>
        </w:rPr>
        <w:t>;</w:t>
      </w:r>
    </w:p>
    <w:p w14:paraId="2A72CE0A" w14:textId="1DD068F8" w:rsidR="00640BAD" w:rsidRPr="00726F2D" w:rsidRDefault="00640BAD" w:rsidP="00726F2D">
      <w:pPr>
        <w:tabs>
          <w:tab w:val="left" w:pos="1080"/>
        </w:tabs>
        <w:spacing w:before="120" w:after="0" w:line="240" w:lineRule="auto"/>
        <w:ind w:firstLine="709"/>
        <w:jc w:val="both"/>
        <w:rPr>
          <w:rFonts w:ascii="Times New Roman" w:hAnsi="Times New Roman"/>
          <w:color w:val="000000"/>
          <w:sz w:val="28"/>
          <w:szCs w:val="28"/>
          <w:lang w:eastAsia="ru-RU"/>
        </w:rPr>
      </w:pPr>
      <w:r>
        <w:rPr>
          <w:rFonts w:ascii="Times New Roman" w:hAnsi="Times New Roman"/>
          <w:sz w:val="28"/>
          <w:szCs w:val="28"/>
          <w:lang w:eastAsia="ru-RU"/>
        </w:rPr>
        <w:t xml:space="preserve">зменшенню кількості </w:t>
      </w:r>
      <w:r w:rsidRPr="00C15684">
        <w:rPr>
          <w:rFonts w:ascii="Times New Roman" w:hAnsi="Times New Roman"/>
          <w:sz w:val="28"/>
          <w:szCs w:val="28"/>
          <w:lang w:eastAsia="ru-RU"/>
        </w:rPr>
        <w:t>дорожньо-транспортних пригод</w:t>
      </w:r>
      <w:r>
        <w:rPr>
          <w:rFonts w:ascii="Times New Roman" w:hAnsi="Times New Roman"/>
          <w:sz w:val="28"/>
          <w:szCs w:val="28"/>
          <w:lang w:eastAsia="ru-RU"/>
        </w:rPr>
        <w:t xml:space="preserve"> на автомобільних дорогах України</w:t>
      </w:r>
      <w:r w:rsidR="00601E21">
        <w:rPr>
          <w:rFonts w:ascii="Times New Roman" w:hAnsi="Times New Roman"/>
          <w:sz w:val="28"/>
          <w:szCs w:val="28"/>
          <w:lang w:eastAsia="ru-RU"/>
        </w:rPr>
        <w:t>.</w:t>
      </w:r>
    </w:p>
    <w:p w14:paraId="3D1FB85D" w14:textId="77777777" w:rsidR="00B97A71" w:rsidRPr="00FE50F9" w:rsidRDefault="00B97A71" w:rsidP="00B97A71">
      <w:pPr>
        <w:spacing w:before="120" w:after="0" w:line="240" w:lineRule="auto"/>
        <w:ind w:firstLine="709"/>
        <w:jc w:val="both"/>
        <w:rPr>
          <w:rFonts w:ascii="Times New Roman" w:hAnsi="Times New Roman"/>
          <w:sz w:val="28"/>
          <w:szCs w:val="28"/>
        </w:rPr>
      </w:pPr>
    </w:p>
    <w:p w14:paraId="04F089C3" w14:textId="381C35CB" w:rsidR="00F93037" w:rsidRDefault="007B226F" w:rsidP="007B226F">
      <w:pPr>
        <w:spacing w:before="120" w:after="0" w:line="240" w:lineRule="auto"/>
        <w:ind w:firstLine="709"/>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Народний</w:t>
      </w:r>
      <w:r w:rsidR="00135FA6" w:rsidRPr="00135FA6">
        <w:rPr>
          <w:rFonts w:ascii="Times New Roman" w:hAnsi="Times New Roman"/>
          <w:b/>
          <w:color w:val="000000"/>
          <w:sz w:val="28"/>
          <w:szCs w:val="28"/>
          <w:shd w:val="clear" w:color="auto" w:fill="FFFFFF"/>
        </w:rPr>
        <w:t xml:space="preserve"> депутат України </w:t>
      </w:r>
      <w:r w:rsidR="00135FA6" w:rsidRPr="00135FA6">
        <w:rPr>
          <w:rFonts w:ascii="Times New Roman" w:hAnsi="Times New Roman"/>
          <w:b/>
          <w:color w:val="000000"/>
          <w:sz w:val="28"/>
          <w:szCs w:val="28"/>
          <w:shd w:val="clear" w:color="auto" w:fill="FFFFFF"/>
        </w:rPr>
        <w:tab/>
      </w:r>
      <w:r w:rsidR="00B6288A">
        <w:rPr>
          <w:rFonts w:ascii="Times New Roman" w:hAnsi="Times New Roman"/>
          <w:b/>
          <w:color w:val="000000"/>
          <w:sz w:val="28"/>
          <w:szCs w:val="28"/>
          <w:shd w:val="clear" w:color="auto" w:fill="FFFFFF"/>
        </w:rPr>
        <w:tab/>
      </w:r>
      <w:r w:rsidR="00B6288A">
        <w:rPr>
          <w:rFonts w:ascii="Times New Roman" w:hAnsi="Times New Roman"/>
          <w:b/>
          <w:color w:val="000000"/>
          <w:sz w:val="28"/>
          <w:szCs w:val="28"/>
          <w:shd w:val="clear" w:color="auto" w:fill="FFFFFF"/>
        </w:rPr>
        <w:tab/>
      </w:r>
      <w:r w:rsidR="00B6288A">
        <w:rPr>
          <w:rFonts w:ascii="Times New Roman" w:hAnsi="Times New Roman"/>
          <w:b/>
          <w:color w:val="000000"/>
          <w:sz w:val="28"/>
          <w:szCs w:val="28"/>
          <w:shd w:val="clear" w:color="auto" w:fill="FFFFFF"/>
        </w:rPr>
        <w:tab/>
      </w:r>
      <w:r w:rsidR="00B6288A">
        <w:rPr>
          <w:rFonts w:ascii="Times New Roman" w:hAnsi="Times New Roman"/>
          <w:b/>
          <w:color w:val="000000"/>
          <w:sz w:val="28"/>
          <w:szCs w:val="28"/>
          <w:shd w:val="clear" w:color="auto" w:fill="FFFFFF"/>
        </w:rPr>
        <w:tab/>
      </w:r>
      <w:r w:rsidR="00B513D9" w:rsidRPr="00B513D9">
        <w:rPr>
          <w:rFonts w:ascii="Times New Roman" w:hAnsi="Times New Roman"/>
          <w:b/>
          <w:color w:val="000000"/>
          <w:sz w:val="28"/>
          <w:szCs w:val="28"/>
          <w:shd w:val="clear" w:color="auto" w:fill="FFFFFF"/>
        </w:rPr>
        <w:t>Р.</w:t>
      </w:r>
      <w:r w:rsidR="00B6288A">
        <w:rPr>
          <w:rFonts w:ascii="Times New Roman" w:hAnsi="Times New Roman"/>
          <w:b/>
          <w:color w:val="000000"/>
          <w:sz w:val="28"/>
          <w:szCs w:val="28"/>
          <w:shd w:val="clear" w:color="auto" w:fill="FFFFFF"/>
        </w:rPr>
        <w:t xml:space="preserve">О. </w:t>
      </w:r>
      <w:r w:rsidR="00B513D9" w:rsidRPr="00B513D9">
        <w:rPr>
          <w:rFonts w:ascii="Times New Roman" w:hAnsi="Times New Roman"/>
          <w:b/>
          <w:color w:val="000000"/>
          <w:sz w:val="28"/>
          <w:szCs w:val="28"/>
          <w:shd w:val="clear" w:color="auto" w:fill="FFFFFF"/>
        </w:rPr>
        <w:t>Стефанчук</w:t>
      </w:r>
    </w:p>
    <w:sectPr w:rsidR="00F93037" w:rsidSect="00657601">
      <w:headerReference w:type="even" r:id="rId11"/>
      <w:headerReference w:type="default" r:id="rId12"/>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8E9301" w14:textId="77777777" w:rsidR="003804A4" w:rsidRDefault="003804A4">
      <w:r>
        <w:separator/>
      </w:r>
    </w:p>
  </w:endnote>
  <w:endnote w:type="continuationSeparator" w:id="0">
    <w:p w14:paraId="4571259F" w14:textId="77777777" w:rsidR="003804A4" w:rsidRDefault="00380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30CA5" w14:textId="77777777" w:rsidR="003804A4" w:rsidRDefault="003804A4">
      <w:r>
        <w:separator/>
      </w:r>
    </w:p>
  </w:footnote>
  <w:footnote w:type="continuationSeparator" w:id="0">
    <w:p w14:paraId="6109421D" w14:textId="77777777" w:rsidR="003804A4" w:rsidRDefault="003804A4">
      <w:r>
        <w:continuationSeparator/>
      </w:r>
    </w:p>
  </w:footnote>
  <w:footnote w:id="1">
    <w:p w14:paraId="67217DDE" w14:textId="3AEEBE89" w:rsidR="003D4990" w:rsidRPr="007441F5" w:rsidRDefault="003D4990" w:rsidP="00C6025D">
      <w:pPr>
        <w:pStyle w:val="ad"/>
        <w:jc w:val="both"/>
        <w:rPr>
          <w:lang w:val="en-US"/>
        </w:rPr>
      </w:pPr>
      <w:r>
        <w:rPr>
          <w:rStyle w:val="af"/>
        </w:rPr>
        <w:footnoteRef/>
      </w:r>
      <w:r>
        <w:t xml:space="preserve"> </w:t>
      </w:r>
      <w:r w:rsidR="007441F5">
        <w:t xml:space="preserve">Стан </w:t>
      </w:r>
      <w:r w:rsidR="00C6025D">
        <w:t>справ аварійності на транспорті в Україні за 2019 рік</w:t>
      </w:r>
      <w:r>
        <w:t xml:space="preserve">. </w:t>
      </w:r>
      <w:r w:rsidR="00C6025D">
        <w:t xml:space="preserve">Підготовлено Директоратом з безпеки на транспорті Міністерства інфраструктури України. </w:t>
      </w:r>
      <w:r w:rsidR="007441F5">
        <w:rPr>
          <w:lang w:val="en-US"/>
        </w:rPr>
        <w:t>URL</w:t>
      </w:r>
      <w:r w:rsidR="007441F5" w:rsidRPr="007441F5">
        <w:rPr>
          <w:lang w:val="en-US"/>
        </w:rPr>
        <w:t>:</w:t>
      </w:r>
      <w:r w:rsidR="007441F5">
        <w:rPr>
          <w:lang w:val="en-US"/>
        </w:rPr>
        <w:t xml:space="preserve"> </w:t>
      </w:r>
      <w:hyperlink r:id="rId1" w:history="1">
        <w:r w:rsidR="007441F5" w:rsidRPr="00FB7279">
          <w:rPr>
            <w:rStyle w:val="ac"/>
          </w:rPr>
          <w:t>https://mtu.gov.ua/content/stan-avariynosti-na-transporti.html</w:t>
        </w:r>
      </w:hyperlink>
    </w:p>
  </w:footnote>
  <w:footnote w:id="2">
    <w:p w14:paraId="51DB5514" w14:textId="06B286B4" w:rsidR="00854DE2" w:rsidRPr="003D4990" w:rsidRDefault="00854DE2" w:rsidP="00C6025D">
      <w:pPr>
        <w:pStyle w:val="ad"/>
        <w:jc w:val="both"/>
        <w:rPr>
          <w:lang w:val="ru-RU"/>
        </w:rPr>
      </w:pPr>
      <w:r>
        <w:rPr>
          <w:rStyle w:val="af"/>
        </w:rPr>
        <w:footnoteRef/>
      </w:r>
      <w:r>
        <w:t xml:space="preserve"> </w:t>
      </w:r>
      <w:r w:rsidRPr="00854DE2">
        <w:t>Статистика ДТП в Україні за період з 01.01.2019 по 31.12.2019</w:t>
      </w:r>
      <w:r>
        <w:t xml:space="preserve">. </w:t>
      </w:r>
      <w:r>
        <w:rPr>
          <w:lang w:val="en-US"/>
        </w:rPr>
        <w:t>URL</w:t>
      </w:r>
      <w:r w:rsidR="002F3C7E" w:rsidRPr="003D4990">
        <w:rPr>
          <w:lang w:val="ru-RU"/>
        </w:rPr>
        <w:t xml:space="preserve">: </w:t>
      </w:r>
      <w:hyperlink r:id="rId2" w:history="1">
        <w:r w:rsidR="002F3C7E" w:rsidRPr="00FB7279">
          <w:rPr>
            <w:rStyle w:val="ac"/>
            <w:lang w:val="en-US"/>
          </w:rPr>
          <w:t>http</w:t>
        </w:r>
        <w:r w:rsidR="002F3C7E" w:rsidRPr="003D4990">
          <w:rPr>
            <w:rStyle w:val="ac"/>
            <w:lang w:val="ru-RU"/>
          </w:rPr>
          <w:t>://</w:t>
        </w:r>
        <w:r w:rsidR="002F3C7E" w:rsidRPr="00FB7279">
          <w:rPr>
            <w:rStyle w:val="ac"/>
            <w:lang w:val="en-US"/>
          </w:rPr>
          <w:t>patrol</w:t>
        </w:r>
        <w:r w:rsidR="002F3C7E" w:rsidRPr="003D4990">
          <w:rPr>
            <w:rStyle w:val="ac"/>
            <w:lang w:val="ru-RU"/>
          </w:rPr>
          <w:t>.</w:t>
        </w:r>
        <w:r w:rsidR="002F3C7E" w:rsidRPr="00FB7279">
          <w:rPr>
            <w:rStyle w:val="ac"/>
            <w:lang w:val="en-US"/>
          </w:rPr>
          <w:t>police</w:t>
        </w:r>
        <w:r w:rsidR="002F3C7E" w:rsidRPr="003D4990">
          <w:rPr>
            <w:rStyle w:val="ac"/>
            <w:lang w:val="ru-RU"/>
          </w:rPr>
          <w:t>.</w:t>
        </w:r>
        <w:proofErr w:type="spellStart"/>
        <w:r w:rsidR="002F3C7E" w:rsidRPr="00FB7279">
          <w:rPr>
            <w:rStyle w:val="ac"/>
            <w:lang w:val="en-US"/>
          </w:rPr>
          <w:t>gov</w:t>
        </w:r>
        <w:proofErr w:type="spellEnd"/>
        <w:r w:rsidR="002F3C7E" w:rsidRPr="003D4990">
          <w:rPr>
            <w:rStyle w:val="ac"/>
            <w:lang w:val="ru-RU"/>
          </w:rPr>
          <w:t>.</w:t>
        </w:r>
        <w:proofErr w:type="spellStart"/>
        <w:r w:rsidR="002F3C7E" w:rsidRPr="00FB7279">
          <w:rPr>
            <w:rStyle w:val="ac"/>
            <w:lang w:val="en-US"/>
          </w:rPr>
          <w:t>ua</w:t>
        </w:r>
        <w:proofErr w:type="spellEnd"/>
        <w:r w:rsidR="002F3C7E" w:rsidRPr="003D4990">
          <w:rPr>
            <w:rStyle w:val="ac"/>
            <w:lang w:val="ru-RU"/>
          </w:rPr>
          <w:t>/</w:t>
        </w:r>
        <w:proofErr w:type="spellStart"/>
        <w:r w:rsidR="002F3C7E" w:rsidRPr="00FB7279">
          <w:rPr>
            <w:rStyle w:val="ac"/>
            <w:lang w:val="en-US"/>
          </w:rPr>
          <w:t>statystyka</w:t>
        </w:r>
        <w:proofErr w:type="spellEnd"/>
        <w:r w:rsidR="002F3C7E" w:rsidRPr="003D4990">
          <w:rPr>
            <w:rStyle w:val="ac"/>
            <w:lang w:val="ru-RU"/>
          </w:rPr>
          <w:t>/</w:t>
        </w:r>
      </w:hyperlink>
    </w:p>
  </w:footnote>
  <w:footnote w:id="3">
    <w:p w14:paraId="44B2968F" w14:textId="73ECEF4B" w:rsidR="00AC6DA0" w:rsidRDefault="00AC6DA0" w:rsidP="00AC6DA0">
      <w:pPr>
        <w:pStyle w:val="ad"/>
        <w:jc w:val="both"/>
      </w:pPr>
      <w:r>
        <w:rPr>
          <w:rStyle w:val="af"/>
        </w:rPr>
        <w:footnoteRef/>
      </w:r>
      <w:r>
        <w:t xml:space="preserve"> Стан справ аварійності на транспорті в Україні за 2019 рік. Підготовлено Директоратом з безпеки на транспорті Міністерства інфраструктури України. </w:t>
      </w:r>
      <w:r>
        <w:rPr>
          <w:lang w:val="en-US"/>
        </w:rPr>
        <w:t>URL</w:t>
      </w:r>
      <w:r w:rsidRPr="007441F5">
        <w:rPr>
          <w:lang w:val="en-US"/>
        </w:rPr>
        <w:t>:</w:t>
      </w:r>
      <w:r>
        <w:rPr>
          <w:lang w:val="en-US"/>
        </w:rPr>
        <w:t xml:space="preserve"> </w:t>
      </w:r>
      <w:hyperlink r:id="rId3" w:history="1">
        <w:r w:rsidRPr="00FB7279">
          <w:rPr>
            <w:rStyle w:val="ac"/>
          </w:rPr>
          <w:t>https://mtu.gov.ua/content/stan-avariynosti-na-transporti.html</w:t>
        </w:r>
      </w:hyperlink>
    </w:p>
  </w:footnote>
  <w:footnote w:id="4">
    <w:p w14:paraId="6A487342" w14:textId="1C4C80F8" w:rsidR="00ED0B40" w:rsidRPr="00ED0B40" w:rsidRDefault="00ED0B40" w:rsidP="00ED0B40">
      <w:pPr>
        <w:pStyle w:val="ad"/>
        <w:jc w:val="both"/>
        <w:rPr>
          <w:lang w:val="en-US"/>
        </w:rPr>
      </w:pPr>
      <w:r>
        <w:rPr>
          <w:rStyle w:val="af"/>
        </w:rPr>
        <w:footnoteRef/>
      </w:r>
      <w:r>
        <w:t xml:space="preserve"> Звіт про відстеження результативності регуляторного акту. </w:t>
      </w:r>
      <w:r>
        <w:rPr>
          <w:lang w:val="en-US"/>
        </w:rPr>
        <w:t>URL</w:t>
      </w:r>
      <w:r w:rsidRPr="007441F5">
        <w:rPr>
          <w:lang w:val="en-US"/>
        </w:rPr>
        <w:t>:</w:t>
      </w:r>
      <w:r>
        <w:rPr>
          <w:lang w:val="en-US"/>
        </w:rPr>
        <w:t xml:space="preserve"> </w:t>
      </w:r>
      <w:hyperlink r:id="rId4" w:history="1">
        <w:r w:rsidRPr="00D02973">
          <w:rPr>
            <w:rStyle w:val="ac"/>
            <w:lang w:val="en-US"/>
          </w:rPr>
          <w:t>https://www.vmr.gov.ua/Branches/ContentLibrary/792eccf1-4802-4756-ae13-b2280969f6cf/31/%D0%97%D0%B2%D1%96%D1%822020.doc</w:t>
        </w:r>
      </w:hyperlink>
    </w:p>
  </w:footnote>
  <w:footnote w:id="5">
    <w:p w14:paraId="2C1BE627" w14:textId="27C7DA50" w:rsidR="00C85126" w:rsidRDefault="00C85126" w:rsidP="00C85126">
      <w:pPr>
        <w:pStyle w:val="ad"/>
        <w:jc w:val="both"/>
      </w:pPr>
      <w:r>
        <w:rPr>
          <w:rStyle w:val="af"/>
        </w:rPr>
        <w:footnoteRef/>
      </w:r>
      <w:r>
        <w:t xml:space="preserve"> </w:t>
      </w:r>
      <w:r w:rsidRPr="00C85126">
        <w:t>Звіт про періодичне відстеження результативності рішення виконавчого комітету Харківської міської ради</w:t>
      </w:r>
      <w:r>
        <w:t xml:space="preserve">. </w:t>
      </w:r>
      <w:r>
        <w:rPr>
          <w:lang w:val="en-US"/>
        </w:rPr>
        <w:t>URL</w:t>
      </w:r>
      <w:r w:rsidRPr="007441F5">
        <w:rPr>
          <w:lang w:val="en-US"/>
        </w:rPr>
        <w:t>:</w:t>
      </w:r>
      <w:r>
        <w:rPr>
          <w:lang w:val="en-US"/>
        </w:rPr>
        <w:t xml:space="preserve"> </w:t>
      </w:r>
      <w:hyperlink r:id="rId5" w:history="1">
        <w:r w:rsidRPr="00D02973">
          <w:rPr>
            <w:rStyle w:val="ac"/>
          </w:rPr>
          <w:t>https://www.city.kharkov.ua/uk/document/zvit-pro-periodichne-vidstezhennya-rezultativnosti-rishennya-vikonavchogo-komitetu-kharkivskoi-miskoi-radi-55647.html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4D4C4" w14:textId="77777777" w:rsidR="006C74BC" w:rsidRDefault="006C74BC" w:rsidP="006D683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43323F0" w14:textId="77777777" w:rsidR="006C74BC" w:rsidRDefault="006C74BC">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11F24" w14:textId="6FAA74B2" w:rsidR="006C74BC" w:rsidRPr="00281C1F" w:rsidRDefault="006C74BC" w:rsidP="00281C1F">
    <w:pPr>
      <w:pStyle w:val="a3"/>
      <w:framePr w:h="401" w:hRule="exact" w:wrap="around" w:vAnchor="text" w:hAnchor="margin" w:xAlign="center" w:y="-6"/>
      <w:rPr>
        <w:rStyle w:val="a5"/>
        <w:rFonts w:ascii="Times New Roman" w:hAnsi="Times New Roman"/>
        <w:sz w:val="28"/>
        <w:szCs w:val="28"/>
      </w:rPr>
    </w:pPr>
    <w:r w:rsidRPr="00281C1F">
      <w:rPr>
        <w:rStyle w:val="a5"/>
        <w:rFonts w:ascii="Times New Roman" w:hAnsi="Times New Roman"/>
        <w:sz w:val="28"/>
        <w:szCs w:val="28"/>
      </w:rPr>
      <w:fldChar w:fldCharType="begin"/>
    </w:r>
    <w:r w:rsidRPr="00281C1F">
      <w:rPr>
        <w:rStyle w:val="a5"/>
        <w:rFonts w:ascii="Times New Roman" w:hAnsi="Times New Roman"/>
        <w:sz w:val="28"/>
        <w:szCs w:val="28"/>
      </w:rPr>
      <w:instrText xml:space="preserve">PAGE  </w:instrText>
    </w:r>
    <w:r w:rsidRPr="00281C1F">
      <w:rPr>
        <w:rStyle w:val="a5"/>
        <w:rFonts w:ascii="Times New Roman" w:hAnsi="Times New Roman"/>
        <w:sz w:val="28"/>
        <w:szCs w:val="28"/>
      </w:rPr>
      <w:fldChar w:fldCharType="separate"/>
    </w:r>
    <w:r w:rsidR="00ED5346">
      <w:rPr>
        <w:rStyle w:val="a5"/>
        <w:rFonts w:ascii="Times New Roman" w:hAnsi="Times New Roman"/>
        <w:noProof/>
        <w:sz w:val="28"/>
        <w:szCs w:val="28"/>
      </w:rPr>
      <w:t>5</w:t>
    </w:r>
    <w:r w:rsidRPr="00281C1F">
      <w:rPr>
        <w:rStyle w:val="a5"/>
        <w:rFonts w:ascii="Times New Roman" w:hAnsi="Times New Roman"/>
        <w:sz w:val="28"/>
        <w:szCs w:val="28"/>
      </w:rPr>
      <w:fldChar w:fldCharType="end"/>
    </w:r>
  </w:p>
  <w:p w14:paraId="29848930" w14:textId="77777777" w:rsidR="006C74BC" w:rsidRDefault="006C74B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79F"/>
    <w:multiLevelType w:val="hybridMultilevel"/>
    <w:tmpl w:val="5B0C5138"/>
    <w:lvl w:ilvl="0" w:tplc="C212D3EA">
      <w:start w:val="1"/>
      <w:numFmt w:val="decimal"/>
      <w:lvlText w:val="%1."/>
      <w:lvlJc w:val="left"/>
      <w:pPr>
        <w:tabs>
          <w:tab w:val="num" w:pos="1069"/>
        </w:tabs>
        <w:ind w:left="1069"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15:restartNumberingAfterBreak="0">
    <w:nsid w:val="113023AE"/>
    <w:multiLevelType w:val="hybridMultilevel"/>
    <w:tmpl w:val="3D7E5500"/>
    <w:lvl w:ilvl="0" w:tplc="F82E96D0">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FC51190"/>
    <w:multiLevelType w:val="hybridMultilevel"/>
    <w:tmpl w:val="0330819C"/>
    <w:lvl w:ilvl="0" w:tplc="0419000F">
      <w:start w:val="4"/>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3" w15:restartNumberingAfterBreak="0">
    <w:nsid w:val="53AC2F8C"/>
    <w:multiLevelType w:val="hybridMultilevel"/>
    <w:tmpl w:val="E580070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61083692"/>
    <w:multiLevelType w:val="hybridMultilevel"/>
    <w:tmpl w:val="489E3A66"/>
    <w:lvl w:ilvl="0" w:tplc="3D86B5EA">
      <w:start w:val="2"/>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5" w15:restartNumberingAfterBreak="0">
    <w:nsid w:val="77110667"/>
    <w:multiLevelType w:val="hybridMultilevel"/>
    <w:tmpl w:val="EC203724"/>
    <w:lvl w:ilvl="0" w:tplc="02606FD6">
      <w:start w:val="5"/>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2"/>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C5B"/>
    <w:rsid w:val="00002722"/>
    <w:rsid w:val="0000375C"/>
    <w:rsid w:val="0000558D"/>
    <w:rsid w:val="000126C1"/>
    <w:rsid w:val="00016A9C"/>
    <w:rsid w:val="00020AFB"/>
    <w:rsid w:val="00022ED1"/>
    <w:rsid w:val="0002669D"/>
    <w:rsid w:val="00030CFD"/>
    <w:rsid w:val="00042E03"/>
    <w:rsid w:val="000579EC"/>
    <w:rsid w:val="000700F9"/>
    <w:rsid w:val="00082C4F"/>
    <w:rsid w:val="0008343A"/>
    <w:rsid w:val="0008588C"/>
    <w:rsid w:val="000A19F2"/>
    <w:rsid w:val="000E6214"/>
    <w:rsid w:val="000F1BF4"/>
    <w:rsid w:val="000F46D2"/>
    <w:rsid w:val="000F78D0"/>
    <w:rsid w:val="00102E35"/>
    <w:rsid w:val="00116AF6"/>
    <w:rsid w:val="001170B3"/>
    <w:rsid w:val="001252FC"/>
    <w:rsid w:val="00135FA6"/>
    <w:rsid w:val="00142DC6"/>
    <w:rsid w:val="00154006"/>
    <w:rsid w:val="001700BA"/>
    <w:rsid w:val="00175320"/>
    <w:rsid w:val="00181C28"/>
    <w:rsid w:val="00187C4A"/>
    <w:rsid w:val="001C04BC"/>
    <w:rsid w:val="001D1B90"/>
    <w:rsid w:val="001D519A"/>
    <w:rsid w:val="001D6147"/>
    <w:rsid w:val="001E0D2A"/>
    <w:rsid w:val="001E3C44"/>
    <w:rsid w:val="001F3150"/>
    <w:rsid w:val="00201F3C"/>
    <w:rsid w:val="002128E5"/>
    <w:rsid w:val="00240C11"/>
    <w:rsid w:val="00250D39"/>
    <w:rsid w:val="002576C7"/>
    <w:rsid w:val="0026645E"/>
    <w:rsid w:val="00275605"/>
    <w:rsid w:val="00281C1F"/>
    <w:rsid w:val="00281EBB"/>
    <w:rsid w:val="00283414"/>
    <w:rsid w:val="00297513"/>
    <w:rsid w:val="002A0501"/>
    <w:rsid w:val="002A6DFE"/>
    <w:rsid w:val="002B1D9E"/>
    <w:rsid w:val="002C605A"/>
    <w:rsid w:val="002D21A4"/>
    <w:rsid w:val="002D3D4C"/>
    <w:rsid w:val="002E09F0"/>
    <w:rsid w:val="002F3C7E"/>
    <w:rsid w:val="0030676F"/>
    <w:rsid w:val="0032706C"/>
    <w:rsid w:val="00331BDA"/>
    <w:rsid w:val="003335C2"/>
    <w:rsid w:val="00334313"/>
    <w:rsid w:val="00341230"/>
    <w:rsid w:val="00344318"/>
    <w:rsid w:val="00364A37"/>
    <w:rsid w:val="003804A4"/>
    <w:rsid w:val="0038473E"/>
    <w:rsid w:val="00397E9F"/>
    <w:rsid w:val="003C0222"/>
    <w:rsid w:val="003D142F"/>
    <w:rsid w:val="003D4990"/>
    <w:rsid w:val="003E1023"/>
    <w:rsid w:val="003F08B2"/>
    <w:rsid w:val="00414495"/>
    <w:rsid w:val="0041559F"/>
    <w:rsid w:val="00415F3E"/>
    <w:rsid w:val="004228BC"/>
    <w:rsid w:val="0045153B"/>
    <w:rsid w:val="004565BA"/>
    <w:rsid w:val="00466225"/>
    <w:rsid w:val="00487EB2"/>
    <w:rsid w:val="0049135C"/>
    <w:rsid w:val="004B29DB"/>
    <w:rsid w:val="004D2FD2"/>
    <w:rsid w:val="004E23B8"/>
    <w:rsid w:val="00503207"/>
    <w:rsid w:val="00505D8D"/>
    <w:rsid w:val="005163D8"/>
    <w:rsid w:val="00533D69"/>
    <w:rsid w:val="0053410F"/>
    <w:rsid w:val="00541791"/>
    <w:rsid w:val="005566DA"/>
    <w:rsid w:val="00577236"/>
    <w:rsid w:val="00583645"/>
    <w:rsid w:val="00587D15"/>
    <w:rsid w:val="005A3B49"/>
    <w:rsid w:val="005A56EF"/>
    <w:rsid w:val="005C2A46"/>
    <w:rsid w:val="00601E21"/>
    <w:rsid w:val="00606544"/>
    <w:rsid w:val="0061778A"/>
    <w:rsid w:val="0062332C"/>
    <w:rsid w:val="00625F13"/>
    <w:rsid w:val="006272FE"/>
    <w:rsid w:val="00640BAD"/>
    <w:rsid w:val="006513FB"/>
    <w:rsid w:val="00653532"/>
    <w:rsid w:val="00657601"/>
    <w:rsid w:val="0067711C"/>
    <w:rsid w:val="00694720"/>
    <w:rsid w:val="006A5FDC"/>
    <w:rsid w:val="006B11D9"/>
    <w:rsid w:val="006C74BC"/>
    <w:rsid w:val="006C7634"/>
    <w:rsid w:val="006D683B"/>
    <w:rsid w:val="006E0D57"/>
    <w:rsid w:val="006F49A3"/>
    <w:rsid w:val="006F64CF"/>
    <w:rsid w:val="00702C2D"/>
    <w:rsid w:val="00726F2D"/>
    <w:rsid w:val="00730AAE"/>
    <w:rsid w:val="007441F5"/>
    <w:rsid w:val="00762568"/>
    <w:rsid w:val="0077113A"/>
    <w:rsid w:val="00774BB1"/>
    <w:rsid w:val="007B0362"/>
    <w:rsid w:val="007B226F"/>
    <w:rsid w:val="007B378A"/>
    <w:rsid w:val="007B5342"/>
    <w:rsid w:val="007B60DC"/>
    <w:rsid w:val="007C1B55"/>
    <w:rsid w:val="007C24DB"/>
    <w:rsid w:val="007C2939"/>
    <w:rsid w:val="007C5756"/>
    <w:rsid w:val="007D6BF8"/>
    <w:rsid w:val="007E3CE2"/>
    <w:rsid w:val="00807FD6"/>
    <w:rsid w:val="00812EDE"/>
    <w:rsid w:val="008131CB"/>
    <w:rsid w:val="00824C5B"/>
    <w:rsid w:val="00852E09"/>
    <w:rsid w:val="00854DE2"/>
    <w:rsid w:val="0085646C"/>
    <w:rsid w:val="00860901"/>
    <w:rsid w:val="00863E0C"/>
    <w:rsid w:val="008665F0"/>
    <w:rsid w:val="00872EE5"/>
    <w:rsid w:val="00873A3F"/>
    <w:rsid w:val="0089658A"/>
    <w:rsid w:val="008B2071"/>
    <w:rsid w:val="008B2B2D"/>
    <w:rsid w:val="008B60EC"/>
    <w:rsid w:val="008C145F"/>
    <w:rsid w:val="008D26F1"/>
    <w:rsid w:val="008D7734"/>
    <w:rsid w:val="008F06F6"/>
    <w:rsid w:val="0090727C"/>
    <w:rsid w:val="0091078E"/>
    <w:rsid w:val="00940ACA"/>
    <w:rsid w:val="00941556"/>
    <w:rsid w:val="00953B22"/>
    <w:rsid w:val="0096112C"/>
    <w:rsid w:val="00963803"/>
    <w:rsid w:val="009762F6"/>
    <w:rsid w:val="0098517E"/>
    <w:rsid w:val="009A78F6"/>
    <w:rsid w:val="009B30EC"/>
    <w:rsid w:val="009D545F"/>
    <w:rsid w:val="00A255BE"/>
    <w:rsid w:val="00A518CD"/>
    <w:rsid w:val="00A5297C"/>
    <w:rsid w:val="00A60907"/>
    <w:rsid w:val="00A6529B"/>
    <w:rsid w:val="00A90256"/>
    <w:rsid w:val="00AA50BE"/>
    <w:rsid w:val="00AA5C0D"/>
    <w:rsid w:val="00AC0ABE"/>
    <w:rsid w:val="00AC3031"/>
    <w:rsid w:val="00AC6157"/>
    <w:rsid w:val="00AC6DA0"/>
    <w:rsid w:val="00AD1BF0"/>
    <w:rsid w:val="00AE248B"/>
    <w:rsid w:val="00B04B56"/>
    <w:rsid w:val="00B04BCE"/>
    <w:rsid w:val="00B14C19"/>
    <w:rsid w:val="00B166F8"/>
    <w:rsid w:val="00B24D45"/>
    <w:rsid w:val="00B25504"/>
    <w:rsid w:val="00B44F70"/>
    <w:rsid w:val="00B513D9"/>
    <w:rsid w:val="00B6288A"/>
    <w:rsid w:val="00B6792B"/>
    <w:rsid w:val="00B851F1"/>
    <w:rsid w:val="00B92547"/>
    <w:rsid w:val="00B96D73"/>
    <w:rsid w:val="00B97A71"/>
    <w:rsid w:val="00BE188C"/>
    <w:rsid w:val="00C01274"/>
    <w:rsid w:val="00C06F6F"/>
    <w:rsid w:val="00C15684"/>
    <w:rsid w:val="00C23527"/>
    <w:rsid w:val="00C405B3"/>
    <w:rsid w:val="00C6025D"/>
    <w:rsid w:val="00C63E67"/>
    <w:rsid w:val="00C707B8"/>
    <w:rsid w:val="00C73C1A"/>
    <w:rsid w:val="00C85126"/>
    <w:rsid w:val="00C90037"/>
    <w:rsid w:val="00CC4071"/>
    <w:rsid w:val="00CD4F57"/>
    <w:rsid w:val="00CE55AD"/>
    <w:rsid w:val="00CF554B"/>
    <w:rsid w:val="00CF745D"/>
    <w:rsid w:val="00D05D8D"/>
    <w:rsid w:val="00D130B4"/>
    <w:rsid w:val="00D21477"/>
    <w:rsid w:val="00D325E6"/>
    <w:rsid w:val="00D326CE"/>
    <w:rsid w:val="00D32EC0"/>
    <w:rsid w:val="00D40BF0"/>
    <w:rsid w:val="00D43025"/>
    <w:rsid w:val="00D474ED"/>
    <w:rsid w:val="00D65A4E"/>
    <w:rsid w:val="00D829D2"/>
    <w:rsid w:val="00D8542C"/>
    <w:rsid w:val="00D86FF6"/>
    <w:rsid w:val="00D9354E"/>
    <w:rsid w:val="00D959F4"/>
    <w:rsid w:val="00DC2019"/>
    <w:rsid w:val="00DD7935"/>
    <w:rsid w:val="00DE6272"/>
    <w:rsid w:val="00DF5EF5"/>
    <w:rsid w:val="00E06143"/>
    <w:rsid w:val="00E07D90"/>
    <w:rsid w:val="00E229AC"/>
    <w:rsid w:val="00E372FE"/>
    <w:rsid w:val="00E4734B"/>
    <w:rsid w:val="00E57E27"/>
    <w:rsid w:val="00E76204"/>
    <w:rsid w:val="00E93942"/>
    <w:rsid w:val="00E96531"/>
    <w:rsid w:val="00EA3C83"/>
    <w:rsid w:val="00EA523B"/>
    <w:rsid w:val="00EB3683"/>
    <w:rsid w:val="00ED0B40"/>
    <w:rsid w:val="00ED2A37"/>
    <w:rsid w:val="00ED5346"/>
    <w:rsid w:val="00EE4388"/>
    <w:rsid w:val="00EE5B88"/>
    <w:rsid w:val="00EF7C6C"/>
    <w:rsid w:val="00F008B9"/>
    <w:rsid w:val="00F13865"/>
    <w:rsid w:val="00F54C48"/>
    <w:rsid w:val="00F8201E"/>
    <w:rsid w:val="00F8789B"/>
    <w:rsid w:val="00F93037"/>
    <w:rsid w:val="00FA111D"/>
    <w:rsid w:val="00FA3E8B"/>
    <w:rsid w:val="00FE327E"/>
    <w:rsid w:val="00FE4823"/>
    <w:rsid w:val="00FE4EB0"/>
    <w:rsid w:val="00FE50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4677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4C5B"/>
    <w:pPr>
      <w:spacing w:after="200" w:line="276" w:lineRule="auto"/>
    </w:pPr>
    <w:rPr>
      <w:rFonts w:ascii="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24C5B"/>
    <w:pPr>
      <w:tabs>
        <w:tab w:val="center" w:pos="4677"/>
        <w:tab w:val="right" w:pos="9355"/>
      </w:tabs>
    </w:pPr>
  </w:style>
  <w:style w:type="character" w:customStyle="1" w:styleId="a4">
    <w:name w:val="Верхній колонтитул Знак"/>
    <w:link w:val="a3"/>
    <w:semiHidden/>
    <w:locked/>
    <w:rsid w:val="00824C5B"/>
    <w:rPr>
      <w:rFonts w:ascii="Calibri" w:hAnsi="Calibri"/>
      <w:sz w:val="22"/>
      <w:szCs w:val="22"/>
      <w:lang w:val="uk-UA" w:eastAsia="en-US" w:bidi="ar-SA"/>
    </w:rPr>
  </w:style>
  <w:style w:type="character" w:styleId="a5">
    <w:name w:val="page number"/>
    <w:rsid w:val="00824C5B"/>
    <w:rPr>
      <w:rFonts w:cs="Times New Roman"/>
    </w:rPr>
  </w:style>
  <w:style w:type="paragraph" w:styleId="a6">
    <w:name w:val="Body Text"/>
    <w:basedOn w:val="a"/>
    <w:link w:val="a7"/>
    <w:rsid w:val="007E3CE2"/>
    <w:pPr>
      <w:spacing w:before="120" w:after="0" w:line="240" w:lineRule="auto"/>
      <w:jc w:val="both"/>
    </w:pPr>
    <w:rPr>
      <w:rFonts w:ascii="Times New Roman" w:hAnsi="Times New Roman"/>
      <w:sz w:val="28"/>
      <w:szCs w:val="28"/>
      <w:lang w:eastAsia="ru-RU"/>
    </w:rPr>
  </w:style>
  <w:style w:type="character" w:customStyle="1" w:styleId="a7">
    <w:name w:val="Основний текст Знак"/>
    <w:link w:val="a6"/>
    <w:locked/>
    <w:rsid w:val="007E3CE2"/>
    <w:rPr>
      <w:sz w:val="28"/>
      <w:szCs w:val="28"/>
      <w:lang w:val="uk-UA" w:eastAsia="ru-RU" w:bidi="ar-SA"/>
    </w:rPr>
  </w:style>
  <w:style w:type="paragraph" w:styleId="a8">
    <w:name w:val="footer"/>
    <w:basedOn w:val="a"/>
    <w:link w:val="a9"/>
    <w:rsid w:val="00281C1F"/>
    <w:pPr>
      <w:tabs>
        <w:tab w:val="center" w:pos="4819"/>
        <w:tab w:val="right" w:pos="9639"/>
      </w:tabs>
    </w:pPr>
  </w:style>
  <w:style w:type="character" w:customStyle="1" w:styleId="a9">
    <w:name w:val="Нижній колонтитул Знак"/>
    <w:link w:val="a8"/>
    <w:rsid w:val="00281C1F"/>
    <w:rPr>
      <w:rFonts w:ascii="Calibri" w:hAnsi="Calibri"/>
      <w:sz w:val="22"/>
      <w:szCs w:val="22"/>
      <w:lang w:eastAsia="en-US"/>
    </w:rPr>
  </w:style>
  <w:style w:type="paragraph" w:styleId="aa">
    <w:name w:val="Balloon Text"/>
    <w:basedOn w:val="a"/>
    <w:link w:val="ab"/>
    <w:rsid w:val="00281EBB"/>
    <w:pPr>
      <w:spacing w:after="0" w:line="240" w:lineRule="auto"/>
    </w:pPr>
    <w:rPr>
      <w:rFonts w:ascii="Segoe UI" w:hAnsi="Segoe UI" w:cs="Segoe UI"/>
      <w:sz w:val="18"/>
      <w:szCs w:val="18"/>
    </w:rPr>
  </w:style>
  <w:style w:type="character" w:customStyle="1" w:styleId="ab">
    <w:name w:val="Текст у виносці Знак"/>
    <w:link w:val="aa"/>
    <w:rsid w:val="00281EBB"/>
    <w:rPr>
      <w:rFonts w:ascii="Segoe UI" w:hAnsi="Segoe UI" w:cs="Segoe UI"/>
      <w:sz w:val="18"/>
      <w:szCs w:val="18"/>
      <w:lang w:eastAsia="en-US" w:bidi="ar-SA"/>
    </w:rPr>
  </w:style>
  <w:style w:type="character" w:styleId="ac">
    <w:name w:val="Hyperlink"/>
    <w:basedOn w:val="a0"/>
    <w:uiPriority w:val="99"/>
    <w:unhideWhenUsed/>
    <w:rsid w:val="00D8542C"/>
    <w:rPr>
      <w:color w:val="0000FF"/>
      <w:u w:val="single"/>
    </w:rPr>
  </w:style>
  <w:style w:type="paragraph" w:styleId="ad">
    <w:name w:val="footnote text"/>
    <w:basedOn w:val="a"/>
    <w:link w:val="ae"/>
    <w:rsid w:val="00694720"/>
    <w:pPr>
      <w:spacing w:after="0" w:line="240" w:lineRule="auto"/>
    </w:pPr>
    <w:rPr>
      <w:sz w:val="20"/>
      <w:szCs w:val="20"/>
    </w:rPr>
  </w:style>
  <w:style w:type="character" w:customStyle="1" w:styleId="ae">
    <w:name w:val="Текст виноски Знак"/>
    <w:basedOn w:val="a0"/>
    <w:link w:val="ad"/>
    <w:rsid w:val="00694720"/>
    <w:rPr>
      <w:rFonts w:ascii="Calibri" w:hAnsi="Calibri"/>
      <w:lang w:eastAsia="en-US"/>
    </w:rPr>
  </w:style>
  <w:style w:type="character" w:styleId="af">
    <w:name w:val="footnote reference"/>
    <w:basedOn w:val="a0"/>
    <w:rsid w:val="00694720"/>
    <w:rPr>
      <w:vertAlign w:val="superscript"/>
    </w:rPr>
  </w:style>
  <w:style w:type="character" w:customStyle="1" w:styleId="st42">
    <w:name w:val="st42"/>
    <w:uiPriority w:val="99"/>
    <w:rsid w:val="00B513D9"/>
    <w:rPr>
      <w:rFonts w:ascii="Times New Roman" w:hAnsi="Times New Roman" w:cs="Times New Roman" w:hint="default"/>
      <w:color w:val="000000"/>
    </w:rPr>
  </w:style>
  <w:style w:type="paragraph" w:customStyle="1" w:styleId="rvps2">
    <w:name w:val="rvps2"/>
    <w:basedOn w:val="a"/>
    <w:rsid w:val="00EE4388"/>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rsid w:val="00D829D2"/>
  </w:style>
  <w:style w:type="character" w:customStyle="1" w:styleId="UnresolvedMention">
    <w:name w:val="Unresolved Mention"/>
    <w:basedOn w:val="a0"/>
    <w:uiPriority w:val="99"/>
    <w:semiHidden/>
    <w:unhideWhenUsed/>
    <w:rsid w:val="002F3C7E"/>
    <w:rPr>
      <w:color w:val="605E5C"/>
      <w:shd w:val="clear" w:color="auto" w:fill="E1DFDD"/>
    </w:rPr>
  </w:style>
  <w:style w:type="character" w:styleId="af0">
    <w:name w:val="annotation reference"/>
    <w:basedOn w:val="a0"/>
    <w:rsid w:val="00A90256"/>
    <w:rPr>
      <w:sz w:val="16"/>
      <w:szCs w:val="16"/>
    </w:rPr>
  </w:style>
  <w:style w:type="paragraph" w:styleId="af1">
    <w:name w:val="annotation text"/>
    <w:basedOn w:val="a"/>
    <w:link w:val="af2"/>
    <w:rsid w:val="00A90256"/>
    <w:pPr>
      <w:spacing w:line="240" w:lineRule="auto"/>
    </w:pPr>
    <w:rPr>
      <w:sz w:val="20"/>
      <w:szCs w:val="20"/>
    </w:rPr>
  </w:style>
  <w:style w:type="character" w:customStyle="1" w:styleId="af2">
    <w:name w:val="Текст примітки Знак"/>
    <w:basedOn w:val="a0"/>
    <w:link w:val="af1"/>
    <w:rsid w:val="00A90256"/>
    <w:rPr>
      <w:rFonts w:ascii="Calibri" w:hAnsi="Calibri"/>
      <w:lang w:eastAsia="en-US"/>
    </w:rPr>
  </w:style>
  <w:style w:type="paragraph" w:styleId="af3">
    <w:name w:val="annotation subject"/>
    <w:basedOn w:val="af1"/>
    <w:next w:val="af1"/>
    <w:link w:val="af4"/>
    <w:semiHidden/>
    <w:unhideWhenUsed/>
    <w:rsid w:val="00A90256"/>
    <w:rPr>
      <w:b/>
      <w:bCs/>
    </w:rPr>
  </w:style>
  <w:style w:type="character" w:customStyle="1" w:styleId="af4">
    <w:name w:val="Тема примітки Знак"/>
    <w:basedOn w:val="af2"/>
    <w:link w:val="af3"/>
    <w:semiHidden/>
    <w:rsid w:val="00A90256"/>
    <w:rPr>
      <w:rFonts w:ascii="Calibri" w:hAnsi="Calibri"/>
      <w:b/>
      <w:bCs/>
      <w:lang w:eastAsia="en-US"/>
    </w:rPr>
  </w:style>
  <w:style w:type="character" w:styleId="af5">
    <w:name w:val="FollowedHyperlink"/>
    <w:basedOn w:val="a0"/>
    <w:rsid w:val="00AC6D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75627">
      <w:bodyDiv w:val="1"/>
      <w:marLeft w:val="0"/>
      <w:marRight w:val="0"/>
      <w:marTop w:val="0"/>
      <w:marBottom w:val="0"/>
      <w:divBdr>
        <w:top w:val="none" w:sz="0" w:space="0" w:color="auto"/>
        <w:left w:val="none" w:sz="0" w:space="0" w:color="auto"/>
        <w:bottom w:val="none" w:sz="0" w:space="0" w:color="auto"/>
        <w:right w:val="none" w:sz="0" w:space="0" w:color="auto"/>
      </w:divBdr>
    </w:div>
    <w:div w:id="444810601">
      <w:bodyDiv w:val="1"/>
      <w:marLeft w:val="0"/>
      <w:marRight w:val="0"/>
      <w:marTop w:val="0"/>
      <w:marBottom w:val="0"/>
      <w:divBdr>
        <w:top w:val="none" w:sz="0" w:space="0" w:color="auto"/>
        <w:left w:val="none" w:sz="0" w:space="0" w:color="auto"/>
        <w:bottom w:val="none" w:sz="0" w:space="0" w:color="auto"/>
        <w:right w:val="none" w:sz="0" w:space="0" w:color="auto"/>
      </w:divBdr>
    </w:div>
    <w:div w:id="717894020">
      <w:bodyDiv w:val="1"/>
      <w:marLeft w:val="0"/>
      <w:marRight w:val="0"/>
      <w:marTop w:val="0"/>
      <w:marBottom w:val="0"/>
      <w:divBdr>
        <w:top w:val="none" w:sz="0" w:space="0" w:color="auto"/>
        <w:left w:val="none" w:sz="0" w:space="0" w:color="auto"/>
        <w:bottom w:val="none" w:sz="0" w:space="0" w:color="auto"/>
        <w:right w:val="none" w:sz="0" w:space="0" w:color="auto"/>
      </w:divBdr>
    </w:div>
    <w:div w:id="725297606">
      <w:bodyDiv w:val="1"/>
      <w:marLeft w:val="0"/>
      <w:marRight w:val="0"/>
      <w:marTop w:val="0"/>
      <w:marBottom w:val="0"/>
      <w:divBdr>
        <w:top w:val="none" w:sz="0" w:space="0" w:color="auto"/>
        <w:left w:val="none" w:sz="0" w:space="0" w:color="auto"/>
        <w:bottom w:val="none" w:sz="0" w:space="0" w:color="auto"/>
        <w:right w:val="none" w:sz="0" w:space="0" w:color="auto"/>
      </w:divBdr>
    </w:div>
    <w:div w:id="834957134">
      <w:bodyDiv w:val="1"/>
      <w:marLeft w:val="0"/>
      <w:marRight w:val="0"/>
      <w:marTop w:val="0"/>
      <w:marBottom w:val="0"/>
      <w:divBdr>
        <w:top w:val="none" w:sz="0" w:space="0" w:color="auto"/>
        <w:left w:val="none" w:sz="0" w:space="0" w:color="auto"/>
        <w:bottom w:val="none" w:sz="0" w:space="0" w:color="auto"/>
        <w:right w:val="none" w:sz="0" w:space="0" w:color="auto"/>
      </w:divBdr>
    </w:div>
    <w:div w:id="848062164">
      <w:bodyDiv w:val="1"/>
      <w:marLeft w:val="0"/>
      <w:marRight w:val="0"/>
      <w:marTop w:val="0"/>
      <w:marBottom w:val="0"/>
      <w:divBdr>
        <w:top w:val="none" w:sz="0" w:space="0" w:color="auto"/>
        <w:left w:val="none" w:sz="0" w:space="0" w:color="auto"/>
        <w:bottom w:val="none" w:sz="0" w:space="0" w:color="auto"/>
        <w:right w:val="none" w:sz="0" w:space="0" w:color="auto"/>
      </w:divBdr>
    </w:div>
    <w:div w:id="879629338">
      <w:bodyDiv w:val="1"/>
      <w:marLeft w:val="0"/>
      <w:marRight w:val="0"/>
      <w:marTop w:val="0"/>
      <w:marBottom w:val="0"/>
      <w:divBdr>
        <w:top w:val="none" w:sz="0" w:space="0" w:color="auto"/>
        <w:left w:val="none" w:sz="0" w:space="0" w:color="auto"/>
        <w:bottom w:val="none" w:sz="0" w:space="0" w:color="auto"/>
        <w:right w:val="none" w:sz="0" w:space="0" w:color="auto"/>
      </w:divBdr>
    </w:div>
    <w:div w:id="1022781752">
      <w:bodyDiv w:val="1"/>
      <w:marLeft w:val="0"/>
      <w:marRight w:val="0"/>
      <w:marTop w:val="0"/>
      <w:marBottom w:val="0"/>
      <w:divBdr>
        <w:top w:val="none" w:sz="0" w:space="0" w:color="auto"/>
        <w:left w:val="none" w:sz="0" w:space="0" w:color="auto"/>
        <w:bottom w:val="none" w:sz="0" w:space="0" w:color="auto"/>
        <w:right w:val="none" w:sz="0" w:space="0" w:color="auto"/>
      </w:divBdr>
    </w:div>
    <w:div w:id="1157116548">
      <w:bodyDiv w:val="1"/>
      <w:marLeft w:val="0"/>
      <w:marRight w:val="0"/>
      <w:marTop w:val="0"/>
      <w:marBottom w:val="0"/>
      <w:divBdr>
        <w:top w:val="none" w:sz="0" w:space="0" w:color="auto"/>
        <w:left w:val="none" w:sz="0" w:space="0" w:color="auto"/>
        <w:bottom w:val="none" w:sz="0" w:space="0" w:color="auto"/>
        <w:right w:val="none" w:sz="0" w:space="0" w:color="auto"/>
      </w:divBdr>
    </w:div>
    <w:div w:id="1610432024">
      <w:bodyDiv w:val="1"/>
      <w:marLeft w:val="0"/>
      <w:marRight w:val="0"/>
      <w:marTop w:val="0"/>
      <w:marBottom w:val="0"/>
      <w:divBdr>
        <w:top w:val="none" w:sz="0" w:space="0" w:color="auto"/>
        <w:left w:val="none" w:sz="0" w:space="0" w:color="auto"/>
        <w:bottom w:val="none" w:sz="0" w:space="0" w:color="auto"/>
        <w:right w:val="none" w:sz="0" w:space="0" w:color="auto"/>
      </w:divBdr>
    </w:div>
    <w:div w:id="184693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mtu.gov.ua/content/stan-avariynosti-na-transporti.html" TargetMode="External"/><Relationship Id="rId2" Type="http://schemas.openxmlformats.org/officeDocument/2006/relationships/hyperlink" Target="http://patrol.police.gov.ua/statystyka/" TargetMode="External"/><Relationship Id="rId1" Type="http://schemas.openxmlformats.org/officeDocument/2006/relationships/hyperlink" Target="https://mtu.gov.ua/content/stan-avariynosti-na-transporti.html" TargetMode="External"/><Relationship Id="rId5" Type="http://schemas.openxmlformats.org/officeDocument/2006/relationships/hyperlink" Target="https://www.city.kharkov.ua/uk/document/zvit-pro-periodichne-vidstezhennya-rezultativnosti-rishennya-vikonavchogo-komitetu-kharkivskoi-miskoi-radi-55647.html" TargetMode="External"/><Relationship Id="rId4" Type="http://schemas.openxmlformats.org/officeDocument/2006/relationships/hyperlink" Target="https://www.vmr.gov.ua/Branches/ContentLibrary/792eccf1-4802-4756-ae13-b2280969f6cf/31/%D0%97%D0%B2%D1%96%D1%822020.doc"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18EEC-9518-4A93-BDB7-FD2FB71AB1A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B37BCB-B156-43CD-AC6B-033AF70667FD}">
  <ds:schemaRefs>
    <ds:schemaRef ds:uri="http://schemas.microsoft.com/sharepoint/v3/contenttype/forms"/>
  </ds:schemaRefs>
</ds:datastoreItem>
</file>

<file path=customXml/itemProps3.xml><?xml version="1.0" encoding="utf-8"?>
<ds:datastoreItem xmlns:ds="http://schemas.openxmlformats.org/officeDocument/2006/customXml" ds:itemID="{E9467400-3070-49D9-9D4D-F8915A0B5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1ABB2F-83FF-4207-AD57-9251EFF22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7446</Words>
  <Characters>4245</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2020-12-22T13:47:00Z</dcterms:created>
  <dcterms:modified xsi:type="dcterms:W3CDTF">2020-12-22T13:47:00Z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