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A43" w:rsidRPr="00B634DE" w:rsidRDefault="00360A43" w:rsidP="00360A4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B634DE" w:rsidRDefault="00360A43" w:rsidP="00360A4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B634DE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</w:t>
      </w:r>
    </w:p>
    <w:p w:rsidR="00360A43" w:rsidRPr="00B634DE" w:rsidRDefault="00360A43" w:rsidP="00360A4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B634DE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360A43" w:rsidRPr="00B634DE" w:rsidRDefault="00360A43" w:rsidP="00360A43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360A43" w:rsidRPr="00B634DE" w:rsidRDefault="00360A43" w:rsidP="00360A43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360A43" w:rsidRPr="00B634DE" w:rsidRDefault="001D0A04" w:rsidP="00360A43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П</w:t>
      </w:r>
      <w:r w:rsidR="00360A43" w:rsidRPr="00B634DE"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ро розгляд законопроекту</w:t>
      </w:r>
    </w:p>
    <w:p w:rsidR="00360A43" w:rsidRPr="00B634DE" w:rsidRDefault="00360A43" w:rsidP="00360A43">
      <w:pPr>
        <w:spacing w:after="120" w:line="240" w:lineRule="auto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B634D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реєстр. № 4535</w:t>
      </w:r>
    </w:p>
    <w:p w:rsidR="00360A43" w:rsidRPr="00B634DE" w:rsidRDefault="00360A43" w:rsidP="00B634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="00100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 </w:t>
      </w:r>
      <w:r w:rsidR="00B634DE"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B634DE"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100039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bookmarkStart w:id="0" w:name="_GoBack"/>
      <w:bookmarkEnd w:id="0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) відповідно до статей 27 і 109 Бюджетного кодексу України та статті 93 Регламенту Верховної Ради України розглянув проект Закону України п</w:t>
      </w:r>
      <w:r w:rsidRPr="00B634DE">
        <w:rPr>
          <w:rFonts w:ascii="Times New Roman" w:hAnsi="Times New Roman"/>
          <w:sz w:val="28"/>
          <w:szCs w:val="28"/>
          <w:lang w:val="uk-UA"/>
        </w:rPr>
        <w:t xml:space="preserve">ро внесення змін до деяких законів України щодо  розвитку інституту </w:t>
      </w:r>
      <w:proofErr w:type="spellStart"/>
      <w:r w:rsidRPr="00B634DE">
        <w:rPr>
          <w:rFonts w:ascii="Times New Roman" w:hAnsi="Times New Roman"/>
          <w:sz w:val="28"/>
          <w:szCs w:val="28"/>
          <w:lang w:val="uk-UA"/>
        </w:rPr>
        <w:t>старост</w:t>
      </w:r>
      <w:proofErr w:type="spellEnd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 № 4535 від 22.12.2020 року), </w:t>
      </w:r>
      <w:r w:rsidR="001D0A04">
        <w:rPr>
          <w:rFonts w:ascii="Times New Roman" w:eastAsia="Times New Roman" w:hAnsi="Times New Roman"/>
          <w:sz w:val="28"/>
          <w:szCs w:val="28"/>
          <w:lang w:val="uk-UA" w:eastAsia="ru-RU"/>
        </w:rPr>
        <w:t>поданий</w:t>
      </w:r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народними депутатами України </w:t>
      </w:r>
      <w:proofErr w:type="spellStart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Безгіним</w:t>
      </w:r>
      <w:proofErr w:type="spellEnd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В.Ю., Корнієнком О.С., </w:t>
      </w:r>
      <w:proofErr w:type="spellStart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Клочком</w:t>
      </w:r>
      <w:proofErr w:type="spellEnd"/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А.А. та іншими народними депутатами, і повідомляє </w:t>
      </w:r>
      <w:r w:rsidR="001D0A04">
        <w:rPr>
          <w:rFonts w:ascii="Times New Roman" w:eastAsia="Times New Roman" w:hAnsi="Times New Roman"/>
          <w:sz w:val="28"/>
          <w:szCs w:val="28"/>
          <w:lang w:val="uk-UA" w:eastAsia="ru-RU"/>
        </w:rPr>
        <w:t>про таке</w:t>
      </w:r>
      <w:r w:rsidRPr="00B634D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D0A04" w:rsidRDefault="001D0A04" w:rsidP="00B634DE">
      <w:pPr>
        <w:spacing w:after="0" w:line="240" w:lineRule="auto"/>
        <w:ind w:firstLine="567"/>
        <w:jc w:val="both"/>
        <w:rPr>
          <w:rStyle w:val="rvts23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У з</w:t>
      </w:r>
      <w:r w:rsidR="00360A43" w:rsidRPr="00B634DE">
        <w:rPr>
          <w:rFonts w:ascii="Times New Roman" w:hAnsi="Times New Roman"/>
          <w:bCs/>
          <w:color w:val="000000"/>
          <w:sz w:val="28"/>
          <w:szCs w:val="28"/>
          <w:lang w:val="uk-UA"/>
        </w:rPr>
        <w:t>аконопроект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і</w:t>
      </w:r>
      <w:r w:rsidR="00360A43" w:rsidRPr="00B634D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шляхом </w:t>
      </w:r>
      <w:r w:rsidR="00486AFF" w:rsidRPr="00B634DE">
        <w:rPr>
          <w:rFonts w:ascii="Times New Roman" w:hAnsi="Times New Roman"/>
          <w:sz w:val="28"/>
          <w:szCs w:val="28"/>
          <w:lang w:val="uk-UA"/>
        </w:rPr>
        <w:t>внес</w:t>
      </w:r>
      <w:r>
        <w:rPr>
          <w:rFonts w:ascii="Times New Roman" w:hAnsi="Times New Roman"/>
          <w:sz w:val="28"/>
          <w:szCs w:val="28"/>
          <w:lang w:val="uk-UA"/>
        </w:rPr>
        <w:t>ення</w:t>
      </w:r>
      <w:r w:rsidR="00360A43" w:rsidRPr="00B634DE">
        <w:rPr>
          <w:rFonts w:ascii="Times New Roman" w:hAnsi="Times New Roman"/>
          <w:sz w:val="28"/>
          <w:szCs w:val="28"/>
          <w:lang w:val="uk-UA"/>
        </w:rPr>
        <w:t xml:space="preserve"> змін до законів України «Про місцеве самоврядування в Україні» та </w:t>
      </w:r>
      <w:r w:rsidR="00B634DE">
        <w:rPr>
          <w:rFonts w:ascii="Times New Roman" w:hAnsi="Times New Roman"/>
          <w:sz w:val="28"/>
          <w:szCs w:val="28"/>
          <w:lang w:val="uk-UA"/>
        </w:rPr>
        <w:t>«</w:t>
      </w:r>
      <w:r w:rsidR="00486AFF" w:rsidRPr="00B634DE">
        <w:rPr>
          <w:rStyle w:val="rvts23"/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визначення територій та адміністративних центрів територіальних громад</w:t>
      </w:r>
      <w:r w:rsidR="008E0D43" w:rsidRPr="00B634DE">
        <w:rPr>
          <w:rStyle w:val="rvts23"/>
          <w:rFonts w:ascii="Times New Roman" w:hAnsi="Times New Roman"/>
          <w:sz w:val="28"/>
          <w:szCs w:val="28"/>
          <w:lang w:val="uk-UA"/>
        </w:rPr>
        <w:t xml:space="preserve">» </w:t>
      </w:r>
      <w:r w:rsidRPr="00B634D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пропонується </w:t>
      </w:r>
      <w:r w:rsidR="008E0D43" w:rsidRPr="00B634DE">
        <w:rPr>
          <w:rStyle w:val="rvts23"/>
          <w:rFonts w:ascii="Times New Roman" w:hAnsi="Times New Roman"/>
          <w:sz w:val="28"/>
          <w:szCs w:val="28"/>
          <w:lang w:val="uk-UA"/>
        </w:rPr>
        <w:t>удосконал</w:t>
      </w:r>
      <w:r>
        <w:rPr>
          <w:rStyle w:val="rvts23"/>
          <w:rFonts w:ascii="Times New Roman" w:hAnsi="Times New Roman"/>
          <w:sz w:val="28"/>
          <w:szCs w:val="28"/>
          <w:lang w:val="uk-UA"/>
        </w:rPr>
        <w:t xml:space="preserve">ити положення щодо утворення </w:t>
      </w:r>
      <w:proofErr w:type="spellStart"/>
      <w:r>
        <w:rPr>
          <w:rStyle w:val="rvts23"/>
          <w:rFonts w:ascii="Times New Roman" w:hAnsi="Times New Roman"/>
          <w:sz w:val="28"/>
          <w:szCs w:val="28"/>
          <w:lang w:val="uk-UA"/>
        </w:rPr>
        <w:t>старостинських</w:t>
      </w:r>
      <w:proofErr w:type="spellEnd"/>
      <w:r>
        <w:rPr>
          <w:rStyle w:val="rvts23"/>
          <w:rFonts w:ascii="Times New Roman" w:hAnsi="Times New Roman"/>
          <w:sz w:val="28"/>
          <w:szCs w:val="28"/>
          <w:lang w:val="uk-UA"/>
        </w:rPr>
        <w:t xml:space="preserve"> округів, затвердження </w:t>
      </w:r>
      <w:r w:rsidR="00A0793A">
        <w:rPr>
          <w:rStyle w:val="rvts23"/>
          <w:rFonts w:ascii="Times New Roman" w:hAnsi="Times New Roman"/>
          <w:sz w:val="28"/>
          <w:szCs w:val="28"/>
          <w:lang w:val="uk-UA"/>
        </w:rPr>
        <w:t xml:space="preserve">та діяльності </w:t>
      </w:r>
      <w:proofErr w:type="spellStart"/>
      <w:r>
        <w:rPr>
          <w:rStyle w:val="rvts23"/>
          <w:rFonts w:ascii="Times New Roman" w:hAnsi="Times New Roman"/>
          <w:sz w:val="28"/>
          <w:szCs w:val="28"/>
          <w:lang w:val="uk-UA"/>
        </w:rPr>
        <w:t>старост</w:t>
      </w:r>
      <w:proofErr w:type="spellEnd"/>
      <w:r>
        <w:rPr>
          <w:rStyle w:val="rvts23"/>
          <w:rFonts w:ascii="Times New Roman" w:hAnsi="Times New Roman"/>
          <w:sz w:val="28"/>
          <w:szCs w:val="28"/>
          <w:lang w:val="uk-UA"/>
        </w:rPr>
        <w:t>.</w:t>
      </w:r>
    </w:p>
    <w:p w:rsidR="00360A43" w:rsidRPr="00B634DE" w:rsidRDefault="00360A43" w:rsidP="00B634DE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634DE">
        <w:rPr>
          <w:rFonts w:ascii="Times New Roman" w:eastAsiaTheme="minorHAnsi" w:hAnsi="Times New Roman"/>
          <w:sz w:val="28"/>
          <w:szCs w:val="28"/>
          <w:lang w:val="uk-UA"/>
        </w:rPr>
        <w:t xml:space="preserve">В експертному висновку Міністерства фінансів України зазначається, що реалізація положень законопроекту не потребує додаткових витрат з державного </w:t>
      </w:r>
      <w:r w:rsidR="008E0D43" w:rsidRPr="00B634DE">
        <w:rPr>
          <w:rFonts w:ascii="Times New Roman" w:eastAsiaTheme="minorHAnsi" w:hAnsi="Times New Roman"/>
          <w:sz w:val="28"/>
          <w:szCs w:val="28"/>
          <w:lang w:val="uk-UA"/>
        </w:rPr>
        <w:t>та місцевих бюджетів</w:t>
      </w:r>
      <w:r w:rsidRPr="00B634DE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360A43" w:rsidRPr="00B634DE" w:rsidRDefault="00360A43" w:rsidP="00B634DE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634DE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</w:t>
      </w:r>
      <w:r w:rsidR="00A0793A">
        <w:rPr>
          <w:rFonts w:ascii="Times New Roman" w:eastAsia="MS Mincho" w:hAnsi="Times New Roman"/>
          <w:sz w:val="28"/>
          <w:szCs w:val="28"/>
          <w:lang w:val="uk-UA" w:eastAsia="ja-JP"/>
        </w:rPr>
        <w:t>підсумками</w:t>
      </w:r>
      <w:r w:rsidRPr="00B634DE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розгляду Комітет ухвалив рішення, що законопроект </w:t>
      </w:r>
      <w:r w:rsidRPr="00B634DE">
        <w:rPr>
          <w:rFonts w:ascii="Times New Roman" w:eastAsiaTheme="minorHAnsi" w:hAnsi="Times New Roman"/>
          <w:sz w:val="28"/>
          <w:szCs w:val="28"/>
          <w:lang w:val="uk-UA"/>
        </w:rPr>
        <w:t>(реєстр. № </w:t>
      </w:r>
      <w:r w:rsidR="008E0D43" w:rsidRPr="00B634DE">
        <w:rPr>
          <w:rFonts w:ascii="Times New Roman" w:eastAsiaTheme="minorHAnsi" w:hAnsi="Times New Roman"/>
          <w:sz w:val="28"/>
          <w:szCs w:val="28"/>
          <w:lang w:val="uk-UA"/>
        </w:rPr>
        <w:t>4535</w:t>
      </w:r>
      <w:r w:rsidRPr="00B634DE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B634DE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не має впливу на показники бюджетів. </w:t>
      </w:r>
      <w:r w:rsidRPr="00B634DE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360A43" w:rsidRPr="00B634DE" w:rsidRDefault="00360A43" w:rsidP="00DE185C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360A43" w:rsidRPr="00B634DE" w:rsidRDefault="00360A43" w:rsidP="00360A4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60A43" w:rsidRPr="00B634DE" w:rsidRDefault="00360A43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B634DE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360A43" w:rsidRPr="00B634DE" w:rsidRDefault="00360A43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360A43" w:rsidRPr="00B634DE" w:rsidRDefault="00360A43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B634DE" w:rsidRPr="00B634DE" w:rsidRDefault="00B634DE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B634DE" w:rsidRPr="00B634DE" w:rsidRDefault="00B634DE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B634DE" w:rsidRPr="00B634DE" w:rsidRDefault="00B634DE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360A43" w:rsidRPr="00B634DE" w:rsidRDefault="00360A43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B634DE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B634DE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360A43" w:rsidRPr="00B634DE" w:rsidRDefault="00360A43" w:rsidP="00360A43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B634DE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6A3395" w:rsidRPr="00B634DE" w:rsidRDefault="006A3395">
      <w:pPr>
        <w:rPr>
          <w:lang w:val="uk-UA"/>
        </w:rPr>
      </w:pPr>
    </w:p>
    <w:sectPr w:rsidR="006A3395" w:rsidRPr="00B634DE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993" w:rsidRDefault="00A0793A">
      <w:pPr>
        <w:spacing w:after="0" w:line="240" w:lineRule="auto"/>
      </w:pPr>
      <w:r>
        <w:separator/>
      </w:r>
    </w:p>
  </w:endnote>
  <w:endnote w:type="continuationSeparator" w:id="0">
    <w:p w:rsidR="003B2993" w:rsidRDefault="00A0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000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0003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00039">
        <w:pPr>
          <w:pStyle w:val="a5"/>
          <w:jc w:val="center"/>
        </w:pPr>
      </w:p>
    </w:sdtContent>
  </w:sdt>
  <w:p w:rsidR="00A7635E" w:rsidRDefault="001000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993" w:rsidRDefault="00A0793A">
      <w:pPr>
        <w:spacing w:after="0" w:line="240" w:lineRule="auto"/>
      </w:pPr>
      <w:r>
        <w:separator/>
      </w:r>
    </w:p>
  </w:footnote>
  <w:footnote w:type="continuationSeparator" w:id="0">
    <w:p w:rsidR="003B2993" w:rsidRDefault="00A07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000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B634DE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000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000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000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B634DE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A67D085" wp14:editId="0BB75B4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B634DE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B634DE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1000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1000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10003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0003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43"/>
    <w:rsid w:val="00013D8F"/>
    <w:rsid w:val="00100039"/>
    <w:rsid w:val="001D0A04"/>
    <w:rsid w:val="00360A43"/>
    <w:rsid w:val="003B2993"/>
    <w:rsid w:val="00486AFF"/>
    <w:rsid w:val="005E278C"/>
    <w:rsid w:val="006A3395"/>
    <w:rsid w:val="006E2B60"/>
    <w:rsid w:val="008E0D43"/>
    <w:rsid w:val="009026EC"/>
    <w:rsid w:val="0092621D"/>
    <w:rsid w:val="00A0793A"/>
    <w:rsid w:val="00B01433"/>
    <w:rsid w:val="00B634DE"/>
    <w:rsid w:val="00DC34AD"/>
    <w:rsid w:val="00DE185C"/>
    <w:rsid w:val="00EA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0A8D9"/>
  <w15:chartTrackingRefBased/>
  <w15:docId w15:val="{BCB6F993-37FA-4DB1-BEA2-AFC57EC4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A4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60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60A4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360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60A4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360A4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23">
    <w:name w:val="rvts23"/>
    <w:basedOn w:val="a0"/>
    <w:rsid w:val="00486AFF"/>
  </w:style>
  <w:style w:type="character" w:customStyle="1" w:styleId="rvts0">
    <w:name w:val="rvts0"/>
    <w:basedOn w:val="a0"/>
    <w:rsid w:val="008E0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5</cp:revision>
  <cp:lastPrinted>2021-01-21T14:04:00Z</cp:lastPrinted>
  <dcterms:created xsi:type="dcterms:W3CDTF">2021-01-15T11:50:00Z</dcterms:created>
  <dcterms:modified xsi:type="dcterms:W3CDTF">2021-01-27T15:05:00Z</dcterms:modified>
</cp:coreProperties>
</file>