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D275E" w:rsidRPr="00AD275E" w:rsidRDefault="00AD275E" w:rsidP="00AD275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D275E">
        <w:rPr>
          <w:rFonts w:ascii="Times New Roman" w:hAnsi="Times New Roman"/>
          <w:b w:val="0"/>
          <w:sz w:val="28"/>
          <w:szCs w:val="28"/>
        </w:rPr>
        <w:t xml:space="preserve">Про внесення зміни до розділу V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AD275E">
        <w:rPr>
          <w:rFonts w:ascii="Times New Roman" w:hAnsi="Times New Roman"/>
          <w:b w:val="0"/>
          <w:sz w:val="28"/>
          <w:szCs w:val="28"/>
        </w:rPr>
        <w:t xml:space="preserve">Прикінцеві та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D275E">
        <w:rPr>
          <w:rFonts w:ascii="Times New Roman" w:hAnsi="Times New Roman"/>
          <w:b w:val="0"/>
          <w:sz w:val="28"/>
          <w:szCs w:val="28"/>
        </w:rPr>
        <w:t>перехідні положення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AD275E">
        <w:rPr>
          <w:rFonts w:ascii="Times New Roman" w:hAnsi="Times New Roman"/>
          <w:b w:val="0"/>
          <w:sz w:val="28"/>
          <w:szCs w:val="28"/>
        </w:rPr>
        <w:t xml:space="preserve"> 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AD275E">
        <w:rPr>
          <w:rFonts w:ascii="Times New Roman" w:hAnsi="Times New Roman"/>
          <w:b w:val="0"/>
          <w:sz w:val="28"/>
          <w:szCs w:val="28"/>
        </w:rPr>
        <w:t xml:space="preserve">Про приватизацію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D275E">
        <w:rPr>
          <w:rFonts w:ascii="Times New Roman" w:hAnsi="Times New Roman"/>
          <w:b w:val="0"/>
          <w:sz w:val="28"/>
          <w:szCs w:val="28"/>
        </w:rPr>
        <w:t>державного і комунального майна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AD275E">
        <w:rPr>
          <w:rFonts w:ascii="Times New Roman" w:hAnsi="Times New Roman"/>
          <w:b w:val="0"/>
          <w:sz w:val="28"/>
          <w:szCs w:val="28"/>
        </w:rPr>
        <w:t xml:space="preserve"> </w:t>
      </w:r>
      <w:r w:rsidR="009E346C">
        <w:rPr>
          <w:rFonts w:ascii="Times New Roman" w:hAnsi="Times New Roman"/>
          <w:b w:val="0"/>
          <w:sz w:val="28"/>
          <w:szCs w:val="28"/>
        </w:rPr>
        <w:t>щодо</w:t>
      </w:r>
      <w:r w:rsidRPr="00AD275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D275E">
        <w:rPr>
          <w:rFonts w:ascii="Times New Roman" w:hAnsi="Times New Roman"/>
          <w:b w:val="0"/>
          <w:sz w:val="28"/>
          <w:szCs w:val="28"/>
        </w:rPr>
        <w:t>приватизації 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AD275E">
        <w:rPr>
          <w:rFonts w:ascii="Times New Roman" w:hAnsi="Times New Roman"/>
          <w:b w:val="0"/>
          <w:sz w:val="28"/>
          <w:szCs w:val="28"/>
        </w:rPr>
        <w:t>єктів великої приватизації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</w:t>
      </w:r>
    </w:p>
    <w:p w:rsidR="00AD275E" w:rsidRPr="00AD275E" w:rsidRDefault="00AD275E" w:rsidP="00AD275E">
      <w:pPr>
        <w:pStyle w:val="a3"/>
        <w:rPr>
          <w:rFonts w:ascii="Times New Roman" w:hAnsi="Times New Roman"/>
          <w:sz w:val="28"/>
          <w:szCs w:val="28"/>
        </w:rPr>
      </w:pPr>
      <w:r w:rsidRPr="00AD275E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275E">
        <w:rPr>
          <w:rFonts w:ascii="Times New Roman" w:hAnsi="Times New Roman"/>
          <w:sz w:val="28"/>
          <w:szCs w:val="28"/>
        </w:rPr>
        <w:t>є:</w:t>
      </w:r>
    </w:p>
    <w:p w:rsidR="00AD275E" w:rsidRPr="00AD275E" w:rsidRDefault="00AD275E" w:rsidP="00AD27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AD275E">
        <w:rPr>
          <w:rFonts w:ascii="Times New Roman" w:hAnsi="Times New Roman"/>
          <w:sz w:val="28"/>
          <w:szCs w:val="28"/>
        </w:rPr>
        <w:t>Пункт 7</w:t>
      </w:r>
      <w:r w:rsidRPr="002D7CCD">
        <w:rPr>
          <w:rFonts w:ascii="Times New Roman" w:hAnsi="Times New Roman"/>
          <w:sz w:val="28"/>
          <w:szCs w:val="28"/>
          <w:vertAlign w:val="superscript"/>
        </w:rPr>
        <w:t>2</w:t>
      </w:r>
      <w:r w:rsidRPr="00AD275E">
        <w:rPr>
          <w:rFonts w:ascii="Times New Roman" w:hAnsi="Times New Roman"/>
          <w:sz w:val="28"/>
          <w:szCs w:val="28"/>
        </w:rPr>
        <w:t xml:space="preserve"> розділу V </w:t>
      </w:r>
      <w:r>
        <w:rPr>
          <w:rFonts w:ascii="Times New Roman" w:hAnsi="Times New Roman"/>
          <w:sz w:val="28"/>
          <w:szCs w:val="28"/>
        </w:rPr>
        <w:t>“</w:t>
      </w:r>
      <w:r w:rsidRPr="00AD275E">
        <w:rPr>
          <w:rFonts w:ascii="Times New Roman" w:hAnsi="Times New Roman"/>
          <w:sz w:val="28"/>
          <w:szCs w:val="28"/>
        </w:rPr>
        <w:t>Прикінцеві та перехідні положення</w:t>
      </w:r>
      <w:r>
        <w:rPr>
          <w:rFonts w:ascii="Times New Roman" w:hAnsi="Times New Roman"/>
          <w:sz w:val="28"/>
          <w:szCs w:val="28"/>
        </w:rPr>
        <w:t>”</w:t>
      </w:r>
      <w:r w:rsidRPr="00AD275E">
        <w:rPr>
          <w:rFonts w:ascii="Times New Roman" w:hAnsi="Times New Roman"/>
          <w:sz w:val="28"/>
          <w:szCs w:val="28"/>
        </w:rPr>
        <w:t xml:space="preserve">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AD275E">
        <w:rPr>
          <w:rFonts w:ascii="Times New Roman" w:hAnsi="Times New Roman"/>
          <w:sz w:val="28"/>
          <w:szCs w:val="28"/>
        </w:rPr>
        <w:t>Про приватизацію державного і комунального майна</w:t>
      </w:r>
      <w:r>
        <w:rPr>
          <w:rFonts w:ascii="Times New Roman" w:hAnsi="Times New Roman"/>
          <w:sz w:val="28"/>
          <w:szCs w:val="28"/>
        </w:rPr>
        <w:t>”</w:t>
      </w:r>
      <w:r w:rsidRPr="00AD275E">
        <w:rPr>
          <w:rFonts w:ascii="Times New Roman" w:hAnsi="Times New Roman"/>
          <w:sz w:val="28"/>
          <w:szCs w:val="28"/>
        </w:rPr>
        <w:t xml:space="preserve"> (Відомості Верховної Ради</w:t>
      </w:r>
      <w:r w:rsidR="002D7CCD">
        <w:rPr>
          <w:rFonts w:ascii="Times New Roman" w:hAnsi="Times New Roman"/>
          <w:sz w:val="28"/>
          <w:szCs w:val="28"/>
        </w:rPr>
        <w:t xml:space="preserve"> України, 2018 р., № 12, ст. 68;</w:t>
      </w:r>
      <w:r w:rsidRPr="00AD275E">
        <w:rPr>
          <w:rFonts w:ascii="Times New Roman" w:hAnsi="Times New Roman"/>
          <w:sz w:val="28"/>
          <w:szCs w:val="28"/>
        </w:rPr>
        <w:t xml:space="preserve"> 20</w:t>
      </w:r>
      <w:r w:rsidR="002D7CCD">
        <w:rPr>
          <w:rFonts w:ascii="Times New Roman" w:hAnsi="Times New Roman"/>
          <w:sz w:val="28"/>
          <w:szCs w:val="28"/>
        </w:rPr>
        <w:t>20</w:t>
      </w:r>
      <w:r w:rsidRPr="00AD275E">
        <w:rPr>
          <w:rFonts w:ascii="Times New Roman" w:hAnsi="Times New Roman"/>
          <w:sz w:val="28"/>
          <w:szCs w:val="28"/>
        </w:rPr>
        <w:t xml:space="preserve"> р., № </w:t>
      </w:r>
      <w:r w:rsidR="002D7CCD">
        <w:rPr>
          <w:rFonts w:ascii="Times New Roman" w:hAnsi="Times New Roman"/>
          <w:sz w:val="28"/>
          <w:szCs w:val="28"/>
        </w:rPr>
        <w:t>18</w:t>
      </w:r>
      <w:r w:rsidRPr="00AD275E">
        <w:rPr>
          <w:rFonts w:ascii="Times New Roman" w:hAnsi="Times New Roman"/>
          <w:sz w:val="28"/>
          <w:szCs w:val="28"/>
        </w:rPr>
        <w:t xml:space="preserve">, ст. </w:t>
      </w:r>
      <w:r w:rsidR="002D7CCD">
        <w:rPr>
          <w:rFonts w:ascii="Times New Roman" w:hAnsi="Times New Roman"/>
          <w:sz w:val="28"/>
          <w:szCs w:val="28"/>
        </w:rPr>
        <w:t>123, № 78, ст. 2495</w:t>
      </w:r>
      <w:r w:rsidRPr="00AD275E">
        <w:rPr>
          <w:rFonts w:ascii="Times New Roman" w:hAnsi="Times New Roman"/>
          <w:sz w:val="28"/>
          <w:szCs w:val="28"/>
        </w:rPr>
        <w:t>) виключити.</w:t>
      </w:r>
    </w:p>
    <w:p w:rsidR="00AD275E" w:rsidRPr="00AD275E" w:rsidRDefault="00AD275E" w:rsidP="00AD27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AD275E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460" w:rsidRDefault="00643460">
      <w:r>
        <w:separator/>
      </w:r>
    </w:p>
  </w:endnote>
  <w:endnote w:type="continuationSeparator" w:id="0">
    <w:p w:rsidR="00643460" w:rsidRDefault="0064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460" w:rsidRDefault="00643460">
      <w:r>
        <w:separator/>
      </w:r>
    </w:p>
  </w:footnote>
  <w:footnote w:type="continuationSeparator" w:id="0">
    <w:p w:rsidR="00643460" w:rsidRDefault="00643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62CF1"/>
    <w:multiLevelType w:val="hybridMultilevel"/>
    <w:tmpl w:val="99168144"/>
    <w:lvl w:ilvl="0" w:tplc="A43C07C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0E3D"/>
    <w:rsid w:val="000C703E"/>
    <w:rsid w:val="001174D6"/>
    <w:rsid w:val="00142D70"/>
    <w:rsid w:val="001A69AE"/>
    <w:rsid w:val="001F1DE3"/>
    <w:rsid w:val="002223C5"/>
    <w:rsid w:val="00222A07"/>
    <w:rsid w:val="002577B0"/>
    <w:rsid w:val="0026057C"/>
    <w:rsid w:val="002729B5"/>
    <w:rsid w:val="002810CD"/>
    <w:rsid w:val="002B53D3"/>
    <w:rsid w:val="002D5098"/>
    <w:rsid w:val="002D7CCD"/>
    <w:rsid w:val="002F1A96"/>
    <w:rsid w:val="00310342"/>
    <w:rsid w:val="00313550"/>
    <w:rsid w:val="00361FD7"/>
    <w:rsid w:val="00445A63"/>
    <w:rsid w:val="00455CFC"/>
    <w:rsid w:val="004A5FAA"/>
    <w:rsid w:val="00530D6D"/>
    <w:rsid w:val="0053506C"/>
    <w:rsid w:val="005C3CB4"/>
    <w:rsid w:val="005D0474"/>
    <w:rsid w:val="00643460"/>
    <w:rsid w:val="006960B4"/>
    <w:rsid w:val="006C6D58"/>
    <w:rsid w:val="007370F8"/>
    <w:rsid w:val="00744FBE"/>
    <w:rsid w:val="00757FFD"/>
    <w:rsid w:val="007619A0"/>
    <w:rsid w:val="00764C95"/>
    <w:rsid w:val="00780723"/>
    <w:rsid w:val="007A32A4"/>
    <w:rsid w:val="007A40CD"/>
    <w:rsid w:val="007B5FAB"/>
    <w:rsid w:val="007D1318"/>
    <w:rsid w:val="008016F2"/>
    <w:rsid w:val="00802CF7"/>
    <w:rsid w:val="00860D68"/>
    <w:rsid w:val="0088232D"/>
    <w:rsid w:val="008A7C79"/>
    <w:rsid w:val="008B43FA"/>
    <w:rsid w:val="008D506E"/>
    <w:rsid w:val="008E0FCE"/>
    <w:rsid w:val="00906AB0"/>
    <w:rsid w:val="0097270D"/>
    <w:rsid w:val="009E346C"/>
    <w:rsid w:val="00A21754"/>
    <w:rsid w:val="00A455BA"/>
    <w:rsid w:val="00A761F8"/>
    <w:rsid w:val="00AD275E"/>
    <w:rsid w:val="00AD6988"/>
    <w:rsid w:val="00B76F4B"/>
    <w:rsid w:val="00BB56AD"/>
    <w:rsid w:val="00C25303"/>
    <w:rsid w:val="00C3481E"/>
    <w:rsid w:val="00C362EA"/>
    <w:rsid w:val="00C94F17"/>
    <w:rsid w:val="00CB44E4"/>
    <w:rsid w:val="00D2549C"/>
    <w:rsid w:val="00D4191B"/>
    <w:rsid w:val="00DF515D"/>
    <w:rsid w:val="00EB3B50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2">
    <w:name w:val="heading 2"/>
    <w:basedOn w:val="a"/>
    <w:link w:val="20"/>
    <w:semiHidden/>
    <w:unhideWhenUsed/>
    <w:qFormat/>
    <w:rsid w:val="00AD275E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0">
    <w:name w:val="Заголовок 2 Знак"/>
    <w:link w:val="2"/>
    <w:semiHidden/>
    <w:rsid w:val="00AD275E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2">
    <w:name w:val="heading 2"/>
    <w:basedOn w:val="a"/>
    <w:link w:val="20"/>
    <w:semiHidden/>
    <w:unhideWhenUsed/>
    <w:qFormat/>
    <w:rsid w:val="00AD275E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0">
    <w:name w:val="Заголовок 2 Знак"/>
    <w:link w:val="2"/>
    <w:semiHidden/>
    <w:rsid w:val="00AD275E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2020-12-24T09:31:00Z</dcterms:created>
  <dcterms:modified xsi:type="dcterms:W3CDTF">2020-12-24T09:31:00Z</dcterms:modified>
</cp:coreProperties>
</file>