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4F5" w:rsidRPr="0093079A" w:rsidRDefault="000C58F7" w:rsidP="00B274F5">
      <w:pPr>
        <w:pStyle w:val="2"/>
        <w:spacing w:before="0" w:beforeAutospacing="0" w:after="0" w:afterAutospacing="0"/>
        <w:jc w:val="center"/>
        <w:rPr>
          <w:sz w:val="28"/>
          <w:szCs w:val="28"/>
          <w:lang w:val="ru-RU"/>
        </w:rPr>
      </w:pPr>
      <w:bookmarkStart w:id="0" w:name="_GoBack"/>
      <w:bookmarkEnd w:id="0"/>
      <w:r w:rsidRPr="0093079A">
        <w:rPr>
          <w:sz w:val="28"/>
          <w:szCs w:val="28"/>
        </w:rPr>
        <w:t>ПОЯСНЮВАЛЬНА ЗАПИСКА</w:t>
      </w:r>
      <w:r w:rsidRPr="0093079A">
        <w:rPr>
          <w:sz w:val="28"/>
          <w:szCs w:val="28"/>
        </w:rPr>
        <w:br/>
      </w:r>
      <w:r w:rsidR="00794D21" w:rsidRPr="0093079A">
        <w:rPr>
          <w:sz w:val="28"/>
          <w:szCs w:val="28"/>
        </w:rPr>
        <w:t xml:space="preserve">до проекту Закону України </w:t>
      </w:r>
      <w:r w:rsidR="00B274F5" w:rsidRPr="0093079A">
        <w:rPr>
          <w:sz w:val="28"/>
          <w:szCs w:val="28"/>
        </w:rPr>
        <w:t>«</w:t>
      </w:r>
      <w:r w:rsidRPr="0093079A">
        <w:rPr>
          <w:sz w:val="28"/>
          <w:szCs w:val="28"/>
        </w:rPr>
        <w:t xml:space="preserve">Про внесення зміни </w:t>
      </w:r>
      <w:r w:rsidR="004132D2" w:rsidRPr="0093079A">
        <w:rPr>
          <w:sz w:val="28"/>
          <w:szCs w:val="28"/>
        </w:rPr>
        <w:t xml:space="preserve">до </w:t>
      </w:r>
      <w:r w:rsidR="000D5141">
        <w:rPr>
          <w:sz w:val="28"/>
          <w:szCs w:val="28"/>
        </w:rPr>
        <w:t>р</w:t>
      </w:r>
      <w:r w:rsidRPr="0093079A">
        <w:rPr>
          <w:sz w:val="28"/>
          <w:szCs w:val="28"/>
        </w:rPr>
        <w:t>озділу V «Прикінцеві та перехідні положення» Закону України «Про приватизацію державного і комунального майна»</w:t>
      </w:r>
      <w:r w:rsidR="00B274F5" w:rsidRPr="0093079A">
        <w:rPr>
          <w:sz w:val="28"/>
          <w:szCs w:val="28"/>
        </w:rPr>
        <w:t xml:space="preserve"> (</w:t>
      </w:r>
      <w:r w:rsidR="00B274F5" w:rsidRPr="0093079A">
        <w:rPr>
          <w:sz w:val="28"/>
          <w:szCs w:val="28"/>
          <w:lang w:val="ru-RU"/>
        </w:rPr>
        <w:t>стосовно відновлення приватизації об</w:t>
      </w:r>
      <w:r w:rsidR="0093079A" w:rsidRPr="0093079A">
        <w:rPr>
          <w:sz w:val="28"/>
          <w:szCs w:val="28"/>
          <w:lang w:val="ru-RU"/>
        </w:rPr>
        <w:t>'</w:t>
      </w:r>
      <w:r w:rsidR="00B274F5" w:rsidRPr="0093079A">
        <w:rPr>
          <w:sz w:val="28"/>
          <w:szCs w:val="28"/>
          <w:lang w:val="ru-RU"/>
        </w:rPr>
        <w:t>єктів великої приватизації)»</w:t>
      </w:r>
    </w:p>
    <w:p w:rsidR="00813358" w:rsidRPr="0093079A" w:rsidRDefault="00813358" w:rsidP="00B274F5">
      <w:pPr>
        <w:pStyle w:val="2"/>
        <w:spacing w:before="0" w:beforeAutospacing="0" w:after="0" w:afterAutospacing="0"/>
        <w:jc w:val="center"/>
        <w:rPr>
          <w:sz w:val="28"/>
          <w:szCs w:val="28"/>
          <w:lang w:val="ru-RU"/>
        </w:rPr>
      </w:pPr>
    </w:p>
    <w:p w:rsidR="000C58F7" w:rsidRPr="0093079A" w:rsidRDefault="00633D03" w:rsidP="00633D03">
      <w:pPr>
        <w:pStyle w:val="2"/>
        <w:numPr>
          <w:ilvl w:val="0"/>
          <w:numId w:val="1"/>
        </w:numPr>
        <w:spacing w:before="0" w:beforeAutospacing="0" w:after="0" w:afterAutospacing="0"/>
        <w:rPr>
          <w:bCs w:val="0"/>
          <w:sz w:val="28"/>
          <w:szCs w:val="28"/>
        </w:rPr>
      </w:pPr>
      <w:r w:rsidRPr="0093079A">
        <w:rPr>
          <w:bCs w:val="0"/>
          <w:sz w:val="28"/>
          <w:szCs w:val="28"/>
        </w:rPr>
        <w:t>Резюме</w:t>
      </w:r>
    </w:p>
    <w:p w:rsidR="00813358" w:rsidRPr="0093079A" w:rsidRDefault="00813358" w:rsidP="00827175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</w:p>
    <w:p w:rsidR="0085667F" w:rsidRPr="0093079A" w:rsidRDefault="0085667F" w:rsidP="0085667F">
      <w:pPr>
        <w:pStyle w:val="2"/>
        <w:spacing w:before="0" w:beforeAutospacing="0" w:after="0" w:afterAutospacing="0"/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</w:pPr>
      <w:r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>Про</w:t>
      </w:r>
      <w:r w:rsidR="0074400C"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>е</w:t>
      </w:r>
      <w:r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 xml:space="preserve">кт Закону України «Про внесення зміни до </w:t>
      </w:r>
      <w:r w:rsidR="000D5141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>р</w:t>
      </w:r>
      <w:r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>озділу V «Прикінцеві та перехідні положення» Закону України «Про приватизацію державного і комунального майна» (стосовно відновлення приватизації об</w:t>
      </w:r>
      <w:r w:rsidRPr="0093079A">
        <w:rPr>
          <w:b w:val="0"/>
          <w:color w:val="000000"/>
          <w:sz w:val="28"/>
          <w:szCs w:val="28"/>
        </w:rPr>
        <w:t>’</w:t>
      </w:r>
      <w:r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>єктів великої приватизації)» спрямований на забезпечення проведення низки підготовчих, організаційних заходів та заходів, які передують проведенню безпосереднього продажу об’єктів великої приватиз</w:t>
      </w:r>
      <w:r w:rsidR="0093079A"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>ації на аукціонах, та проведення</w:t>
      </w:r>
      <w:r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 xml:space="preserve"> аукціонів з  продажу об</w:t>
      </w:r>
      <w:r w:rsidRPr="0093079A">
        <w:rPr>
          <w:b w:val="0"/>
          <w:color w:val="000000"/>
          <w:sz w:val="28"/>
          <w:szCs w:val="28"/>
        </w:rPr>
        <w:t>’</w:t>
      </w:r>
      <w:r w:rsidRPr="0093079A"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  <w:t>єктів великої приватизації.</w:t>
      </w:r>
    </w:p>
    <w:p w:rsidR="00803974" w:rsidRPr="0093079A" w:rsidRDefault="00803974" w:rsidP="0082717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0C58F7" w:rsidRPr="0093079A" w:rsidRDefault="000C58F7" w:rsidP="0082717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 xml:space="preserve">2. </w:t>
      </w:r>
      <w:r w:rsidR="00633D03" w:rsidRPr="0093079A">
        <w:rPr>
          <w:b/>
          <w:bCs/>
          <w:sz w:val="28"/>
          <w:szCs w:val="28"/>
        </w:rPr>
        <w:t>Проблема, яка потребує розв’язання</w:t>
      </w:r>
    </w:p>
    <w:p w:rsidR="00813358" w:rsidRPr="0093079A" w:rsidRDefault="00813358" w:rsidP="00827175">
      <w:pPr>
        <w:pStyle w:val="2"/>
        <w:spacing w:before="0" w:beforeAutospacing="0" w:after="0" w:afterAutospacing="0"/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</w:pPr>
    </w:p>
    <w:p w:rsidR="0085667F" w:rsidRPr="00B636B7" w:rsidRDefault="0085667F" w:rsidP="0085667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3079A">
        <w:rPr>
          <w:sz w:val="28"/>
          <w:szCs w:val="28"/>
        </w:rPr>
        <w:t xml:space="preserve">Законом України № 540-IX від 30.03.2020 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коронавірусної хвороби (COVID-19)» внесено зміни до Закону України «Про приватизацію державного і комунального майна», зокрема, шляхом доповнення </w:t>
      </w:r>
      <w:r w:rsidR="000D5141">
        <w:rPr>
          <w:sz w:val="28"/>
          <w:szCs w:val="28"/>
        </w:rPr>
        <w:t>р</w:t>
      </w:r>
      <w:r w:rsidRPr="0093079A">
        <w:rPr>
          <w:sz w:val="28"/>
          <w:szCs w:val="28"/>
        </w:rPr>
        <w:t xml:space="preserve">озділу V «Прикінцеві та перехідні положення» Закону </w:t>
      </w:r>
      <w:r w:rsidR="000D5141">
        <w:rPr>
          <w:sz w:val="28"/>
          <w:szCs w:val="28"/>
        </w:rPr>
        <w:t xml:space="preserve">України </w:t>
      </w:r>
      <w:r w:rsidR="000D5141" w:rsidRPr="000D5141">
        <w:rPr>
          <w:sz w:val="28"/>
          <w:szCs w:val="28"/>
        </w:rPr>
        <w:t>«Про приватизацію державного і комунального майна»</w:t>
      </w:r>
      <w:r w:rsidR="000D5141">
        <w:rPr>
          <w:sz w:val="28"/>
          <w:szCs w:val="28"/>
        </w:rPr>
        <w:t xml:space="preserve"> </w:t>
      </w:r>
      <w:r w:rsidRPr="0093079A">
        <w:rPr>
          <w:sz w:val="28"/>
          <w:szCs w:val="28"/>
        </w:rPr>
        <w:t>пунктом 7</w:t>
      </w:r>
      <w:r w:rsidRPr="0093079A">
        <w:rPr>
          <w:sz w:val="28"/>
          <w:szCs w:val="28"/>
          <w:vertAlign w:val="superscript"/>
        </w:rPr>
        <w:t>2</w:t>
      </w:r>
      <w:r w:rsidRPr="0093079A">
        <w:rPr>
          <w:sz w:val="28"/>
          <w:szCs w:val="28"/>
        </w:rPr>
        <w:t>,</w:t>
      </w:r>
      <w:r w:rsidRPr="0093079A">
        <w:rPr>
          <w:sz w:val="28"/>
          <w:szCs w:val="28"/>
          <w:vertAlign w:val="superscript"/>
        </w:rPr>
        <w:t xml:space="preserve"> </w:t>
      </w:r>
      <w:r w:rsidRPr="0093079A">
        <w:rPr>
          <w:sz w:val="28"/>
          <w:szCs w:val="28"/>
        </w:rPr>
        <w:t xml:space="preserve">яким передбачено 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(COVID-19), припинення приватизації (продажу) об’єктів великої приватизації. Тобто починаючи з кінця березня встановлювалося обмеження на вжиття будь-яких заходів з приватизації великих об‘єктів </w:t>
      </w:r>
      <w:r w:rsidR="0093079A" w:rsidRPr="0093079A">
        <w:rPr>
          <w:sz w:val="28"/>
          <w:szCs w:val="28"/>
        </w:rPr>
        <w:t xml:space="preserve">– </w:t>
      </w:r>
      <w:r w:rsidRPr="0093079A">
        <w:rPr>
          <w:sz w:val="28"/>
          <w:szCs w:val="28"/>
        </w:rPr>
        <w:t>як</w:t>
      </w:r>
      <w:r w:rsidR="0093079A" w:rsidRPr="0093079A">
        <w:rPr>
          <w:sz w:val="28"/>
          <w:szCs w:val="28"/>
        </w:rPr>
        <w:t xml:space="preserve"> з</w:t>
      </w:r>
      <w:r w:rsidRPr="0093079A">
        <w:rPr>
          <w:sz w:val="28"/>
          <w:szCs w:val="28"/>
        </w:rPr>
        <w:t xml:space="preserve"> </w:t>
      </w:r>
      <w:r w:rsidRPr="00B636B7">
        <w:rPr>
          <w:color w:val="000000"/>
          <w:sz w:val="28"/>
          <w:szCs w:val="28"/>
        </w:rPr>
        <w:t>підготовки до продажу, так і самого проведення аукціонів.</w:t>
      </w:r>
    </w:p>
    <w:p w:rsidR="0085667F" w:rsidRPr="0093079A" w:rsidRDefault="0085667F" w:rsidP="000D5141">
      <w:pPr>
        <w:rPr>
          <w:rFonts w:ascii="Times New Roman" w:hAnsi="Times New Roman"/>
          <w:sz w:val="28"/>
          <w:szCs w:val="28"/>
          <w:lang w:eastAsia="uk-UA"/>
        </w:rPr>
      </w:pPr>
      <w:r w:rsidRPr="00B636B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Законом України № </w:t>
      </w:r>
      <w:r w:rsidRPr="00B636B7">
        <w:rPr>
          <w:rStyle w:val="rvts44"/>
          <w:rFonts w:ascii="Times New Roman" w:hAnsi="Times New Roman"/>
          <w:bCs/>
          <w:color w:val="000000"/>
          <w:sz w:val="28"/>
          <w:szCs w:val="28"/>
        </w:rPr>
        <w:t>853-IX</w:t>
      </w:r>
      <w:r w:rsidRPr="00A63CD5">
        <w:rPr>
          <w:rStyle w:val="rvts44"/>
          <w:b/>
          <w:bCs/>
          <w:color w:val="000000"/>
          <w:sz w:val="28"/>
          <w:szCs w:val="28"/>
        </w:rPr>
        <w:t xml:space="preserve"> </w:t>
      </w:r>
      <w:r w:rsidR="0093079A" w:rsidRPr="00B636B7">
        <w:rPr>
          <w:rFonts w:ascii="Times New Roman" w:hAnsi="Times New Roman"/>
          <w:color w:val="000000"/>
          <w:sz w:val="28"/>
          <w:szCs w:val="28"/>
          <w:lang w:eastAsia="uk-UA"/>
        </w:rPr>
        <w:t>від</w:t>
      </w:r>
      <w:r w:rsidR="0093079A" w:rsidRPr="0093079A">
        <w:rPr>
          <w:rFonts w:ascii="Times New Roman" w:hAnsi="Times New Roman"/>
          <w:sz w:val="28"/>
          <w:szCs w:val="28"/>
          <w:lang w:eastAsia="uk-UA"/>
        </w:rPr>
        <w:t xml:space="preserve"> 02.09.2020 </w:t>
      </w:r>
      <w:r w:rsidRPr="0093079A">
        <w:rPr>
          <w:rFonts w:ascii="Times New Roman" w:hAnsi="Times New Roman"/>
          <w:sz w:val="28"/>
          <w:szCs w:val="28"/>
          <w:lang w:eastAsia="uk-UA"/>
        </w:rPr>
        <w:t>«Про внесення змін до Закону України «Про приватизацію державного і комунального майна» (щодо парламентського контролю за приватизацією державного майна)»</w:t>
      </w:r>
      <w:r w:rsidR="000D5141">
        <w:rPr>
          <w:rFonts w:ascii="Times New Roman" w:hAnsi="Times New Roman"/>
          <w:sz w:val="28"/>
          <w:szCs w:val="28"/>
          <w:lang w:eastAsia="uk-UA"/>
        </w:rPr>
        <w:t xml:space="preserve"> викладено пункт </w:t>
      </w:r>
      <w:r w:rsidR="000D5141" w:rsidRPr="000D5141">
        <w:rPr>
          <w:rFonts w:ascii="Times New Roman" w:hAnsi="Times New Roman"/>
          <w:sz w:val="28"/>
          <w:szCs w:val="28"/>
          <w:lang w:eastAsia="uk-UA"/>
        </w:rPr>
        <w:t>7</w:t>
      </w:r>
      <w:r w:rsidR="000D5141" w:rsidRPr="000D5141">
        <w:rPr>
          <w:rFonts w:ascii="Times New Roman" w:hAnsi="Times New Roman"/>
          <w:sz w:val="28"/>
          <w:szCs w:val="28"/>
          <w:vertAlign w:val="superscript"/>
          <w:lang w:eastAsia="uk-UA"/>
        </w:rPr>
        <w:t>2</w:t>
      </w:r>
      <w:r w:rsidR="000D5141">
        <w:rPr>
          <w:rFonts w:ascii="Times New Roman" w:hAnsi="Times New Roman"/>
          <w:sz w:val="28"/>
          <w:szCs w:val="28"/>
          <w:vertAlign w:val="superscript"/>
          <w:lang w:eastAsia="uk-UA"/>
        </w:rPr>
        <w:t xml:space="preserve"> </w:t>
      </w:r>
      <w:r w:rsidR="000D5141">
        <w:rPr>
          <w:rFonts w:ascii="Times New Roman" w:hAnsi="Times New Roman"/>
          <w:sz w:val="28"/>
          <w:szCs w:val="28"/>
          <w:lang w:eastAsia="uk-UA"/>
        </w:rPr>
        <w:t>у новій редакції, а саме</w:t>
      </w:r>
      <w:r w:rsidR="00A63CD5" w:rsidRPr="00A63CD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A63CD5">
        <w:rPr>
          <w:rFonts w:ascii="Times New Roman" w:hAnsi="Times New Roman"/>
          <w:sz w:val="28"/>
          <w:szCs w:val="28"/>
          <w:lang w:eastAsia="uk-UA"/>
        </w:rPr>
        <w:t>встановлено, що т</w:t>
      </w:r>
      <w:r w:rsidR="000D5141" w:rsidRPr="000D5141">
        <w:rPr>
          <w:rFonts w:ascii="Times New Roman" w:hAnsi="Times New Roman"/>
          <w:sz w:val="28"/>
          <w:szCs w:val="28"/>
          <w:lang w:eastAsia="uk-UA"/>
        </w:rPr>
        <w:t xml:space="preserve">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</w:t>
      </w:r>
      <w:r w:rsidR="00A63CD5">
        <w:rPr>
          <w:rFonts w:ascii="Times New Roman" w:hAnsi="Times New Roman"/>
          <w:sz w:val="28"/>
          <w:szCs w:val="28"/>
          <w:lang w:eastAsia="uk-UA"/>
        </w:rPr>
        <w:t xml:space="preserve">                 </w:t>
      </w:r>
      <w:r w:rsidR="000D5141" w:rsidRPr="000D5141">
        <w:rPr>
          <w:rFonts w:ascii="Times New Roman" w:hAnsi="Times New Roman"/>
          <w:sz w:val="28"/>
          <w:szCs w:val="28"/>
          <w:lang w:eastAsia="uk-UA"/>
        </w:rPr>
        <w:t>(COVID-19), аукціони з продажу  об’єктів великої приватизації не проводяться</w:t>
      </w:r>
      <w:r w:rsidRPr="0093079A">
        <w:rPr>
          <w:rFonts w:ascii="Times New Roman" w:hAnsi="Times New Roman"/>
          <w:sz w:val="28"/>
          <w:szCs w:val="28"/>
          <w:lang w:eastAsia="uk-UA"/>
        </w:rPr>
        <w:t xml:space="preserve">.  </w:t>
      </w:r>
    </w:p>
    <w:p w:rsidR="0085667F" w:rsidRDefault="0085667F" w:rsidP="0085667F">
      <w:pPr>
        <w:widowControl w:val="0"/>
        <w:spacing w:before="9"/>
        <w:ind w:right="-164"/>
        <w:rPr>
          <w:rFonts w:ascii="Times New Roman" w:hAnsi="Times New Roman"/>
          <w:color w:val="000000"/>
          <w:sz w:val="28"/>
          <w:szCs w:val="28"/>
        </w:rPr>
      </w:pPr>
      <w:r w:rsidRPr="0093079A">
        <w:rPr>
          <w:rFonts w:ascii="Times New Roman" w:hAnsi="Times New Roman"/>
          <w:color w:val="000000"/>
          <w:sz w:val="28"/>
          <w:szCs w:val="28"/>
        </w:rPr>
        <w:t>Слід зазначити, що стратегічний курс України щодо приватизації та залучення інвестицій в економіку України на період епідемії COVID-19 залишається незмінним.</w:t>
      </w:r>
    </w:p>
    <w:p w:rsidR="000D5141" w:rsidRDefault="000D5141" w:rsidP="0085667F">
      <w:pPr>
        <w:widowControl w:val="0"/>
        <w:spacing w:before="9"/>
        <w:ind w:right="-164"/>
        <w:rPr>
          <w:rFonts w:ascii="Times New Roman" w:hAnsi="Times New Roman"/>
          <w:color w:val="000000"/>
          <w:sz w:val="28"/>
          <w:szCs w:val="28"/>
        </w:rPr>
      </w:pPr>
    </w:p>
    <w:p w:rsidR="000D5141" w:rsidRPr="0093079A" w:rsidRDefault="000D5141" w:rsidP="0085667F">
      <w:pPr>
        <w:widowControl w:val="0"/>
        <w:spacing w:before="9"/>
        <w:ind w:right="-164"/>
        <w:rPr>
          <w:rFonts w:ascii="Times New Roman" w:hAnsi="Times New Roman"/>
          <w:color w:val="000000"/>
          <w:sz w:val="28"/>
          <w:szCs w:val="28"/>
        </w:rPr>
      </w:pPr>
    </w:p>
    <w:p w:rsidR="0085667F" w:rsidRPr="0093079A" w:rsidRDefault="0085667F" w:rsidP="0085667F">
      <w:pPr>
        <w:widowControl w:val="0"/>
        <w:spacing w:before="9"/>
        <w:ind w:right="-164"/>
        <w:rPr>
          <w:rFonts w:ascii="Times New Roman" w:hAnsi="Times New Roman"/>
          <w:color w:val="000000"/>
          <w:sz w:val="28"/>
          <w:szCs w:val="28"/>
        </w:rPr>
      </w:pPr>
      <w:r w:rsidRPr="0093079A">
        <w:rPr>
          <w:rFonts w:ascii="Times New Roman" w:hAnsi="Times New Roman"/>
          <w:color w:val="000000"/>
          <w:sz w:val="28"/>
          <w:szCs w:val="28"/>
        </w:rPr>
        <w:t>Одночасно бюджет України потребує ресурсів для боротьби з пандемією, утримання економічної стабільності України та найшвидшого відновлення ділової активності після обмежувальних заходів.</w:t>
      </w:r>
    </w:p>
    <w:p w:rsidR="0085667F" w:rsidRPr="0093079A" w:rsidRDefault="0085667F" w:rsidP="0085667F">
      <w:pPr>
        <w:widowControl w:val="0"/>
        <w:spacing w:before="9"/>
        <w:ind w:right="-164"/>
        <w:rPr>
          <w:rFonts w:ascii="Times New Roman" w:hAnsi="Times New Roman"/>
          <w:color w:val="000000"/>
          <w:sz w:val="28"/>
          <w:szCs w:val="28"/>
        </w:rPr>
      </w:pPr>
      <w:r w:rsidRPr="0093079A">
        <w:rPr>
          <w:rFonts w:ascii="Times New Roman" w:hAnsi="Times New Roman"/>
          <w:color w:val="000000"/>
          <w:sz w:val="28"/>
          <w:szCs w:val="28"/>
        </w:rPr>
        <w:t>Тому з метою наповнення державного бюджету коштами від продажу об‘єктів великої приватизації доціль</w:t>
      </w:r>
      <w:r w:rsidR="0093079A">
        <w:rPr>
          <w:rFonts w:ascii="Times New Roman" w:hAnsi="Times New Roman"/>
          <w:color w:val="000000"/>
          <w:sz w:val="28"/>
          <w:szCs w:val="28"/>
        </w:rPr>
        <w:t xml:space="preserve">но зняти законодавчі обмеження </w:t>
      </w:r>
      <w:r w:rsidRPr="0093079A">
        <w:rPr>
          <w:rFonts w:ascii="Times New Roman" w:hAnsi="Times New Roman"/>
          <w:color w:val="000000"/>
          <w:sz w:val="28"/>
          <w:szCs w:val="28"/>
        </w:rPr>
        <w:t xml:space="preserve">на вжиття будь-яких заходів з приватизації об‘єктів великої приватизації, у тому числі проведення аукціонів. </w:t>
      </w:r>
    </w:p>
    <w:p w:rsidR="0085667F" w:rsidRPr="0093079A" w:rsidRDefault="0085667F" w:rsidP="0085667F">
      <w:pPr>
        <w:widowControl w:val="0"/>
        <w:spacing w:before="9"/>
        <w:ind w:right="-164"/>
        <w:rPr>
          <w:rFonts w:ascii="Times New Roman" w:hAnsi="Times New Roman"/>
          <w:color w:val="000000"/>
          <w:sz w:val="28"/>
          <w:szCs w:val="28"/>
        </w:rPr>
      </w:pPr>
      <w:r w:rsidRPr="0093079A">
        <w:rPr>
          <w:rFonts w:ascii="Times New Roman" w:hAnsi="Times New Roman"/>
          <w:color w:val="000000"/>
          <w:sz w:val="28"/>
          <w:szCs w:val="28"/>
        </w:rPr>
        <w:t>Разом з тим</w:t>
      </w:r>
      <w:r w:rsidR="0093079A">
        <w:rPr>
          <w:rFonts w:ascii="Times New Roman" w:hAnsi="Times New Roman"/>
          <w:color w:val="000000"/>
          <w:sz w:val="28"/>
          <w:szCs w:val="28"/>
        </w:rPr>
        <w:t>,</w:t>
      </w:r>
      <w:r w:rsidRPr="0093079A">
        <w:rPr>
          <w:rFonts w:ascii="Times New Roman" w:hAnsi="Times New Roman"/>
          <w:color w:val="000000"/>
          <w:sz w:val="28"/>
          <w:szCs w:val="28"/>
        </w:rPr>
        <w:t xml:space="preserve"> відповідно до статті 19 Закону України «Про приватизацію державного і комунального майна», Порядку продажу об'єктів великої приватизації державної власності, затвердженого постановою Кабінету Міністрів України від </w:t>
      </w:r>
      <w:r w:rsidR="0093079A">
        <w:rPr>
          <w:rFonts w:ascii="Times New Roman" w:hAnsi="Times New Roman"/>
          <w:color w:val="000000"/>
          <w:sz w:val="28"/>
          <w:szCs w:val="28"/>
        </w:rPr>
        <w:t>10.05.2018 №</w:t>
      </w:r>
      <w:r w:rsidRPr="0093079A">
        <w:rPr>
          <w:rFonts w:ascii="Times New Roman" w:hAnsi="Times New Roman"/>
          <w:color w:val="000000"/>
          <w:sz w:val="28"/>
          <w:szCs w:val="28"/>
        </w:rPr>
        <w:t xml:space="preserve"> 386, умови продажу об'єктів великої приватизації, у тому числі проведення аукціонів,  затверджуються Кабінетом Міністрів України. </w:t>
      </w:r>
    </w:p>
    <w:p w:rsidR="0085667F" w:rsidRPr="0093079A" w:rsidRDefault="0074400C" w:rsidP="0085667F">
      <w:pPr>
        <w:widowControl w:val="0"/>
        <w:spacing w:before="9"/>
        <w:ind w:right="-164"/>
        <w:rPr>
          <w:rFonts w:ascii="Times New Roman" w:hAnsi="Times New Roman"/>
          <w:color w:val="000000"/>
          <w:sz w:val="28"/>
          <w:szCs w:val="28"/>
        </w:rPr>
      </w:pPr>
      <w:r w:rsidRPr="0093079A">
        <w:rPr>
          <w:rFonts w:ascii="Times New Roman" w:hAnsi="Times New Roman"/>
          <w:color w:val="000000"/>
          <w:sz w:val="28"/>
          <w:szCs w:val="28"/>
        </w:rPr>
        <w:t xml:space="preserve">Таким чином </w:t>
      </w:r>
      <w:r w:rsidR="0085667F" w:rsidRPr="0093079A">
        <w:rPr>
          <w:rFonts w:ascii="Times New Roman" w:hAnsi="Times New Roman"/>
          <w:color w:val="000000"/>
          <w:sz w:val="28"/>
          <w:szCs w:val="28"/>
        </w:rPr>
        <w:t>Кабінет Міністрів має можливість у разі виникнення необхідності у зв‘язку з пандемією коронавірусної хвороби (COVID-19) застосувати обмежувальні заходи на проведення приватизації об’єктів великої приватизації.</w:t>
      </w:r>
    </w:p>
    <w:p w:rsidR="00D95FEA" w:rsidRPr="0093079A" w:rsidRDefault="00D95FEA" w:rsidP="00827175">
      <w:pPr>
        <w:pStyle w:val="2"/>
        <w:spacing w:before="0" w:beforeAutospacing="0" w:after="0" w:afterAutospacing="0"/>
        <w:rPr>
          <w:rFonts w:eastAsia="Times New Roman"/>
          <w:b w:val="0"/>
          <w:bCs w:val="0"/>
          <w:color w:val="000000"/>
          <w:sz w:val="28"/>
          <w:szCs w:val="28"/>
          <w:lang w:eastAsia="en-US"/>
        </w:rPr>
      </w:pPr>
    </w:p>
    <w:p w:rsidR="000C58F7" w:rsidRPr="0093079A" w:rsidRDefault="000C58F7" w:rsidP="0082717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 xml:space="preserve">3. </w:t>
      </w:r>
      <w:r w:rsidR="0085667F" w:rsidRPr="0093079A">
        <w:rPr>
          <w:b/>
          <w:bCs/>
          <w:sz w:val="28"/>
          <w:szCs w:val="28"/>
        </w:rPr>
        <w:t>Суть проекту акта</w:t>
      </w:r>
    </w:p>
    <w:p w:rsidR="00D95FEA" w:rsidRPr="0093079A" w:rsidRDefault="00D95FEA" w:rsidP="00827175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0C58F7" w:rsidRPr="0093079A" w:rsidRDefault="000C58F7" w:rsidP="00827175">
      <w:pPr>
        <w:pStyle w:val="a3"/>
        <w:spacing w:before="0" w:beforeAutospacing="0" w:after="0" w:afterAutospacing="0"/>
        <w:rPr>
          <w:sz w:val="28"/>
          <w:szCs w:val="28"/>
        </w:rPr>
      </w:pPr>
      <w:r w:rsidRPr="0093079A">
        <w:rPr>
          <w:sz w:val="28"/>
          <w:szCs w:val="28"/>
        </w:rPr>
        <w:t>Про</w:t>
      </w:r>
      <w:r w:rsidR="0074400C" w:rsidRPr="0093079A">
        <w:rPr>
          <w:sz w:val="28"/>
          <w:szCs w:val="28"/>
        </w:rPr>
        <w:t>е</w:t>
      </w:r>
      <w:r w:rsidRPr="0093079A">
        <w:rPr>
          <w:sz w:val="28"/>
          <w:szCs w:val="28"/>
        </w:rPr>
        <w:t xml:space="preserve">ктом Закону </w:t>
      </w:r>
      <w:r w:rsidR="0074400C" w:rsidRPr="0093079A">
        <w:rPr>
          <w:sz w:val="28"/>
          <w:szCs w:val="28"/>
        </w:rPr>
        <w:t xml:space="preserve">України </w:t>
      </w:r>
      <w:r w:rsidRPr="0093079A">
        <w:rPr>
          <w:sz w:val="28"/>
          <w:szCs w:val="28"/>
        </w:rPr>
        <w:t>передбачено викл</w:t>
      </w:r>
      <w:r w:rsidR="00B274F5" w:rsidRPr="0093079A">
        <w:rPr>
          <w:sz w:val="28"/>
          <w:szCs w:val="28"/>
        </w:rPr>
        <w:t xml:space="preserve">ючення </w:t>
      </w:r>
      <w:r w:rsidRPr="0093079A">
        <w:rPr>
          <w:sz w:val="28"/>
          <w:szCs w:val="28"/>
        </w:rPr>
        <w:t>пункт</w:t>
      </w:r>
      <w:r w:rsidR="00B274F5" w:rsidRPr="0093079A">
        <w:rPr>
          <w:sz w:val="28"/>
          <w:szCs w:val="28"/>
        </w:rPr>
        <w:t>у</w:t>
      </w:r>
      <w:r w:rsidRPr="0093079A">
        <w:rPr>
          <w:sz w:val="28"/>
          <w:szCs w:val="28"/>
        </w:rPr>
        <w:t xml:space="preserve"> 7</w:t>
      </w:r>
      <w:r w:rsidRPr="0093079A">
        <w:rPr>
          <w:sz w:val="28"/>
          <w:szCs w:val="28"/>
          <w:vertAlign w:val="superscript"/>
        </w:rPr>
        <w:t>2</w:t>
      </w:r>
      <w:r w:rsidRPr="0093079A">
        <w:rPr>
          <w:sz w:val="28"/>
          <w:szCs w:val="28"/>
        </w:rPr>
        <w:t xml:space="preserve"> </w:t>
      </w:r>
      <w:r w:rsidR="000D5141">
        <w:rPr>
          <w:sz w:val="28"/>
          <w:szCs w:val="28"/>
        </w:rPr>
        <w:t>р</w:t>
      </w:r>
      <w:r w:rsidRPr="0093079A">
        <w:rPr>
          <w:sz w:val="28"/>
          <w:szCs w:val="28"/>
        </w:rPr>
        <w:t>озділу V «Прикінцеві та перехідні положення» Закону України «Про приватизацію державного і комунального майна»</w:t>
      </w:r>
      <w:r w:rsidR="0093079A">
        <w:rPr>
          <w:sz w:val="28"/>
          <w:szCs w:val="28"/>
        </w:rPr>
        <w:t>,</w:t>
      </w:r>
      <w:r w:rsidRPr="0093079A">
        <w:rPr>
          <w:sz w:val="28"/>
          <w:szCs w:val="28"/>
        </w:rPr>
        <w:t xml:space="preserve"> відповідно до яко</w:t>
      </w:r>
      <w:r w:rsidR="00D95FEA" w:rsidRPr="0093079A">
        <w:rPr>
          <w:sz w:val="28"/>
          <w:szCs w:val="28"/>
        </w:rPr>
        <w:t xml:space="preserve">го </w:t>
      </w:r>
      <w:r w:rsidRPr="0093079A">
        <w:rPr>
          <w:sz w:val="28"/>
          <w:szCs w:val="28"/>
        </w:rPr>
        <w:t xml:space="preserve">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</w:t>
      </w:r>
      <w:r w:rsidR="0093079A">
        <w:rPr>
          <w:sz w:val="28"/>
          <w:szCs w:val="28"/>
        </w:rPr>
        <w:t xml:space="preserve">   </w:t>
      </w:r>
      <w:r w:rsidRPr="0093079A">
        <w:rPr>
          <w:sz w:val="28"/>
          <w:szCs w:val="28"/>
        </w:rPr>
        <w:t>(COVID-19</w:t>
      </w:r>
      <w:r w:rsidR="00633D03" w:rsidRPr="0093079A">
        <w:rPr>
          <w:sz w:val="28"/>
          <w:szCs w:val="28"/>
        </w:rPr>
        <w:t>), аукціони з продажу</w:t>
      </w:r>
      <w:r w:rsidR="00D95FEA" w:rsidRPr="0093079A">
        <w:rPr>
          <w:sz w:val="28"/>
          <w:szCs w:val="28"/>
        </w:rPr>
        <w:t xml:space="preserve"> об’єктів великої приватизації </w:t>
      </w:r>
      <w:r w:rsidR="00633D03" w:rsidRPr="0093079A">
        <w:rPr>
          <w:sz w:val="28"/>
          <w:szCs w:val="28"/>
        </w:rPr>
        <w:t>не проводяться</w:t>
      </w:r>
      <w:r w:rsidRPr="0093079A">
        <w:rPr>
          <w:sz w:val="28"/>
          <w:szCs w:val="28"/>
        </w:rPr>
        <w:t>.</w:t>
      </w:r>
    </w:p>
    <w:p w:rsidR="00D95FEA" w:rsidRPr="0093079A" w:rsidRDefault="00D95FEA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C58F7" w:rsidRPr="0093079A" w:rsidRDefault="000C58F7" w:rsidP="0082717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 xml:space="preserve">4. </w:t>
      </w:r>
      <w:r w:rsidR="0085667F" w:rsidRPr="0093079A">
        <w:rPr>
          <w:b/>
          <w:bCs/>
          <w:sz w:val="28"/>
          <w:szCs w:val="28"/>
        </w:rPr>
        <w:t>Вплив на бюджет</w:t>
      </w:r>
    </w:p>
    <w:p w:rsidR="00D95FEA" w:rsidRPr="0093079A" w:rsidRDefault="00D95FEA" w:rsidP="00827175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85667F" w:rsidRPr="0093079A" w:rsidRDefault="0085667F" w:rsidP="0085667F">
      <w:pPr>
        <w:pStyle w:val="a3"/>
        <w:spacing w:before="0" w:beforeAutospacing="0" w:after="0" w:afterAutospacing="0"/>
        <w:rPr>
          <w:sz w:val="28"/>
          <w:szCs w:val="28"/>
        </w:rPr>
      </w:pPr>
      <w:r w:rsidRPr="0093079A">
        <w:rPr>
          <w:sz w:val="28"/>
          <w:szCs w:val="28"/>
        </w:rPr>
        <w:t>Прийняття цього Закону не потребує додаткових витрат</w:t>
      </w:r>
      <w:r w:rsidR="0093079A">
        <w:rPr>
          <w:sz w:val="28"/>
          <w:szCs w:val="28"/>
        </w:rPr>
        <w:t xml:space="preserve"> з Державного бюджету України та </w:t>
      </w:r>
      <w:r w:rsidRPr="0093079A">
        <w:rPr>
          <w:sz w:val="28"/>
          <w:szCs w:val="28"/>
        </w:rPr>
        <w:t>сприятиме надходженню до Державного бюджету коштів від приватизації об’єктів великої приватизації.</w:t>
      </w:r>
    </w:p>
    <w:p w:rsidR="00D95FEA" w:rsidRPr="0093079A" w:rsidRDefault="00D95FEA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C58F7" w:rsidRPr="0093079A" w:rsidRDefault="000C58F7" w:rsidP="0082717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 xml:space="preserve">5. </w:t>
      </w:r>
      <w:r w:rsidR="0085667F" w:rsidRPr="0093079A">
        <w:rPr>
          <w:b/>
          <w:bCs/>
          <w:sz w:val="28"/>
          <w:szCs w:val="28"/>
        </w:rPr>
        <w:t>Позиція заінтересованих сторін</w:t>
      </w:r>
    </w:p>
    <w:p w:rsidR="00D95FEA" w:rsidRPr="0093079A" w:rsidRDefault="00D95FEA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C58F7" w:rsidRPr="0093079A" w:rsidRDefault="0085667F" w:rsidP="00827175">
      <w:pPr>
        <w:pStyle w:val="a3"/>
        <w:spacing w:before="0" w:beforeAutospacing="0" w:after="0" w:afterAutospacing="0"/>
        <w:rPr>
          <w:sz w:val="28"/>
          <w:szCs w:val="28"/>
        </w:rPr>
      </w:pPr>
      <w:r w:rsidRPr="0093079A">
        <w:rPr>
          <w:sz w:val="28"/>
          <w:szCs w:val="28"/>
        </w:rPr>
        <w:t xml:space="preserve">Проект </w:t>
      </w:r>
      <w:r w:rsidR="0074400C" w:rsidRPr="0093079A">
        <w:rPr>
          <w:sz w:val="28"/>
          <w:szCs w:val="28"/>
        </w:rPr>
        <w:t>Закону України</w:t>
      </w:r>
      <w:r w:rsidRPr="0093079A">
        <w:rPr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і регіонального розвитку, соціально-трудової сфери, прав осіб з інвалідністю та сфери наукової та науково-технічної діяльності.</w:t>
      </w:r>
    </w:p>
    <w:p w:rsidR="0085667F" w:rsidRDefault="0085667F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D5141" w:rsidRDefault="000D5141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D5141" w:rsidRDefault="000D5141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D5141" w:rsidRDefault="000D5141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D5141" w:rsidRPr="0093079A" w:rsidRDefault="000D5141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C58F7" w:rsidRPr="0093079A" w:rsidRDefault="000C58F7" w:rsidP="0082717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 xml:space="preserve">6. Прогноз </w:t>
      </w:r>
      <w:r w:rsidR="0085667F" w:rsidRPr="0093079A">
        <w:rPr>
          <w:b/>
          <w:bCs/>
          <w:sz w:val="28"/>
          <w:szCs w:val="28"/>
        </w:rPr>
        <w:t>впливу</w:t>
      </w:r>
    </w:p>
    <w:p w:rsidR="00D95FEA" w:rsidRPr="0093079A" w:rsidRDefault="00D95FEA" w:rsidP="0082717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E651E" w:rsidRPr="0093079A" w:rsidRDefault="0085667F" w:rsidP="009E651E">
      <w:pPr>
        <w:pStyle w:val="a3"/>
        <w:spacing w:before="0" w:beforeAutospacing="0"/>
        <w:rPr>
          <w:sz w:val="28"/>
          <w:szCs w:val="28"/>
        </w:rPr>
      </w:pPr>
      <w:r w:rsidRPr="0093079A">
        <w:rPr>
          <w:sz w:val="28"/>
          <w:szCs w:val="28"/>
        </w:rPr>
        <w:t xml:space="preserve">Реалізація проекту </w:t>
      </w:r>
      <w:r w:rsidR="0074400C" w:rsidRPr="0093079A">
        <w:rPr>
          <w:sz w:val="28"/>
          <w:szCs w:val="28"/>
        </w:rPr>
        <w:t>Закону України</w:t>
      </w:r>
      <w:r w:rsidRPr="0093079A">
        <w:rPr>
          <w:sz w:val="28"/>
          <w:szCs w:val="28"/>
        </w:rPr>
        <w:t xml:space="preserve"> не впливатиме на ринкове середовище, забезпечення прав та інтересів суб'єктів господарювання, громадян і держави, розвиток регіонів, ринок праці, сфери громадського здоров'я, екології та навколишнього природного середовища та інші сфери суспільних відносин і не містить положень, які мають регуляторний характер.</w:t>
      </w:r>
      <w:r w:rsidR="001E5454" w:rsidRPr="0093079A">
        <w:rPr>
          <w:sz w:val="28"/>
          <w:szCs w:val="28"/>
        </w:rPr>
        <w:t xml:space="preserve"> </w:t>
      </w:r>
    </w:p>
    <w:p w:rsidR="0085667F" w:rsidRPr="0093079A" w:rsidRDefault="0085667F" w:rsidP="0085667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>7. Позиція заінтересованих органів</w:t>
      </w:r>
    </w:p>
    <w:p w:rsidR="0085667F" w:rsidRPr="0093079A" w:rsidRDefault="0085667F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</w:p>
    <w:p w:rsidR="0074400C" w:rsidRDefault="0074400C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  <w:r w:rsidRPr="0093079A">
        <w:rPr>
          <w:sz w:val="28"/>
          <w:szCs w:val="28"/>
        </w:rPr>
        <w:t xml:space="preserve">Проект Закону України </w:t>
      </w:r>
      <w:r w:rsidR="003317E8">
        <w:rPr>
          <w:sz w:val="28"/>
          <w:szCs w:val="28"/>
        </w:rPr>
        <w:t xml:space="preserve">погоджено </w:t>
      </w:r>
      <w:r w:rsidR="003051F8">
        <w:rPr>
          <w:sz w:val="28"/>
          <w:szCs w:val="28"/>
        </w:rPr>
        <w:t>без зауважень</w:t>
      </w:r>
      <w:r w:rsidRPr="0093079A">
        <w:rPr>
          <w:sz w:val="28"/>
          <w:szCs w:val="28"/>
        </w:rPr>
        <w:t xml:space="preserve"> Мінфіном, Фондом </w:t>
      </w:r>
      <w:r w:rsidR="0093079A">
        <w:rPr>
          <w:sz w:val="28"/>
          <w:szCs w:val="28"/>
        </w:rPr>
        <w:t xml:space="preserve">державного майна та </w:t>
      </w:r>
      <w:r w:rsidRPr="0093079A">
        <w:rPr>
          <w:sz w:val="28"/>
          <w:szCs w:val="28"/>
        </w:rPr>
        <w:t>Мін’юстом.</w:t>
      </w:r>
    </w:p>
    <w:p w:rsidR="003051F8" w:rsidRPr="0093079A" w:rsidRDefault="003051F8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Висновок </w:t>
      </w:r>
      <w:r w:rsidRPr="003051F8">
        <w:rPr>
          <w:sz w:val="28"/>
          <w:szCs w:val="28"/>
        </w:rPr>
        <w:t>Мін’юсту від 14.12.2020, загальна підсумкова оцінка: відповідний.</w:t>
      </w:r>
    </w:p>
    <w:p w:rsidR="0074400C" w:rsidRPr="0093079A" w:rsidRDefault="0074400C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</w:p>
    <w:p w:rsidR="0074400C" w:rsidRPr="0093079A" w:rsidRDefault="0074400C" w:rsidP="0074400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 xml:space="preserve">8. Ризики та обмеження </w:t>
      </w:r>
    </w:p>
    <w:p w:rsidR="0074400C" w:rsidRPr="0093079A" w:rsidRDefault="0074400C" w:rsidP="0074400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74400C" w:rsidRPr="0093079A" w:rsidRDefault="0074400C" w:rsidP="0074400C">
      <w:pPr>
        <w:rPr>
          <w:rFonts w:ascii="Times New Roman" w:hAnsi="Times New Roman"/>
          <w:sz w:val="28"/>
          <w:szCs w:val="28"/>
        </w:rPr>
      </w:pPr>
      <w:r w:rsidRPr="0093079A">
        <w:rPr>
          <w:rFonts w:ascii="Times New Roman" w:hAnsi="Times New Roman"/>
          <w:sz w:val="28"/>
          <w:szCs w:val="28"/>
        </w:rPr>
        <w:t xml:space="preserve">Реалізація проекту Закону України не містить положень </w:t>
      </w:r>
      <w:r w:rsidRPr="009307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що стосуються прав та свобод, </w:t>
      </w:r>
      <w:r w:rsidRPr="0093079A">
        <w:rPr>
          <w:rFonts w:ascii="Times New Roman" w:hAnsi="Times New Roman"/>
          <w:sz w:val="28"/>
          <w:szCs w:val="28"/>
          <w:shd w:val="clear" w:color="auto" w:fill="FFFFFF"/>
        </w:rPr>
        <w:t xml:space="preserve">гарантованих </w:t>
      </w:r>
      <w:hyperlink r:id="rId9" w:tgtFrame="_blank" w:history="1">
        <w:r w:rsidRPr="00C46BAD">
          <w:rPr>
            <w:rStyle w:val="a8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Конвенцією про захист прав людини і основоположних свобод</w:t>
        </w:r>
      </w:hyperlink>
      <w:r w:rsidRPr="00C46B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вплива</w:t>
      </w:r>
      <w:r w:rsidRPr="0093079A">
        <w:rPr>
          <w:rFonts w:ascii="Times New Roman" w:hAnsi="Times New Roman"/>
          <w:sz w:val="28"/>
          <w:szCs w:val="28"/>
          <w:shd w:val="clear" w:color="auto" w:fill="FFFFFF"/>
        </w:rPr>
        <w:t>ють на</w:t>
      </w:r>
      <w:r w:rsidRPr="009307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акта.</w:t>
      </w:r>
    </w:p>
    <w:p w:rsidR="0074400C" w:rsidRPr="0093079A" w:rsidRDefault="0074400C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</w:p>
    <w:p w:rsidR="0074400C" w:rsidRPr="0093079A" w:rsidRDefault="0074400C" w:rsidP="0074400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93079A">
        <w:rPr>
          <w:b/>
          <w:bCs/>
          <w:sz w:val="28"/>
          <w:szCs w:val="28"/>
        </w:rPr>
        <w:t xml:space="preserve">9. Підстава розроблення проекту акта </w:t>
      </w:r>
    </w:p>
    <w:p w:rsidR="0074400C" w:rsidRPr="0093079A" w:rsidRDefault="0074400C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</w:p>
    <w:p w:rsidR="0074400C" w:rsidRPr="0093079A" w:rsidRDefault="005002AE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  <w:r w:rsidRPr="0093079A">
        <w:rPr>
          <w:sz w:val="28"/>
          <w:szCs w:val="28"/>
        </w:rPr>
        <w:t>Проект Закону України розро</w:t>
      </w:r>
      <w:r w:rsidR="0093079A">
        <w:rPr>
          <w:sz w:val="28"/>
          <w:szCs w:val="28"/>
        </w:rPr>
        <w:t xml:space="preserve">блений </w:t>
      </w:r>
      <w:r w:rsidR="00FF5F67" w:rsidRPr="00FF5F67">
        <w:rPr>
          <w:sz w:val="28"/>
          <w:szCs w:val="28"/>
        </w:rPr>
        <w:t>на виконання пункту 2 доручення Прем’єр-міністра України Д. Шмигаля від 17.11.2020 № 46971/0/1-20 за підсумками робочої зустрічі з керівництвом Фонду державного майна, проведеної 12.11.2020</w:t>
      </w:r>
      <w:r w:rsidR="00FF5F67">
        <w:rPr>
          <w:sz w:val="28"/>
          <w:szCs w:val="28"/>
        </w:rPr>
        <w:t xml:space="preserve">, </w:t>
      </w:r>
      <w:r w:rsidRPr="0093079A">
        <w:rPr>
          <w:sz w:val="28"/>
          <w:szCs w:val="28"/>
        </w:rPr>
        <w:t>з метою з</w:t>
      </w:r>
      <w:r w:rsidRPr="0093079A">
        <w:rPr>
          <w:bCs/>
          <w:color w:val="000000"/>
          <w:sz w:val="28"/>
          <w:szCs w:val="28"/>
          <w:lang w:eastAsia="en-US"/>
        </w:rPr>
        <w:t>абезпечення проведення низки підготовчих, організаційних заходів та заходів, які передують проведенню безпосереднього продажу об’єктів великої приватиз</w:t>
      </w:r>
      <w:r w:rsidR="0093079A">
        <w:rPr>
          <w:bCs/>
          <w:color w:val="000000"/>
          <w:sz w:val="28"/>
          <w:szCs w:val="28"/>
          <w:lang w:eastAsia="en-US"/>
        </w:rPr>
        <w:t>ації на аукціонах, і проведення</w:t>
      </w:r>
      <w:r w:rsidRPr="0093079A">
        <w:rPr>
          <w:bCs/>
          <w:color w:val="000000"/>
          <w:sz w:val="28"/>
          <w:szCs w:val="28"/>
          <w:lang w:eastAsia="en-US"/>
        </w:rPr>
        <w:t xml:space="preserve"> аукціонів з продажу об</w:t>
      </w:r>
      <w:r w:rsidRPr="0093079A">
        <w:rPr>
          <w:color w:val="000000"/>
          <w:sz w:val="28"/>
          <w:szCs w:val="28"/>
        </w:rPr>
        <w:t>’</w:t>
      </w:r>
      <w:r w:rsidRPr="0093079A">
        <w:rPr>
          <w:bCs/>
          <w:color w:val="000000"/>
          <w:sz w:val="28"/>
          <w:szCs w:val="28"/>
          <w:lang w:eastAsia="en-US"/>
        </w:rPr>
        <w:t>єктів великої приватизації</w:t>
      </w:r>
    </w:p>
    <w:p w:rsidR="0074400C" w:rsidRPr="0093079A" w:rsidRDefault="0074400C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</w:p>
    <w:p w:rsidR="0074400C" w:rsidRPr="0093079A" w:rsidRDefault="0074400C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</w:p>
    <w:p w:rsidR="0074400C" w:rsidRPr="0093079A" w:rsidRDefault="0074400C" w:rsidP="0074400C">
      <w:pPr>
        <w:ind w:firstLine="0"/>
        <w:rPr>
          <w:rFonts w:ascii="Times New Roman" w:hAnsi="Times New Roman"/>
          <w:b/>
          <w:sz w:val="28"/>
          <w:szCs w:val="28"/>
        </w:rPr>
      </w:pPr>
      <w:r w:rsidRPr="0093079A">
        <w:rPr>
          <w:rFonts w:ascii="Times New Roman" w:hAnsi="Times New Roman"/>
          <w:b/>
          <w:sz w:val="28"/>
          <w:szCs w:val="28"/>
        </w:rPr>
        <w:t xml:space="preserve">Міністр розвитку економіки, торгівлі </w:t>
      </w:r>
    </w:p>
    <w:p w:rsidR="0074400C" w:rsidRPr="0093079A" w:rsidRDefault="0074400C" w:rsidP="0074400C">
      <w:pPr>
        <w:ind w:firstLine="0"/>
        <w:rPr>
          <w:rFonts w:ascii="Times New Roman" w:hAnsi="Times New Roman"/>
          <w:b/>
          <w:sz w:val="28"/>
          <w:szCs w:val="28"/>
        </w:rPr>
      </w:pPr>
      <w:r w:rsidRPr="0093079A">
        <w:rPr>
          <w:rFonts w:ascii="Times New Roman" w:hAnsi="Times New Roman"/>
          <w:b/>
          <w:sz w:val="28"/>
          <w:szCs w:val="28"/>
        </w:rPr>
        <w:t xml:space="preserve">та сільського господарства України                                     </w:t>
      </w:r>
      <w:r w:rsidRPr="0093079A">
        <w:rPr>
          <w:rFonts w:ascii="Times New Roman" w:hAnsi="Times New Roman"/>
          <w:b/>
          <w:color w:val="000000"/>
          <w:sz w:val="28"/>
          <w:szCs w:val="28"/>
          <w:lang w:eastAsia="uk-UA"/>
        </w:rPr>
        <w:t>Ігор ПЕТРАШКО</w:t>
      </w:r>
    </w:p>
    <w:p w:rsidR="0074400C" w:rsidRPr="0093079A" w:rsidRDefault="0074400C" w:rsidP="0074400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4400C" w:rsidRPr="0093079A" w:rsidRDefault="0074400C" w:rsidP="0074400C">
      <w:pPr>
        <w:ind w:left="-567" w:firstLine="567"/>
        <w:rPr>
          <w:rFonts w:ascii="Times New Roman" w:hAnsi="Times New Roman"/>
          <w:sz w:val="28"/>
          <w:szCs w:val="28"/>
          <w:lang w:eastAsia="uk-UA"/>
        </w:rPr>
      </w:pPr>
      <w:r w:rsidRPr="0093079A">
        <w:rPr>
          <w:rFonts w:ascii="Times New Roman" w:hAnsi="Times New Roman"/>
          <w:sz w:val="28"/>
          <w:szCs w:val="28"/>
          <w:lang w:eastAsia="uk-UA"/>
        </w:rPr>
        <w:t>«___»_______________ 20___ р.</w:t>
      </w:r>
    </w:p>
    <w:p w:rsidR="0074400C" w:rsidRPr="0093079A" w:rsidRDefault="0074400C" w:rsidP="0074400C">
      <w:pPr>
        <w:pStyle w:val="a3"/>
        <w:spacing w:before="0" w:beforeAutospacing="0" w:after="0" w:afterAutospacing="0"/>
        <w:ind w:left="0"/>
        <w:rPr>
          <w:sz w:val="28"/>
          <w:szCs w:val="28"/>
        </w:rPr>
      </w:pPr>
    </w:p>
    <w:sectPr w:rsidR="0074400C" w:rsidRPr="0093079A" w:rsidSect="0093079A">
      <w:headerReference w:type="default" r:id="rId10"/>
      <w:pgSz w:w="11906" w:h="16838"/>
      <w:pgMar w:top="1134" w:right="567" w:bottom="198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8E8" w:rsidRDefault="005A08E8" w:rsidP="00633D03">
      <w:r>
        <w:separator/>
      </w:r>
    </w:p>
  </w:endnote>
  <w:endnote w:type="continuationSeparator" w:id="0">
    <w:p w:rsidR="005A08E8" w:rsidRDefault="005A08E8" w:rsidP="0063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8E8" w:rsidRDefault="005A08E8" w:rsidP="00633D03">
      <w:r>
        <w:separator/>
      </w:r>
    </w:p>
  </w:footnote>
  <w:footnote w:type="continuationSeparator" w:id="0">
    <w:p w:rsidR="005A08E8" w:rsidRDefault="005A08E8" w:rsidP="00633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03" w:rsidRDefault="00633D03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461E55">
      <w:rPr>
        <w:noProof/>
      </w:rPr>
      <w:t>2</w:t>
    </w:r>
    <w:r>
      <w:fldChar w:fldCharType="end"/>
    </w:r>
  </w:p>
  <w:p w:rsidR="00633D03" w:rsidRDefault="00633D0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7A40"/>
    <w:multiLevelType w:val="hybridMultilevel"/>
    <w:tmpl w:val="BD7A710E"/>
    <w:lvl w:ilvl="0" w:tplc="11FC6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3BE"/>
    <w:rsid w:val="000459EC"/>
    <w:rsid w:val="00077D40"/>
    <w:rsid w:val="0009762A"/>
    <w:rsid w:val="00097B26"/>
    <w:rsid w:val="000C58F7"/>
    <w:rsid w:val="000D5141"/>
    <w:rsid w:val="00186E26"/>
    <w:rsid w:val="0019707C"/>
    <w:rsid w:val="001E5454"/>
    <w:rsid w:val="00206D3C"/>
    <w:rsid w:val="00265BC8"/>
    <w:rsid w:val="002672D6"/>
    <w:rsid w:val="002940C8"/>
    <w:rsid w:val="002E310B"/>
    <w:rsid w:val="002F0C88"/>
    <w:rsid w:val="003051F8"/>
    <w:rsid w:val="003317E8"/>
    <w:rsid w:val="003B4759"/>
    <w:rsid w:val="003E19E4"/>
    <w:rsid w:val="003E55BF"/>
    <w:rsid w:val="004042D7"/>
    <w:rsid w:val="004132D2"/>
    <w:rsid w:val="00461E55"/>
    <w:rsid w:val="00481D48"/>
    <w:rsid w:val="004972C9"/>
    <w:rsid w:val="004F0652"/>
    <w:rsid w:val="005002AE"/>
    <w:rsid w:val="0056456E"/>
    <w:rsid w:val="005753BE"/>
    <w:rsid w:val="005A08E8"/>
    <w:rsid w:val="005E0A0B"/>
    <w:rsid w:val="00633D03"/>
    <w:rsid w:val="006E071B"/>
    <w:rsid w:val="006F3DE5"/>
    <w:rsid w:val="0074400C"/>
    <w:rsid w:val="00794D21"/>
    <w:rsid w:val="007D3ADE"/>
    <w:rsid w:val="00802546"/>
    <w:rsid w:val="00803974"/>
    <w:rsid w:val="0080755D"/>
    <w:rsid w:val="00813358"/>
    <w:rsid w:val="00827175"/>
    <w:rsid w:val="0085667F"/>
    <w:rsid w:val="00861D7A"/>
    <w:rsid w:val="0093079A"/>
    <w:rsid w:val="00944C78"/>
    <w:rsid w:val="00951793"/>
    <w:rsid w:val="009640B3"/>
    <w:rsid w:val="009E0239"/>
    <w:rsid w:val="009E651E"/>
    <w:rsid w:val="00A21787"/>
    <w:rsid w:val="00A236E4"/>
    <w:rsid w:val="00A63CD5"/>
    <w:rsid w:val="00B274F5"/>
    <w:rsid w:val="00B636B7"/>
    <w:rsid w:val="00B740AC"/>
    <w:rsid w:val="00C46BAD"/>
    <w:rsid w:val="00C518C5"/>
    <w:rsid w:val="00C90F1F"/>
    <w:rsid w:val="00CD3E70"/>
    <w:rsid w:val="00D57390"/>
    <w:rsid w:val="00D65F22"/>
    <w:rsid w:val="00D70D95"/>
    <w:rsid w:val="00D91005"/>
    <w:rsid w:val="00D95FEA"/>
    <w:rsid w:val="00E54C63"/>
    <w:rsid w:val="00EC3779"/>
    <w:rsid w:val="00ED19F6"/>
    <w:rsid w:val="00F3364E"/>
    <w:rsid w:val="00FB3A8D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55D"/>
    <w:pPr>
      <w:ind w:left="-142" w:firstLine="851"/>
      <w:jc w:val="both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5753B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link w:val="2"/>
    <w:locked/>
    <w:rsid w:val="005753BE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paragraph" w:styleId="a3">
    <w:name w:val="Normal (Web)"/>
    <w:basedOn w:val="a"/>
    <w:rsid w:val="005753B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eastAsia="uk-UA"/>
    </w:rPr>
  </w:style>
  <w:style w:type="paragraph" w:customStyle="1" w:styleId="rvps4">
    <w:name w:val="rvps4"/>
    <w:basedOn w:val="a"/>
    <w:rsid w:val="00481D48"/>
    <w:pPr>
      <w:spacing w:before="100" w:beforeAutospacing="1" w:after="100" w:afterAutospacing="1"/>
      <w:ind w:left="0" w:firstLine="0"/>
      <w:jc w:val="left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481D48"/>
  </w:style>
  <w:style w:type="character" w:customStyle="1" w:styleId="apple-converted-space">
    <w:name w:val="apple-converted-space"/>
    <w:basedOn w:val="a0"/>
    <w:rsid w:val="00481D48"/>
  </w:style>
  <w:style w:type="paragraph" w:styleId="a4">
    <w:name w:val="header"/>
    <w:basedOn w:val="a"/>
    <w:link w:val="a5"/>
    <w:uiPriority w:val="99"/>
    <w:rsid w:val="00633D03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link w:val="a4"/>
    <w:uiPriority w:val="99"/>
    <w:rsid w:val="00633D03"/>
    <w:rPr>
      <w:rFonts w:eastAsia="Times New Roman"/>
      <w:sz w:val="22"/>
      <w:szCs w:val="22"/>
      <w:lang w:eastAsia="en-US"/>
    </w:rPr>
  </w:style>
  <w:style w:type="paragraph" w:styleId="a6">
    <w:name w:val="footer"/>
    <w:basedOn w:val="a"/>
    <w:link w:val="a7"/>
    <w:rsid w:val="00633D03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rsid w:val="00633D03"/>
    <w:rPr>
      <w:rFonts w:eastAsia="Times New Roman"/>
      <w:sz w:val="22"/>
      <w:szCs w:val="22"/>
      <w:lang w:eastAsia="en-US"/>
    </w:rPr>
  </w:style>
  <w:style w:type="character" w:styleId="a8">
    <w:name w:val="Hyperlink"/>
    <w:uiPriority w:val="99"/>
    <w:unhideWhenUsed/>
    <w:rsid w:val="0074400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55D"/>
    <w:pPr>
      <w:ind w:left="-142" w:firstLine="851"/>
      <w:jc w:val="both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5753B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link w:val="2"/>
    <w:locked/>
    <w:rsid w:val="005753BE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paragraph" w:styleId="a3">
    <w:name w:val="Normal (Web)"/>
    <w:basedOn w:val="a"/>
    <w:rsid w:val="005753B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eastAsia="uk-UA"/>
    </w:rPr>
  </w:style>
  <w:style w:type="paragraph" w:customStyle="1" w:styleId="rvps4">
    <w:name w:val="rvps4"/>
    <w:basedOn w:val="a"/>
    <w:rsid w:val="00481D48"/>
    <w:pPr>
      <w:spacing w:before="100" w:beforeAutospacing="1" w:after="100" w:afterAutospacing="1"/>
      <w:ind w:left="0" w:firstLine="0"/>
      <w:jc w:val="left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481D48"/>
  </w:style>
  <w:style w:type="character" w:customStyle="1" w:styleId="apple-converted-space">
    <w:name w:val="apple-converted-space"/>
    <w:basedOn w:val="a0"/>
    <w:rsid w:val="00481D48"/>
  </w:style>
  <w:style w:type="paragraph" w:styleId="a4">
    <w:name w:val="header"/>
    <w:basedOn w:val="a"/>
    <w:link w:val="a5"/>
    <w:uiPriority w:val="99"/>
    <w:rsid w:val="00633D03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link w:val="a4"/>
    <w:uiPriority w:val="99"/>
    <w:rsid w:val="00633D03"/>
    <w:rPr>
      <w:rFonts w:eastAsia="Times New Roman"/>
      <w:sz w:val="22"/>
      <w:szCs w:val="22"/>
      <w:lang w:eastAsia="en-US"/>
    </w:rPr>
  </w:style>
  <w:style w:type="paragraph" w:styleId="a6">
    <w:name w:val="footer"/>
    <w:basedOn w:val="a"/>
    <w:link w:val="a7"/>
    <w:rsid w:val="00633D03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link w:val="a6"/>
    <w:rsid w:val="00633D03"/>
    <w:rPr>
      <w:rFonts w:eastAsia="Times New Roman"/>
      <w:sz w:val="22"/>
      <w:szCs w:val="22"/>
      <w:lang w:eastAsia="en-US"/>
    </w:rPr>
  </w:style>
  <w:style w:type="character" w:styleId="a8">
    <w:name w:val="Hyperlink"/>
    <w:uiPriority w:val="99"/>
    <w:unhideWhenUsed/>
    <w:rsid w:val="0074400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995_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BB9EA-DC9C-4236-BC9E-0A7075776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3891</Words>
  <Characters>2218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SPFU</Company>
  <LinksUpToDate>false</LinksUpToDate>
  <CharactersWithSpaces>6097</CharactersWithSpaces>
  <SharedDoc>false</SharedDoc>
  <HLinks>
    <vt:vector size="6" baseType="variant">
      <vt:variant>
        <vt:i4>852016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https://zakon.rada.gov.ua/laws/show/995_004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ШЕВЧУК Олеся Михайлівна</dc:creator>
  <cp:lastModifiedBy>User</cp:lastModifiedBy>
  <cp:revision>2</cp:revision>
  <dcterms:created xsi:type="dcterms:W3CDTF">2020-12-24T09:31:00Z</dcterms:created>
  <dcterms:modified xsi:type="dcterms:W3CDTF">2020-12-24T09:31:00Z</dcterms:modified>
</cp:coreProperties>
</file>