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2CE" w:rsidRDefault="00FB22CE" w:rsidP="00436A8E">
      <w:pPr>
        <w:outlineLvl w:val="0"/>
        <w:rPr>
          <w:b/>
          <w:bCs/>
          <w:sz w:val="28"/>
          <w:szCs w:val="28"/>
        </w:rPr>
      </w:pPr>
    </w:p>
    <w:p w:rsidR="00F314E8" w:rsidRPr="00347C83" w:rsidRDefault="00F314E8" w:rsidP="004F386A">
      <w:pPr>
        <w:jc w:val="center"/>
        <w:outlineLvl w:val="0"/>
        <w:rPr>
          <w:b/>
          <w:bCs/>
          <w:sz w:val="28"/>
          <w:szCs w:val="28"/>
        </w:rPr>
      </w:pPr>
      <w:r w:rsidRPr="00347C83">
        <w:rPr>
          <w:b/>
          <w:bCs/>
          <w:sz w:val="28"/>
          <w:szCs w:val="28"/>
        </w:rPr>
        <w:t>ПОРІВНЯЛЬНА ТАБЛИЦЯ</w:t>
      </w:r>
    </w:p>
    <w:p w:rsidR="000A5050" w:rsidRPr="000A5050" w:rsidRDefault="00F314E8" w:rsidP="000A5050">
      <w:pPr>
        <w:pStyle w:val="ad"/>
        <w:spacing w:before="0" w:after="0"/>
        <w:rPr>
          <w:rFonts w:ascii="Times New Roman" w:hAnsi="Times New Roman"/>
          <w:sz w:val="28"/>
          <w:szCs w:val="28"/>
        </w:rPr>
      </w:pPr>
      <w:r w:rsidRPr="000A5050">
        <w:rPr>
          <w:rFonts w:ascii="Times New Roman" w:hAnsi="Times New Roman"/>
          <w:bCs/>
          <w:sz w:val="28"/>
          <w:szCs w:val="28"/>
        </w:rPr>
        <w:t xml:space="preserve">до </w:t>
      </w:r>
      <w:proofErr w:type="spellStart"/>
      <w:r w:rsidRPr="000A5050">
        <w:rPr>
          <w:rFonts w:ascii="Times New Roman" w:hAnsi="Times New Roman"/>
          <w:bCs/>
          <w:sz w:val="28"/>
          <w:szCs w:val="28"/>
        </w:rPr>
        <w:t>про</w:t>
      </w:r>
      <w:r w:rsidR="00347C83" w:rsidRPr="000A5050">
        <w:rPr>
          <w:rFonts w:ascii="Times New Roman" w:hAnsi="Times New Roman"/>
          <w:bCs/>
          <w:sz w:val="28"/>
          <w:szCs w:val="28"/>
        </w:rPr>
        <w:t>є</w:t>
      </w:r>
      <w:r w:rsidRPr="000A5050">
        <w:rPr>
          <w:rFonts w:ascii="Times New Roman" w:hAnsi="Times New Roman"/>
          <w:bCs/>
          <w:sz w:val="28"/>
          <w:szCs w:val="28"/>
        </w:rPr>
        <w:t>кту</w:t>
      </w:r>
      <w:proofErr w:type="spellEnd"/>
      <w:r w:rsidRPr="000A5050">
        <w:rPr>
          <w:rFonts w:ascii="Times New Roman" w:hAnsi="Times New Roman"/>
          <w:bCs/>
          <w:sz w:val="28"/>
          <w:szCs w:val="28"/>
        </w:rPr>
        <w:t xml:space="preserve"> Закону України </w:t>
      </w:r>
      <w:r w:rsidR="004F42DA" w:rsidRPr="000A5050">
        <w:rPr>
          <w:rFonts w:ascii="Times New Roman" w:hAnsi="Times New Roman"/>
          <w:bCs/>
          <w:sz w:val="28"/>
          <w:szCs w:val="28"/>
        </w:rPr>
        <w:t>«</w:t>
      </w:r>
      <w:r w:rsidR="000A5050" w:rsidRPr="000A5050">
        <w:rPr>
          <w:rFonts w:ascii="Times New Roman" w:hAnsi="Times New Roman"/>
          <w:sz w:val="28"/>
          <w:szCs w:val="28"/>
        </w:rPr>
        <w:t>Про внесення змін до Податкового кодексу України</w:t>
      </w:r>
      <w:r w:rsidR="000A5050" w:rsidRPr="000A5050">
        <w:rPr>
          <w:rFonts w:ascii="Times New Roman" w:hAnsi="Times New Roman"/>
          <w:sz w:val="28"/>
          <w:szCs w:val="28"/>
        </w:rPr>
        <w:br/>
        <w:t xml:space="preserve">щодо окремих питань діяльності Міністерства внутрішніх справ України </w:t>
      </w:r>
    </w:p>
    <w:p w:rsidR="00F314E8" w:rsidRPr="00347C83" w:rsidRDefault="000A5050" w:rsidP="000A5050">
      <w:pPr>
        <w:jc w:val="center"/>
        <w:outlineLvl w:val="0"/>
        <w:rPr>
          <w:b/>
          <w:sz w:val="28"/>
          <w:szCs w:val="28"/>
        </w:rPr>
      </w:pPr>
      <w:r w:rsidRPr="000A5050">
        <w:rPr>
          <w:rFonts w:cs="Times New Roman"/>
          <w:b/>
          <w:sz w:val="28"/>
          <w:szCs w:val="28"/>
        </w:rPr>
        <w:t>та Національної поліції України</w:t>
      </w:r>
      <w:r w:rsidR="004F42DA">
        <w:rPr>
          <w:b/>
          <w:sz w:val="28"/>
          <w:szCs w:val="28"/>
        </w:rPr>
        <w:t>»</w:t>
      </w:r>
      <w:r w:rsidR="00F314E8" w:rsidRPr="00347C83">
        <w:rPr>
          <w:b/>
          <w:sz w:val="28"/>
          <w:szCs w:val="28"/>
        </w:rPr>
        <w:t xml:space="preserve"> </w:t>
      </w:r>
    </w:p>
    <w:p w:rsidR="00F314E8" w:rsidRDefault="00F314E8" w:rsidP="00FB22CE">
      <w:pPr>
        <w:outlineLvl w:val="0"/>
        <w:rPr>
          <w:b/>
          <w:sz w:val="28"/>
          <w:szCs w:val="28"/>
        </w:rPr>
      </w:pPr>
    </w:p>
    <w:p w:rsidR="00FB22CE" w:rsidRDefault="00FB22CE" w:rsidP="00FB22CE">
      <w:pPr>
        <w:outlineLvl w:val="0"/>
        <w:rPr>
          <w:b/>
          <w:sz w:val="28"/>
          <w:szCs w:val="28"/>
        </w:rPr>
      </w:pPr>
    </w:p>
    <w:tbl>
      <w:tblPr>
        <w:tblStyle w:val="ac"/>
        <w:tblW w:w="16160" w:type="dxa"/>
        <w:tblInd w:w="-601" w:type="dxa"/>
        <w:tblLook w:val="04A0"/>
      </w:tblPr>
      <w:tblGrid>
        <w:gridCol w:w="6238"/>
        <w:gridCol w:w="6237"/>
        <w:gridCol w:w="3685"/>
      </w:tblGrid>
      <w:tr w:rsidR="006D44FE" w:rsidTr="007D79EB">
        <w:tc>
          <w:tcPr>
            <w:tcW w:w="6238" w:type="dxa"/>
          </w:tcPr>
          <w:p w:rsidR="006D44FE" w:rsidRDefault="006D44FE" w:rsidP="006D44FE">
            <w:pPr>
              <w:jc w:val="center"/>
              <w:outlineLvl w:val="0"/>
              <w:rPr>
                <w:b/>
                <w:sz w:val="28"/>
                <w:szCs w:val="28"/>
              </w:rPr>
            </w:pPr>
            <w:r w:rsidRPr="00347C83">
              <w:rPr>
                <w:rFonts w:cs="Times New Roman"/>
                <w:b/>
                <w:sz w:val="28"/>
                <w:szCs w:val="28"/>
              </w:rPr>
              <w:t>Зміст положення акта законодавства</w:t>
            </w:r>
          </w:p>
        </w:tc>
        <w:tc>
          <w:tcPr>
            <w:tcW w:w="6237" w:type="dxa"/>
          </w:tcPr>
          <w:p w:rsidR="006D44FE" w:rsidRDefault="006D44FE" w:rsidP="006D44FE">
            <w:pPr>
              <w:ind w:left="57" w:right="57"/>
              <w:jc w:val="center"/>
              <w:rPr>
                <w:rFonts w:cs="Times New Roman"/>
                <w:b/>
                <w:sz w:val="28"/>
                <w:szCs w:val="28"/>
              </w:rPr>
            </w:pPr>
            <w:r w:rsidRPr="00347C83">
              <w:rPr>
                <w:rFonts w:cs="Times New Roman"/>
                <w:b/>
                <w:sz w:val="28"/>
                <w:szCs w:val="28"/>
              </w:rPr>
              <w:t xml:space="preserve">Зміст відповідного </w:t>
            </w:r>
            <w:r w:rsidR="00F531AE">
              <w:rPr>
                <w:rFonts w:cs="Times New Roman"/>
                <w:b/>
                <w:sz w:val="28"/>
                <w:szCs w:val="28"/>
              </w:rPr>
              <w:t xml:space="preserve">положення </w:t>
            </w:r>
            <w:proofErr w:type="spellStart"/>
            <w:r w:rsidR="00F531AE">
              <w:rPr>
                <w:rFonts w:cs="Times New Roman"/>
                <w:b/>
                <w:sz w:val="28"/>
                <w:szCs w:val="28"/>
              </w:rPr>
              <w:t>проє</w:t>
            </w:r>
            <w:r w:rsidRPr="00347C83">
              <w:rPr>
                <w:rFonts w:cs="Times New Roman"/>
                <w:b/>
                <w:sz w:val="28"/>
                <w:szCs w:val="28"/>
              </w:rPr>
              <w:t>кту</w:t>
            </w:r>
            <w:proofErr w:type="spellEnd"/>
            <w:r w:rsidRPr="00347C83">
              <w:rPr>
                <w:rFonts w:cs="Times New Roman"/>
                <w:b/>
                <w:sz w:val="28"/>
                <w:szCs w:val="28"/>
              </w:rPr>
              <w:t xml:space="preserve"> акта</w:t>
            </w:r>
          </w:p>
          <w:p w:rsidR="006D44FE" w:rsidRDefault="006D44FE" w:rsidP="004F386A">
            <w:pPr>
              <w:jc w:val="center"/>
              <w:outlineLvl w:val="0"/>
              <w:rPr>
                <w:b/>
                <w:sz w:val="28"/>
                <w:szCs w:val="28"/>
              </w:rPr>
            </w:pPr>
          </w:p>
        </w:tc>
        <w:tc>
          <w:tcPr>
            <w:tcW w:w="3685" w:type="dxa"/>
          </w:tcPr>
          <w:p w:rsidR="006D44FE" w:rsidRDefault="006D44FE" w:rsidP="004F386A">
            <w:pPr>
              <w:jc w:val="center"/>
              <w:outlineLvl w:val="0"/>
              <w:rPr>
                <w:b/>
                <w:sz w:val="28"/>
                <w:szCs w:val="28"/>
              </w:rPr>
            </w:pPr>
            <w:r>
              <w:rPr>
                <w:b/>
                <w:sz w:val="28"/>
                <w:szCs w:val="28"/>
              </w:rPr>
              <w:t>Пояснення змін</w:t>
            </w:r>
          </w:p>
        </w:tc>
      </w:tr>
      <w:tr w:rsidR="006D44FE" w:rsidTr="007D79EB">
        <w:tc>
          <w:tcPr>
            <w:tcW w:w="6238" w:type="dxa"/>
          </w:tcPr>
          <w:p w:rsidR="006D44FE" w:rsidRDefault="006D44FE" w:rsidP="004F386A">
            <w:pPr>
              <w:jc w:val="center"/>
              <w:outlineLvl w:val="0"/>
              <w:rPr>
                <w:b/>
                <w:sz w:val="28"/>
                <w:szCs w:val="28"/>
              </w:rPr>
            </w:pPr>
            <w:r w:rsidRPr="00347C83">
              <w:rPr>
                <w:b/>
                <w:sz w:val="28"/>
                <w:szCs w:val="28"/>
              </w:rPr>
              <w:t xml:space="preserve">Стаття 61. </w:t>
            </w:r>
            <w:r w:rsidRPr="00347C83">
              <w:rPr>
                <w:sz w:val="28"/>
                <w:szCs w:val="28"/>
              </w:rPr>
              <w:t>Визначення податкового контролю та повноваження органів державної влади щодо його здійснення</w:t>
            </w:r>
          </w:p>
        </w:tc>
        <w:tc>
          <w:tcPr>
            <w:tcW w:w="6237" w:type="dxa"/>
          </w:tcPr>
          <w:p w:rsidR="006D44FE" w:rsidRDefault="006D44FE" w:rsidP="006D44FE">
            <w:pPr>
              <w:pStyle w:val="HTML"/>
              <w:shd w:val="clear" w:color="auto" w:fill="FFFFFF"/>
              <w:ind w:left="142" w:right="142" w:firstLine="284"/>
              <w:jc w:val="both"/>
              <w:textAlignment w:val="baseline"/>
              <w:rPr>
                <w:b/>
                <w:sz w:val="28"/>
                <w:szCs w:val="28"/>
              </w:rPr>
            </w:pPr>
            <w:r w:rsidRPr="00347C83">
              <w:rPr>
                <w:rFonts w:ascii="Times New Roman" w:hAnsi="Times New Roman"/>
                <w:b/>
                <w:sz w:val="28"/>
                <w:szCs w:val="28"/>
              </w:rPr>
              <w:t xml:space="preserve">Стаття 61. </w:t>
            </w:r>
            <w:r w:rsidRPr="00347C83">
              <w:rPr>
                <w:rFonts w:ascii="Times New Roman" w:hAnsi="Times New Roman"/>
                <w:sz w:val="28"/>
                <w:szCs w:val="28"/>
              </w:rPr>
              <w:t>Визначення податкового контролю та повноваження органів державної влади щодо його здійснення</w:t>
            </w:r>
          </w:p>
        </w:tc>
        <w:tc>
          <w:tcPr>
            <w:tcW w:w="3685" w:type="dxa"/>
          </w:tcPr>
          <w:p w:rsidR="006D44FE" w:rsidRDefault="006D44FE" w:rsidP="004F386A">
            <w:pPr>
              <w:jc w:val="center"/>
              <w:outlineLvl w:val="0"/>
              <w:rPr>
                <w:b/>
                <w:sz w:val="28"/>
                <w:szCs w:val="28"/>
              </w:rPr>
            </w:pPr>
          </w:p>
        </w:tc>
      </w:tr>
      <w:tr w:rsidR="006D44FE" w:rsidTr="007D79EB">
        <w:tc>
          <w:tcPr>
            <w:tcW w:w="6238" w:type="dxa"/>
          </w:tcPr>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w:t>
            </w:r>
          </w:p>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 xml:space="preserve">61.3. </w:t>
            </w:r>
            <w:r w:rsidRPr="003402D2">
              <w:rPr>
                <w:rFonts w:ascii="Times New Roman" w:hAnsi="Times New Roman"/>
                <w:sz w:val="28"/>
                <w:szCs w:val="28"/>
              </w:rPr>
              <w:t xml:space="preserve">Органи Служби безпеки України, </w:t>
            </w:r>
            <w:r w:rsidRPr="003402D2">
              <w:rPr>
                <w:rFonts w:ascii="Times New Roman" w:hAnsi="Times New Roman"/>
                <w:b/>
                <w:sz w:val="28"/>
                <w:szCs w:val="28"/>
              </w:rPr>
              <w:t>внутрішніх справ</w:t>
            </w:r>
            <w:r w:rsidRPr="003402D2">
              <w:rPr>
                <w:rFonts w:ascii="Times New Roman" w:hAnsi="Times New Roman"/>
                <w:sz w:val="28"/>
                <w:szCs w:val="28"/>
              </w:rPr>
              <w:t>, податкової міліції, прокуратури та їх службові (посадові) особи не можуть брати безпосередньої участі у проведенні перевірок, що здійснюються контролюючими органами, та проводити перев</w:t>
            </w:r>
            <w:r w:rsidR="00707E4A">
              <w:rPr>
                <w:rFonts w:ascii="Times New Roman" w:hAnsi="Times New Roman"/>
                <w:sz w:val="28"/>
                <w:szCs w:val="28"/>
              </w:rPr>
              <w:t xml:space="preserve">ірки </w:t>
            </w:r>
            <w:proofErr w:type="spellStart"/>
            <w:r w:rsidR="00707E4A">
              <w:rPr>
                <w:rFonts w:ascii="Times New Roman" w:hAnsi="Times New Roman"/>
                <w:sz w:val="28"/>
                <w:szCs w:val="28"/>
              </w:rPr>
              <w:t>субʼ</w:t>
            </w:r>
            <w:r w:rsidRPr="003402D2">
              <w:rPr>
                <w:rFonts w:ascii="Times New Roman" w:hAnsi="Times New Roman"/>
                <w:sz w:val="28"/>
                <w:szCs w:val="28"/>
              </w:rPr>
              <w:t>єктів</w:t>
            </w:r>
            <w:proofErr w:type="spellEnd"/>
            <w:r w:rsidRPr="003402D2">
              <w:rPr>
                <w:rFonts w:ascii="Times New Roman" w:hAnsi="Times New Roman"/>
                <w:sz w:val="28"/>
                <w:szCs w:val="28"/>
              </w:rPr>
              <w:t xml:space="preserve"> підприємницької діяльності з питань оподаткування.</w:t>
            </w:r>
          </w:p>
          <w:p w:rsidR="006D44FE" w:rsidRPr="00347C83" w:rsidRDefault="006D44FE" w:rsidP="004F386A">
            <w:pPr>
              <w:jc w:val="center"/>
              <w:outlineLvl w:val="0"/>
              <w:rPr>
                <w:b/>
                <w:sz w:val="28"/>
                <w:szCs w:val="28"/>
              </w:rPr>
            </w:pPr>
          </w:p>
        </w:tc>
        <w:tc>
          <w:tcPr>
            <w:tcW w:w="6237" w:type="dxa"/>
          </w:tcPr>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w:t>
            </w:r>
          </w:p>
          <w:p w:rsidR="006D44FE" w:rsidRPr="00347C83" w:rsidRDefault="005C2ACA" w:rsidP="005C2ACA">
            <w:pPr>
              <w:pStyle w:val="HTML"/>
              <w:shd w:val="clear" w:color="auto" w:fill="FFFFFF"/>
              <w:ind w:left="142" w:right="142" w:firstLine="284"/>
              <w:jc w:val="both"/>
              <w:textAlignment w:val="baseline"/>
              <w:rPr>
                <w:rFonts w:ascii="Times New Roman" w:hAnsi="Times New Roman"/>
                <w:b/>
                <w:sz w:val="28"/>
                <w:szCs w:val="28"/>
              </w:rPr>
            </w:pPr>
            <w:r w:rsidRPr="00347C83">
              <w:rPr>
                <w:rFonts w:ascii="Times New Roman" w:hAnsi="Times New Roman"/>
                <w:sz w:val="28"/>
                <w:szCs w:val="28"/>
              </w:rPr>
              <w:t xml:space="preserve">61.3. Органи Служби безпеки України, </w:t>
            </w:r>
            <w:r w:rsidRPr="00347C83">
              <w:rPr>
                <w:rFonts w:ascii="Times New Roman" w:hAnsi="Times New Roman"/>
                <w:b/>
                <w:sz w:val="28"/>
                <w:szCs w:val="28"/>
              </w:rPr>
              <w:t>Національної поліції</w:t>
            </w:r>
            <w:r>
              <w:rPr>
                <w:rFonts w:ascii="Times New Roman" w:hAnsi="Times New Roman"/>
                <w:b/>
                <w:sz w:val="28"/>
                <w:szCs w:val="28"/>
              </w:rPr>
              <w:t xml:space="preserve"> України</w:t>
            </w:r>
            <w:r w:rsidRPr="00347C83">
              <w:rPr>
                <w:rFonts w:ascii="Times New Roman" w:hAnsi="Times New Roman"/>
                <w:b/>
                <w:sz w:val="28"/>
                <w:szCs w:val="28"/>
              </w:rPr>
              <w:t>,</w:t>
            </w:r>
            <w:r w:rsidRPr="00347C83">
              <w:rPr>
                <w:rFonts w:ascii="Times New Roman" w:hAnsi="Times New Roman"/>
                <w:sz w:val="28"/>
                <w:szCs w:val="28"/>
              </w:rPr>
              <w:t xml:space="preserve"> податкової міліції, прокуратури та їх службові (посадові) особи не можуть брати безпосередньої участі у проведенні перевірок, що здійснюються контролюючими орган</w:t>
            </w:r>
            <w:r w:rsidR="00707E4A">
              <w:rPr>
                <w:rFonts w:ascii="Times New Roman" w:hAnsi="Times New Roman"/>
                <w:sz w:val="28"/>
                <w:szCs w:val="28"/>
              </w:rPr>
              <w:t xml:space="preserve">ами, та проводити перевірки </w:t>
            </w:r>
            <w:proofErr w:type="spellStart"/>
            <w:r w:rsidR="00707E4A">
              <w:rPr>
                <w:rFonts w:ascii="Times New Roman" w:hAnsi="Times New Roman"/>
                <w:sz w:val="28"/>
                <w:szCs w:val="28"/>
              </w:rPr>
              <w:t>субʼ</w:t>
            </w:r>
            <w:r w:rsidRPr="00347C83">
              <w:rPr>
                <w:rFonts w:ascii="Times New Roman" w:hAnsi="Times New Roman"/>
                <w:sz w:val="28"/>
                <w:szCs w:val="28"/>
              </w:rPr>
              <w:t>єктів</w:t>
            </w:r>
            <w:proofErr w:type="spellEnd"/>
            <w:r w:rsidRPr="00347C83">
              <w:rPr>
                <w:rFonts w:ascii="Times New Roman" w:hAnsi="Times New Roman"/>
                <w:sz w:val="28"/>
                <w:szCs w:val="28"/>
              </w:rPr>
              <w:t xml:space="preserve"> підприємницької діяльності з питань оподаткування.</w:t>
            </w:r>
          </w:p>
        </w:tc>
        <w:tc>
          <w:tcPr>
            <w:tcW w:w="3685" w:type="dxa"/>
          </w:tcPr>
          <w:p w:rsidR="006D44FE" w:rsidRPr="005C2ACA" w:rsidRDefault="0087221E" w:rsidP="004F386A">
            <w:pPr>
              <w:jc w:val="center"/>
              <w:outlineLvl w:val="0"/>
              <w:rPr>
                <w:sz w:val="28"/>
                <w:szCs w:val="28"/>
              </w:rPr>
            </w:pPr>
            <w:r>
              <w:rPr>
                <w:sz w:val="28"/>
                <w:szCs w:val="28"/>
              </w:rPr>
              <w:t>Реформування органів внутрішніх справ</w:t>
            </w:r>
          </w:p>
        </w:tc>
      </w:tr>
      <w:tr w:rsidR="005C2ACA" w:rsidTr="007D79EB">
        <w:tc>
          <w:tcPr>
            <w:tcW w:w="6238" w:type="dxa"/>
          </w:tcPr>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b/>
                <w:sz w:val="28"/>
                <w:szCs w:val="28"/>
              </w:rPr>
              <w:t xml:space="preserve">Стаття 70. </w:t>
            </w:r>
            <w:r w:rsidRPr="00347C83">
              <w:rPr>
                <w:rFonts w:ascii="Times New Roman" w:hAnsi="Times New Roman"/>
                <w:sz w:val="28"/>
                <w:szCs w:val="28"/>
              </w:rPr>
              <w:t>Державний реєстр фізичних осіб - платників податків</w:t>
            </w:r>
          </w:p>
        </w:tc>
        <w:tc>
          <w:tcPr>
            <w:tcW w:w="6237" w:type="dxa"/>
          </w:tcPr>
          <w:p w:rsidR="005C2ACA"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b/>
                <w:sz w:val="28"/>
                <w:szCs w:val="28"/>
              </w:rPr>
              <w:t xml:space="preserve">Стаття 70. </w:t>
            </w:r>
            <w:r w:rsidRPr="00347C83">
              <w:rPr>
                <w:rFonts w:ascii="Times New Roman" w:hAnsi="Times New Roman"/>
                <w:sz w:val="28"/>
                <w:szCs w:val="28"/>
              </w:rPr>
              <w:t>Державний реєстр фізичних осіб - платників податків</w:t>
            </w:r>
          </w:p>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p>
        </w:tc>
        <w:tc>
          <w:tcPr>
            <w:tcW w:w="3685" w:type="dxa"/>
          </w:tcPr>
          <w:p w:rsidR="005C2ACA" w:rsidRPr="005C2ACA" w:rsidRDefault="005C2ACA" w:rsidP="004F386A">
            <w:pPr>
              <w:jc w:val="center"/>
              <w:outlineLvl w:val="0"/>
              <w:rPr>
                <w:sz w:val="28"/>
                <w:szCs w:val="28"/>
              </w:rPr>
            </w:pPr>
          </w:p>
        </w:tc>
      </w:tr>
      <w:tr w:rsidR="005C2ACA" w:rsidTr="00FB22CE">
        <w:trPr>
          <w:trHeight w:val="1053"/>
        </w:trPr>
        <w:tc>
          <w:tcPr>
            <w:tcW w:w="6238" w:type="dxa"/>
          </w:tcPr>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w:t>
            </w:r>
          </w:p>
          <w:p w:rsidR="005C2ACA" w:rsidRPr="00347C83" w:rsidRDefault="005C2ACA" w:rsidP="009B7F87">
            <w:pPr>
              <w:pStyle w:val="HTML"/>
              <w:shd w:val="clear" w:color="auto" w:fill="FFFFFF"/>
              <w:ind w:left="142" w:right="142" w:firstLine="284"/>
              <w:jc w:val="both"/>
              <w:textAlignment w:val="baseline"/>
              <w:rPr>
                <w:rFonts w:ascii="Times New Roman" w:hAnsi="Times New Roman"/>
                <w:b/>
                <w:sz w:val="28"/>
                <w:szCs w:val="28"/>
              </w:rPr>
            </w:pPr>
            <w:r w:rsidRPr="00347C83">
              <w:rPr>
                <w:rFonts w:ascii="Times New Roman" w:hAnsi="Times New Roman"/>
                <w:sz w:val="28"/>
                <w:szCs w:val="28"/>
              </w:rPr>
              <w:t xml:space="preserve">70.6. </w:t>
            </w:r>
            <w:r w:rsidRPr="00EE1FF0">
              <w:rPr>
                <w:rFonts w:ascii="Times New Roman" w:hAnsi="Times New Roman"/>
                <w:sz w:val="28"/>
                <w:szCs w:val="28"/>
              </w:rPr>
              <w:t xml:space="preserve">Органи державної реєстрації актів цивільного стану, </w:t>
            </w:r>
            <w:r w:rsidRPr="00EE1FF0">
              <w:rPr>
                <w:rFonts w:ascii="Times New Roman" w:hAnsi="Times New Roman"/>
                <w:b/>
                <w:strike/>
                <w:sz w:val="28"/>
                <w:szCs w:val="28"/>
              </w:rPr>
              <w:t>органи внутрішніх справ,</w:t>
            </w:r>
            <w:r w:rsidRPr="00EE1FF0">
              <w:rPr>
                <w:rFonts w:ascii="Times New Roman" w:hAnsi="Times New Roman"/>
                <w:sz w:val="28"/>
                <w:szCs w:val="28"/>
              </w:rPr>
              <w:t xml:space="preserve"> органи, що здійснюють реєстрацію фізичних осіб </w:t>
            </w:r>
            <w:proofErr w:type="spellStart"/>
            <w:r w:rsidRPr="00EE1FF0">
              <w:rPr>
                <w:rFonts w:ascii="Times New Roman" w:hAnsi="Times New Roman"/>
                <w:sz w:val="28"/>
                <w:szCs w:val="28"/>
              </w:rPr>
              <w:t>зобов</w:t>
            </w:r>
            <w:r w:rsidR="009B7F87">
              <w:rPr>
                <w:rFonts w:ascii="Times New Roman" w:hAnsi="Times New Roman"/>
                <w:sz w:val="28"/>
                <w:szCs w:val="28"/>
              </w:rPr>
              <w:t>ʼ</w:t>
            </w:r>
            <w:r w:rsidRPr="00EE1FF0">
              <w:rPr>
                <w:rFonts w:ascii="Times New Roman" w:hAnsi="Times New Roman"/>
                <w:sz w:val="28"/>
                <w:szCs w:val="28"/>
              </w:rPr>
              <w:t>язані</w:t>
            </w:r>
            <w:proofErr w:type="spellEnd"/>
            <w:r w:rsidRPr="00EE1FF0">
              <w:rPr>
                <w:rFonts w:ascii="Times New Roman" w:hAnsi="Times New Roman"/>
                <w:sz w:val="28"/>
                <w:szCs w:val="28"/>
              </w:rPr>
              <w:t xml:space="preserve"> подавати відповідним контролюючим органам інформацію щодо </w:t>
            </w:r>
            <w:r w:rsidRPr="00EE1FF0">
              <w:rPr>
                <w:rFonts w:ascii="Times New Roman" w:hAnsi="Times New Roman"/>
                <w:sz w:val="28"/>
                <w:szCs w:val="28"/>
              </w:rPr>
              <w:lastRenderedPageBreak/>
              <w:t xml:space="preserve">зміни даних, які включаються до облікової картки фізичної особи </w:t>
            </w:r>
            <w:r w:rsidR="00707E4A">
              <w:rPr>
                <w:rFonts w:ascii="Times New Roman" w:hAnsi="Times New Roman"/>
                <w:sz w:val="28"/>
                <w:szCs w:val="28"/>
              </w:rPr>
              <w:t>–</w:t>
            </w:r>
            <w:r w:rsidRPr="00EE1FF0">
              <w:rPr>
                <w:rFonts w:ascii="Times New Roman" w:hAnsi="Times New Roman"/>
                <w:sz w:val="28"/>
                <w:szCs w:val="28"/>
              </w:rPr>
              <w:t xml:space="preserve"> платника податків, щомісяця, але не пізніше 10 числа наступного місяця.</w:t>
            </w:r>
          </w:p>
        </w:tc>
        <w:tc>
          <w:tcPr>
            <w:tcW w:w="6237" w:type="dxa"/>
          </w:tcPr>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lastRenderedPageBreak/>
              <w:t>...</w:t>
            </w:r>
          </w:p>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 xml:space="preserve">70.6. Органи державної реєстрації актів цивільного стану, органи, що здійснюють реєстрацію фізичних осіб </w:t>
            </w:r>
            <w:proofErr w:type="spellStart"/>
            <w:r w:rsidRPr="00347C83">
              <w:rPr>
                <w:rFonts w:ascii="Times New Roman" w:hAnsi="Times New Roman"/>
                <w:sz w:val="28"/>
                <w:szCs w:val="28"/>
              </w:rPr>
              <w:t>зобов</w:t>
            </w:r>
            <w:r w:rsidR="009B7F87">
              <w:rPr>
                <w:rFonts w:ascii="Times New Roman" w:hAnsi="Times New Roman"/>
                <w:sz w:val="28"/>
                <w:szCs w:val="28"/>
              </w:rPr>
              <w:t>ʼ</w:t>
            </w:r>
            <w:r w:rsidRPr="00347C83">
              <w:rPr>
                <w:rFonts w:ascii="Times New Roman" w:hAnsi="Times New Roman"/>
                <w:sz w:val="28"/>
                <w:szCs w:val="28"/>
              </w:rPr>
              <w:t>язані</w:t>
            </w:r>
            <w:proofErr w:type="spellEnd"/>
            <w:r w:rsidRPr="00347C83">
              <w:rPr>
                <w:rFonts w:ascii="Times New Roman" w:hAnsi="Times New Roman"/>
                <w:sz w:val="28"/>
                <w:szCs w:val="28"/>
              </w:rPr>
              <w:t xml:space="preserve"> подавати відповідним контролюючим органам інформацію щодо зміни даних, які </w:t>
            </w:r>
            <w:r w:rsidRPr="00347C83">
              <w:rPr>
                <w:rFonts w:ascii="Times New Roman" w:hAnsi="Times New Roman"/>
                <w:sz w:val="28"/>
                <w:szCs w:val="28"/>
              </w:rPr>
              <w:lastRenderedPageBreak/>
              <w:t xml:space="preserve">включаються до облікової картки фізичної особи </w:t>
            </w:r>
            <w:r w:rsidR="00707E4A">
              <w:rPr>
                <w:rFonts w:ascii="Times New Roman" w:hAnsi="Times New Roman"/>
                <w:sz w:val="28"/>
                <w:szCs w:val="28"/>
              </w:rPr>
              <w:t>–</w:t>
            </w:r>
            <w:r w:rsidRPr="00347C83">
              <w:rPr>
                <w:rFonts w:ascii="Times New Roman" w:hAnsi="Times New Roman"/>
                <w:sz w:val="28"/>
                <w:szCs w:val="28"/>
              </w:rPr>
              <w:t xml:space="preserve"> платника податків, щомісяця, але не пізніше 10 числа наступного місяця.</w:t>
            </w:r>
          </w:p>
          <w:p w:rsidR="005C2ACA" w:rsidRPr="00347C83" w:rsidRDefault="005C2ACA" w:rsidP="000A5050">
            <w:pPr>
              <w:pStyle w:val="HTML"/>
              <w:shd w:val="clear" w:color="auto" w:fill="FFFFFF"/>
              <w:ind w:left="142" w:right="142" w:firstLine="284"/>
              <w:jc w:val="both"/>
              <w:textAlignment w:val="baseline"/>
              <w:rPr>
                <w:rFonts w:ascii="Times New Roman" w:hAnsi="Times New Roman"/>
                <w:b/>
                <w:sz w:val="28"/>
                <w:szCs w:val="28"/>
              </w:rPr>
            </w:pPr>
            <w:r w:rsidRPr="00347C83">
              <w:rPr>
                <w:rFonts w:ascii="Times New Roman" w:hAnsi="Times New Roman"/>
                <w:sz w:val="28"/>
                <w:szCs w:val="28"/>
              </w:rPr>
              <w:t>...</w:t>
            </w:r>
          </w:p>
        </w:tc>
        <w:tc>
          <w:tcPr>
            <w:tcW w:w="3685" w:type="dxa"/>
          </w:tcPr>
          <w:p w:rsidR="005C2ACA" w:rsidRPr="005C2ACA" w:rsidRDefault="005C2ACA" w:rsidP="004F386A">
            <w:pPr>
              <w:jc w:val="center"/>
              <w:outlineLvl w:val="0"/>
              <w:rPr>
                <w:sz w:val="28"/>
                <w:szCs w:val="28"/>
              </w:rPr>
            </w:pPr>
            <w:r>
              <w:rPr>
                <w:sz w:val="28"/>
                <w:szCs w:val="28"/>
              </w:rPr>
              <w:lastRenderedPageBreak/>
              <w:t xml:space="preserve">Реформування органів внутрішніх справ </w:t>
            </w:r>
          </w:p>
        </w:tc>
      </w:tr>
      <w:tr w:rsidR="005C2ACA" w:rsidTr="007D79EB">
        <w:tc>
          <w:tcPr>
            <w:tcW w:w="6238" w:type="dxa"/>
          </w:tcPr>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b/>
                <w:sz w:val="28"/>
                <w:szCs w:val="28"/>
              </w:rPr>
              <w:lastRenderedPageBreak/>
              <w:t xml:space="preserve">Стаття 165. </w:t>
            </w:r>
            <w:r w:rsidRPr="00347C83">
              <w:rPr>
                <w:rFonts w:ascii="Times New Roman" w:hAnsi="Times New Roman"/>
                <w:sz w:val="28"/>
                <w:szCs w:val="28"/>
              </w:rPr>
              <w:t>Доходи, які не включаються до розрахунку загального місячного (річного) оподатковуваного доходу</w:t>
            </w:r>
          </w:p>
        </w:tc>
        <w:tc>
          <w:tcPr>
            <w:tcW w:w="6237" w:type="dxa"/>
          </w:tcPr>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b/>
                <w:sz w:val="28"/>
                <w:szCs w:val="28"/>
              </w:rPr>
              <w:t xml:space="preserve">Стаття 165. </w:t>
            </w:r>
            <w:r w:rsidRPr="00347C83">
              <w:rPr>
                <w:rFonts w:ascii="Times New Roman" w:hAnsi="Times New Roman"/>
                <w:sz w:val="28"/>
                <w:szCs w:val="28"/>
              </w:rPr>
              <w:t>Доходи, які не включаються до розрахунку загального місячного (річного) оподатковуваного доходу</w:t>
            </w:r>
          </w:p>
        </w:tc>
        <w:tc>
          <w:tcPr>
            <w:tcW w:w="3685" w:type="dxa"/>
          </w:tcPr>
          <w:p w:rsidR="005C2ACA" w:rsidRDefault="005C2ACA" w:rsidP="004F386A">
            <w:pPr>
              <w:jc w:val="center"/>
              <w:outlineLvl w:val="0"/>
              <w:rPr>
                <w:sz w:val="28"/>
                <w:szCs w:val="28"/>
              </w:rPr>
            </w:pPr>
          </w:p>
        </w:tc>
      </w:tr>
      <w:tr w:rsidR="005C2ACA" w:rsidTr="007D79EB">
        <w:tc>
          <w:tcPr>
            <w:tcW w:w="6238" w:type="dxa"/>
          </w:tcPr>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w:t>
            </w:r>
          </w:p>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165.1. До загального місячного (річного) оподатковуваного доходу платника податку не включаються такі доходи:</w:t>
            </w:r>
          </w:p>
          <w:p w:rsidR="00E75BAC" w:rsidRPr="00E75BAC"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165.1.1</w:t>
            </w:r>
            <w:r w:rsidR="00E75BAC">
              <w:rPr>
                <w:rFonts w:ascii="Times New Roman" w:hAnsi="Times New Roman"/>
                <w:sz w:val="28"/>
                <w:szCs w:val="28"/>
              </w:rPr>
              <w:t xml:space="preserve"> </w:t>
            </w:r>
            <w:r w:rsidR="00E75BAC" w:rsidRPr="00E75BAC">
              <w:rPr>
                <w:rFonts w:ascii="Times New Roman" w:hAnsi="Times New Roman"/>
                <w:sz w:val="28"/>
                <w:szCs w:val="28"/>
              </w:rPr>
              <w:t>сума державної та соціальної матеріальної допомоги, державної допомоги, компенсацій (включаючи грошові компенсації особам з інвалідністю, на дітей з інвалідністю при реалізації індивідуальних програм реабілітації осіб з інвалідністю, суми допомоги по вагітності та пологах), винагород і страхових виплат, які отримує платник податку з бюджетів та фондів загальнообов’язкового державного соціального страхування та у формі фінансової допомоги особам з інвалідністю з Фонду соціального захисту інвалідів згідно із законом, у тому числі (але не виключно):</w:t>
            </w:r>
          </w:p>
          <w:p w:rsidR="005C2ACA" w:rsidRPr="00347C83" w:rsidRDefault="005C2ACA" w:rsidP="005C2ACA">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 xml:space="preserve">а) </w:t>
            </w:r>
            <w:r w:rsidRPr="00890722">
              <w:rPr>
                <w:rFonts w:ascii="Times New Roman" w:hAnsi="Times New Roman"/>
                <w:sz w:val="28"/>
                <w:szCs w:val="28"/>
              </w:rPr>
              <w:t xml:space="preserve">сума грошової допомоги, яка надається згідно із законом </w:t>
            </w:r>
            <w:r w:rsidRPr="007F5590">
              <w:rPr>
                <w:rFonts w:ascii="Times New Roman" w:hAnsi="Times New Roman"/>
                <w:b/>
                <w:sz w:val="28"/>
                <w:szCs w:val="28"/>
              </w:rPr>
              <w:t>членам сімей військовослужбовців</w:t>
            </w:r>
            <w:r>
              <w:rPr>
                <w:rFonts w:ascii="Times New Roman" w:hAnsi="Times New Roman"/>
                <w:sz w:val="28"/>
                <w:szCs w:val="28"/>
              </w:rPr>
              <w:t xml:space="preserve"> </w:t>
            </w:r>
            <w:r w:rsidRPr="007F5590">
              <w:rPr>
                <w:rFonts w:ascii="Times New Roman" w:hAnsi="Times New Roman"/>
                <w:sz w:val="28"/>
                <w:szCs w:val="28"/>
              </w:rPr>
              <w:t>чи осіб начальницького і рядового складу органів внутрішніх справ,</w:t>
            </w:r>
            <w:r w:rsidRPr="00890722">
              <w:rPr>
                <w:rFonts w:ascii="Times New Roman" w:hAnsi="Times New Roman"/>
                <w:sz w:val="28"/>
                <w:szCs w:val="28"/>
              </w:rPr>
              <w:t xml:space="preserve"> </w:t>
            </w:r>
            <w:r w:rsidRPr="00890722">
              <w:rPr>
                <w:rFonts w:ascii="Times New Roman" w:hAnsi="Times New Roman"/>
                <w:sz w:val="28"/>
                <w:szCs w:val="28"/>
              </w:rPr>
              <w:lastRenderedPageBreak/>
              <w:t xml:space="preserve">органів і підрозділів цивільного захисту, </w:t>
            </w:r>
            <w:r w:rsidRPr="000045FF">
              <w:rPr>
                <w:rFonts w:ascii="Times New Roman" w:hAnsi="Times New Roman"/>
                <w:sz w:val="28"/>
                <w:szCs w:val="28"/>
              </w:rPr>
              <w:t>Державної кримінально-виконавчої служби України,</w:t>
            </w:r>
            <w:r w:rsidRPr="00890722">
              <w:rPr>
                <w:rFonts w:ascii="Times New Roman" w:hAnsi="Times New Roman"/>
                <w:sz w:val="28"/>
                <w:szCs w:val="28"/>
              </w:rPr>
              <w:t xml:space="preserve"> Д</w:t>
            </w:r>
            <w:r w:rsidR="009B7F87">
              <w:rPr>
                <w:rFonts w:ascii="Times New Roman" w:hAnsi="Times New Roman"/>
                <w:sz w:val="28"/>
                <w:szCs w:val="28"/>
              </w:rPr>
              <w:t xml:space="preserve">ержавної служби спеціального </w:t>
            </w:r>
            <w:proofErr w:type="spellStart"/>
            <w:r w:rsidR="009B7F87">
              <w:rPr>
                <w:rFonts w:ascii="Times New Roman" w:hAnsi="Times New Roman"/>
                <w:sz w:val="28"/>
                <w:szCs w:val="28"/>
              </w:rPr>
              <w:t>звʼ</w:t>
            </w:r>
            <w:r w:rsidRPr="00890722">
              <w:rPr>
                <w:rFonts w:ascii="Times New Roman" w:hAnsi="Times New Roman"/>
                <w:sz w:val="28"/>
                <w:szCs w:val="28"/>
              </w:rPr>
              <w:t>язку</w:t>
            </w:r>
            <w:proofErr w:type="spellEnd"/>
            <w:r w:rsidRPr="00890722">
              <w:rPr>
                <w:rFonts w:ascii="Times New Roman" w:hAnsi="Times New Roman"/>
                <w:sz w:val="28"/>
                <w:szCs w:val="28"/>
              </w:rPr>
              <w:t xml:space="preserve"> та захисту інформації України, які загинули (безвісно пропали) або померли п</w:t>
            </w:r>
            <w:r w:rsidR="009B7F87">
              <w:rPr>
                <w:rFonts w:ascii="Times New Roman" w:hAnsi="Times New Roman"/>
                <w:sz w:val="28"/>
                <w:szCs w:val="28"/>
              </w:rPr>
              <w:t xml:space="preserve">ід час виконання службових </w:t>
            </w:r>
            <w:proofErr w:type="spellStart"/>
            <w:r w:rsidR="009B7F87">
              <w:rPr>
                <w:rFonts w:ascii="Times New Roman" w:hAnsi="Times New Roman"/>
                <w:sz w:val="28"/>
                <w:szCs w:val="28"/>
              </w:rPr>
              <w:t>обовʼ</w:t>
            </w:r>
            <w:r w:rsidRPr="00890722">
              <w:rPr>
                <w:rFonts w:ascii="Times New Roman" w:hAnsi="Times New Roman"/>
                <w:sz w:val="28"/>
                <w:szCs w:val="28"/>
              </w:rPr>
              <w:t>язків</w:t>
            </w:r>
            <w:proofErr w:type="spellEnd"/>
            <w:r w:rsidRPr="00890722">
              <w:rPr>
                <w:rFonts w:ascii="Times New Roman" w:hAnsi="Times New Roman"/>
                <w:sz w:val="28"/>
                <w:szCs w:val="28"/>
              </w:rPr>
              <w:t>;</w:t>
            </w:r>
          </w:p>
          <w:p w:rsidR="005C2ACA" w:rsidRPr="00347C83" w:rsidRDefault="005C2ACA" w:rsidP="005C2ACA">
            <w:pPr>
              <w:pStyle w:val="HTML"/>
              <w:shd w:val="clear" w:color="auto" w:fill="FFFFFF"/>
              <w:ind w:left="142" w:right="142" w:firstLine="284"/>
              <w:jc w:val="both"/>
              <w:textAlignment w:val="baseline"/>
              <w:rPr>
                <w:rFonts w:ascii="Times New Roman" w:hAnsi="Times New Roman"/>
                <w:b/>
                <w:sz w:val="28"/>
                <w:szCs w:val="28"/>
              </w:rPr>
            </w:pPr>
            <w:r w:rsidRPr="00347C83">
              <w:rPr>
                <w:rFonts w:ascii="Times New Roman" w:hAnsi="Times New Roman"/>
                <w:sz w:val="28"/>
                <w:szCs w:val="28"/>
              </w:rPr>
              <w:t>...</w:t>
            </w:r>
          </w:p>
        </w:tc>
        <w:tc>
          <w:tcPr>
            <w:tcW w:w="6237" w:type="dxa"/>
          </w:tcPr>
          <w:p w:rsidR="00A54BF7" w:rsidRPr="00347C83" w:rsidRDefault="00A54BF7" w:rsidP="00A54BF7">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lastRenderedPageBreak/>
              <w:t>...</w:t>
            </w:r>
          </w:p>
          <w:p w:rsidR="00A54BF7" w:rsidRPr="00347C83" w:rsidRDefault="00A54BF7" w:rsidP="00A54BF7">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165.1. До загального місячного (річного) оподатковуваного доходу платника податку не включаються такі доходи:</w:t>
            </w:r>
          </w:p>
          <w:p w:rsidR="00E75BAC" w:rsidRPr="00E75BAC" w:rsidRDefault="00A54BF7" w:rsidP="00A54BF7">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 xml:space="preserve">165.1.1 </w:t>
            </w:r>
            <w:r w:rsidR="00E75BAC" w:rsidRPr="00E75BAC">
              <w:rPr>
                <w:rFonts w:ascii="Times New Roman" w:hAnsi="Times New Roman"/>
                <w:sz w:val="28"/>
                <w:szCs w:val="28"/>
              </w:rPr>
              <w:t>сума державної та соціальної матеріальної допомоги, державної допомоги, компенсацій (включаючи грошові компенсації особам з інвалідністю, на дітей з інвалідністю при реалізації індивідуальних програм реабілітації осіб з інвалідністю, суми допомоги по вагітності та пологах), винагород і страхових виплат, які отримує платник податку з бюджетів та фондів загальнообов’язкового державного соціального страхування та у формі фінансової допомоги особам з інвалідністю з Фонду соціального захисту інвалідів згідно із законом, у тому числі (але не виключно):</w:t>
            </w:r>
          </w:p>
          <w:p w:rsidR="00A54BF7" w:rsidRPr="00347C83" w:rsidRDefault="00A54BF7" w:rsidP="00A54BF7">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а) сума грошової допомоги, яка надається згідно із законом членам сімей військовослужбовців</w:t>
            </w:r>
            <w:r w:rsidRPr="0006357B">
              <w:rPr>
                <w:rFonts w:ascii="Times New Roman" w:hAnsi="Times New Roman"/>
                <w:b/>
                <w:sz w:val="28"/>
                <w:szCs w:val="28"/>
              </w:rPr>
              <w:t xml:space="preserve">, </w:t>
            </w:r>
            <w:r w:rsidRPr="007F5590">
              <w:rPr>
                <w:rFonts w:ascii="Times New Roman" w:hAnsi="Times New Roman"/>
                <w:b/>
                <w:sz w:val="28"/>
                <w:szCs w:val="28"/>
              </w:rPr>
              <w:t>поліцейських</w:t>
            </w:r>
            <w:r>
              <w:rPr>
                <w:rFonts w:ascii="Times New Roman" w:hAnsi="Times New Roman"/>
                <w:b/>
                <w:sz w:val="28"/>
                <w:szCs w:val="28"/>
              </w:rPr>
              <w:t xml:space="preserve"> </w:t>
            </w:r>
            <w:r w:rsidR="00C33F62" w:rsidRPr="007F5590">
              <w:rPr>
                <w:rFonts w:ascii="Times New Roman" w:hAnsi="Times New Roman"/>
                <w:sz w:val="28"/>
                <w:szCs w:val="28"/>
              </w:rPr>
              <w:t xml:space="preserve">чи осіб начальницького і рядового складу органів </w:t>
            </w:r>
            <w:r w:rsidR="00C33F62" w:rsidRPr="007F5590">
              <w:rPr>
                <w:rFonts w:ascii="Times New Roman" w:hAnsi="Times New Roman"/>
                <w:sz w:val="28"/>
                <w:szCs w:val="28"/>
              </w:rPr>
              <w:lastRenderedPageBreak/>
              <w:t>внутрішніх справ</w:t>
            </w:r>
            <w:r w:rsidR="00C33F62" w:rsidRPr="00890722">
              <w:rPr>
                <w:rFonts w:ascii="Times New Roman" w:hAnsi="Times New Roman"/>
                <w:sz w:val="28"/>
                <w:szCs w:val="28"/>
              </w:rPr>
              <w:t>,</w:t>
            </w:r>
            <w:r w:rsidR="00C33F62">
              <w:rPr>
                <w:rFonts w:ascii="Times New Roman" w:hAnsi="Times New Roman"/>
                <w:sz w:val="28"/>
                <w:szCs w:val="28"/>
              </w:rPr>
              <w:t xml:space="preserve"> </w:t>
            </w:r>
            <w:r w:rsidRPr="00347C83">
              <w:rPr>
                <w:rFonts w:ascii="Times New Roman" w:hAnsi="Times New Roman"/>
                <w:sz w:val="28"/>
                <w:szCs w:val="28"/>
              </w:rPr>
              <w:t>органів і підрозділів цивільного захисту, Державної кримінально-виконавчої служби України, Д</w:t>
            </w:r>
            <w:r w:rsidR="009B7F87">
              <w:rPr>
                <w:rFonts w:ascii="Times New Roman" w:hAnsi="Times New Roman"/>
                <w:sz w:val="28"/>
                <w:szCs w:val="28"/>
              </w:rPr>
              <w:t xml:space="preserve">ержавної служби спеціального </w:t>
            </w:r>
            <w:proofErr w:type="spellStart"/>
            <w:r w:rsidR="009B7F87">
              <w:rPr>
                <w:rFonts w:ascii="Times New Roman" w:hAnsi="Times New Roman"/>
                <w:sz w:val="28"/>
                <w:szCs w:val="28"/>
              </w:rPr>
              <w:t>звʼ</w:t>
            </w:r>
            <w:r w:rsidRPr="00347C83">
              <w:rPr>
                <w:rFonts w:ascii="Times New Roman" w:hAnsi="Times New Roman"/>
                <w:sz w:val="28"/>
                <w:szCs w:val="28"/>
              </w:rPr>
              <w:t>язку</w:t>
            </w:r>
            <w:proofErr w:type="spellEnd"/>
            <w:r w:rsidRPr="00347C83">
              <w:rPr>
                <w:rFonts w:ascii="Times New Roman" w:hAnsi="Times New Roman"/>
                <w:sz w:val="28"/>
                <w:szCs w:val="28"/>
              </w:rPr>
              <w:t xml:space="preserve"> та захисту інформації України, які загинули (безвісно пропали) або померли п</w:t>
            </w:r>
            <w:r w:rsidR="009B7F87">
              <w:rPr>
                <w:rFonts w:ascii="Times New Roman" w:hAnsi="Times New Roman"/>
                <w:sz w:val="28"/>
                <w:szCs w:val="28"/>
              </w:rPr>
              <w:t xml:space="preserve">ід час виконання службових </w:t>
            </w:r>
            <w:proofErr w:type="spellStart"/>
            <w:r w:rsidR="009B7F87">
              <w:rPr>
                <w:rFonts w:ascii="Times New Roman" w:hAnsi="Times New Roman"/>
                <w:sz w:val="28"/>
                <w:szCs w:val="28"/>
              </w:rPr>
              <w:t>обовʼ</w:t>
            </w:r>
            <w:r w:rsidRPr="00347C83">
              <w:rPr>
                <w:rFonts w:ascii="Times New Roman" w:hAnsi="Times New Roman"/>
                <w:sz w:val="28"/>
                <w:szCs w:val="28"/>
              </w:rPr>
              <w:t>язків</w:t>
            </w:r>
            <w:proofErr w:type="spellEnd"/>
            <w:r w:rsidRPr="00347C83">
              <w:rPr>
                <w:rFonts w:ascii="Times New Roman" w:hAnsi="Times New Roman"/>
                <w:sz w:val="28"/>
                <w:szCs w:val="28"/>
              </w:rPr>
              <w:t>;</w:t>
            </w:r>
          </w:p>
          <w:p w:rsidR="009D14B5" w:rsidRPr="00E75BAC" w:rsidRDefault="00A54BF7" w:rsidP="00E75BAC">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w:t>
            </w:r>
          </w:p>
        </w:tc>
        <w:tc>
          <w:tcPr>
            <w:tcW w:w="3685" w:type="dxa"/>
          </w:tcPr>
          <w:p w:rsidR="005C2ACA" w:rsidRDefault="00A54BF7" w:rsidP="00A54BF7">
            <w:pPr>
              <w:outlineLvl w:val="0"/>
              <w:rPr>
                <w:sz w:val="28"/>
                <w:szCs w:val="28"/>
              </w:rPr>
            </w:pPr>
            <w:r w:rsidRPr="005C2ACA">
              <w:rPr>
                <w:sz w:val="28"/>
                <w:szCs w:val="28"/>
              </w:rPr>
              <w:lastRenderedPageBreak/>
              <w:t>Приведення у відповідність до Закону України «Про Національну поліцію»</w:t>
            </w:r>
          </w:p>
        </w:tc>
      </w:tr>
      <w:tr w:rsidR="00A54BF7" w:rsidTr="007D79EB">
        <w:tc>
          <w:tcPr>
            <w:tcW w:w="6238" w:type="dxa"/>
          </w:tcPr>
          <w:p w:rsidR="00A54BF7" w:rsidRPr="007F5590" w:rsidRDefault="00A54BF7" w:rsidP="00A54BF7">
            <w:pPr>
              <w:pStyle w:val="HTML"/>
              <w:shd w:val="clear" w:color="auto" w:fill="FFFFFF"/>
              <w:ind w:left="142" w:right="142" w:firstLine="284"/>
              <w:jc w:val="both"/>
              <w:textAlignment w:val="baseline"/>
              <w:rPr>
                <w:rFonts w:ascii="Times New Roman" w:hAnsi="Times New Roman"/>
                <w:sz w:val="27"/>
                <w:szCs w:val="27"/>
              </w:rPr>
            </w:pPr>
            <w:r w:rsidRPr="007F5590">
              <w:rPr>
                <w:rFonts w:ascii="Times New Roman" w:hAnsi="Times New Roman"/>
                <w:sz w:val="27"/>
                <w:szCs w:val="27"/>
              </w:rPr>
              <w:lastRenderedPageBreak/>
              <w:t>165.1.54. сума (вартість) благодійної допомоги:</w:t>
            </w:r>
          </w:p>
          <w:p w:rsidR="00A54BF7" w:rsidRPr="007F5590" w:rsidRDefault="00A54BF7" w:rsidP="00A54BF7">
            <w:pPr>
              <w:pStyle w:val="HTML"/>
              <w:shd w:val="clear" w:color="auto" w:fill="FFFFFF"/>
              <w:ind w:left="142" w:right="142" w:firstLine="284"/>
              <w:jc w:val="both"/>
              <w:textAlignment w:val="baseline"/>
              <w:rPr>
                <w:rFonts w:ascii="Times New Roman" w:hAnsi="Times New Roman"/>
                <w:sz w:val="27"/>
                <w:szCs w:val="27"/>
              </w:rPr>
            </w:pPr>
            <w:r w:rsidRPr="007F5590">
              <w:rPr>
                <w:rFonts w:ascii="Times New Roman" w:hAnsi="Times New Roman"/>
                <w:sz w:val="27"/>
                <w:szCs w:val="27"/>
              </w:rPr>
              <w:t xml:space="preserve">а) виплаченої (наданої) благодійниками, у тому числі благодійниками </w:t>
            </w:r>
            <w:r w:rsidR="00DC261B" w:rsidRPr="007F5590">
              <w:rPr>
                <w:rFonts w:ascii="Times New Roman" w:hAnsi="Times New Roman"/>
                <w:sz w:val="27"/>
                <w:szCs w:val="27"/>
              </w:rPr>
              <w:t>–</w:t>
            </w:r>
            <w:r w:rsidRPr="007F5590">
              <w:rPr>
                <w:rFonts w:ascii="Times New Roman" w:hAnsi="Times New Roman"/>
                <w:sz w:val="27"/>
                <w:szCs w:val="27"/>
              </w:rPr>
              <w:t xml:space="preserve"> фізичними особами, які внесені до Реєстру волонтерів антитерористичної операції </w:t>
            </w:r>
            <w:r w:rsidR="00DC261B" w:rsidRPr="007F5590">
              <w:rPr>
                <w:rFonts w:ascii="Times New Roman" w:hAnsi="Times New Roman"/>
                <w:sz w:val="27"/>
                <w:szCs w:val="27"/>
              </w:rPr>
              <w:t xml:space="preserve">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 </w:t>
            </w:r>
            <w:r w:rsidRPr="007F5590">
              <w:rPr>
                <w:rFonts w:ascii="Times New Roman" w:hAnsi="Times New Roman"/>
                <w:sz w:val="27"/>
                <w:szCs w:val="27"/>
              </w:rPr>
              <w:t>в порядку, визначеному Законом України «Про благодійну діяльність та благодійні організації», на користь:</w:t>
            </w:r>
          </w:p>
          <w:p w:rsidR="00A54BF7" w:rsidRPr="00347C83" w:rsidRDefault="00A54BF7" w:rsidP="00E75BAC">
            <w:pPr>
              <w:pStyle w:val="HTML"/>
              <w:shd w:val="clear" w:color="auto" w:fill="FFFFFF"/>
              <w:ind w:left="142" w:right="142" w:firstLine="284"/>
              <w:jc w:val="both"/>
              <w:textAlignment w:val="baseline"/>
              <w:rPr>
                <w:rFonts w:ascii="Times New Roman" w:hAnsi="Times New Roman"/>
                <w:sz w:val="28"/>
                <w:szCs w:val="28"/>
              </w:rPr>
            </w:pPr>
            <w:r w:rsidRPr="007F5590">
              <w:rPr>
                <w:rFonts w:ascii="Times New Roman" w:hAnsi="Times New Roman"/>
                <w:sz w:val="27"/>
                <w:szCs w:val="27"/>
              </w:rPr>
              <w:t xml:space="preserve">учасників бойових дій </w:t>
            </w:r>
            <w:r w:rsidR="00707E4A">
              <w:rPr>
                <w:rFonts w:ascii="Times New Roman" w:hAnsi="Times New Roman"/>
                <w:sz w:val="27"/>
                <w:szCs w:val="27"/>
              </w:rPr>
              <w:t>–</w:t>
            </w:r>
            <w:r w:rsidRPr="007F5590">
              <w:rPr>
                <w:rFonts w:ascii="Times New Roman" w:hAnsi="Times New Roman"/>
                <w:sz w:val="27"/>
                <w:szCs w:val="27"/>
              </w:rPr>
              <w:t xml:space="preserve"> військовослужбовців (резервістів, військовозобов’язаних) та працівників Збройних Сил України, Національної гвардії України, Служби безпеки</w:t>
            </w:r>
            <w:r w:rsidRPr="00376B77">
              <w:rPr>
                <w:rFonts w:ascii="Times New Roman" w:hAnsi="Times New Roman"/>
                <w:sz w:val="28"/>
                <w:szCs w:val="28"/>
              </w:rPr>
              <w:t xml:space="preserve"> України, Служби зовнішньої розвідки України, Державної прикордонної служби України, осіб рядового, начальницького складу, військовослужбовців, працівників Міністерства внутрішніх справ України, Управління </w:t>
            </w:r>
            <w:r w:rsidRPr="00376B77">
              <w:rPr>
                <w:rFonts w:ascii="Times New Roman" w:hAnsi="Times New Roman"/>
                <w:sz w:val="28"/>
                <w:szCs w:val="28"/>
              </w:rPr>
              <w:lastRenderedPageBreak/>
              <w:t xml:space="preserve">державної охорони України, Державної служби спеціального зв’язку та захисту інформації України, інших утворених відповідно до законів України </w:t>
            </w:r>
            <w:r w:rsidRPr="00282202">
              <w:rPr>
                <w:rFonts w:ascii="Times New Roman" w:hAnsi="Times New Roman"/>
                <w:i/>
                <w:sz w:val="28"/>
                <w:szCs w:val="28"/>
              </w:rPr>
              <w:t>військових формувань</w:t>
            </w:r>
            <w:r w:rsidRPr="00376B77">
              <w:rPr>
                <w:rFonts w:ascii="Times New Roman" w:hAnsi="Times New Roman"/>
                <w:sz w:val="28"/>
                <w:szCs w:val="28"/>
              </w:rPr>
              <w:t>, які захищають (захищали) незалежність, суверенітет та територіальну цілісність України і беруть (брали) безпосередню участь в антитерористичній операції, забезпеченні її проведення, перебуваючи безпосередньо в районах антитерористичної операції</w:t>
            </w:r>
            <w:r w:rsidR="00E75BAC">
              <w:rPr>
                <w:rFonts w:ascii="Times New Roman" w:hAnsi="Times New Roman"/>
                <w:sz w:val="28"/>
                <w:szCs w:val="28"/>
              </w:rPr>
              <w:t xml:space="preserve"> …</w:t>
            </w:r>
          </w:p>
        </w:tc>
        <w:tc>
          <w:tcPr>
            <w:tcW w:w="6237" w:type="dxa"/>
          </w:tcPr>
          <w:p w:rsidR="00A54BF7" w:rsidRPr="007F5590" w:rsidRDefault="00A54BF7" w:rsidP="00A54BF7">
            <w:pPr>
              <w:pStyle w:val="HTML"/>
              <w:shd w:val="clear" w:color="auto" w:fill="FFFFFF"/>
              <w:ind w:left="142" w:right="142" w:firstLine="284"/>
              <w:jc w:val="both"/>
              <w:textAlignment w:val="baseline"/>
              <w:rPr>
                <w:rFonts w:ascii="Times New Roman" w:hAnsi="Times New Roman"/>
                <w:sz w:val="27"/>
                <w:szCs w:val="27"/>
              </w:rPr>
            </w:pPr>
            <w:r w:rsidRPr="007F5590">
              <w:rPr>
                <w:rFonts w:ascii="Times New Roman" w:hAnsi="Times New Roman"/>
                <w:sz w:val="27"/>
                <w:szCs w:val="27"/>
              </w:rPr>
              <w:lastRenderedPageBreak/>
              <w:t>165.1.54. сума (вартість) благодійної допомоги:</w:t>
            </w:r>
          </w:p>
          <w:p w:rsidR="00A54BF7" w:rsidRPr="007F5590" w:rsidRDefault="00A54BF7" w:rsidP="00A54BF7">
            <w:pPr>
              <w:pStyle w:val="HTML"/>
              <w:shd w:val="clear" w:color="auto" w:fill="FFFFFF"/>
              <w:ind w:left="142" w:right="142" w:firstLine="284"/>
              <w:jc w:val="both"/>
              <w:textAlignment w:val="baseline"/>
              <w:rPr>
                <w:rFonts w:ascii="Times New Roman" w:hAnsi="Times New Roman"/>
                <w:sz w:val="27"/>
                <w:szCs w:val="27"/>
              </w:rPr>
            </w:pPr>
            <w:r w:rsidRPr="007F5590">
              <w:rPr>
                <w:rFonts w:ascii="Times New Roman" w:hAnsi="Times New Roman"/>
                <w:sz w:val="27"/>
                <w:szCs w:val="27"/>
              </w:rPr>
              <w:t xml:space="preserve">а) виплаченої (наданої) благодійниками, у тому числі благодійниками </w:t>
            </w:r>
            <w:r w:rsidR="00DC261B" w:rsidRPr="007F5590">
              <w:rPr>
                <w:rFonts w:ascii="Times New Roman" w:hAnsi="Times New Roman"/>
                <w:sz w:val="27"/>
                <w:szCs w:val="27"/>
              </w:rPr>
              <w:t>–</w:t>
            </w:r>
            <w:r w:rsidRPr="007F5590">
              <w:rPr>
                <w:rFonts w:ascii="Times New Roman" w:hAnsi="Times New Roman"/>
                <w:sz w:val="27"/>
                <w:szCs w:val="27"/>
              </w:rPr>
              <w:t xml:space="preserve"> фізичними особами, які внесені до Реєстру волонтерів антитерористичної операції </w:t>
            </w:r>
            <w:r w:rsidR="00DC261B" w:rsidRPr="007F5590">
              <w:rPr>
                <w:rFonts w:ascii="Times New Roman" w:hAnsi="Times New Roman"/>
                <w:sz w:val="27"/>
                <w:szCs w:val="27"/>
              </w:rPr>
              <w:t xml:space="preserve">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 </w:t>
            </w:r>
            <w:r w:rsidRPr="007F5590">
              <w:rPr>
                <w:rFonts w:ascii="Times New Roman" w:hAnsi="Times New Roman"/>
                <w:sz w:val="27"/>
                <w:szCs w:val="27"/>
              </w:rPr>
              <w:t>в порядку, визначеному Законом України «Про благодійну діяльність та благодійні організації», на користь:</w:t>
            </w:r>
          </w:p>
          <w:p w:rsidR="007D79EB" w:rsidRPr="00347C83" w:rsidRDefault="00707E4A" w:rsidP="00E75BAC">
            <w:pPr>
              <w:pStyle w:val="HTML"/>
              <w:shd w:val="clear" w:color="auto" w:fill="FFFFFF"/>
              <w:ind w:left="142" w:right="142" w:firstLine="284"/>
              <w:jc w:val="both"/>
              <w:textAlignment w:val="baseline"/>
              <w:rPr>
                <w:rFonts w:ascii="Times New Roman" w:hAnsi="Times New Roman"/>
                <w:sz w:val="28"/>
                <w:szCs w:val="28"/>
              </w:rPr>
            </w:pPr>
            <w:bookmarkStart w:id="0" w:name="_GoBack"/>
            <w:bookmarkEnd w:id="0"/>
            <w:r>
              <w:rPr>
                <w:rFonts w:ascii="Times New Roman" w:hAnsi="Times New Roman"/>
                <w:sz w:val="27"/>
                <w:szCs w:val="27"/>
              </w:rPr>
              <w:t xml:space="preserve">учасників бойових дій – </w:t>
            </w:r>
            <w:r w:rsidR="00A54BF7" w:rsidRPr="007F5590">
              <w:rPr>
                <w:rFonts w:ascii="Times New Roman" w:hAnsi="Times New Roman"/>
                <w:sz w:val="27"/>
                <w:szCs w:val="27"/>
              </w:rPr>
              <w:t>військовослужбовців (резервістів, військовозобов’язаних) та працівників Збройних Сил України, Національної гвардії України, Служби безпеки</w:t>
            </w:r>
            <w:r w:rsidR="00A54BF7" w:rsidRPr="00347C83">
              <w:rPr>
                <w:rFonts w:ascii="Times New Roman" w:hAnsi="Times New Roman"/>
                <w:sz w:val="28"/>
                <w:szCs w:val="28"/>
              </w:rPr>
              <w:t xml:space="preserve"> України, Служби зовнішньої розвідки України, Державної прикордонної служби України, осіб рядового, начальницького складу, військовослужбовців, працівників Міністерства внутрішніх справ України, Управління </w:t>
            </w:r>
            <w:r w:rsidR="00A54BF7" w:rsidRPr="00347C83">
              <w:rPr>
                <w:rFonts w:ascii="Times New Roman" w:hAnsi="Times New Roman"/>
                <w:sz w:val="28"/>
                <w:szCs w:val="28"/>
              </w:rPr>
              <w:lastRenderedPageBreak/>
              <w:t xml:space="preserve">державної охорони України, Державної служби спеціального зв’язку та захисту інформації України, інших утворених відповідно до законів України військових формувань, </w:t>
            </w:r>
            <w:r w:rsidR="00A54BF7" w:rsidRPr="00347C83">
              <w:rPr>
                <w:rFonts w:ascii="Times New Roman" w:hAnsi="Times New Roman"/>
                <w:b/>
                <w:sz w:val="28"/>
                <w:szCs w:val="28"/>
              </w:rPr>
              <w:t>поліцейських та працівників Національної поліції</w:t>
            </w:r>
            <w:r w:rsidR="00A54BF7">
              <w:rPr>
                <w:rFonts w:ascii="Times New Roman" w:hAnsi="Times New Roman"/>
                <w:b/>
                <w:sz w:val="28"/>
                <w:szCs w:val="28"/>
              </w:rPr>
              <w:t xml:space="preserve"> України</w:t>
            </w:r>
            <w:r w:rsidR="00A54BF7" w:rsidRPr="00347C83">
              <w:rPr>
                <w:rFonts w:ascii="Times New Roman" w:hAnsi="Times New Roman"/>
                <w:b/>
                <w:sz w:val="28"/>
                <w:szCs w:val="28"/>
              </w:rPr>
              <w:t>,</w:t>
            </w:r>
            <w:r w:rsidR="00A54BF7" w:rsidRPr="00347C83">
              <w:rPr>
                <w:rFonts w:ascii="Times New Roman" w:hAnsi="Times New Roman"/>
                <w:sz w:val="28"/>
                <w:szCs w:val="28"/>
              </w:rPr>
              <w:t xml:space="preserve"> які захищають (захищали) незалежність, суверенітет та територіальну цілісність України і беруть (брали) безпосередню участь в антитерористичній операції</w:t>
            </w:r>
            <w:r w:rsidR="00E75BAC">
              <w:rPr>
                <w:rFonts w:ascii="Times New Roman" w:hAnsi="Times New Roman"/>
                <w:sz w:val="28"/>
                <w:szCs w:val="28"/>
              </w:rPr>
              <w:t xml:space="preserve"> …</w:t>
            </w:r>
          </w:p>
        </w:tc>
        <w:tc>
          <w:tcPr>
            <w:tcW w:w="3685" w:type="dxa"/>
          </w:tcPr>
          <w:p w:rsidR="00A54BF7" w:rsidRDefault="00A54BF7" w:rsidP="00180B3B">
            <w:pPr>
              <w:outlineLvl w:val="0"/>
              <w:rPr>
                <w:sz w:val="28"/>
                <w:szCs w:val="28"/>
              </w:rPr>
            </w:pPr>
            <w:r w:rsidRPr="005C2ACA">
              <w:rPr>
                <w:sz w:val="28"/>
                <w:szCs w:val="28"/>
              </w:rPr>
              <w:lastRenderedPageBreak/>
              <w:t>Приведення у відповідність до Закону України «Про Національну поліцію»</w:t>
            </w:r>
          </w:p>
        </w:tc>
      </w:tr>
      <w:tr w:rsidR="00A54BF7" w:rsidTr="007D79EB">
        <w:tc>
          <w:tcPr>
            <w:tcW w:w="6238" w:type="dxa"/>
          </w:tcPr>
          <w:p w:rsidR="007D79EB" w:rsidRPr="00347C83" w:rsidRDefault="00A54BF7" w:rsidP="00DC261B">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lastRenderedPageBreak/>
              <w:t xml:space="preserve">б) отриманої благодійниками </w:t>
            </w:r>
            <w:r w:rsidR="00DC261B">
              <w:rPr>
                <w:rFonts w:ascii="Times New Roman" w:hAnsi="Times New Roman"/>
                <w:sz w:val="28"/>
                <w:szCs w:val="28"/>
              </w:rPr>
              <w:t>–</w:t>
            </w:r>
            <w:r w:rsidRPr="00347C83">
              <w:rPr>
                <w:rFonts w:ascii="Times New Roman" w:hAnsi="Times New Roman"/>
                <w:sz w:val="28"/>
                <w:szCs w:val="28"/>
              </w:rPr>
              <w:t xml:space="preserve"> фізичними особами, які внесені до Реєстру волонтерів антитерористичної операції </w:t>
            </w:r>
            <w:r w:rsidR="00DC261B" w:rsidRPr="00DC261B">
              <w:rPr>
                <w:rFonts w:ascii="Times New Roman" w:hAnsi="Times New Roman"/>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w:t>
            </w:r>
            <w:r w:rsidR="00DC261B">
              <w:rPr>
                <w:rFonts w:ascii="Times New Roman" w:hAnsi="Times New Roman"/>
                <w:sz w:val="28"/>
                <w:szCs w:val="28"/>
              </w:rPr>
              <w:t xml:space="preserve"> </w:t>
            </w:r>
            <w:r w:rsidRPr="00347C83">
              <w:rPr>
                <w:rFonts w:ascii="Times New Roman" w:hAnsi="Times New Roman"/>
                <w:sz w:val="28"/>
                <w:szCs w:val="28"/>
              </w:rPr>
              <w:t xml:space="preserve">в порядку, визначеному Законом України </w:t>
            </w:r>
            <w:r>
              <w:rPr>
                <w:rFonts w:ascii="Times New Roman" w:hAnsi="Times New Roman"/>
                <w:sz w:val="28"/>
                <w:szCs w:val="28"/>
              </w:rPr>
              <w:t>«</w:t>
            </w:r>
            <w:r w:rsidRPr="00347C83">
              <w:rPr>
                <w:rFonts w:ascii="Times New Roman" w:hAnsi="Times New Roman"/>
                <w:sz w:val="28"/>
                <w:szCs w:val="28"/>
              </w:rPr>
              <w:t>Про благодійну діяльність та благодійні організації</w:t>
            </w:r>
            <w:r>
              <w:rPr>
                <w:rFonts w:ascii="Times New Roman" w:hAnsi="Times New Roman"/>
                <w:sz w:val="28"/>
                <w:szCs w:val="28"/>
              </w:rPr>
              <w:t>»</w:t>
            </w:r>
            <w:r w:rsidRPr="00347C83">
              <w:rPr>
                <w:rFonts w:ascii="Times New Roman" w:hAnsi="Times New Roman"/>
                <w:sz w:val="28"/>
                <w:szCs w:val="28"/>
              </w:rPr>
              <w:t xml:space="preserve">, для надання благодійної допомоги на користь осіб, визначених у підпункті </w:t>
            </w:r>
            <w:r>
              <w:rPr>
                <w:rFonts w:ascii="Times New Roman" w:hAnsi="Times New Roman"/>
                <w:sz w:val="28"/>
                <w:szCs w:val="28"/>
              </w:rPr>
              <w:t>«</w:t>
            </w:r>
            <w:r w:rsidRPr="00347C83">
              <w:rPr>
                <w:rFonts w:ascii="Times New Roman" w:hAnsi="Times New Roman"/>
                <w:sz w:val="28"/>
                <w:szCs w:val="28"/>
              </w:rPr>
              <w:t>а</w:t>
            </w:r>
            <w:r>
              <w:rPr>
                <w:rFonts w:ascii="Times New Roman" w:hAnsi="Times New Roman"/>
                <w:sz w:val="28"/>
                <w:szCs w:val="28"/>
              </w:rPr>
              <w:t>»</w:t>
            </w:r>
            <w:r w:rsidRPr="00347C83">
              <w:rPr>
                <w:rFonts w:ascii="Times New Roman" w:hAnsi="Times New Roman"/>
                <w:sz w:val="28"/>
                <w:szCs w:val="28"/>
              </w:rPr>
              <w:t xml:space="preserve"> цього підпункту (безпосередньо таким особам або через Міністерство оборони України, Головне управління Національної гвардії України, Службу безпеки України, Службу зовнішньої розвідки України, Адміністрацію Державної прикордонної служби України, </w:t>
            </w:r>
            <w:r w:rsidRPr="00282202">
              <w:rPr>
                <w:rFonts w:ascii="Times New Roman" w:hAnsi="Times New Roman"/>
                <w:i/>
                <w:sz w:val="28"/>
                <w:szCs w:val="28"/>
              </w:rPr>
              <w:t>Міністерство внутрішніх справ України</w:t>
            </w:r>
            <w:r w:rsidRPr="00347C83">
              <w:rPr>
                <w:rFonts w:ascii="Times New Roman" w:hAnsi="Times New Roman"/>
                <w:sz w:val="28"/>
                <w:szCs w:val="28"/>
              </w:rPr>
              <w:t xml:space="preserve">, </w:t>
            </w:r>
            <w:r w:rsidRPr="00347C83">
              <w:rPr>
                <w:rFonts w:ascii="Times New Roman" w:hAnsi="Times New Roman"/>
                <w:sz w:val="28"/>
                <w:szCs w:val="28"/>
              </w:rPr>
              <w:lastRenderedPageBreak/>
              <w:t xml:space="preserve">Управління державної охорони України, Адміністрацію Державної служби спеціального зв’язку та захисту інформації України, через органи управління інших утворених відповідно до законів України військових формувань, їх з’єднання, військові частини, підрозділи, установи або організації, що утримуються за рахунок коштів державного бюджету), у розмірі, фактично використаному на такі цілі, та на відшкодування документально підтверджених витрат таких благодійників, пов’язаних із наданням зазначеної благодійної допомоги. </w:t>
            </w:r>
          </w:p>
        </w:tc>
        <w:tc>
          <w:tcPr>
            <w:tcW w:w="6237" w:type="dxa"/>
          </w:tcPr>
          <w:p w:rsidR="00A54BF7" w:rsidRPr="00347C83" w:rsidRDefault="00A54BF7" w:rsidP="00DC261B">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pacing w:val="-4"/>
                <w:sz w:val="28"/>
                <w:szCs w:val="28"/>
              </w:rPr>
              <w:lastRenderedPageBreak/>
              <w:t xml:space="preserve">б) отриманої благодійниками </w:t>
            </w:r>
            <w:r w:rsidR="00DC261B">
              <w:rPr>
                <w:rFonts w:ascii="Times New Roman" w:hAnsi="Times New Roman"/>
                <w:spacing w:val="-4"/>
                <w:sz w:val="28"/>
                <w:szCs w:val="28"/>
              </w:rPr>
              <w:t>–</w:t>
            </w:r>
            <w:r w:rsidRPr="00347C83">
              <w:rPr>
                <w:rFonts w:ascii="Times New Roman" w:hAnsi="Times New Roman"/>
                <w:spacing w:val="-4"/>
                <w:sz w:val="28"/>
                <w:szCs w:val="28"/>
              </w:rPr>
              <w:t xml:space="preserve"> фізичними особами, які внесені до Реєстру волонтерів антитерористичної операції </w:t>
            </w:r>
            <w:r w:rsidR="00DC261B" w:rsidRPr="00DC261B">
              <w:rPr>
                <w:rFonts w:ascii="Times New Roman" w:hAnsi="Times New Roman"/>
                <w:spacing w:val="-4"/>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w:t>
            </w:r>
            <w:r w:rsidR="00DC261B">
              <w:rPr>
                <w:rFonts w:ascii="Times New Roman" w:hAnsi="Times New Roman"/>
                <w:spacing w:val="-4"/>
                <w:sz w:val="28"/>
                <w:szCs w:val="28"/>
              </w:rPr>
              <w:t xml:space="preserve"> </w:t>
            </w:r>
            <w:r w:rsidRPr="00347C83">
              <w:rPr>
                <w:rFonts w:ascii="Times New Roman" w:hAnsi="Times New Roman"/>
                <w:spacing w:val="-4"/>
                <w:sz w:val="28"/>
                <w:szCs w:val="28"/>
              </w:rPr>
              <w:t xml:space="preserve">в порядку, визначеному Законом України </w:t>
            </w:r>
            <w:r>
              <w:rPr>
                <w:rFonts w:ascii="Times New Roman" w:hAnsi="Times New Roman"/>
                <w:spacing w:val="-4"/>
                <w:sz w:val="28"/>
                <w:szCs w:val="28"/>
              </w:rPr>
              <w:t>«</w:t>
            </w:r>
            <w:r w:rsidRPr="00347C83">
              <w:rPr>
                <w:rFonts w:ascii="Times New Roman" w:hAnsi="Times New Roman"/>
                <w:spacing w:val="-4"/>
                <w:sz w:val="28"/>
                <w:szCs w:val="28"/>
              </w:rPr>
              <w:t>Про благодійну діяльність та благодійні організації</w:t>
            </w:r>
            <w:r>
              <w:rPr>
                <w:rFonts w:ascii="Times New Roman" w:hAnsi="Times New Roman"/>
                <w:spacing w:val="-4"/>
                <w:sz w:val="28"/>
                <w:szCs w:val="28"/>
              </w:rPr>
              <w:t>»</w:t>
            </w:r>
            <w:r w:rsidRPr="00347C83">
              <w:rPr>
                <w:rFonts w:ascii="Times New Roman" w:hAnsi="Times New Roman"/>
                <w:spacing w:val="-4"/>
                <w:sz w:val="28"/>
                <w:szCs w:val="28"/>
              </w:rPr>
              <w:t xml:space="preserve">, для надання благодійної допомоги на користь осіб, визначених у підпункті </w:t>
            </w:r>
            <w:r>
              <w:rPr>
                <w:rFonts w:ascii="Times New Roman" w:hAnsi="Times New Roman"/>
                <w:spacing w:val="-4"/>
                <w:sz w:val="28"/>
                <w:szCs w:val="28"/>
              </w:rPr>
              <w:t>«</w:t>
            </w:r>
            <w:r w:rsidRPr="00347C83">
              <w:rPr>
                <w:rFonts w:ascii="Times New Roman" w:hAnsi="Times New Roman"/>
                <w:spacing w:val="-4"/>
                <w:sz w:val="28"/>
                <w:szCs w:val="28"/>
              </w:rPr>
              <w:t>а</w:t>
            </w:r>
            <w:r>
              <w:rPr>
                <w:rFonts w:ascii="Times New Roman" w:hAnsi="Times New Roman"/>
                <w:spacing w:val="-4"/>
                <w:sz w:val="28"/>
                <w:szCs w:val="28"/>
              </w:rPr>
              <w:t>»</w:t>
            </w:r>
            <w:r w:rsidRPr="00347C83">
              <w:rPr>
                <w:rFonts w:ascii="Times New Roman" w:hAnsi="Times New Roman"/>
                <w:spacing w:val="-4"/>
                <w:sz w:val="28"/>
                <w:szCs w:val="28"/>
              </w:rPr>
              <w:t xml:space="preserve"> цього підпункту (безпосередньо таким особам або через Міністерство оборони України, Головне управління Національної гвардії України, Службу безпеки України, Службу зовнішньої розвідки України, Адміністрацію Державної прикордонної служби України, Міністерство внутрішніх справ України, </w:t>
            </w:r>
            <w:r w:rsidRPr="00347C83">
              <w:rPr>
                <w:rFonts w:ascii="Times New Roman" w:hAnsi="Times New Roman"/>
                <w:b/>
                <w:spacing w:val="-4"/>
                <w:sz w:val="28"/>
                <w:szCs w:val="28"/>
              </w:rPr>
              <w:t xml:space="preserve">Національну </w:t>
            </w:r>
            <w:r w:rsidRPr="00347C83">
              <w:rPr>
                <w:rFonts w:ascii="Times New Roman" w:hAnsi="Times New Roman"/>
                <w:b/>
                <w:spacing w:val="-4"/>
                <w:sz w:val="28"/>
                <w:szCs w:val="28"/>
              </w:rPr>
              <w:lastRenderedPageBreak/>
              <w:t>поліцію</w:t>
            </w:r>
            <w:r>
              <w:rPr>
                <w:rFonts w:ascii="Times New Roman" w:hAnsi="Times New Roman"/>
                <w:b/>
                <w:spacing w:val="-4"/>
                <w:sz w:val="28"/>
                <w:szCs w:val="28"/>
              </w:rPr>
              <w:t xml:space="preserve"> України</w:t>
            </w:r>
            <w:r w:rsidRPr="00347C83">
              <w:rPr>
                <w:rFonts w:ascii="Times New Roman" w:hAnsi="Times New Roman"/>
                <w:b/>
                <w:spacing w:val="-4"/>
                <w:sz w:val="28"/>
                <w:szCs w:val="28"/>
              </w:rPr>
              <w:t>,</w:t>
            </w:r>
            <w:r w:rsidRPr="00347C83">
              <w:rPr>
                <w:rFonts w:ascii="Times New Roman" w:hAnsi="Times New Roman"/>
                <w:spacing w:val="-4"/>
                <w:sz w:val="28"/>
                <w:szCs w:val="28"/>
              </w:rPr>
              <w:t xml:space="preserve"> Управління державної охорони України, Адміністрацію Державної служби спеціального зв’язку та захисту інформації України, через органи управління інших утворених відповідно до законів України військових формувань, їх з’єднання, військові частини, підрозділи, установи або організації, що утримуються за рахунок коштів державного бюджету), у розмірі, фактично використаному на такі цілі, та на відшкодування документально підтверджених витрат таких благодійників, пов’язаних із наданням зазначеної благодійної допомоги. </w:t>
            </w:r>
          </w:p>
        </w:tc>
        <w:tc>
          <w:tcPr>
            <w:tcW w:w="3685" w:type="dxa"/>
          </w:tcPr>
          <w:p w:rsidR="00A54BF7" w:rsidRDefault="00A54BF7" w:rsidP="00180B3B">
            <w:pPr>
              <w:outlineLvl w:val="0"/>
              <w:rPr>
                <w:sz w:val="28"/>
                <w:szCs w:val="28"/>
              </w:rPr>
            </w:pPr>
            <w:r w:rsidRPr="005C2ACA">
              <w:rPr>
                <w:sz w:val="28"/>
                <w:szCs w:val="28"/>
              </w:rPr>
              <w:lastRenderedPageBreak/>
              <w:t>Приведення у відповідність до Закону України «Про Національну поліцію»</w:t>
            </w:r>
          </w:p>
        </w:tc>
      </w:tr>
      <w:tr w:rsidR="00F42D11" w:rsidTr="007D79EB">
        <w:tc>
          <w:tcPr>
            <w:tcW w:w="6238" w:type="dxa"/>
          </w:tcPr>
          <w:p w:rsidR="00F42D11" w:rsidRPr="00347C83" w:rsidRDefault="00F42D11" w:rsidP="00A54BF7">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b/>
                <w:sz w:val="28"/>
                <w:szCs w:val="28"/>
              </w:rPr>
              <w:lastRenderedPageBreak/>
              <w:t>Стаття 170.</w:t>
            </w:r>
            <w:r w:rsidRPr="00347C83">
              <w:rPr>
                <w:rFonts w:ascii="Times New Roman" w:hAnsi="Times New Roman"/>
                <w:sz w:val="28"/>
                <w:szCs w:val="28"/>
              </w:rPr>
              <w:t> Особливості нарахування (виплати) та оподаткування окремих видів доходів</w:t>
            </w:r>
          </w:p>
        </w:tc>
        <w:tc>
          <w:tcPr>
            <w:tcW w:w="6237" w:type="dxa"/>
          </w:tcPr>
          <w:p w:rsidR="00F42D11" w:rsidRPr="00347C83" w:rsidRDefault="00F42D11" w:rsidP="00FB22CE">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b/>
                <w:sz w:val="28"/>
                <w:szCs w:val="28"/>
              </w:rPr>
              <w:t>Стаття 170.</w:t>
            </w:r>
            <w:r w:rsidRPr="00347C83">
              <w:rPr>
                <w:rFonts w:ascii="Times New Roman" w:hAnsi="Times New Roman"/>
                <w:sz w:val="28"/>
                <w:szCs w:val="28"/>
              </w:rPr>
              <w:t> Особливості нарахування (виплати) та оподаткування окремих видів доходів</w:t>
            </w:r>
          </w:p>
        </w:tc>
        <w:tc>
          <w:tcPr>
            <w:tcW w:w="3685" w:type="dxa"/>
          </w:tcPr>
          <w:p w:rsidR="00F42D11" w:rsidRPr="005C2ACA" w:rsidRDefault="00F42D11" w:rsidP="00F42D11">
            <w:pPr>
              <w:outlineLvl w:val="0"/>
              <w:rPr>
                <w:sz w:val="28"/>
                <w:szCs w:val="28"/>
              </w:rPr>
            </w:pPr>
          </w:p>
        </w:tc>
      </w:tr>
      <w:tr w:rsidR="00F42D11" w:rsidTr="00436A8E">
        <w:trPr>
          <w:trHeight w:val="70"/>
        </w:trPr>
        <w:tc>
          <w:tcPr>
            <w:tcW w:w="6238" w:type="dxa"/>
          </w:tcPr>
          <w:p w:rsidR="00F42D11" w:rsidRPr="00347C83" w:rsidRDefault="00F42D11" w:rsidP="00F42D11">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170.7.4. Не включається до оподатковуваного доходу цільова благодійна допо</w:t>
            </w:r>
            <w:r w:rsidR="00707E4A">
              <w:rPr>
                <w:rFonts w:ascii="Times New Roman" w:hAnsi="Times New Roman"/>
                <w:sz w:val="28"/>
                <w:szCs w:val="28"/>
              </w:rPr>
              <w:t xml:space="preserve">мога, що надається резидентами </w:t>
            </w:r>
            <w:proofErr w:type="spellStart"/>
            <w:r w:rsidR="00707E4A">
              <w:rPr>
                <w:rFonts w:ascii="Times New Roman" w:hAnsi="Times New Roman"/>
                <w:sz w:val="28"/>
                <w:szCs w:val="28"/>
              </w:rPr>
              <w:t>–</w:t>
            </w:r>
            <w:r w:rsidRPr="00347C83">
              <w:rPr>
                <w:rFonts w:ascii="Times New Roman" w:hAnsi="Times New Roman"/>
                <w:sz w:val="28"/>
                <w:szCs w:val="28"/>
              </w:rPr>
              <w:t>юридичними</w:t>
            </w:r>
            <w:proofErr w:type="spellEnd"/>
            <w:r w:rsidRPr="00347C83">
              <w:rPr>
                <w:rFonts w:ascii="Times New Roman" w:hAnsi="Times New Roman"/>
                <w:sz w:val="28"/>
                <w:szCs w:val="28"/>
              </w:rPr>
              <w:t xml:space="preserve"> чи фізичними особами у будь-якій сумі (вартості):</w:t>
            </w:r>
          </w:p>
          <w:p w:rsidR="00436A8E" w:rsidRDefault="00F42D11" w:rsidP="00EE172E">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w:t>
            </w:r>
          </w:p>
          <w:p w:rsidR="00F42D11" w:rsidRPr="00EE172E" w:rsidRDefault="00F42D11" w:rsidP="00EE172E">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 xml:space="preserve">б) </w:t>
            </w:r>
            <w:r w:rsidRPr="00EF5CE1">
              <w:rPr>
                <w:rFonts w:ascii="Times New Roman" w:hAnsi="Times New Roman"/>
                <w:sz w:val="28"/>
                <w:szCs w:val="28"/>
              </w:rPr>
              <w:t xml:space="preserve">будинку маляти, будинку дитини, будинку-інтернату, школі-інтернату (у тому числі спеціальній, санаторній або для сиріт), дитячому будинку сімейного типу, прийомній сім'ї, школі соціальної реабілітації, притулку для неповнолітніх; </w:t>
            </w:r>
            <w:r w:rsidRPr="00EF5CE1">
              <w:rPr>
                <w:rFonts w:ascii="Times New Roman" w:hAnsi="Times New Roman"/>
                <w:b/>
                <w:sz w:val="28"/>
                <w:szCs w:val="28"/>
              </w:rPr>
              <w:t xml:space="preserve">приймальнику-розподільнику системи Міністерства </w:t>
            </w:r>
            <w:r w:rsidRPr="00EF5CE1">
              <w:rPr>
                <w:rFonts w:ascii="Times New Roman" w:hAnsi="Times New Roman"/>
                <w:b/>
                <w:sz w:val="28"/>
                <w:szCs w:val="28"/>
              </w:rPr>
              <w:lastRenderedPageBreak/>
              <w:t>внутрішніх справ України</w:t>
            </w:r>
            <w:r w:rsidRPr="00EF5CE1">
              <w:rPr>
                <w:rFonts w:ascii="Times New Roman" w:hAnsi="Times New Roman"/>
                <w:sz w:val="28"/>
                <w:szCs w:val="28"/>
              </w:rPr>
              <w:t xml:space="preserve"> для розподілу благодійної допомоги між особами, які не досягли вісімнадцятирічного віку та перебувають у цих закладах;</w:t>
            </w:r>
          </w:p>
        </w:tc>
        <w:tc>
          <w:tcPr>
            <w:tcW w:w="6237" w:type="dxa"/>
          </w:tcPr>
          <w:p w:rsidR="00F42D11" w:rsidRPr="00347C83" w:rsidRDefault="00F42D11" w:rsidP="00F42D11">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lastRenderedPageBreak/>
              <w:t xml:space="preserve">170.7.4. Не включається до оподатковуваного доходу цільова благодійна допомога, що надається резидентами </w:t>
            </w:r>
            <w:r w:rsidR="00707E4A">
              <w:rPr>
                <w:rFonts w:ascii="Times New Roman" w:hAnsi="Times New Roman"/>
                <w:sz w:val="28"/>
                <w:szCs w:val="28"/>
              </w:rPr>
              <w:t>–</w:t>
            </w:r>
            <w:r w:rsidRPr="00347C83">
              <w:rPr>
                <w:rFonts w:ascii="Times New Roman" w:hAnsi="Times New Roman"/>
                <w:sz w:val="28"/>
                <w:szCs w:val="28"/>
              </w:rPr>
              <w:t xml:space="preserve"> юридичними чи фізичними особами у будь-якій сумі (вартості):</w:t>
            </w:r>
          </w:p>
          <w:p w:rsidR="00436A8E" w:rsidRDefault="00F42D11" w:rsidP="00EE172E">
            <w:pPr>
              <w:pStyle w:val="HTML"/>
              <w:shd w:val="clear" w:color="auto" w:fill="FFFFFF"/>
              <w:ind w:left="142" w:right="142" w:firstLine="284"/>
              <w:jc w:val="both"/>
              <w:textAlignment w:val="baseline"/>
              <w:rPr>
                <w:rFonts w:ascii="Times New Roman" w:hAnsi="Times New Roman"/>
                <w:sz w:val="28"/>
                <w:szCs w:val="28"/>
              </w:rPr>
            </w:pPr>
            <w:r w:rsidRPr="00347C83">
              <w:rPr>
                <w:rFonts w:ascii="Times New Roman" w:hAnsi="Times New Roman"/>
                <w:sz w:val="28"/>
                <w:szCs w:val="28"/>
              </w:rPr>
              <w:t>...</w:t>
            </w:r>
          </w:p>
          <w:p w:rsidR="001972AE" w:rsidRPr="00436A8E" w:rsidRDefault="00F42D11" w:rsidP="00EE172E">
            <w:pPr>
              <w:pStyle w:val="HTML"/>
              <w:shd w:val="clear" w:color="auto" w:fill="FFFFFF"/>
              <w:ind w:left="142" w:right="142"/>
              <w:jc w:val="both"/>
              <w:textAlignment w:val="baseline"/>
              <w:rPr>
                <w:rFonts w:ascii="Times New Roman" w:hAnsi="Times New Roman"/>
                <w:sz w:val="28"/>
                <w:szCs w:val="28"/>
              </w:rPr>
            </w:pPr>
            <w:r w:rsidRPr="00347C83">
              <w:rPr>
                <w:rFonts w:ascii="Times New Roman" w:hAnsi="Times New Roman"/>
                <w:sz w:val="28"/>
                <w:szCs w:val="28"/>
              </w:rPr>
              <w:t xml:space="preserve">б) будинку маляти, будинку дитини, будинку-інтернату, школі-інтернату (у тому числі спеціальній, санаторній або для сиріт), дитячому будинку сімейного типу, прийомній сім'ї, школі соціальної реабілітації, притулку для неповнолітніх; </w:t>
            </w:r>
            <w:r w:rsidR="007D79EB" w:rsidRPr="00EF5CE1">
              <w:rPr>
                <w:rFonts w:ascii="Times New Roman" w:hAnsi="Times New Roman"/>
                <w:b/>
                <w:sz w:val="28"/>
                <w:szCs w:val="28"/>
              </w:rPr>
              <w:t>приймальнику-</w:t>
            </w:r>
            <w:r w:rsidRPr="00347C83">
              <w:rPr>
                <w:rFonts w:ascii="Times New Roman" w:hAnsi="Times New Roman"/>
                <w:b/>
                <w:sz w:val="28"/>
                <w:szCs w:val="28"/>
              </w:rPr>
              <w:t>розподільнику</w:t>
            </w:r>
            <w:r>
              <w:rPr>
                <w:rFonts w:ascii="Times New Roman" w:hAnsi="Times New Roman"/>
                <w:b/>
                <w:sz w:val="28"/>
                <w:szCs w:val="28"/>
              </w:rPr>
              <w:t xml:space="preserve"> </w:t>
            </w:r>
            <w:r w:rsidRPr="00347C83">
              <w:rPr>
                <w:rFonts w:ascii="Times New Roman" w:hAnsi="Times New Roman"/>
                <w:b/>
                <w:sz w:val="28"/>
                <w:szCs w:val="28"/>
              </w:rPr>
              <w:t xml:space="preserve">для дітей органу </w:t>
            </w:r>
            <w:r w:rsidRPr="00347C83">
              <w:rPr>
                <w:rFonts w:ascii="Times New Roman" w:hAnsi="Times New Roman"/>
                <w:b/>
                <w:sz w:val="28"/>
                <w:szCs w:val="28"/>
              </w:rPr>
              <w:lastRenderedPageBreak/>
              <w:t>Національної поліції</w:t>
            </w:r>
            <w:r w:rsidRPr="00347C83">
              <w:rPr>
                <w:rFonts w:ascii="Times New Roman" w:hAnsi="Times New Roman"/>
                <w:sz w:val="28"/>
                <w:szCs w:val="28"/>
              </w:rPr>
              <w:t xml:space="preserve"> </w:t>
            </w:r>
            <w:r w:rsidRPr="00A97798">
              <w:rPr>
                <w:rFonts w:ascii="Times New Roman" w:hAnsi="Times New Roman"/>
                <w:b/>
                <w:sz w:val="28"/>
                <w:szCs w:val="28"/>
              </w:rPr>
              <w:t>України</w:t>
            </w:r>
            <w:r>
              <w:rPr>
                <w:rFonts w:ascii="Times New Roman" w:hAnsi="Times New Roman"/>
                <w:sz w:val="28"/>
                <w:szCs w:val="28"/>
              </w:rPr>
              <w:t xml:space="preserve"> </w:t>
            </w:r>
            <w:r w:rsidRPr="00347C83">
              <w:rPr>
                <w:rFonts w:ascii="Times New Roman" w:hAnsi="Times New Roman"/>
                <w:sz w:val="28"/>
                <w:szCs w:val="28"/>
              </w:rPr>
              <w:t>для розподілу благодійної допомоги між особами, які не досягли вісімнадцятирічного віку та перебувають у цих закладах;</w:t>
            </w:r>
          </w:p>
        </w:tc>
        <w:tc>
          <w:tcPr>
            <w:tcW w:w="3685" w:type="dxa"/>
          </w:tcPr>
          <w:p w:rsidR="00F42D11" w:rsidRDefault="00F42D11" w:rsidP="00180B3B">
            <w:pPr>
              <w:outlineLvl w:val="0"/>
              <w:rPr>
                <w:sz w:val="28"/>
                <w:szCs w:val="28"/>
              </w:rPr>
            </w:pPr>
            <w:r w:rsidRPr="005C2ACA">
              <w:rPr>
                <w:sz w:val="28"/>
                <w:szCs w:val="28"/>
              </w:rPr>
              <w:lastRenderedPageBreak/>
              <w:t>Приведення у відповідність до Закону України «Про Національну поліцію»</w:t>
            </w:r>
          </w:p>
        </w:tc>
      </w:tr>
      <w:tr w:rsidR="00C1225E" w:rsidTr="007D79EB">
        <w:tc>
          <w:tcPr>
            <w:tcW w:w="6238" w:type="dxa"/>
          </w:tcPr>
          <w:p w:rsidR="00C1225E" w:rsidRPr="00A97798" w:rsidRDefault="00C1225E" w:rsidP="00F42D11">
            <w:pPr>
              <w:pStyle w:val="HTML"/>
              <w:shd w:val="clear" w:color="auto" w:fill="FFFFFF"/>
              <w:ind w:left="142" w:right="142" w:firstLine="284"/>
              <w:jc w:val="both"/>
              <w:textAlignment w:val="baseline"/>
              <w:rPr>
                <w:rFonts w:ascii="Times New Roman" w:hAnsi="Times New Roman"/>
                <w:b/>
                <w:bCs/>
                <w:color w:val="000000"/>
                <w:kern w:val="1"/>
                <w:sz w:val="28"/>
                <w:szCs w:val="28"/>
                <w:lang w:eastAsia="zh-CN" w:bidi="hi-IN"/>
              </w:rPr>
            </w:pPr>
            <w:r w:rsidRPr="00C1225E">
              <w:rPr>
                <w:rFonts w:ascii="Times New Roman" w:hAnsi="Times New Roman"/>
                <w:b/>
                <w:bCs/>
                <w:color w:val="000000"/>
                <w:kern w:val="1"/>
                <w:sz w:val="28"/>
                <w:szCs w:val="28"/>
                <w:lang w:eastAsia="zh-CN" w:bidi="hi-IN"/>
              </w:rPr>
              <w:lastRenderedPageBreak/>
              <w:t xml:space="preserve">Стаття 213. </w:t>
            </w:r>
            <w:proofErr w:type="spellStart"/>
            <w:r w:rsidR="00707E4A">
              <w:rPr>
                <w:rFonts w:ascii="Times New Roman" w:hAnsi="Times New Roman"/>
                <w:bCs/>
                <w:color w:val="000000"/>
                <w:kern w:val="1"/>
                <w:sz w:val="28"/>
                <w:szCs w:val="28"/>
                <w:lang w:eastAsia="zh-CN" w:bidi="hi-IN"/>
              </w:rPr>
              <w:t>Обʼ</w:t>
            </w:r>
            <w:r w:rsidRPr="00C1225E">
              <w:rPr>
                <w:rFonts w:ascii="Times New Roman" w:hAnsi="Times New Roman"/>
                <w:bCs/>
                <w:color w:val="000000"/>
                <w:kern w:val="1"/>
                <w:sz w:val="28"/>
                <w:szCs w:val="28"/>
                <w:lang w:eastAsia="zh-CN" w:bidi="hi-IN"/>
              </w:rPr>
              <w:t>єкти</w:t>
            </w:r>
            <w:proofErr w:type="spellEnd"/>
            <w:r w:rsidRPr="00C1225E">
              <w:rPr>
                <w:rFonts w:ascii="Times New Roman" w:hAnsi="Times New Roman"/>
                <w:bCs/>
                <w:color w:val="000000"/>
                <w:kern w:val="1"/>
                <w:sz w:val="28"/>
                <w:szCs w:val="28"/>
                <w:lang w:eastAsia="zh-CN" w:bidi="hi-IN"/>
              </w:rPr>
              <w:t xml:space="preserve"> оподаткування</w:t>
            </w:r>
          </w:p>
        </w:tc>
        <w:tc>
          <w:tcPr>
            <w:tcW w:w="6237" w:type="dxa"/>
          </w:tcPr>
          <w:p w:rsidR="001972AE" w:rsidRPr="00EE172E" w:rsidRDefault="00C1225E" w:rsidP="00EE172E">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r w:rsidRPr="00C1225E">
              <w:rPr>
                <w:rFonts w:ascii="Times New Roman" w:hAnsi="Times New Roman"/>
                <w:b/>
                <w:bCs/>
                <w:color w:val="000000"/>
                <w:kern w:val="1"/>
                <w:sz w:val="28"/>
                <w:szCs w:val="28"/>
                <w:lang w:eastAsia="zh-CN" w:bidi="hi-IN"/>
              </w:rPr>
              <w:t xml:space="preserve">Стаття 213. </w:t>
            </w:r>
            <w:proofErr w:type="spellStart"/>
            <w:r w:rsidR="00707E4A">
              <w:rPr>
                <w:rFonts w:ascii="Times New Roman" w:hAnsi="Times New Roman"/>
                <w:bCs/>
                <w:color w:val="000000"/>
                <w:kern w:val="1"/>
                <w:sz w:val="28"/>
                <w:szCs w:val="28"/>
                <w:lang w:eastAsia="zh-CN" w:bidi="hi-IN"/>
              </w:rPr>
              <w:t>Обʼ</w:t>
            </w:r>
            <w:r w:rsidRPr="00C1225E">
              <w:rPr>
                <w:rFonts w:ascii="Times New Roman" w:hAnsi="Times New Roman"/>
                <w:bCs/>
                <w:color w:val="000000"/>
                <w:kern w:val="1"/>
                <w:sz w:val="28"/>
                <w:szCs w:val="28"/>
                <w:lang w:eastAsia="zh-CN" w:bidi="hi-IN"/>
              </w:rPr>
              <w:t>єкти</w:t>
            </w:r>
            <w:proofErr w:type="spellEnd"/>
            <w:r w:rsidRPr="00C1225E">
              <w:rPr>
                <w:rFonts w:ascii="Times New Roman" w:hAnsi="Times New Roman"/>
                <w:bCs/>
                <w:color w:val="000000"/>
                <w:kern w:val="1"/>
                <w:sz w:val="28"/>
                <w:szCs w:val="28"/>
                <w:lang w:eastAsia="zh-CN" w:bidi="hi-IN"/>
              </w:rPr>
              <w:t xml:space="preserve"> оподаткування</w:t>
            </w:r>
          </w:p>
        </w:tc>
        <w:tc>
          <w:tcPr>
            <w:tcW w:w="3685" w:type="dxa"/>
          </w:tcPr>
          <w:p w:rsidR="00C1225E" w:rsidRPr="005C2ACA" w:rsidRDefault="00C1225E" w:rsidP="00180B3B">
            <w:pPr>
              <w:outlineLvl w:val="0"/>
              <w:rPr>
                <w:sz w:val="28"/>
                <w:szCs w:val="28"/>
              </w:rPr>
            </w:pPr>
          </w:p>
        </w:tc>
      </w:tr>
      <w:tr w:rsidR="00C1225E" w:rsidTr="00436A8E">
        <w:trPr>
          <w:trHeight w:val="345"/>
        </w:trPr>
        <w:tc>
          <w:tcPr>
            <w:tcW w:w="6238" w:type="dxa"/>
          </w:tcPr>
          <w:p w:rsidR="00C1225E" w:rsidRDefault="00C1225E" w:rsidP="00F42D11">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r w:rsidRPr="00C1225E">
              <w:rPr>
                <w:rFonts w:ascii="Times New Roman" w:hAnsi="Times New Roman"/>
                <w:bCs/>
                <w:color w:val="000000"/>
                <w:kern w:val="1"/>
                <w:sz w:val="28"/>
                <w:szCs w:val="28"/>
                <w:lang w:eastAsia="zh-CN" w:bidi="hi-IN"/>
              </w:rPr>
              <w:t>213.3. Операції з підакцизними товарами, які звільняються від оподаткування:</w:t>
            </w:r>
          </w:p>
          <w:p w:rsidR="00C1225E" w:rsidRDefault="00C1225E" w:rsidP="00F42D11">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r>
              <w:rPr>
                <w:rFonts w:ascii="Times New Roman" w:hAnsi="Times New Roman"/>
                <w:bCs/>
                <w:color w:val="000000"/>
                <w:kern w:val="1"/>
                <w:sz w:val="28"/>
                <w:szCs w:val="28"/>
                <w:lang w:eastAsia="zh-CN" w:bidi="hi-IN"/>
              </w:rPr>
              <w:t>…</w:t>
            </w:r>
          </w:p>
          <w:p w:rsidR="00C1225E" w:rsidRPr="00C1225E" w:rsidRDefault="00C1225E" w:rsidP="00C1225E">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r w:rsidRPr="00C1225E">
              <w:rPr>
                <w:rFonts w:ascii="Times New Roman" w:hAnsi="Times New Roman"/>
                <w:bCs/>
                <w:color w:val="000000"/>
                <w:kern w:val="1"/>
                <w:sz w:val="28"/>
                <w:szCs w:val="28"/>
                <w:lang w:eastAsia="zh-CN" w:bidi="hi-IN"/>
              </w:rPr>
              <w:t xml:space="preserve">213.3.4. безоплатної передачі для знищення підакцизних товарів (продукції), конфіскованих за рішенням суду та таких, що перейшли у власність держави внаслідок відмови власника, якщо вони не підлягають реалізації (продажу) в установленому законодавством порядку; </w:t>
            </w:r>
          </w:p>
          <w:p w:rsidR="00C1225E" w:rsidRPr="00C1225E" w:rsidRDefault="00C1225E" w:rsidP="00C1225E">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p>
          <w:p w:rsidR="00C1225E" w:rsidRPr="00C1225E" w:rsidRDefault="00C1225E" w:rsidP="00C1225E">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r w:rsidRPr="00C1225E">
              <w:rPr>
                <w:rFonts w:ascii="Times New Roman" w:hAnsi="Times New Roman"/>
                <w:bCs/>
                <w:color w:val="000000"/>
                <w:kern w:val="1"/>
                <w:sz w:val="28"/>
                <w:szCs w:val="28"/>
                <w:lang w:eastAsia="zh-CN" w:bidi="hi-IN"/>
              </w:rPr>
              <w:t xml:space="preserve">безоплатної передачі у володіння і користування Збройним Силам України та іншим військовим формуванням, утвореним відповідно до законів України, органам Служби безпеки України, </w:t>
            </w:r>
            <w:r w:rsidRPr="00C1225E">
              <w:rPr>
                <w:rFonts w:ascii="Times New Roman" w:hAnsi="Times New Roman"/>
                <w:b/>
                <w:bCs/>
                <w:color w:val="000000"/>
                <w:kern w:val="1"/>
                <w:sz w:val="28"/>
                <w:szCs w:val="28"/>
                <w:lang w:eastAsia="zh-CN" w:bidi="hi-IN"/>
              </w:rPr>
              <w:t>органам внутрішніх справ</w:t>
            </w:r>
            <w:r w:rsidRPr="00C1225E">
              <w:rPr>
                <w:rFonts w:ascii="Times New Roman" w:hAnsi="Times New Roman"/>
                <w:bCs/>
                <w:color w:val="000000"/>
                <w:kern w:val="1"/>
                <w:sz w:val="28"/>
                <w:szCs w:val="28"/>
                <w:lang w:eastAsia="zh-CN" w:bidi="hi-IN"/>
              </w:rPr>
              <w:t xml:space="preserve"> конфіскованих підакцизних товарів, визначених підпункт</w:t>
            </w:r>
            <w:r w:rsidR="00707E4A">
              <w:rPr>
                <w:rFonts w:ascii="Times New Roman" w:hAnsi="Times New Roman"/>
                <w:bCs/>
                <w:color w:val="000000"/>
                <w:kern w:val="1"/>
                <w:sz w:val="28"/>
                <w:szCs w:val="28"/>
                <w:lang w:eastAsia="zh-CN" w:bidi="hi-IN"/>
              </w:rPr>
              <w:t>ами 215.3.5–</w:t>
            </w:r>
            <w:r w:rsidR="00E75BAC">
              <w:rPr>
                <w:rFonts w:ascii="Times New Roman" w:hAnsi="Times New Roman"/>
                <w:bCs/>
                <w:color w:val="000000"/>
                <w:kern w:val="1"/>
                <w:sz w:val="28"/>
                <w:szCs w:val="28"/>
                <w:lang w:eastAsia="zh-CN" w:bidi="hi-IN"/>
              </w:rPr>
              <w:t>215.3.5</w:t>
            </w:r>
            <w:r w:rsidRPr="00E75BAC">
              <w:rPr>
                <w:rFonts w:ascii="Times New Roman" w:hAnsi="Times New Roman"/>
                <w:bCs/>
                <w:color w:val="000000"/>
                <w:kern w:val="1"/>
                <w:sz w:val="28"/>
                <w:szCs w:val="28"/>
                <w:vertAlign w:val="superscript"/>
                <w:lang w:eastAsia="zh-CN" w:bidi="hi-IN"/>
              </w:rPr>
              <w:t>2</w:t>
            </w:r>
            <w:r w:rsidRPr="00C1225E">
              <w:rPr>
                <w:rFonts w:ascii="Times New Roman" w:hAnsi="Times New Roman"/>
                <w:bCs/>
                <w:color w:val="000000"/>
                <w:kern w:val="1"/>
                <w:sz w:val="28"/>
                <w:szCs w:val="28"/>
                <w:lang w:eastAsia="zh-CN" w:bidi="hi-IN"/>
              </w:rPr>
              <w:t xml:space="preserve"> пункту 215.3 статті 215 цього Кодексу (далі для цього пункту </w:t>
            </w:r>
            <w:r w:rsidR="00707E4A">
              <w:rPr>
                <w:rFonts w:ascii="Times New Roman" w:hAnsi="Times New Roman"/>
                <w:bCs/>
                <w:color w:val="000000"/>
                <w:kern w:val="1"/>
                <w:sz w:val="28"/>
                <w:szCs w:val="28"/>
                <w:lang w:eastAsia="zh-CN" w:bidi="hi-IN"/>
              </w:rPr>
              <w:t>–</w:t>
            </w:r>
            <w:r w:rsidRPr="00C1225E">
              <w:rPr>
                <w:rFonts w:ascii="Times New Roman" w:hAnsi="Times New Roman"/>
                <w:bCs/>
                <w:color w:val="000000"/>
                <w:kern w:val="1"/>
                <w:sz w:val="28"/>
                <w:szCs w:val="28"/>
                <w:lang w:eastAsia="zh-CN" w:bidi="hi-IN"/>
              </w:rPr>
              <w:t xml:space="preserve"> транспортні засоби); транспортних засобів</w:t>
            </w:r>
            <w:r>
              <w:rPr>
                <w:rFonts w:ascii="Times New Roman" w:hAnsi="Times New Roman"/>
                <w:bCs/>
                <w:color w:val="000000"/>
                <w:kern w:val="1"/>
                <w:sz w:val="28"/>
                <w:szCs w:val="28"/>
                <w:lang w:eastAsia="zh-CN" w:bidi="hi-IN"/>
              </w:rPr>
              <w:t xml:space="preserve"> …</w:t>
            </w:r>
          </w:p>
        </w:tc>
        <w:tc>
          <w:tcPr>
            <w:tcW w:w="6237" w:type="dxa"/>
          </w:tcPr>
          <w:p w:rsidR="00C1225E" w:rsidRDefault="00C1225E" w:rsidP="00F42D11">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r w:rsidRPr="00C1225E">
              <w:rPr>
                <w:rFonts w:ascii="Times New Roman" w:hAnsi="Times New Roman"/>
                <w:bCs/>
                <w:color w:val="000000"/>
                <w:kern w:val="1"/>
                <w:sz w:val="28"/>
                <w:szCs w:val="28"/>
                <w:lang w:eastAsia="zh-CN" w:bidi="hi-IN"/>
              </w:rPr>
              <w:t>213.3. Операції з підакцизними товарами, які звільняються від оподаткування:</w:t>
            </w:r>
          </w:p>
          <w:p w:rsidR="00C1225E" w:rsidRDefault="00C1225E" w:rsidP="00C1225E">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r>
              <w:rPr>
                <w:rFonts w:ascii="Times New Roman" w:hAnsi="Times New Roman"/>
                <w:bCs/>
                <w:color w:val="000000"/>
                <w:kern w:val="1"/>
                <w:sz w:val="28"/>
                <w:szCs w:val="28"/>
                <w:lang w:eastAsia="zh-CN" w:bidi="hi-IN"/>
              </w:rPr>
              <w:t>…</w:t>
            </w:r>
          </w:p>
          <w:p w:rsidR="00C1225E" w:rsidRPr="00C1225E" w:rsidRDefault="00C1225E" w:rsidP="00C1225E">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r w:rsidRPr="00C1225E">
              <w:rPr>
                <w:rFonts w:ascii="Times New Roman" w:hAnsi="Times New Roman"/>
                <w:bCs/>
                <w:color w:val="000000"/>
                <w:kern w:val="1"/>
                <w:sz w:val="28"/>
                <w:szCs w:val="28"/>
                <w:lang w:eastAsia="zh-CN" w:bidi="hi-IN"/>
              </w:rPr>
              <w:t xml:space="preserve">213.3.4. безоплатної передачі для знищення підакцизних товарів (продукції), конфіскованих за рішенням суду та таких, що перейшли у власність держави внаслідок відмови власника, якщо вони не підлягають реалізації (продажу) в установленому законодавством порядку; </w:t>
            </w:r>
          </w:p>
          <w:p w:rsidR="00C1225E" w:rsidRPr="00C1225E" w:rsidRDefault="00C1225E" w:rsidP="00C1225E">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p>
          <w:p w:rsidR="001972AE" w:rsidRPr="00EE172E" w:rsidRDefault="00C1225E" w:rsidP="007F5590">
            <w:pPr>
              <w:pStyle w:val="HTML"/>
              <w:shd w:val="clear" w:color="auto" w:fill="FFFFFF"/>
              <w:ind w:left="142" w:right="142" w:firstLine="284"/>
              <w:jc w:val="both"/>
              <w:textAlignment w:val="baseline"/>
              <w:rPr>
                <w:rFonts w:ascii="Times New Roman" w:hAnsi="Times New Roman"/>
                <w:bCs/>
                <w:color w:val="000000"/>
                <w:kern w:val="1"/>
                <w:sz w:val="28"/>
                <w:szCs w:val="28"/>
                <w:lang w:eastAsia="zh-CN" w:bidi="hi-IN"/>
              </w:rPr>
            </w:pPr>
            <w:r w:rsidRPr="00FB22CE">
              <w:rPr>
                <w:rFonts w:ascii="Times New Roman" w:hAnsi="Times New Roman"/>
                <w:bCs/>
                <w:color w:val="000000"/>
                <w:kern w:val="1"/>
                <w:sz w:val="28"/>
                <w:szCs w:val="28"/>
                <w:lang w:eastAsia="zh-CN" w:bidi="hi-IN"/>
              </w:rPr>
              <w:t>безоплатної передачі у володіння і користування Збройним Силам України та іншим військовим формуванням, утвореним відповідно до законів України, органам Служби безпеки України,</w:t>
            </w:r>
            <w:r w:rsidR="007F5590">
              <w:rPr>
                <w:rFonts w:ascii="Times New Roman" w:hAnsi="Times New Roman"/>
                <w:bCs/>
                <w:color w:val="000000"/>
                <w:kern w:val="1"/>
                <w:sz w:val="28"/>
                <w:szCs w:val="28"/>
                <w:lang w:eastAsia="zh-CN" w:bidi="hi-IN"/>
              </w:rPr>
              <w:t xml:space="preserve"> </w:t>
            </w:r>
            <w:r w:rsidR="009D14B5">
              <w:rPr>
                <w:rFonts w:ascii="Times New Roman" w:hAnsi="Times New Roman"/>
                <w:b/>
                <w:sz w:val="28"/>
                <w:szCs w:val="28"/>
              </w:rPr>
              <w:t>Національної</w:t>
            </w:r>
            <w:r w:rsidR="001972AE" w:rsidRPr="00347C83">
              <w:rPr>
                <w:rFonts w:ascii="Times New Roman" w:hAnsi="Times New Roman"/>
                <w:b/>
                <w:sz w:val="28"/>
                <w:szCs w:val="28"/>
              </w:rPr>
              <w:t xml:space="preserve"> поліції</w:t>
            </w:r>
            <w:r w:rsidR="001972AE">
              <w:rPr>
                <w:rFonts w:ascii="Times New Roman" w:hAnsi="Times New Roman"/>
                <w:b/>
                <w:sz w:val="28"/>
                <w:szCs w:val="28"/>
              </w:rPr>
              <w:t xml:space="preserve"> України</w:t>
            </w:r>
            <w:r w:rsidR="001972AE" w:rsidRPr="00FB22CE">
              <w:rPr>
                <w:rFonts w:ascii="Times New Roman" w:hAnsi="Times New Roman"/>
                <w:bCs/>
                <w:color w:val="000000"/>
                <w:kern w:val="1"/>
                <w:sz w:val="28"/>
                <w:szCs w:val="28"/>
                <w:lang w:eastAsia="zh-CN" w:bidi="hi-IN"/>
              </w:rPr>
              <w:t xml:space="preserve"> </w:t>
            </w:r>
            <w:r w:rsidRPr="00FB22CE">
              <w:rPr>
                <w:rFonts w:ascii="Times New Roman" w:hAnsi="Times New Roman"/>
                <w:bCs/>
                <w:color w:val="000000"/>
                <w:kern w:val="1"/>
                <w:sz w:val="28"/>
                <w:szCs w:val="28"/>
                <w:lang w:eastAsia="zh-CN" w:bidi="hi-IN"/>
              </w:rPr>
              <w:t>конфіскованих підакцизних товарів,</w:t>
            </w:r>
            <w:r w:rsidR="00707E4A">
              <w:rPr>
                <w:rFonts w:ascii="Times New Roman" w:hAnsi="Times New Roman"/>
                <w:bCs/>
                <w:color w:val="000000"/>
                <w:kern w:val="1"/>
                <w:sz w:val="28"/>
                <w:szCs w:val="28"/>
                <w:lang w:eastAsia="zh-CN" w:bidi="hi-IN"/>
              </w:rPr>
              <w:t xml:space="preserve"> визначених підпунктами 215.3.5–</w:t>
            </w:r>
            <w:r w:rsidR="00E75BAC">
              <w:rPr>
                <w:rFonts w:ascii="Times New Roman" w:hAnsi="Times New Roman"/>
                <w:bCs/>
                <w:color w:val="000000"/>
                <w:kern w:val="1"/>
                <w:sz w:val="28"/>
                <w:szCs w:val="28"/>
                <w:lang w:eastAsia="zh-CN" w:bidi="hi-IN"/>
              </w:rPr>
              <w:t>215.3.5</w:t>
            </w:r>
            <w:r w:rsidRPr="00E75BAC">
              <w:rPr>
                <w:rFonts w:ascii="Times New Roman" w:hAnsi="Times New Roman"/>
                <w:bCs/>
                <w:color w:val="000000"/>
                <w:kern w:val="1"/>
                <w:sz w:val="28"/>
                <w:szCs w:val="28"/>
                <w:vertAlign w:val="superscript"/>
                <w:lang w:eastAsia="zh-CN" w:bidi="hi-IN"/>
              </w:rPr>
              <w:t>2</w:t>
            </w:r>
            <w:r w:rsidRPr="00FB22CE">
              <w:rPr>
                <w:rFonts w:ascii="Times New Roman" w:hAnsi="Times New Roman"/>
                <w:bCs/>
                <w:color w:val="000000"/>
                <w:kern w:val="1"/>
                <w:sz w:val="28"/>
                <w:szCs w:val="28"/>
                <w:lang w:eastAsia="zh-CN" w:bidi="hi-IN"/>
              </w:rPr>
              <w:t xml:space="preserve"> пункту 215.3 статті 215 цього Кодексу (далі для цього пункту </w:t>
            </w:r>
            <w:r w:rsidR="00707E4A">
              <w:rPr>
                <w:rFonts w:ascii="Times New Roman" w:hAnsi="Times New Roman"/>
                <w:bCs/>
                <w:color w:val="000000"/>
                <w:kern w:val="1"/>
                <w:sz w:val="28"/>
                <w:szCs w:val="28"/>
                <w:lang w:eastAsia="zh-CN" w:bidi="hi-IN"/>
              </w:rPr>
              <w:t>–</w:t>
            </w:r>
            <w:r w:rsidRPr="00FB22CE">
              <w:rPr>
                <w:rFonts w:ascii="Times New Roman" w:hAnsi="Times New Roman"/>
                <w:bCs/>
                <w:color w:val="000000"/>
                <w:kern w:val="1"/>
                <w:sz w:val="28"/>
                <w:szCs w:val="28"/>
                <w:lang w:eastAsia="zh-CN" w:bidi="hi-IN"/>
              </w:rPr>
              <w:t xml:space="preserve"> транспортні засоби); транспортних засобів …</w:t>
            </w:r>
          </w:p>
        </w:tc>
        <w:tc>
          <w:tcPr>
            <w:tcW w:w="3685" w:type="dxa"/>
          </w:tcPr>
          <w:p w:rsidR="00C1225E" w:rsidRPr="005C2ACA" w:rsidRDefault="009E766E" w:rsidP="00180B3B">
            <w:pPr>
              <w:outlineLvl w:val="0"/>
              <w:rPr>
                <w:sz w:val="28"/>
                <w:szCs w:val="28"/>
              </w:rPr>
            </w:pPr>
            <w:r>
              <w:rPr>
                <w:sz w:val="28"/>
                <w:szCs w:val="28"/>
              </w:rPr>
              <w:t>Реформування органів внутрішніх справ</w:t>
            </w:r>
          </w:p>
        </w:tc>
      </w:tr>
      <w:tr w:rsidR="00F42D11" w:rsidTr="007D79EB">
        <w:tc>
          <w:tcPr>
            <w:tcW w:w="6238" w:type="dxa"/>
          </w:tcPr>
          <w:p w:rsidR="00F42D11" w:rsidRPr="00347C83" w:rsidRDefault="00F42D11" w:rsidP="00F42D11">
            <w:pPr>
              <w:pStyle w:val="HTML"/>
              <w:shd w:val="clear" w:color="auto" w:fill="FFFFFF"/>
              <w:ind w:left="142" w:right="142" w:firstLine="284"/>
              <w:jc w:val="both"/>
              <w:textAlignment w:val="baseline"/>
              <w:rPr>
                <w:rFonts w:ascii="Times New Roman" w:hAnsi="Times New Roman"/>
                <w:sz w:val="28"/>
                <w:szCs w:val="28"/>
              </w:rPr>
            </w:pPr>
            <w:r w:rsidRPr="00A97798">
              <w:rPr>
                <w:rFonts w:ascii="Times New Roman" w:hAnsi="Times New Roman"/>
                <w:b/>
                <w:bCs/>
                <w:color w:val="000000"/>
                <w:kern w:val="1"/>
                <w:sz w:val="28"/>
                <w:szCs w:val="28"/>
                <w:lang w:eastAsia="zh-CN" w:bidi="hi-IN"/>
              </w:rPr>
              <w:t>Стаття 267.</w:t>
            </w:r>
            <w:r w:rsidRPr="00A97798">
              <w:rPr>
                <w:rFonts w:ascii="Times New Roman" w:hAnsi="Times New Roman"/>
                <w:color w:val="000000"/>
                <w:kern w:val="1"/>
                <w:sz w:val="28"/>
                <w:szCs w:val="28"/>
                <w:shd w:val="clear" w:color="auto" w:fill="FFFFFF"/>
                <w:lang w:eastAsia="zh-CN" w:bidi="hi-IN"/>
              </w:rPr>
              <w:t> Транспортний податок</w:t>
            </w:r>
          </w:p>
        </w:tc>
        <w:tc>
          <w:tcPr>
            <w:tcW w:w="6237" w:type="dxa"/>
          </w:tcPr>
          <w:p w:rsidR="001972AE" w:rsidRPr="00EE172E" w:rsidRDefault="00F42D11" w:rsidP="00EE172E">
            <w:pPr>
              <w:pStyle w:val="HTML"/>
              <w:shd w:val="clear" w:color="auto" w:fill="FFFFFF"/>
              <w:ind w:right="142"/>
              <w:jc w:val="center"/>
              <w:textAlignment w:val="baseline"/>
              <w:rPr>
                <w:rFonts w:ascii="Times New Roman" w:hAnsi="Times New Roman"/>
                <w:color w:val="000000"/>
                <w:kern w:val="1"/>
                <w:sz w:val="28"/>
                <w:szCs w:val="28"/>
                <w:shd w:val="clear" w:color="auto" w:fill="FFFFFF"/>
                <w:lang w:eastAsia="zh-CN" w:bidi="hi-IN"/>
              </w:rPr>
            </w:pPr>
            <w:r w:rsidRPr="00A97798">
              <w:rPr>
                <w:rFonts w:ascii="Times New Roman" w:hAnsi="Times New Roman"/>
                <w:b/>
                <w:bCs/>
                <w:color w:val="000000"/>
                <w:kern w:val="1"/>
                <w:sz w:val="28"/>
                <w:szCs w:val="28"/>
                <w:lang w:eastAsia="zh-CN" w:bidi="hi-IN"/>
              </w:rPr>
              <w:t>Стаття 267.</w:t>
            </w:r>
            <w:r w:rsidRPr="00A97798">
              <w:rPr>
                <w:rFonts w:ascii="Times New Roman" w:hAnsi="Times New Roman"/>
                <w:color w:val="000000"/>
                <w:kern w:val="1"/>
                <w:sz w:val="28"/>
                <w:szCs w:val="28"/>
                <w:shd w:val="clear" w:color="auto" w:fill="FFFFFF"/>
                <w:lang w:eastAsia="zh-CN" w:bidi="hi-IN"/>
              </w:rPr>
              <w:t> Транспортний податок</w:t>
            </w:r>
          </w:p>
        </w:tc>
        <w:tc>
          <w:tcPr>
            <w:tcW w:w="3685" w:type="dxa"/>
          </w:tcPr>
          <w:p w:rsidR="00F42D11" w:rsidRPr="005C2ACA" w:rsidRDefault="00F42D11" w:rsidP="00180B3B">
            <w:pPr>
              <w:outlineLvl w:val="0"/>
              <w:rPr>
                <w:sz w:val="28"/>
                <w:szCs w:val="28"/>
              </w:rPr>
            </w:pPr>
          </w:p>
        </w:tc>
      </w:tr>
      <w:tr w:rsidR="00F42D11" w:rsidTr="007D79EB">
        <w:tc>
          <w:tcPr>
            <w:tcW w:w="6238" w:type="dxa"/>
          </w:tcPr>
          <w:p w:rsidR="001972AE" w:rsidRDefault="001972AE" w:rsidP="00F42D11">
            <w:pPr>
              <w:pStyle w:val="HTML"/>
              <w:shd w:val="clear" w:color="auto" w:fill="FFFFFF"/>
              <w:ind w:left="142" w:right="142" w:firstLine="284"/>
              <w:jc w:val="both"/>
              <w:textAlignment w:val="baseline"/>
              <w:rPr>
                <w:rFonts w:ascii="Times New Roman" w:hAnsi="Times New Roman"/>
                <w:color w:val="000000"/>
                <w:sz w:val="28"/>
                <w:szCs w:val="28"/>
                <w:shd w:val="clear" w:color="auto" w:fill="FFFFFF"/>
              </w:rPr>
            </w:pPr>
          </w:p>
          <w:p w:rsidR="00F42D11" w:rsidRDefault="00F42D11" w:rsidP="00F42D11">
            <w:pPr>
              <w:pStyle w:val="HTML"/>
              <w:shd w:val="clear" w:color="auto" w:fill="FFFFFF"/>
              <w:ind w:left="142" w:right="142" w:firstLine="284"/>
              <w:jc w:val="both"/>
              <w:textAlignment w:val="baseline"/>
              <w:rPr>
                <w:rFonts w:ascii="Times New Roman" w:hAnsi="Times New Roman"/>
                <w:color w:val="000000"/>
                <w:sz w:val="28"/>
                <w:szCs w:val="28"/>
                <w:shd w:val="clear" w:color="auto" w:fill="FFFFFF"/>
              </w:rPr>
            </w:pPr>
            <w:r w:rsidRPr="00A97798">
              <w:rPr>
                <w:rFonts w:ascii="Times New Roman" w:hAnsi="Times New Roman"/>
                <w:color w:val="000000"/>
                <w:sz w:val="28"/>
                <w:szCs w:val="28"/>
                <w:shd w:val="clear" w:color="auto" w:fill="FFFFFF"/>
              </w:rPr>
              <w:t>267.6. Порядок обчислення та сплати податку</w:t>
            </w:r>
          </w:p>
          <w:p w:rsidR="001972AE" w:rsidRPr="00A97798" w:rsidRDefault="001972AE" w:rsidP="00F42D11">
            <w:pPr>
              <w:pStyle w:val="HTML"/>
              <w:shd w:val="clear" w:color="auto" w:fill="FFFFFF"/>
              <w:ind w:left="142" w:right="142" w:firstLine="284"/>
              <w:jc w:val="both"/>
              <w:textAlignment w:val="baseline"/>
              <w:rPr>
                <w:rFonts w:ascii="Times New Roman" w:hAnsi="Times New Roman"/>
                <w:color w:val="000000"/>
                <w:sz w:val="28"/>
                <w:szCs w:val="28"/>
                <w:shd w:val="clear" w:color="auto" w:fill="FFFFFF"/>
              </w:rPr>
            </w:pPr>
          </w:p>
          <w:p w:rsidR="00F42D11" w:rsidRPr="00A97798" w:rsidRDefault="00F42D11" w:rsidP="00F42D11">
            <w:pPr>
              <w:pStyle w:val="HTML"/>
              <w:shd w:val="clear" w:color="auto" w:fill="FFFFFF"/>
              <w:ind w:left="142" w:right="142" w:firstLine="284"/>
              <w:jc w:val="both"/>
              <w:textAlignment w:val="baseline"/>
              <w:rPr>
                <w:rFonts w:ascii="Times New Roman" w:hAnsi="Times New Roman"/>
                <w:b/>
                <w:bCs/>
                <w:color w:val="000000"/>
                <w:kern w:val="1"/>
                <w:sz w:val="28"/>
                <w:szCs w:val="28"/>
                <w:lang w:eastAsia="zh-CN" w:bidi="hi-IN"/>
              </w:rPr>
            </w:pPr>
            <w:r w:rsidRPr="00A97798">
              <w:rPr>
                <w:rFonts w:ascii="Times New Roman" w:hAnsi="Times New Roman"/>
                <w:color w:val="000000"/>
                <w:sz w:val="28"/>
                <w:szCs w:val="28"/>
                <w:shd w:val="clear" w:color="auto" w:fill="FFFFFF"/>
              </w:rPr>
              <w:t xml:space="preserve">267.6.3. </w:t>
            </w:r>
            <w:r w:rsidRPr="00A97798">
              <w:rPr>
                <w:rFonts w:ascii="Times New Roman" w:hAnsi="Times New Roman"/>
                <w:b/>
                <w:color w:val="000000"/>
                <w:sz w:val="28"/>
                <w:szCs w:val="28"/>
                <w:shd w:val="clear" w:color="auto" w:fill="FFFFFF"/>
              </w:rPr>
              <w:t>Органи внутрішніх справ</w:t>
            </w:r>
            <w:r w:rsidRPr="00A97798">
              <w:rPr>
                <w:rFonts w:ascii="Times New Roman" w:hAnsi="Times New Roman"/>
                <w:color w:val="000000"/>
                <w:sz w:val="28"/>
                <w:szCs w:val="28"/>
                <w:shd w:val="clear" w:color="auto" w:fill="FFFFFF"/>
              </w:rPr>
              <w:t xml:space="preserve"> зобов’язані до 1 квітня 2015 року подати контролюючим органам за місцем реєстрації об’єкта оподаткування </w:t>
            </w:r>
            <w:hyperlink r:id="rId7" w:anchor="n14" w:tgtFrame="_blank" w:history="1">
              <w:r w:rsidRPr="00A97798">
                <w:rPr>
                  <w:rStyle w:val="a5"/>
                  <w:rFonts w:ascii="Times New Roman" w:hAnsi="Times New Roman"/>
                  <w:color w:val="auto"/>
                  <w:sz w:val="28"/>
                  <w:szCs w:val="28"/>
                  <w:u w:val="none"/>
                  <w:shd w:val="clear" w:color="auto" w:fill="FFFFFF"/>
                </w:rPr>
                <w:t>відомості</w:t>
              </w:r>
            </w:hyperlink>
            <w:r w:rsidRPr="00A97798">
              <w:rPr>
                <w:rFonts w:ascii="Times New Roman" w:hAnsi="Times New Roman"/>
                <w:sz w:val="28"/>
                <w:szCs w:val="28"/>
                <w:shd w:val="clear" w:color="auto" w:fill="FFFFFF"/>
              </w:rPr>
              <w:t xml:space="preserve">, </w:t>
            </w:r>
            <w:r w:rsidRPr="00A97798">
              <w:rPr>
                <w:rFonts w:ascii="Times New Roman" w:hAnsi="Times New Roman"/>
                <w:color w:val="000000"/>
                <w:sz w:val="28"/>
                <w:szCs w:val="28"/>
                <w:shd w:val="clear" w:color="auto" w:fill="FFFFFF"/>
              </w:rPr>
              <w:t>необхідні для розрахунку та справляння податку фізичними та юридичними особами.</w:t>
            </w:r>
          </w:p>
        </w:tc>
        <w:tc>
          <w:tcPr>
            <w:tcW w:w="6237" w:type="dxa"/>
          </w:tcPr>
          <w:p w:rsidR="001972AE" w:rsidRDefault="001972AE" w:rsidP="00F42D11">
            <w:pPr>
              <w:pStyle w:val="HTML"/>
              <w:shd w:val="clear" w:color="auto" w:fill="FFFFFF"/>
              <w:ind w:left="142" w:right="142" w:firstLine="284"/>
              <w:jc w:val="both"/>
              <w:textAlignment w:val="baseline"/>
              <w:rPr>
                <w:rFonts w:ascii="Times New Roman" w:hAnsi="Times New Roman"/>
                <w:color w:val="000000"/>
                <w:sz w:val="28"/>
                <w:szCs w:val="28"/>
                <w:shd w:val="clear" w:color="auto" w:fill="FFFFFF"/>
              </w:rPr>
            </w:pPr>
          </w:p>
          <w:p w:rsidR="00F42D11" w:rsidRDefault="00F42D11" w:rsidP="00F42D11">
            <w:pPr>
              <w:pStyle w:val="HTML"/>
              <w:shd w:val="clear" w:color="auto" w:fill="FFFFFF"/>
              <w:ind w:left="142" w:right="142" w:firstLine="284"/>
              <w:jc w:val="both"/>
              <w:textAlignment w:val="baseline"/>
              <w:rPr>
                <w:rFonts w:ascii="Times New Roman" w:hAnsi="Times New Roman"/>
                <w:color w:val="000000"/>
                <w:sz w:val="28"/>
                <w:szCs w:val="28"/>
                <w:shd w:val="clear" w:color="auto" w:fill="FFFFFF"/>
              </w:rPr>
            </w:pPr>
            <w:r w:rsidRPr="00A97798">
              <w:rPr>
                <w:rFonts w:ascii="Times New Roman" w:hAnsi="Times New Roman"/>
                <w:color w:val="000000"/>
                <w:sz w:val="28"/>
                <w:szCs w:val="28"/>
                <w:shd w:val="clear" w:color="auto" w:fill="FFFFFF"/>
              </w:rPr>
              <w:t>267.6. Порядок обчислення та сплати податку</w:t>
            </w:r>
          </w:p>
          <w:p w:rsidR="001972AE" w:rsidRPr="00A97798" w:rsidRDefault="001972AE" w:rsidP="00F42D11">
            <w:pPr>
              <w:pStyle w:val="HTML"/>
              <w:shd w:val="clear" w:color="auto" w:fill="FFFFFF"/>
              <w:ind w:left="142" w:right="142" w:firstLine="284"/>
              <w:jc w:val="both"/>
              <w:textAlignment w:val="baseline"/>
              <w:rPr>
                <w:rFonts w:ascii="Times New Roman" w:hAnsi="Times New Roman"/>
                <w:color w:val="000000"/>
                <w:sz w:val="28"/>
                <w:szCs w:val="28"/>
                <w:shd w:val="clear" w:color="auto" w:fill="FFFFFF"/>
              </w:rPr>
            </w:pPr>
          </w:p>
          <w:p w:rsidR="007D79EB" w:rsidRPr="00EE172E" w:rsidRDefault="00F42D11" w:rsidP="00EE172E">
            <w:pPr>
              <w:pStyle w:val="HTML"/>
              <w:shd w:val="clear" w:color="auto" w:fill="FFFFFF"/>
              <w:ind w:left="142" w:right="142" w:firstLine="284"/>
              <w:jc w:val="both"/>
              <w:textAlignment w:val="baseline"/>
              <w:rPr>
                <w:rFonts w:ascii="Times New Roman" w:hAnsi="Times New Roman"/>
                <w:color w:val="000000"/>
                <w:sz w:val="28"/>
                <w:szCs w:val="28"/>
                <w:shd w:val="clear" w:color="auto" w:fill="FFFFFF"/>
              </w:rPr>
            </w:pPr>
            <w:r w:rsidRPr="00A97798">
              <w:rPr>
                <w:rFonts w:ascii="Times New Roman" w:hAnsi="Times New Roman"/>
                <w:color w:val="000000"/>
                <w:sz w:val="28"/>
                <w:szCs w:val="28"/>
                <w:shd w:val="clear" w:color="auto" w:fill="FFFFFF"/>
              </w:rPr>
              <w:t xml:space="preserve">267.6.3. </w:t>
            </w:r>
            <w:r w:rsidRPr="00A97798">
              <w:rPr>
                <w:rFonts w:ascii="Times New Roman" w:hAnsi="Times New Roman"/>
                <w:b/>
                <w:color w:val="000000"/>
                <w:sz w:val="28"/>
                <w:szCs w:val="28"/>
                <w:shd w:val="clear" w:color="auto" w:fill="FFFFFF"/>
              </w:rPr>
              <w:t>Органи, що здійснюють державну реєстрацію транспортних засобів,</w:t>
            </w:r>
            <w:r>
              <w:rPr>
                <w:rFonts w:ascii="Times New Roman" w:hAnsi="Times New Roman"/>
                <w:color w:val="000000"/>
                <w:sz w:val="28"/>
                <w:szCs w:val="28"/>
                <w:shd w:val="clear" w:color="auto" w:fill="FFFFFF"/>
              </w:rPr>
              <w:t xml:space="preserve"> </w:t>
            </w:r>
            <w:r w:rsidRPr="00A97798">
              <w:rPr>
                <w:rFonts w:ascii="Times New Roman" w:hAnsi="Times New Roman"/>
                <w:color w:val="000000"/>
                <w:sz w:val="28"/>
                <w:szCs w:val="28"/>
                <w:shd w:val="clear" w:color="auto" w:fill="FFFFFF"/>
              </w:rPr>
              <w:t>зобов’язані до 1 квітня 2015 року подати контролюючим органам за місцем реєстрації об’єкта оподаткування </w:t>
            </w:r>
            <w:hyperlink r:id="rId8" w:anchor="n14" w:tgtFrame="_blank" w:history="1">
              <w:r w:rsidRPr="00A97798">
                <w:rPr>
                  <w:rStyle w:val="a5"/>
                  <w:rFonts w:ascii="Times New Roman" w:hAnsi="Times New Roman"/>
                  <w:color w:val="auto"/>
                  <w:sz w:val="28"/>
                  <w:szCs w:val="28"/>
                  <w:u w:val="none"/>
                  <w:shd w:val="clear" w:color="auto" w:fill="FFFFFF"/>
                </w:rPr>
                <w:t>відомості</w:t>
              </w:r>
            </w:hyperlink>
            <w:r w:rsidRPr="00A97798">
              <w:rPr>
                <w:rFonts w:ascii="Times New Roman" w:hAnsi="Times New Roman"/>
                <w:sz w:val="28"/>
                <w:szCs w:val="28"/>
                <w:shd w:val="clear" w:color="auto" w:fill="FFFFFF"/>
              </w:rPr>
              <w:t xml:space="preserve">, </w:t>
            </w:r>
            <w:r w:rsidRPr="00A97798">
              <w:rPr>
                <w:rFonts w:ascii="Times New Roman" w:hAnsi="Times New Roman"/>
                <w:color w:val="000000"/>
                <w:sz w:val="28"/>
                <w:szCs w:val="28"/>
                <w:shd w:val="clear" w:color="auto" w:fill="FFFFFF"/>
              </w:rPr>
              <w:t>необхідні для розрахунку та справляння податку фізичними та юридичними особами.</w:t>
            </w:r>
          </w:p>
        </w:tc>
        <w:tc>
          <w:tcPr>
            <w:tcW w:w="3685" w:type="dxa"/>
          </w:tcPr>
          <w:p w:rsidR="001972AE" w:rsidRDefault="001972AE" w:rsidP="00F42D11">
            <w:pPr>
              <w:outlineLvl w:val="0"/>
              <w:rPr>
                <w:sz w:val="28"/>
                <w:szCs w:val="28"/>
              </w:rPr>
            </w:pPr>
          </w:p>
          <w:p w:rsidR="00F42D11" w:rsidRDefault="00F42D11" w:rsidP="00F42D11">
            <w:pPr>
              <w:outlineLvl w:val="0"/>
              <w:rPr>
                <w:sz w:val="28"/>
                <w:szCs w:val="28"/>
              </w:rPr>
            </w:pPr>
            <w:r w:rsidRPr="005C2ACA">
              <w:rPr>
                <w:sz w:val="28"/>
                <w:szCs w:val="28"/>
              </w:rPr>
              <w:t xml:space="preserve">Приведення у відповідність до Закону України «Про </w:t>
            </w:r>
            <w:r>
              <w:rPr>
                <w:sz w:val="28"/>
                <w:szCs w:val="28"/>
              </w:rPr>
              <w:lastRenderedPageBreak/>
              <w:t>дорожній рух</w:t>
            </w:r>
            <w:r w:rsidRPr="005C2ACA">
              <w:rPr>
                <w:sz w:val="28"/>
                <w:szCs w:val="28"/>
              </w:rPr>
              <w:t>»</w:t>
            </w:r>
          </w:p>
        </w:tc>
      </w:tr>
    </w:tbl>
    <w:p w:rsidR="00A52E8D" w:rsidRPr="00347C83" w:rsidRDefault="00A52E8D" w:rsidP="004F386A">
      <w:pPr>
        <w:rPr>
          <w:sz w:val="12"/>
          <w:szCs w:val="12"/>
        </w:rPr>
      </w:pPr>
    </w:p>
    <w:p w:rsidR="00B567F8" w:rsidRDefault="00B567F8" w:rsidP="00E4603E">
      <w:pPr>
        <w:ind w:left="-709" w:right="-881"/>
        <w:jc w:val="both"/>
        <w:outlineLvl w:val="0"/>
        <w:rPr>
          <w:b/>
          <w:bCs/>
          <w:sz w:val="28"/>
          <w:szCs w:val="28"/>
        </w:rPr>
      </w:pPr>
    </w:p>
    <w:p w:rsidR="000A5050" w:rsidRPr="009D14B5" w:rsidRDefault="0087221E" w:rsidP="00080438">
      <w:pPr>
        <w:ind w:left="-709" w:right="-881"/>
        <w:jc w:val="both"/>
        <w:outlineLvl w:val="0"/>
        <w:rPr>
          <w:b/>
          <w:bCs/>
          <w:sz w:val="28"/>
          <w:szCs w:val="28"/>
        </w:rPr>
      </w:pPr>
      <w:r>
        <w:rPr>
          <w:b/>
          <w:bCs/>
          <w:sz w:val="28"/>
          <w:szCs w:val="28"/>
        </w:rPr>
        <w:t xml:space="preserve">        Міністр внутрішніх справ України</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Арсен АВАКОВ</w:t>
      </w:r>
    </w:p>
    <w:p w:rsidR="0087221E" w:rsidRDefault="009D14B5" w:rsidP="00080438">
      <w:pPr>
        <w:ind w:left="-709" w:right="-881"/>
        <w:jc w:val="both"/>
        <w:outlineLvl w:val="0"/>
        <w:rPr>
          <w:bCs/>
          <w:sz w:val="28"/>
          <w:szCs w:val="28"/>
        </w:rPr>
      </w:pPr>
      <w:r>
        <w:rPr>
          <w:bCs/>
          <w:sz w:val="28"/>
          <w:szCs w:val="28"/>
        </w:rPr>
        <w:t xml:space="preserve">         </w:t>
      </w:r>
    </w:p>
    <w:p w:rsidR="0087221E" w:rsidRDefault="0087221E" w:rsidP="00080438">
      <w:pPr>
        <w:ind w:left="-709" w:right="-881"/>
        <w:jc w:val="both"/>
        <w:outlineLvl w:val="0"/>
        <w:rPr>
          <w:bCs/>
          <w:sz w:val="28"/>
          <w:szCs w:val="28"/>
        </w:rPr>
      </w:pPr>
    </w:p>
    <w:p w:rsidR="000A5050" w:rsidRPr="000A5050" w:rsidRDefault="0087221E" w:rsidP="00080438">
      <w:pPr>
        <w:ind w:left="-709" w:right="-881"/>
        <w:jc w:val="both"/>
        <w:outlineLvl w:val="0"/>
        <w:rPr>
          <w:bCs/>
          <w:sz w:val="28"/>
          <w:szCs w:val="28"/>
        </w:rPr>
      </w:pPr>
      <w:r>
        <w:rPr>
          <w:bCs/>
          <w:sz w:val="28"/>
          <w:szCs w:val="28"/>
        </w:rPr>
        <w:t xml:space="preserve">     </w:t>
      </w:r>
      <w:r w:rsidR="009B7F87">
        <w:rPr>
          <w:bCs/>
          <w:sz w:val="28"/>
          <w:szCs w:val="28"/>
        </w:rPr>
        <w:t xml:space="preserve">     ____</w:t>
      </w:r>
      <w:r w:rsidR="009D14B5">
        <w:rPr>
          <w:bCs/>
          <w:sz w:val="28"/>
          <w:szCs w:val="28"/>
        </w:rPr>
        <w:t xml:space="preserve"> </w:t>
      </w:r>
      <w:r w:rsidR="00EE172E">
        <w:rPr>
          <w:bCs/>
          <w:sz w:val="28"/>
          <w:szCs w:val="28"/>
        </w:rPr>
        <w:t>________</w:t>
      </w:r>
      <w:r w:rsidR="000A5050" w:rsidRPr="000A5050">
        <w:rPr>
          <w:bCs/>
          <w:sz w:val="28"/>
          <w:szCs w:val="28"/>
        </w:rPr>
        <w:t xml:space="preserve"> 2020 р.</w:t>
      </w:r>
    </w:p>
    <w:sectPr w:rsidR="000A5050" w:rsidRPr="000A5050" w:rsidSect="00EE172E">
      <w:headerReference w:type="default" r:id="rId9"/>
      <w:pgSz w:w="16838" w:h="11906" w:orient="landscape"/>
      <w:pgMar w:top="624" w:right="1134" w:bottom="1135"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38C" w:rsidRDefault="00F5438C" w:rsidP="00CB2E21">
      <w:r>
        <w:separator/>
      </w:r>
    </w:p>
  </w:endnote>
  <w:endnote w:type="continuationSeparator" w:id="0">
    <w:p w:rsidR="00F5438C" w:rsidRDefault="00F5438C" w:rsidP="00CB2E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FreeSans">
    <w:panose1 w:val="00000000000000000000"/>
    <w:charset w:val="CC"/>
    <w:family w:val="auto"/>
    <w:notTrueType/>
    <w:pitch w:val="variable"/>
    <w:sig w:usb0="00000201" w:usb1="00000000" w:usb2="00000000" w:usb3="00000000" w:csb0="00000004"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38C" w:rsidRDefault="00F5438C" w:rsidP="00CB2E21">
      <w:r>
        <w:separator/>
      </w:r>
    </w:p>
  </w:footnote>
  <w:footnote w:type="continuationSeparator" w:id="0">
    <w:p w:rsidR="00F5438C" w:rsidRDefault="00F5438C" w:rsidP="00CB2E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F0" w:rsidRDefault="001D2D1A">
    <w:pPr>
      <w:pStyle w:val="a6"/>
      <w:jc w:val="center"/>
    </w:pPr>
    <w:r>
      <w:fldChar w:fldCharType="begin"/>
    </w:r>
    <w:r w:rsidR="00B36DF0">
      <w:instrText>PAGE   \* MERGEFORMAT</w:instrText>
    </w:r>
    <w:r>
      <w:fldChar w:fldCharType="separate"/>
    </w:r>
    <w:r w:rsidR="00E75BAC" w:rsidRPr="00E75BAC">
      <w:rPr>
        <w:noProof/>
        <w:lang w:val="ru-RU"/>
      </w:rPr>
      <w:t>2</w:t>
    </w:r>
    <w:r>
      <w:fldChar w:fldCharType="end"/>
    </w:r>
  </w:p>
  <w:p w:rsidR="00B36DF0" w:rsidRDefault="00B36DF0">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314E8"/>
    <w:rsid w:val="00000958"/>
    <w:rsid w:val="000045FF"/>
    <w:rsid w:val="0001000B"/>
    <w:rsid w:val="00011859"/>
    <w:rsid w:val="000154EA"/>
    <w:rsid w:val="00022DFD"/>
    <w:rsid w:val="0003467A"/>
    <w:rsid w:val="00036DFD"/>
    <w:rsid w:val="00044D50"/>
    <w:rsid w:val="000568DB"/>
    <w:rsid w:val="0006121A"/>
    <w:rsid w:val="0006357B"/>
    <w:rsid w:val="0007297E"/>
    <w:rsid w:val="00080438"/>
    <w:rsid w:val="0009574A"/>
    <w:rsid w:val="000A31BC"/>
    <w:rsid w:val="000A37CB"/>
    <w:rsid w:val="000A5050"/>
    <w:rsid w:val="000F60E5"/>
    <w:rsid w:val="00114351"/>
    <w:rsid w:val="00140084"/>
    <w:rsid w:val="00144496"/>
    <w:rsid w:val="00146771"/>
    <w:rsid w:val="00154960"/>
    <w:rsid w:val="00171D37"/>
    <w:rsid w:val="0017289C"/>
    <w:rsid w:val="00174570"/>
    <w:rsid w:val="001752B0"/>
    <w:rsid w:val="001753A4"/>
    <w:rsid w:val="001972AE"/>
    <w:rsid w:val="001A4F51"/>
    <w:rsid w:val="001B302D"/>
    <w:rsid w:val="001B5746"/>
    <w:rsid w:val="001D2D1A"/>
    <w:rsid w:val="00205A55"/>
    <w:rsid w:val="002102DC"/>
    <w:rsid w:val="0021046A"/>
    <w:rsid w:val="0023008B"/>
    <w:rsid w:val="00232E65"/>
    <w:rsid w:val="00233224"/>
    <w:rsid w:val="00245BE3"/>
    <w:rsid w:val="00260EE0"/>
    <w:rsid w:val="00282202"/>
    <w:rsid w:val="0028337D"/>
    <w:rsid w:val="00285AAB"/>
    <w:rsid w:val="002A07F8"/>
    <w:rsid w:val="002B0820"/>
    <w:rsid w:val="002B23C6"/>
    <w:rsid w:val="002B245A"/>
    <w:rsid w:val="002B2C5D"/>
    <w:rsid w:val="002B7A9D"/>
    <w:rsid w:val="002D142D"/>
    <w:rsid w:val="002D3234"/>
    <w:rsid w:val="003031EC"/>
    <w:rsid w:val="00331F7F"/>
    <w:rsid w:val="003402D2"/>
    <w:rsid w:val="00340E4E"/>
    <w:rsid w:val="00347C83"/>
    <w:rsid w:val="00363370"/>
    <w:rsid w:val="00363F25"/>
    <w:rsid w:val="00376B77"/>
    <w:rsid w:val="00377317"/>
    <w:rsid w:val="00394BA4"/>
    <w:rsid w:val="003A5C5C"/>
    <w:rsid w:val="003A6D0C"/>
    <w:rsid w:val="003B7BCA"/>
    <w:rsid w:val="003C4199"/>
    <w:rsid w:val="003D2FBA"/>
    <w:rsid w:val="003E46D4"/>
    <w:rsid w:val="00400130"/>
    <w:rsid w:val="004062E9"/>
    <w:rsid w:val="00412635"/>
    <w:rsid w:val="00412B05"/>
    <w:rsid w:val="004325BD"/>
    <w:rsid w:val="00436A8E"/>
    <w:rsid w:val="004743E2"/>
    <w:rsid w:val="004B4DD2"/>
    <w:rsid w:val="004C126D"/>
    <w:rsid w:val="004E7D8D"/>
    <w:rsid w:val="004F1276"/>
    <w:rsid w:val="004F386A"/>
    <w:rsid w:val="004F42DA"/>
    <w:rsid w:val="00503F1F"/>
    <w:rsid w:val="00530783"/>
    <w:rsid w:val="0058743E"/>
    <w:rsid w:val="005922EF"/>
    <w:rsid w:val="005A21C4"/>
    <w:rsid w:val="005C2ACA"/>
    <w:rsid w:val="005D00D5"/>
    <w:rsid w:val="005E1AC7"/>
    <w:rsid w:val="005F2A95"/>
    <w:rsid w:val="00665987"/>
    <w:rsid w:val="00666907"/>
    <w:rsid w:val="00673F0F"/>
    <w:rsid w:val="0068096C"/>
    <w:rsid w:val="00682872"/>
    <w:rsid w:val="00687B88"/>
    <w:rsid w:val="006A7754"/>
    <w:rsid w:val="006B06A0"/>
    <w:rsid w:val="006D104C"/>
    <w:rsid w:val="006D44FE"/>
    <w:rsid w:val="006F2546"/>
    <w:rsid w:val="007006FA"/>
    <w:rsid w:val="00707E4A"/>
    <w:rsid w:val="007157DB"/>
    <w:rsid w:val="007465B8"/>
    <w:rsid w:val="00746F66"/>
    <w:rsid w:val="00752F5B"/>
    <w:rsid w:val="00762590"/>
    <w:rsid w:val="007655BB"/>
    <w:rsid w:val="007700A8"/>
    <w:rsid w:val="00780F75"/>
    <w:rsid w:val="007864BA"/>
    <w:rsid w:val="007873B1"/>
    <w:rsid w:val="007A1271"/>
    <w:rsid w:val="007A41AB"/>
    <w:rsid w:val="007A67D1"/>
    <w:rsid w:val="007A73F4"/>
    <w:rsid w:val="007B65F5"/>
    <w:rsid w:val="007C22F9"/>
    <w:rsid w:val="007C34EA"/>
    <w:rsid w:val="007D0B41"/>
    <w:rsid w:val="007D3D40"/>
    <w:rsid w:val="007D79EB"/>
    <w:rsid w:val="007E06B9"/>
    <w:rsid w:val="007E1BE0"/>
    <w:rsid w:val="007E6511"/>
    <w:rsid w:val="007F32DA"/>
    <w:rsid w:val="007F5590"/>
    <w:rsid w:val="00822E2D"/>
    <w:rsid w:val="008268CC"/>
    <w:rsid w:val="0083013D"/>
    <w:rsid w:val="008426D1"/>
    <w:rsid w:val="00856CD6"/>
    <w:rsid w:val="0087221E"/>
    <w:rsid w:val="00882564"/>
    <w:rsid w:val="00890722"/>
    <w:rsid w:val="008B1060"/>
    <w:rsid w:val="008B6BF1"/>
    <w:rsid w:val="008D0B05"/>
    <w:rsid w:val="008D676A"/>
    <w:rsid w:val="008E2961"/>
    <w:rsid w:val="008F2B0E"/>
    <w:rsid w:val="0094553A"/>
    <w:rsid w:val="009570B1"/>
    <w:rsid w:val="0096325F"/>
    <w:rsid w:val="00966E41"/>
    <w:rsid w:val="00967AF3"/>
    <w:rsid w:val="009844C5"/>
    <w:rsid w:val="00987761"/>
    <w:rsid w:val="009912E7"/>
    <w:rsid w:val="00996324"/>
    <w:rsid w:val="00997E89"/>
    <w:rsid w:val="009A7296"/>
    <w:rsid w:val="009B1E6F"/>
    <w:rsid w:val="009B212D"/>
    <w:rsid w:val="009B34AD"/>
    <w:rsid w:val="009B6C7B"/>
    <w:rsid w:val="009B78FC"/>
    <w:rsid w:val="009B7F87"/>
    <w:rsid w:val="009D14B5"/>
    <w:rsid w:val="009D77AB"/>
    <w:rsid w:val="009E3799"/>
    <w:rsid w:val="009E38C8"/>
    <w:rsid w:val="009E6BA8"/>
    <w:rsid w:val="009E766E"/>
    <w:rsid w:val="00A13535"/>
    <w:rsid w:val="00A13BC6"/>
    <w:rsid w:val="00A35794"/>
    <w:rsid w:val="00A37548"/>
    <w:rsid w:val="00A51453"/>
    <w:rsid w:val="00A52E8D"/>
    <w:rsid w:val="00A54786"/>
    <w:rsid w:val="00A54BF7"/>
    <w:rsid w:val="00A655F1"/>
    <w:rsid w:val="00A731CE"/>
    <w:rsid w:val="00A748F5"/>
    <w:rsid w:val="00A77E7F"/>
    <w:rsid w:val="00A91DDA"/>
    <w:rsid w:val="00A92F65"/>
    <w:rsid w:val="00A94515"/>
    <w:rsid w:val="00A95926"/>
    <w:rsid w:val="00A97798"/>
    <w:rsid w:val="00AB5E4C"/>
    <w:rsid w:val="00AD19F6"/>
    <w:rsid w:val="00AD1FBA"/>
    <w:rsid w:val="00AD34C1"/>
    <w:rsid w:val="00AE1A93"/>
    <w:rsid w:val="00AE70D4"/>
    <w:rsid w:val="00AF3208"/>
    <w:rsid w:val="00AF4AC6"/>
    <w:rsid w:val="00AF538C"/>
    <w:rsid w:val="00B1435B"/>
    <w:rsid w:val="00B36DF0"/>
    <w:rsid w:val="00B47F8D"/>
    <w:rsid w:val="00B5414E"/>
    <w:rsid w:val="00B551E4"/>
    <w:rsid w:val="00B567F8"/>
    <w:rsid w:val="00B61171"/>
    <w:rsid w:val="00B71858"/>
    <w:rsid w:val="00B74851"/>
    <w:rsid w:val="00B7756A"/>
    <w:rsid w:val="00B861DA"/>
    <w:rsid w:val="00BC3BFF"/>
    <w:rsid w:val="00BC7E6A"/>
    <w:rsid w:val="00BD5874"/>
    <w:rsid w:val="00BD7197"/>
    <w:rsid w:val="00BF3F2F"/>
    <w:rsid w:val="00C068F2"/>
    <w:rsid w:val="00C10EC5"/>
    <w:rsid w:val="00C1225E"/>
    <w:rsid w:val="00C15A68"/>
    <w:rsid w:val="00C241F3"/>
    <w:rsid w:val="00C27658"/>
    <w:rsid w:val="00C33F62"/>
    <w:rsid w:val="00C52AB2"/>
    <w:rsid w:val="00C52C7A"/>
    <w:rsid w:val="00C568AE"/>
    <w:rsid w:val="00C725F7"/>
    <w:rsid w:val="00C81938"/>
    <w:rsid w:val="00CB2E21"/>
    <w:rsid w:val="00CD24E7"/>
    <w:rsid w:val="00CD2D0C"/>
    <w:rsid w:val="00CD488A"/>
    <w:rsid w:val="00CE4100"/>
    <w:rsid w:val="00CF0E3A"/>
    <w:rsid w:val="00D1406A"/>
    <w:rsid w:val="00D36060"/>
    <w:rsid w:val="00D379F8"/>
    <w:rsid w:val="00D51052"/>
    <w:rsid w:val="00D73AE1"/>
    <w:rsid w:val="00D749F9"/>
    <w:rsid w:val="00D826FD"/>
    <w:rsid w:val="00D86E76"/>
    <w:rsid w:val="00D93A90"/>
    <w:rsid w:val="00DC14DB"/>
    <w:rsid w:val="00DC261B"/>
    <w:rsid w:val="00DD3F6B"/>
    <w:rsid w:val="00DD483E"/>
    <w:rsid w:val="00DD6C20"/>
    <w:rsid w:val="00DE2135"/>
    <w:rsid w:val="00DF363E"/>
    <w:rsid w:val="00E30287"/>
    <w:rsid w:val="00E3640A"/>
    <w:rsid w:val="00E4603E"/>
    <w:rsid w:val="00E4684F"/>
    <w:rsid w:val="00E75BAC"/>
    <w:rsid w:val="00E75E4B"/>
    <w:rsid w:val="00E81AD5"/>
    <w:rsid w:val="00E9161D"/>
    <w:rsid w:val="00E93C32"/>
    <w:rsid w:val="00EA452A"/>
    <w:rsid w:val="00EB1157"/>
    <w:rsid w:val="00EB3FFD"/>
    <w:rsid w:val="00EB46EB"/>
    <w:rsid w:val="00EB643E"/>
    <w:rsid w:val="00EC073E"/>
    <w:rsid w:val="00EC3608"/>
    <w:rsid w:val="00ED2ED8"/>
    <w:rsid w:val="00EE0455"/>
    <w:rsid w:val="00EE172E"/>
    <w:rsid w:val="00EE1FF0"/>
    <w:rsid w:val="00EF3353"/>
    <w:rsid w:val="00EF5CE1"/>
    <w:rsid w:val="00F05AB1"/>
    <w:rsid w:val="00F10EE2"/>
    <w:rsid w:val="00F2091E"/>
    <w:rsid w:val="00F314E8"/>
    <w:rsid w:val="00F42D11"/>
    <w:rsid w:val="00F44210"/>
    <w:rsid w:val="00F531AE"/>
    <w:rsid w:val="00F5438C"/>
    <w:rsid w:val="00F55269"/>
    <w:rsid w:val="00F72811"/>
    <w:rsid w:val="00FA2929"/>
    <w:rsid w:val="00FA48F4"/>
    <w:rsid w:val="00FB22CE"/>
    <w:rsid w:val="00FB6473"/>
    <w:rsid w:val="00FD1DD8"/>
    <w:rsid w:val="00FD230D"/>
    <w:rsid w:val="00FE4021"/>
    <w:rsid w:val="00FF5C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4E8"/>
    <w:pPr>
      <w:widowControl w:val="0"/>
      <w:suppressAutoHyphens/>
    </w:pPr>
    <w:rPr>
      <w:rFonts w:cs="FreeSans"/>
      <w:kern w:val="1"/>
      <w:sz w:val="24"/>
      <w:szCs w:val="24"/>
      <w:lang w:eastAsia="zh-CN" w:bidi="hi-IN"/>
    </w:rPr>
  </w:style>
  <w:style w:type="paragraph" w:styleId="5">
    <w:name w:val="heading 5"/>
    <w:basedOn w:val="a"/>
    <w:next w:val="a"/>
    <w:link w:val="50"/>
    <w:qFormat/>
    <w:rsid w:val="009D14B5"/>
    <w:pPr>
      <w:keepNext/>
      <w:widowControl/>
      <w:suppressAutoHyphens w:val="0"/>
      <w:jc w:val="both"/>
      <w:outlineLvl w:val="4"/>
    </w:pPr>
    <w:rPr>
      <w:rFonts w:ascii="Antiqua" w:hAnsi="Antiqua" w:cs="Times New Roman"/>
      <w:b/>
      <w:kern w:val="0"/>
      <w:sz w:val="26"/>
      <w:szCs w:val="2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F314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kern w:val="0"/>
      <w:sz w:val="20"/>
      <w:szCs w:val="20"/>
      <w:lang w:eastAsia="uk-UA" w:bidi="ar-SA"/>
    </w:rPr>
  </w:style>
  <w:style w:type="character" w:customStyle="1" w:styleId="HTML0">
    <w:name w:val="Стандартный HTML Знак"/>
    <w:basedOn w:val="a0"/>
    <w:link w:val="HTML"/>
    <w:uiPriority w:val="99"/>
    <w:locked/>
    <w:rsid w:val="00F314E8"/>
    <w:rPr>
      <w:rFonts w:ascii="Courier New" w:hAnsi="Courier New"/>
      <w:sz w:val="20"/>
      <w:lang w:val="uk-UA" w:eastAsia="uk-UA"/>
    </w:rPr>
  </w:style>
  <w:style w:type="paragraph" w:styleId="a3">
    <w:name w:val="Document Map"/>
    <w:basedOn w:val="a"/>
    <w:link w:val="a4"/>
    <w:uiPriority w:val="99"/>
    <w:semiHidden/>
    <w:unhideWhenUsed/>
    <w:rsid w:val="00F314E8"/>
    <w:rPr>
      <w:rFonts w:ascii="Tahoma" w:hAnsi="Tahoma" w:cs="Mangal"/>
      <w:sz w:val="16"/>
      <w:szCs w:val="14"/>
    </w:rPr>
  </w:style>
  <w:style w:type="character" w:customStyle="1" w:styleId="a4">
    <w:name w:val="Схема документа Знак"/>
    <w:basedOn w:val="a0"/>
    <w:link w:val="a3"/>
    <w:uiPriority w:val="99"/>
    <w:semiHidden/>
    <w:locked/>
    <w:rsid w:val="00F314E8"/>
    <w:rPr>
      <w:rFonts w:ascii="Tahoma" w:hAnsi="Tahoma"/>
      <w:kern w:val="1"/>
      <w:sz w:val="14"/>
      <w:lang w:val="uk-UA" w:eastAsia="zh-CN"/>
    </w:rPr>
  </w:style>
  <w:style w:type="paragraph" w:customStyle="1" w:styleId="rvps2">
    <w:name w:val="rvps2"/>
    <w:basedOn w:val="a"/>
    <w:rsid w:val="00154960"/>
    <w:pPr>
      <w:widowControl/>
      <w:suppressAutoHyphens w:val="0"/>
      <w:spacing w:before="100" w:beforeAutospacing="1" w:after="100" w:afterAutospacing="1"/>
    </w:pPr>
    <w:rPr>
      <w:rFonts w:cs="Times New Roman"/>
      <w:kern w:val="0"/>
      <w:lang w:val="ru-RU" w:eastAsia="ru-RU" w:bidi="ar-SA"/>
    </w:rPr>
  </w:style>
  <w:style w:type="character" w:customStyle="1" w:styleId="rvts9">
    <w:name w:val="rvts9"/>
    <w:basedOn w:val="a0"/>
    <w:rsid w:val="00154960"/>
    <w:rPr>
      <w:rFonts w:cs="Times New Roman"/>
    </w:rPr>
  </w:style>
  <w:style w:type="character" w:customStyle="1" w:styleId="apple-converted-space">
    <w:name w:val="apple-converted-space"/>
    <w:basedOn w:val="a0"/>
    <w:rsid w:val="00154960"/>
    <w:rPr>
      <w:rFonts w:cs="Times New Roman"/>
    </w:rPr>
  </w:style>
  <w:style w:type="character" w:styleId="a5">
    <w:name w:val="Hyperlink"/>
    <w:basedOn w:val="a0"/>
    <w:uiPriority w:val="99"/>
    <w:semiHidden/>
    <w:unhideWhenUsed/>
    <w:rsid w:val="007465B8"/>
    <w:rPr>
      <w:color w:val="0000FF"/>
      <w:u w:val="single"/>
    </w:rPr>
  </w:style>
  <w:style w:type="character" w:customStyle="1" w:styleId="rvts37">
    <w:name w:val="rvts37"/>
    <w:basedOn w:val="a0"/>
    <w:rsid w:val="007465B8"/>
    <w:rPr>
      <w:rFonts w:cs="Times New Roman"/>
    </w:rPr>
  </w:style>
  <w:style w:type="character" w:customStyle="1" w:styleId="rvts46">
    <w:name w:val="rvts46"/>
    <w:basedOn w:val="a0"/>
    <w:rsid w:val="007465B8"/>
    <w:rPr>
      <w:rFonts w:cs="Times New Roman"/>
    </w:rPr>
  </w:style>
  <w:style w:type="paragraph" w:styleId="a6">
    <w:name w:val="header"/>
    <w:basedOn w:val="a"/>
    <w:link w:val="a7"/>
    <w:uiPriority w:val="99"/>
    <w:unhideWhenUsed/>
    <w:rsid w:val="00CB2E21"/>
    <w:pPr>
      <w:tabs>
        <w:tab w:val="center" w:pos="4677"/>
        <w:tab w:val="right" w:pos="9355"/>
      </w:tabs>
    </w:pPr>
    <w:rPr>
      <w:rFonts w:cs="Mangal"/>
      <w:szCs w:val="21"/>
    </w:rPr>
  </w:style>
  <w:style w:type="character" w:customStyle="1" w:styleId="a7">
    <w:name w:val="Верхний колонтитул Знак"/>
    <w:basedOn w:val="a0"/>
    <w:link w:val="a6"/>
    <w:uiPriority w:val="99"/>
    <w:locked/>
    <w:rsid w:val="00CB2E21"/>
    <w:rPr>
      <w:rFonts w:eastAsia="Times New Roman"/>
      <w:kern w:val="1"/>
      <w:sz w:val="21"/>
      <w:lang w:val="uk-UA" w:eastAsia="zh-CN"/>
    </w:rPr>
  </w:style>
  <w:style w:type="paragraph" w:styleId="a8">
    <w:name w:val="footer"/>
    <w:basedOn w:val="a"/>
    <w:link w:val="a9"/>
    <w:uiPriority w:val="99"/>
    <w:unhideWhenUsed/>
    <w:rsid w:val="00CB2E21"/>
    <w:pPr>
      <w:tabs>
        <w:tab w:val="center" w:pos="4677"/>
        <w:tab w:val="right" w:pos="9355"/>
      </w:tabs>
    </w:pPr>
    <w:rPr>
      <w:rFonts w:cs="Mangal"/>
      <w:szCs w:val="21"/>
    </w:rPr>
  </w:style>
  <w:style w:type="character" w:customStyle="1" w:styleId="a9">
    <w:name w:val="Нижний колонтитул Знак"/>
    <w:basedOn w:val="a0"/>
    <w:link w:val="a8"/>
    <w:uiPriority w:val="99"/>
    <w:locked/>
    <w:rsid w:val="00CB2E21"/>
    <w:rPr>
      <w:rFonts w:eastAsia="Times New Roman"/>
      <w:kern w:val="1"/>
      <w:sz w:val="21"/>
      <w:lang w:val="uk-UA" w:eastAsia="zh-CN"/>
    </w:rPr>
  </w:style>
  <w:style w:type="character" w:customStyle="1" w:styleId="rvts96">
    <w:name w:val="rvts96"/>
    <w:basedOn w:val="a0"/>
    <w:rsid w:val="009E38C8"/>
    <w:rPr>
      <w:rFonts w:cs="Times New Roman"/>
    </w:rPr>
  </w:style>
  <w:style w:type="paragraph" w:styleId="aa">
    <w:name w:val="Balloon Text"/>
    <w:basedOn w:val="a"/>
    <w:link w:val="ab"/>
    <w:uiPriority w:val="99"/>
    <w:semiHidden/>
    <w:unhideWhenUsed/>
    <w:rsid w:val="002102DC"/>
    <w:rPr>
      <w:rFonts w:ascii="Tahoma" w:hAnsi="Tahoma" w:cs="Mangal"/>
      <w:sz w:val="16"/>
      <w:szCs w:val="14"/>
    </w:rPr>
  </w:style>
  <w:style w:type="character" w:customStyle="1" w:styleId="ab">
    <w:name w:val="Текст выноски Знак"/>
    <w:basedOn w:val="a0"/>
    <w:link w:val="aa"/>
    <w:uiPriority w:val="99"/>
    <w:semiHidden/>
    <w:locked/>
    <w:rsid w:val="002102DC"/>
    <w:rPr>
      <w:rFonts w:ascii="Tahoma" w:hAnsi="Tahoma"/>
      <w:kern w:val="1"/>
      <w:sz w:val="14"/>
      <w:lang w:val="uk-UA" w:eastAsia="zh-CN"/>
    </w:rPr>
  </w:style>
  <w:style w:type="table" w:styleId="ac">
    <w:name w:val="Table Grid"/>
    <w:basedOn w:val="a1"/>
    <w:uiPriority w:val="59"/>
    <w:rsid w:val="006D44F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d">
    <w:name w:val="Назва документа"/>
    <w:basedOn w:val="a"/>
    <w:next w:val="a"/>
    <w:uiPriority w:val="99"/>
    <w:rsid w:val="000A5050"/>
    <w:pPr>
      <w:keepNext/>
      <w:keepLines/>
      <w:widowControl/>
      <w:suppressAutoHyphens w:val="0"/>
      <w:spacing w:before="360" w:after="360"/>
      <w:jc w:val="center"/>
    </w:pPr>
    <w:rPr>
      <w:rFonts w:ascii="Antiqua" w:hAnsi="Antiqua" w:cs="Times New Roman"/>
      <w:b/>
      <w:kern w:val="0"/>
      <w:sz w:val="26"/>
      <w:szCs w:val="20"/>
      <w:lang w:eastAsia="ru-RU" w:bidi="ar-SA"/>
    </w:rPr>
  </w:style>
  <w:style w:type="character" w:customStyle="1" w:styleId="50">
    <w:name w:val="Заголовок 5 Знак"/>
    <w:basedOn w:val="a0"/>
    <w:link w:val="5"/>
    <w:rsid w:val="009D14B5"/>
    <w:rPr>
      <w:rFonts w:ascii="Antiqua" w:hAnsi="Antiqua"/>
      <w:b/>
      <w:sz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4E8"/>
    <w:pPr>
      <w:widowControl w:val="0"/>
      <w:suppressAutoHyphens/>
    </w:pPr>
    <w:rPr>
      <w:rFonts w:cs="FreeSans"/>
      <w:kern w:val="1"/>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F314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kern w:val="0"/>
      <w:sz w:val="20"/>
      <w:szCs w:val="20"/>
      <w:lang w:eastAsia="uk-UA" w:bidi="ar-SA"/>
    </w:rPr>
  </w:style>
  <w:style w:type="character" w:customStyle="1" w:styleId="HTML0">
    <w:name w:val="Стандартний HTML Знак"/>
    <w:basedOn w:val="a0"/>
    <w:link w:val="HTML"/>
    <w:uiPriority w:val="99"/>
    <w:locked/>
    <w:rsid w:val="00F314E8"/>
    <w:rPr>
      <w:rFonts w:ascii="Courier New" w:hAnsi="Courier New"/>
      <w:sz w:val="20"/>
      <w:lang w:val="uk-UA" w:eastAsia="uk-UA"/>
    </w:rPr>
  </w:style>
  <w:style w:type="paragraph" w:styleId="a3">
    <w:name w:val="Document Map"/>
    <w:basedOn w:val="a"/>
    <w:link w:val="a4"/>
    <w:uiPriority w:val="99"/>
    <w:semiHidden/>
    <w:unhideWhenUsed/>
    <w:rsid w:val="00F314E8"/>
    <w:rPr>
      <w:rFonts w:ascii="Tahoma" w:hAnsi="Tahoma" w:cs="Mangal"/>
      <w:sz w:val="16"/>
      <w:szCs w:val="14"/>
    </w:rPr>
  </w:style>
  <w:style w:type="character" w:customStyle="1" w:styleId="a4">
    <w:name w:val="Схема документа Знак"/>
    <w:basedOn w:val="a0"/>
    <w:link w:val="a3"/>
    <w:uiPriority w:val="99"/>
    <w:semiHidden/>
    <w:locked/>
    <w:rsid w:val="00F314E8"/>
    <w:rPr>
      <w:rFonts w:ascii="Tahoma" w:hAnsi="Tahoma"/>
      <w:kern w:val="1"/>
      <w:sz w:val="14"/>
      <w:lang w:val="uk-UA" w:eastAsia="zh-CN"/>
    </w:rPr>
  </w:style>
  <w:style w:type="paragraph" w:customStyle="1" w:styleId="rvps2">
    <w:name w:val="rvps2"/>
    <w:basedOn w:val="a"/>
    <w:rsid w:val="00154960"/>
    <w:pPr>
      <w:widowControl/>
      <w:suppressAutoHyphens w:val="0"/>
      <w:spacing w:before="100" w:beforeAutospacing="1" w:after="100" w:afterAutospacing="1"/>
    </w:pPr>
    <w:rPr>
      <w:rFonts w:cs="Times New Roman"/>
      <w:kern w:val="0"/>
      <w:lang w:val="ru-RU" w:eastAsia="ru-RU" w:bidi="ar-SA"/>
    </w:rPr>
  </w:style>
  <w:style w:type="character" w:customStyle="1" w:styleId="rvts9">
    <w:name w:val="rvts9"/>
    <w:basedOn w:val="a0"/>
    <w:rsid w:val="00154960"/>
    <w:rPr>
      <w:rFonts w:cs="Times New Roman"/>
    </w:rPr>
  </w:style>
  <w:style w:type="character" w:customStyle="1" w:styleId="apple-converted-space">
    <w:name w:val="apple-converted-space"/>
    <w:basedOn w:val="a0"/>
    <w:rsid w:val="00154960"/>
    <w:rPr>
      <w:rFonts w:cs="Times New Roman"/>
    </w:rPr>
  </w:style>
  <w:style w:type="character" w:styleId="a5">
    <w:name w:val="Hyperlink"/>
    <w:basedOn w:val="a0"/>
    <w:uiPriority w:val="99"/>
    <w:semiHidden/>
    <w:unhideWhenUsed/>
    <w:rsid w:val="007465B8"/>
    <w:rPr>
      <w:color w:val="0000FF"/>
      <w:u w:val="single"/>
    </w:rPr>
  </w:style>
  <w:style w:type="character" w:customStyle="1" w:styleId="rvts37">
    <w:name w:val="rvts37"/>
    <w:basedOn w:val="a0"/>
    <w:rsid w:val="007465B8"/>
    <w:rPr>
      <w:rFonts w:cs="Times New Roman"/>
    </w:rPr>
  </w:style>
  <w:style w:type="character" w:customStyle="1" w:styleId="rvts46">
    <w:name w:val="rvts46"/>
    <w:basedOn w:val="a0"/>
    <w:rsid w:val="007465B8"/>
    <w:rPr>
      <w:rFonts w:cs="Times New Roman"/>
    </w:rPr>
  </w:style>
  <w:style w:type="paragraph" w:styleId="a6">
    <w:name w:val="header"/>
    <w:basedOn w:val="a"/>
    <w:link w:val="a7"/>
    <w:uiPriority w:val="99"/>
    <w:unhideWhenUsed/>
    <w:rsid w:val="00CB2E21"/>
    <w:pPr>
      <w:tabs>
        <w:tab w:val="center" w:pos="4677"/>
        <w:tab w:val="right" w:pos="9355"/>
      </w:tabs>
    </w:pPr>
    <w:rPr>
      <w:rFonts w:cs="Mangal"/>
      <w:szCs w:val="21"/>
    </w:rPr>
  </w:style>
  <w:style w:type="character" w:customStyle="1" w:styleId="a7">
    <w:name w:val="Верхній колонтитул Знак"/>
    <w:basedOn w:val="a0"/>
    <w:link w:val="a6"/>
    <w:uiPriority w:val="99"/>
    <w:locked/>
    <w:rsid w:val="00CB2E21"/>
    <w:rPr>
      <w:rFonts w:eastAsia="Times New Roman"/>
      <w:kern w:val="1"/>
      <w:sz w:val="21"/>
      <w:lang w:val="uk-UA" w:eastAsia="zh-CN"/>
    </w:rPr>
  </w:style>
  <w:style w:type="paragraph" w:styleId="a8">
    <w:name w:val="footer"/>
    <w:basedOn w:val="a"/>
    <w:link w:val="a9"/>
    <w:uiPriority w:val="99"/>
    <w:unhideWhenUsed/>
    <w:rsid w:val="00CB2E21"/>
    <w:pPr>
      <w:tabs>
        <w:tab w:val="center" w:pos="4677"/>
        <w:tab w:val="right" w:pos="9355"/>
      </w:tabs>
    </w:pPr>
    <w:rPr>
      <w:rFonts w:cs="Mangal"/>
      <w:szCs w:val="21"/>
    </w:rPr>
  </w:style>
  <w:style w:type="character" w:customStyle="1" w:styleId="a9">
    <w:name w:val="Нижній колонтитул Знак"/>
    <w:basedOn w:val="a0"/>
    <w:link w:val="a8"/>
    <w:uiPriority w:val="99"/>
    <w:locked/>
    <w:rsid w:val="00CB2E21"/>
    <w:rPr>
      <w:rFonts w:eastAsia="Times New Roman"/>
      <w:kern w:val="1"/>
      <w:sz w:val="21"/>
      <w:lang w:val="uk-UA" w:eastAsia="zh-CN"/>
    </w:rPr>
  </w:style>
  <w:style w:type="character" w:customStyle="1" w:styleId="rvts96">
    <w:name w:val="rvts96"/>
    <w:basedOn w:val="a0"/>
    <w:rsid w:val="009E38C8"/>
    <w:rPr>
      <w:rFonts w:cs="Times New Roman"/>
    </w:rPr>
  </w:style>
  <w:style w:type="paragraph" w:styleId="aa">
    <w:name w:val="Balloon Text"/>
    <w:basedOn w:val="a"/>
    <w:link w:val="ab"/>
    <w:uiPriority w:val="99"/>
    <w:semiHidden/>
    <w:unhideWhenUsed/>
    <w:rsid w:val="002102DC"/>
    <w:rPr>
      <w:rFonts w:ascii="Tahoma" w:hAnsi="Tahoma" w:cs="Mangal"/>
      <w:sz w:val="16"/>
      <w:szCs w:val="14"/>
    </w:rPr>
  </w:style>
  <w:style w:type="character" w:customStyle="1" w:styleId="ab">
    <w:name w:val="Текст у виносці Знак"/>
    <w:basedOn w:val="a0"/>
    <w:link w:val="aa"/>
    <w:uiPriority w:val="99"/>
    <w:semiHidden/>
    <w:locked/>
    <w:rsid w:val="002102DC"/>
    <w:rPr>
      <w:rFonts w:ascii="Tahoma" w:hAnsi="Tahoma"/>
      <w:kern w:val="1"/>
      <w:sz w:val="14"/>
      <w:lang w:val="uk-UA" w:eastAsia="zh-CN"/>
    </w:rPr>
  </w:style>
</w:styles>
</file>

<file path=word/webSettings.xml><?xml version="1.0" encoding="utf-8"?>
<w:webSettings xmlns:r="http://schemas.openxmlformats.org/officeDocument/2006/relationships" xmlns:w="http://schemas.openxmlformats.org/wordprocessingml/2006/main">
  <w:divs>
    <w:div w:id="632516139">
      <w:marLeft w:val="0"/>
      <w:marRight w:val="0"/>
      <w:marTop w:val="0"/>
      <w:marBottom w:val="0"/>
      <w:divBdr>
        <w:top w:val="none" w:sz="0" w:space="0" w:color="auto"/>
        <w:left w:val="none" w:sz="0" w:space="0" w:color="auto"/>
        <w:bottom w:val="none" w:sz="0" w:space="0" w:color="auto"/>
        <w:right w:val="none" w:sz="0" w:space="0" w:color="auto"/>
      </w:divBdr>
    </w:div>
    <w:div w:id="632516140">
      <w:marLeft w:val="0"/>
      <w:marRight w:val="0"/>
      <w:marTop w:val="0"/>
      <w:marBottom w:val="0"/>
      <w:divBdr>
        <w:top w:val="none" w:sz="0" w:space="0" w:color="auto"/>
        <w:left w:val="none" w:sz="0" w:space="0" w:color="auto"/>
        <w:bottom w:val="none" w:sz="0" w:space="0" w:color="auto"/>
        <w:right w:val="none" w:sz="0" w:space="0" w:color="auto"/>
      </w:divBdr>
    </w:div>
    <w:div w:id="632516141">
      <w:marLeft w:val="0"/>
      <w:marRight w:val="0"/>
      <w:marTop w:val="0"/>
      <w:marBottom w:val="0"/>
      <w:divBdr>
        <w:top w:val="none" w:sz="0" w:space="0" w:color="auto"/>
        <w:left w:val="none" w:sz="0" w:space="0" w:color="auto"/>
        <w:bottom w:val="none" w:sz="0" w:space="0" w:color="auto"/>
        <w:right w:val="none" w:sz="0" w:space="0" w:color="auto"/>
      </w:divBdr>
    </w:div>
    <w:div w:id="632516142">
      <w:marLeft w:val="0"/>
      <w:marRight w:val="0"/>
      <w:marTop w:val="0"/>
      <w:marBottom w:val="0"/>
      <w:divBdr>
        <w:top w:val="none" w:sz="0" w:space="0" w:color="auto"/>
        <w:left w:val="none" w:sz="0" w:space="0" w:color="auto"/>
        <w:bottom w:val="none" w:sz="0" w:space="0" w:color="auto"/>
        <w:right w:val="none" w:sz="0" w:space="0" w:color="auto"/>
      </w:divBdr>
    </w:div>
    <w:div w:id="632516143">
      <w:marLeft w:val="0"/>
      <w:marRight w:val="0"/>
      <w:marTop w:val="0"/>
      <w:marBottom w:val="0"/>
      <w:divBdr>
        <w:top w:val="none" w:sz="0" w:space="0" w:color="auto"/>
        <w:left w:val="none" w:sz="0" w:space="0" w:color="auto"/>
        <w:bottom w:val="none" w:sz="0" w:space="0" w:color="auto"/>
        <w:right w:val="none" w:sz="0" w:space="0" w:color="auto"/>
      </w:divBdr>
    </w:div>
    <w:div w:id="632516144">
      <w:marLeft w:val="0"/>
      <w:marRight w:val="0"/>
      <w:marTop w:val="0"/>
      <w:marBottom w:val="0"/>
      <w:divBdr>
        <w:top w:val="none" w:sz="0" w:space="0" w:color="auto"/>
        <w:left w:val="none" w:sz="0" w:space="0" w:color="auto"/>
        <w:bottom w:val="none" w:sz="0" w:space="0" w:color="auto"/>
        <w:right w:val="none" w:sz="0" w:space="0" w:color="auto"/>
      </w:divBdr>
    </w:div>
    <w:div w:id="632516145">
      <w:marLeft w:val="0"/>
      <w:marRight w:val="0"/>
      <w:marTop w:val="0"/>
      <w:marBottom w:val="0"/>
      <w:divBdr>
        <w:top w:val="none" w:sz="0" w:space="0" w:color="auto"/>
        <w:left w:val="none" w:sz="0" w:space="0" w:color="auto"/>
        <w:bottom w:val="none" w:sz="0" w:space="0" w:color="auto"/>
        <w:right w:val="none" w:sz="0" w:space="0" w:color="auto"/>
      </w:divBdr>
    </w:div>
    <w:div w:id="63251614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785-15" TargetMode="External"/><Relationship Id="rId3" Type="http://schemas.openxmlformats.org/officeDocument/2006/relationships/settings" Target="settings.xml"/><Relationship Id="rId7" Type="http://schemas.openxmlformats.org/officeDocument/2006/relationships/hyperlink" Target="https://zakon.rada.gov.ua/laws/show/z0785-15" TargetMode="External"/><Relationship Id="rId25"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37EAB-C528-46FB-8E87-D28F37550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Pages>
  <Words>2072</Words>
  <Characters>11816</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13861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RePack by SPecialiST</cp:lastModifiedBy>
  <cp:revision>16</cp:revision>
  <cp:lastPrinted>2020-10-13T11:11:00Z</cp:lastPrinted>
  <dcterms:created xsi:type="dcterms:W3CDTF">2020-07-28T12:20:00Z</dcterms:created>
  <dcterms:modified xsi:type="dcterms:W3CDTF">2020-11-09T11:59:00Z</dcterms:modified>
</cp:coreProperties>
</file>