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77C3E" w:rsidRPr="00C77C3E" w:rsidRDefault="00C77C3E" w:rsidP="00C77C3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C77C3E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77C3E">
        <w:rPr>
          <w:rFonts w:ascii="Times New Roman" w:hAnsi="Times New Roman"/>
          <w:b w:val="0"/>
          <w:sz w:val="28"/>
          <w:szCs w:val="28"/>
        </w:rPr>
        <w:t xml:space="preserve">щодо відповідальності за порушення законодавства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77C3E">
        <w:rPr>
          <w:rFonts w:ascii="Times New Roman" w:hAnsi="Times New Roman"/>
          <w:b w:val="0"/>
          <w:sz w:val="28"/>
          <w:szCs w:val="28"/>
        </w:rPr>
        <w:t>щодо управління у сфері безпеки автомобільних доріг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>І. Внести зміни до таких законодавчих актів України: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>1) у статті 128</w:t>
      </w:r>
      <w:r w:rsidRPr="00C77C3E">
        <w:rPr>
          <w:rFonts w:ascii="Times New Roman" w:hAnsi="Times New Roman"/>
          <w:sz w:val="28"/>
          <w:szCs w:val="28"/>
          <w:vertAlign w:val="superscript"/>
        </w:rPr>
        <w:t>1</w:t>
      </w:r>
      <w:r w:rsidRPr="00C77C3E">
        <w:rPr>
          <w:rFonts w:ascii="Times New Roman" w:hAnsi="Times New Roman"/>
          <w:sz w:val="28"/>
          <w:szCs w:val="28"/>
        </w:rPr>
        <w:t>: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у назві статті слова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правил, норм та стандартів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нормативно-правових актів, норм і правил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;</w:t>
      </w:r>
    </w:p>
    <w:p w:rsidR="00C77C3E" w:rsidRPr="00C77C3E" w:rsidRDefault="00AC5405" w:rsidP="00C77C3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першому частини першої </w:t>
      </w:r>
      <w:r w:rsidR="00C77C3E" w:rsidRPr="00C77C3E">
        <w:rPr>
          <w:rFonts w:ascii="Times New Roman" w:hAnsi="Times New Roman"/>
          <w:sz w:val="28"/>
          <w:szCs w:val="28"/>
        </w:rPr>
        <w:t xml:space="preserve">слова </w:t>
      </w:r>
      <w:r w:rsidR="00C77C3E">
        <w:rPr>
          <w:rFonts w:ascii="Times New Roman" w:hAnsi="Times New Roman"/>
          <w:sz w:val="28"/>
          <w:szCs w:val="28"/>
        </w:rPr>
        <w:t>“</w:t>
      </w:r>
      <w:r w:rsidR="00C77C3E" w:rsidRPr="00C77C3E">
        <w:rPr>
          <w:rFonts w:ascii="Times New Roman" w:hAnsi="Times New Roman"/>
          <w:sz w:val="28"/>
          <w:szCs w:val="28"/>
        </w:rPr>
        <w:t>правил, норм і стандартів</w:t>
      </w:r>
      <w:r w:rsidR="00C77C3E">
        <w:rPr>
          <w:rFonts w:ascii="Times New Roman" w:hAnsi="Times New Roman"/>
          <w:sz w:val="28"/>
          <w:szCs w:val="28"/>
        </w:rPr>
        <w:t>”</w:t>
      </w:r>
      <w:r w:rsidR="00C77C3E" w:rsidRPr="00C77C3E">
        <w:rPr>
          <w:rFonts w:ascii="Times New Roman" w:hAnsi="Times New Roman"/>
          <w:sz w:val="28"/>
          <w:szCs w:val="28"/>
        </w:rPr>
        <w:t xml:space="preserve"> замінити словами </w:t>
      </w:r>
      <w:r w:rsidR="00C77C3E">
        <w:rPr>
          <w:rFonts w:ascii="Times New Roman" w:hAnsi="Times New Roman"/>
          <w:sz w:val="28"/>
          <w:szCs w:val="28"/>
        </w:rPr>
        <w:t>“</w:t>
      </w:r>
      <w:r w:rsidR="00C77C3E" w:rsidRPr="00C77C3E">
        <w:rPr>
          <w:rFonts w:ascii="Times New Roman" w:hAnsi="Times New Roman"/>
          <w:sz w:val="28"/>
          <w:szCs w:val="28"/>
        </w:rPr>
        <w:t>нормативно-правових актів, норм і правил</w:t>
      </w:r>
      <w:r w:rsidR="00C77C3E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, а </w:t>
      </w:r>
      <w:r w:rsidR="00C77C3E" w:rsidRPr="00C77C3E">
        <w:rPr>
          <w:rFonts w:ascii="Times New Roman" w:hAnsi="Times New Roman"/>
          <w:sz w:val="28"/>
          <w:szCs w:val="28"/>
        </w:rPr>
        <w:t xml:space="preserve">після слів </w:t>
      </w:r>
      <w:r w:rsidR="00C77C3E">
        <w:rPr>
          <w:rFonts w:ascii="Times New Roman" w:hAnsi="Times New Roman"/>
          <w:sz w:val="28"/>
          <w:szCs w:val="28"/>
        </w:rPr>
        <w:t>“</w:t>
      </w:r>
      <w:r w:rsidR="00C77C3E" w:rsidRPr="00C77C3E">
        <w:rPr>
          <w:rFonts w:ascii="Times New Roman" w:hAnsi="Times New Roman"/>
          <w:sz w:val="28"/>
          <w:szCs w:val="28"/>
        </w:rPr>
        <w:t>залізничних переїздів і дорожніх споруд</w:t>
      </w:r>
      <w:r w:rsidR="00C77C3E">
        <w:rPr>
          <w:rFonts w:ascii="Times New Roman" w:hAnsi="Times New Roman"/>
          <w:sz w:val="28"/>
          <w:szCs w:val="28"/>
        </w:rPr>
        <w:t>”</w:t>
      </w:r>
      <w:r w:rsidR="00C77C3E" w:rsidRPr="00C77C3E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br/>
      </w:r>
      <w:r w:rsidR="00C77C3E">
        <w:rPr>
          <w:rFonts w:ascii="Times New Roman" w:hAnsi="Times New Roman"/>
          <w:sz w:val="28"/>
          <w:szCs w:val="28"/>
        </w:rPr>
        <w:t>“</w:t>
      </w:r>
      <w:r w:rsidR="00C77C3E" w:rsidRPr="00C77C3E">
        <w:rPr>
          <w:rFonts w:ascii="Times New Roman" w:hAnsi="Times New Roman"/>
          <w:sz w:val="28"/>
          <w:szCs w:val="28"/>
        </w:rPr>
        <w:t>, незабезпечення здійснення аудиту та/або перевірки безпеки автомобільних доріг, якщо такий аудит і перевірка є обов’язковими згідно з вимогами нормативно-правових актів, норм і правил</w:t>
      </w:r>
      <w:r w:rsidR="00C77C3E">
        <w:rPr>
          <w:rFonts w:ascii="Times New Roman" w:hAnsi="Times New Roman"/>
          <w:sz w:val="28"/>
          <w:szCs w:val="28"/>
        </w:rPr>
        <w:t>”</w:t>
      </w:r>
      <w:r w:rsidR="00C77C3E" w:rsidRPr="00C77C3E">
        <w:rPr>
          <w:rFonts w:ascii="Times New Roman" w:hAnsi="Times New Roman"/>
          <w:sz w:val="28"/>
          <w:szCs w:val="28"/>
        </w:rPr>
        <w:t>;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2) доповнити </w:t>
      </w:r>
      <w:r w:rsidR="00AC5405">
        <w:rPr>
          <w:rFonts w:ascii="Times New Roman" w:hAnsi="Times New Roman"/>
          <w:sz w:val="28"/>
          <w:szCs w:val="28"/>
        </w:rPr>
        <w:t xml:space="preserve">Кодекс </w:t>
      </w:r>
      <w:r w:rsidRPr="00C77C3E">
        <w:rPr>
          <w:rFonts w:ascii="Times New Roman" w:hAnsi="Times New Roman"/>
          <w:sz w:val="28"/>
          <w:szCs w:val="28"/>
        </w:rPr>
        <w:t>статтею 185</w:t>
      </w:r>
      <w:r w:rsidRPr="00C77C3E">
        <w:rPr>
          <w:rFonts w:ascii="Times New Roman" w:hAnsi="Times New Roman"/>
          <w:sz w:val="28"/>
          <w:szCs w:val="28"/>
          <w:vertAlign w:val="superscript"/>
        </w:rPr>
        <w:t>14</w:t>
      </w:r>
      <w:r w:rsidRPr="00C77C3E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C77C3E" w:rsidRPr="00C77C3E" w:rsidRDefault="00C77C3E" w:rsidP="003019CF">
      <w:pPr>
        <w:pStyle w:val="a3"/>
        <w:spacing w:before="240"/>
        <w:ind w:left="2353" w:hanging="178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Стаття 185</w:t>
      </w:r>
      <w:r w:rsidRPr="00C77C3E">
        <w:rPr>
          <w:rFonts w:ascii="Times New Roman" w:hAnsi="Times New Roman"/>
          <w:sz w:val="28"/>
          <w:szCs w:val="28"/>
          <w:vertAlign w:val="superscript"/>
        </w:rPr>
        <w:t>14</w:t>
      </w:r>
      <w:r w:rsidRPr="00C77C3E">
        <w:rPr>
          <w:rFonts w:ascii="Times New Roman" w:hAnsi="Times New Roman"/>
          <w:sz w:val="28"/>
          <w:szCs w:val="28"/>
        </w:rPr>
        <w:t>. Створення перешкод при здійсненні аудиту та перевірки безпеки автомобільних доріг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>Створення перешкод у організації та проведенні аудиту безпеки автомобільн</w:t>
      </w:r>
      <w:r>
        <w:rPr>
          <w:rFonts w:ascii="Times New Roman" w:hAnsi="Times New Roman"/>
          <w:sz w:val="28"/>
          <w:szCs w:val="28"/>
        </w:rPr>
        <w:t>их доріг, перевірок їх безпеки —</w:t>
      </w:r>
    </w:p>
    <w:p w:rsid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тягне за собою накладення штрафу на громадян від двох до п’яти неоподатковуваних мінімумів доходів громадян і попередження або накладення штрафу на посадових осіб </w:t>
      </w:r>
      <w:r>
        <w:rPr>
          <w:rFonts w:ascii="Times New Roman" w:hAnsi="Times New Roman"/>
          <w:sz w:val="28"/>
          <w:szCs w:val="28"/>
        </w:rPr>
        <w:t>—</w:t>
      </w:r>
      <w:r w:rsidRPr="00C77C3E">
        <w:rPr>
          <w:rFonts w:ascii="Times New Roman" w:hAnsi="Times New Roman"/>
          <w:sz w:val="28"/>
          <w:szCs w:val="28"/>
        </w:rPr>
        <w:t xml:space="preserve"> від трьох до п’яти неоподатковуваних мінімумів доходів громадян.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;</w:t>
      </w:r>
    </w:p>
    <w:p w:rsidR="00AC5405" w:rsidRPr="00C77C3E" w:rsidRDefault="00AC5405" w:rsidP="00C77C3E">
      <w:pPr>
        <w:pStyle w:val="a3"/>
        <w:rPr>
          <w:rFonts w:ascii="Times New Roman" w:hAnsi="Times New Roman"/>
          <w:sz w:val="28"/>
          <w:szCs w:val="28"/>
        </w:rPr>
      </w:pP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lastRenderedPageBreak/>
        <w:t xml:space="preserve">3) статтю 221 після цифр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185</w:t>
      </w:r>
      <w:r w:rsidRPr="00C77C3E">
        <w:rPr>
          <w:rFonts w:ascii="Times New Roman" w:hAnsi="Times New Roman"/>
          <w:sz w:val="28"/>
          <w:szCs w:val="28"/>
          <w:vertAlign w:val="superscript"/>
        </w:rPr>
        <w:t>13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 xml:space="preserve"> доповнити цифрами </w:t>
      </w:r>
      <w:r>
        <w:rPr>
          <w:rFonts w:ascii="Times New Roman" w:hAnsi="Times New Roman"/>
          <w:sz w:val="28"/>
          <w:szCs w:val="28"/>
        </w:rPr>
        <w:t>“</w:t>
      </w:r>
      <w:r w:rsidR="00AC5405">
        <w:rPr>
          <w:rFonts w:ascii="Times New Roman" w:hAnsi="Times New Roman"/>
          <w:sz w:val="28"/>
          <w:szCs w:val="28"/>
        </w:rPr>
        <w:t xml:space="preserve">, </w:t>
      </w:r>
      <w:r w:rsidRPr="00C77C3E">
        <w:rPr>
          <w:rFonts w:ascii="Times New Roman" w:hAnsi="Times New Roman"/>
          <w:sz w:val="28"/>
          <w:szCs w:val="28"/>
        </w:rPr>
        <w:t>185</w:t>
      </w:r>
      <w:r w:rsidRPr="00C77C3E">
        <w:rPr>
          <w:rFonts w:ascii="Times New Roman" w:hAnsi="Times New Roman"/>
          <w:sz w:val="28"/>
          <w:szCs w:val="28"/>
          <w:vertAlign w:val="superscript"/>
        </w:rPr>
        <w:t>14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;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4) пункт 25 частини другої статті 255 після цифр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132</w:t>
      </w:r>
      <w:r w:rsidRPr="00C77C3E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”</w:t>
      </w:r>
      <w:r w:rsidR="00AC5405">
        <w:rPr>
          <w:rFonts w:ascii="Times New Roman" w:hAnsi="Times New Roman"/>
          <w:sz w:val="28"/>
          <w:szCs w:val="28"/>
        </w:rPr>
        <w:t xml:space="preserve"> доповнити слово</w:t>
      </w:r>
      <w:r w:rsidRPr="00C77C3E">
        <w:rPr>
          <w:rFonts w:ascii="Times New Roman" w:hAnsi="Times New Roman"/>
          <w:sz w:val="28"/>
          <w:szCs w:val="28"/>
        </w:rPr>
        <w:t xml:space="preserve">м </w:t>
      </w:r>
      <w:r w:rsidR="00AC5405">
        <w:rPr>
          <w:rFonts w:ascii="Times New Roman" w:hAnsi="Times New Roman"/>
          <w:sz w:val="28"/>
          <w:szCs w:val="28"/>
        </w:rPr>
        <w:t>і</w:t>
      </w:r>
      <w:r w:rsidRPr="00C77C3E">
        <w:rPr>
          <w:rFonts w:ascii="Times New Roman" w:hAnsi="Times New Roman"/>
          <w:sz w:val="28"/>
          <w:szCs w:val="28"/>
        </w:rPr>
        <w:t xml:space="preserve"> цифрами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, стаття 185</w:t>
      </w:r>
      <w:r w:rsidRPr="00C77C3E">
        <w:rPr>
          <w:rFonts w:ascii="Times New Roman" w:hAnsi="Times New Roman"/>
          <w:sz w:val="28"/>
          <w:szCs w:val="28"/>
          <w:vertAlign w:val="superscript"/>
        </w:rPr>
        <w:t>14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.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2. </w:t>
      </w:r>
      <w:r w:rsidR="00AC5405">
        <w:rPr>
          <w:rFonts w:ascii="Times New Roman" w:hAnsi="Times New Roman"/>
          <w:sz w:val="28"/>
          <w:szCs w:val="28"/>
        </w:rPr>
        <w:t>В</w:t>
      </w:r>
      <w:r w:rsidRPr="00C77C3E">
        <w:rPr>
          <w:rFonts w:ascii="Times New Roman" w:hAnsi="Times New Roman"/>
          <w:sz w:val="28"/>
          <w:szCs w:val="28"/>
        </w:rPr>
        <w:t xml:space="preserve"> абзаці першому статті 288 Кримінального кодексу України (Відомості Верховної Ради України, 2001 р., № 25</w:t>
      </w:r>
      <w:r>
        <w:rPr>
          <w:rFonts w:ascii="Times New Roman" w:hAnsi="Times New Roman"/>
          <w:sz w:val="28"/>
          <w:szCs w:val="28"/>
        </w:rPr>
        <w:t>—</w:t>
      </w:r>
      <w:r w:rsidR="00AC5405">
        <w:rPr>
          <w:rFonts w:ascii="Times New Roman" w:hAnsi="Times New Roman"/>
          <w:sz w:val="28"/>
          <w:szCs w:val="28"/>
        </w:rPr>
        <w:t>26, ст. 131</w:t>
      </w:r>
      <w:r w:rsidRPr="00C77C3E">
        <w:rPr>
          <w:rFonts w:ascii="Times New Roman" w:hAnsi="Times New Roman"/>
          <w:sz w:val="28"/>
          <w:szCs w:val="28"/>
        </w:rPr>
        <w:t xml:space="preserve">) слова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Порушення нормативно-правових актів, норм і правил, що стосуються убезпечення дорожнього руху, вчинене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 xml:space="preserve"> </w:t>
      </w:r>
      <w:r w:rsidR="00AC5405">
        <w:rPr>
          <w:rFonts w:ascii="Times New Roman" w:hAnsi="Times New Roman"/>
          <w:sz w:val="28"/>
          <w:szCs w:val="28"/>
        </w:rPr>
        <w:t xml:space="preserve">замінити </w:t>
      </w:r>
      <w:r w:rsidRPr="00C77C3E">
        <w:rPr>
          <w:rFonts w:ascii="Times New Roman" w:hAnsi="Times New Roman"/>
          <w:sz w:val="28"/>
          <w:szCs w:val="28"/>
        </w:rPr>
        <w:t xml:space="preserve">словами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Порушення нормативн</w:t>
      </w:r>
      <w:r w:rsidR="0062683E">
        <w:rPr>
          <w:rFonts w:ascii="Times New Roman" w:hAnsi="Times New Roman"/>
          <w:sz w:val="28"/>
          <w:szCs w:val="28"/>
        </w:rPr>
        <w:t>о-правових актів, норм і правил</w:t>
      </w:r>
      <w:r w:rsidRPr="00C77C3E">
        <w:rPr>
          <w:rFonts w:ascii="Times New Roman" w:hAnsi="Times New Roman"/>
          <w:sz w:val="28"/>
          <w:szCs w:val="28"/>
        </w:rPr>
        <w:t xml:space="preserve"> з питань управління у сфері безпеки автомобільних доріг, що стосуються убезпечення дорожнього руху, вчинене аудитором безпеки автомобільних доріг або особою, яка проводить перевірку безпеки автомобільних доріг,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.</w:t>
      </w:r>
    </w:p>
    <w:p w:rsidR="00C77C3E" w:rsidRPr="00C77C3E" w:rsidRDefault="00C77C3E" w:rsidP="00C77C3E">
      <w:pPr>
        <w:pStyle w:val="a3"/>
        <w:rPr>
          <w:rFonts w:ascii="Times New Roman" w:hAnsi="Times New Roman"/>
          <w:sz w:val="28"/>
          <w:szCs w:val="28"/>
        </w:rPr>
      </w:pPr>
      <w:r w:rsidRPr="00C77C3E">
        <w:rPr>
          <w:rFonts w:ascii="Times New Roman" w:hAnsi="Times New Roman"/>
          <w:sz w:val="28"/>
          <w:szCs w:val="28"/>
        </w:rPr>
        <w:t xml:space="preserve">ІІ. Цей Закон набирає чинності з дня набрання чинності абзацом п’ятим підпункту 12 пункту 2 розділу I Закону України від 17 жовтня </w:t>
      </w:r>
      <w:r>
        <w:rPr>
          <w:rFonts w:ascii="Times New Roman" w:hAnsi="Times New Roman"/>
          <w:sz w:val="28"/>
          <w:szCs w:val="28"/>
        </w:rPr>
        <w:br/>
      </w:r>
      <w:r w:rsidRPr="00C77C3E">
        <w:rPr>
          <w:rFonts w:ascii="Times New Roman" w:hAnsi="Times New Roman"/>
          <w:sz w:val="28"/>
          <w:szCs w:val="28"/>
        </w:rPr>
        <w:t>2019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7C3E">
        <w:rPr>
          <w:rFonts w:ascii="Times New Roman" w:hAnsi="Times New Roman"/>
          <w:sz w:val="28"/>
          <w:szCs w:val="28"/>
        </w:rPr>
        <w:t xml:space="preserve">№ 200-IX </w:t>
      </w:r>
      <w:r>
        <w:rPr>
          <w:rFonts w:ascii="Times New Roman" w:hAnsi="Times New Roman"/>
          <w:sz w:val="28"/>
          <w:szCs w:val="28"/>
        </w:rPr>
        <w:t>“</w:t>
      </w:r>
      <w:r w:rsidRPr="00C77C3E">
        <w:rPr>
          <w:rFonts w:ascii="Times New Roman" w:hAnsi="Times New Roman"/>
          <w:sz w:val="28"/>
          <w:szCs w:val="28"/>
        </w:rPr>
        <w:t>Про внесення змін до деяких законів України щодо управління безпекою автомобільних доріг</w:t>
      </w:r>
      <w:r>
        <w:rPr>
          <w:rFonts w:ascii="Times New Roman" w:hAnsi="Times New Roman"/>
          <w:sz w:val="28"/>
          <w:szCs w:val="28"/>
        </w:rPr>
        <w:t>”</w:t>
      </w:r>
      <w:r w:rsidRPr="00C77C3E">
        <w:rPr>
          <w:rFonts w:ascii="Times New Roman" w:hAnsi="Times New Roman"/>
          <w:sz w:val="28"/>
          <w:szCs w:val="28"/>
        </w:rPr>
        <w:t>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1B8" w:rsidRDefault="00E461B8">
      <w:r>
        <w:separator/>
      </w:r>
    </w:p>
  </w:endnote>
  <w:endnote w:type="continuationSeparator" w:id="0">
    <w:p w:rsidR="00E461B8" w:rsidRDefault="00E46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1B8" w:rsidRDefault="00E461B8">
      <w:r>
        <w:separator/>
      </w:r>
    </w:p>
  </w:footnote>
  <w:footnote w:type="continuationSeparator" w:id="0">
    <w:p w:rsidR="00E461B8" w:rsidRDefault="00E46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3019CF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3019CF">
      <w:rPr>
        <w:rFonts w:ascii="Times New Roman" w:hAnsi="Times New Roman"/>
        <w:sz w:val="28"/>
        <w:szCs w:val="28"/>
      </w:rPr>
      <w:fldChar w:fldCharType="begin"/>
    </w:r>
    <w:r w:rsidRPr="003019CF">
      <w:rPr>
        <w:rFonts w:ascii="Times New Roman" w:hAnsi="Times New Roman"/>
        <w:sz w:val="28"/>
        <w:szCs w:val="28"/>
      </w:rPr>
      <w:instrText xml:space="preserve">PAGE  </w:instrText>
    </w:r>
    <w:r w:rsidRPr="003019CF">
      <w:rPr>
        <w:rFonts w:ascii="Times New Roman" w:hAnsi="Times New Roman"/>
        <w:sz w:val="28"/>
        <w:szCs w:val="28"/>
      </w:rPr>
      <w:fldChar w:fldCharType="separate"/>
    </w:r>
    <w:r w:rsidR="009471DD">
      <w:rPr>
        <w:rFonts w:ascii="Times New Roman" w:hAnsi="Times New Roman"/>
        <w:noProof/>
        <w:sz w:val="28"/>
        <w:szCs w:val="28"/>
      </w:rPr>
      <w:t>2</w:t>
    </w:r>
    <w:r w:rsidRPr="003019CF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C1D38"/>
    <w:rsid w:val="000C703E"/>
    <w:rsid w:val="0012438E"/>
    <w:rsid w:val="002223C5"/>
    <w:rsid w:val="00222A07"/>
    <w:rsid w:val="00226162"/>
    <w:rsid w:val="002729B5"/>
    <w:rsid w:val="002B53D3"/>
    <w:rsid w:val="002B69A8"/>
    <w:rsid w:val="002D5098"/>
    <w:rsid w:val="002F1A96"/>
    <w:rsid w:val="003003D0"/>
    <w:rsid w:val="003019CF"/>
    <w:rsid w:val="003F6131"/>
    <w:rsid w:val="00445A63"/>
    <w:rsid w:val="00455CFC"/>
    <w:rsid w:val="00574931"/>
    <w:rsid w:val="005C3CB4"/>
    <w:rsid w:val="005F0024"/>
    <w:rsid w:val="0062683E"/>
    <w:rsid w:val="006C6D58"/>
    <w:rsid w:val="007370F8"/>
    <w:rsid w:val="0074507C"/>
    <w:rsid w:val="00757FFD"/>
    <w:rsid w:val="00764C95"/>
    <w:rsid w:val="00780723"/>
    <w:rsid w:val="007B5FAB"/>
    <w:rsid w:val="007D1318"/>
    <w:rsid w:val="008016F2"/>
    <w:rsid w:val="00820201"/>
    <w:rsid w:val="008D506E"/>
    <w:rsid w:val="008E0FCE"/>
    <w:rsid w:val="00906AB0"/>
    <w:rsid w:val="009471DD"/>
    <w:rsid w:val="0095385D"/>
    <w:rsid w:val="00A455BA"/>
    <w:rsid w:val="00A50FD5"/>
    <w:rsid w:val="00AC5405"/>
    <w:rsid w:val="00AD6988"/>
    <w:rsid w:val="00AE6118"/>
    <w:rsid w:val="00B76F4B"/>
    <w:rsid w:val="00BA7352"/>
    <w:rsid w:val="00BB56AD"/>
    <w:rsid w:val="00BE7DF9"/>
    <w:rsid w:val="00C018CE"/>
    <w:rsid w:val="00C32527"/>
    <w:rsid w:val="00C3481E"/>
    <w:rsid w:val="00C354A3"/>
    <w:rsid w:val="00C362EA"/>
    <w:rsid w:val="00C77C3E"/>
    <w:rsid w:val="00CB44E4"/>
    <w:rsid w:val="00CE663B"/>
    <w:rsid w:val="00D4191B"/>
    <w:rsid w:val="00E461B8"/>
    <w:rsid w:val="00F37B32"/>
    <w:rsid w:val="00F44363"/>
    <w:rsid w:val="00FD159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19D6C-CDA6-4C8A-A05C-47E5A288B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37">
    <w:name w:val="rvts37"/>
    <w:rsid w:val="00C77C3E"/>
  </w:style>
  <w:style w:type="character" w:customStyle="1" w:styleId="rvts44">
    <w:name w:val="rvts44"/>
    <w:rsid w:val="00C77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1584</Words>
  <Characters>903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Павлюк Павло Петрович</cp:lastModifiedBy>
  <cp:revision>2</cp:revision>
  <dcterms:created xsi:type="dcterms:W3CDTF">2020-12-29T13:17:00Z</dcterms:created>
  <dcterms:modified xsi:type="dcterms:W3CDTF">2020-12-29T13:17:00Z</dcterms:modified>
</cp:coreProperties>
</file>