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2F304" w14:textId="75558878" w:rsidR="00024352" w:rsidRPr="00024352" w:rsidRDefault="00024352" w:rsidP="00C21A38">
      <w:pPr>
        <w:spacing w:before="120"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2435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24352">
        <w:rPr>
          <w:rFonts w:ascii="Times New Roman" w:hAnsi="Times New Roman"/>
          <w:b/>
          <w:sz w:val="28"/>
          <w:szCs w:val="28"/>
        </w:rPr>
        <w:br/>
        <w:t xml:space="preserve">з питань </w:t>
      </w:r>
      <w:r w:rsidR="0055764D" w:rsidRPr="0055764D">
        <w:rPr>
          <w:rFonts w:ascii="Times New Roman" w:hAnsi="Times New Roman"/>
          <w:b/>
          <w:sz w:val="28"/>
          <w:szCs w:val="28"/>
        </w:rPr>
        <w:t>енергетики та житлово-комунальних послуг</w:t>
      </w:r>
    </w:p>
    <w:p w14:paraId="0BD1B234" w14:textId="42620194" w:rsidR="001211E5" w:rsidRPr="00956967" w:rsidRDefault="001211E5" w:rsidP="00C21A38">
      <w:pPr>
        <w:pBdr>
          <w:bottom w:val="single" w:sz="4" w:space="1" w:color="auto"/>
        </w:pBdr>
        <w:spacing w:before="120" w:after="0" w:line="240" w:lineRule="auto"/>
        <w:ind w:right="6521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</w:t>
      </w:r>
      <w:r w:rsidR="00B54CD2">
        <w:rPr>
          <w:rFonts w:ascii="Times New Roman" w:hAnsi="Times New Roman"/>
          <w:i/>
          <w:sz w:val="24"/>
          <w:szCs w:val="28"/>
        </w:rPr>
        <w:t xml:space="preserve"> </w:t>
      </w:r>
      <w:r w:rsidRPr="00956967">
        <w:rPr>
          <w:rFonts w:ascii="Times New Roman" w:hAnsi="Times New Roman"/>
          <w:i/>
          <w:sz w:val="24"/>
          <w:szCs w:val="28"/>
        </w:rPr>
        <w:t>реєстр. № </w:t>
      </w:r>
      <w:r w:rsidR="00085B93" w:rsidRPr="00085B93">
        <w:rPr>
          <w:rFonts w:ascii="Times New Roman" w:hAnsi="Times New Roman"/>
          <w:i/>
          <w:sz w:val="24"/>
          <w:szCs w:val="28"/>
        </w:rPr>
        <w:t>4</w:t>
      </w:r>
      <w:r w:rsidR="008E6DB7">
        <w:rPr>
          <w:rFonts w:ascii="Times New Roman" w:hAnsi="Times New Roman"/>
          <w:i/>
          <w:sz w:val="24"/>
          <w:szCs w:val="28"/>
        </w:rPr>
        <w:t>576</w:t>
      </w:r>
      <w:r w:rsidR="00085B93" w:rsidRPr="00085B93">
        <w:rPr>
          <w:rFonts w:ascii="Times New Roman" w:hAnsi="Times New Roman"/>
          <w:i/>
          <w:sz w:val="24"/>
          <w:szCs w:val="28"/>
        </w:rPr>
        <w:t xml:space="preserve"> від </w:t>
      </w:r>
      <w:r w:rsidR="008E6DB7">
        <w:rPr>
          <w:rFonts w:ascii="Times New Roman" w:hAnsi="Times New Roman"/>
          <w:i/>
          <w:sz w:val="24"/>
          <w:szCs w:val="28"/>
        </w:rPr>
        <w:t>06</w:t>
      </w:r>
      <w:r w:rsidR="00085B93" w:rsidRPr="00085B93">
        <w:rPr>
          <w:rFonts w:ascii="Times New Roman" w:hAnsi="Times New Roman"/>
          <w:i/>
          <w:sz w:val="24"/>
          <w:szCs w:val="28"/>
        </w:rPr>
        <w:t>.</w:t>
      </w:r>
      <w:r w:rsidR="008E6DB7">
        <w:rPr>
          <w:rFonts w:ascii="Times New Roman" w:hAnsi="Times New Roman"/>
          <w:i/>
          <w:sz w:val="24"/>
          <w:szCs w:val="28"/>
        </w:rPr>
        <w:t>0</w:t>
      </w:r>
      <w:r w:rsidR="00C21A38">
        <w:rPr>
          <w:rFonts w:ascii="Times New Roman" w:hAnsi="Times New Roman"/>
          <w:i/>
          <w:sz w:val="24"/>
          <w:szCs w:val="28"/>
        </w:rPr>
        <w:t>1</w:t>
      </w:r>
      <w:r w:rsidR="00085B93" w:rsidRPr="00085B93">
        <w:rPr>
          <w:rFonts w:ascii="Times New Roman" w:hAnsi="Times New Roman"/>
          <w:i/>
          <w:sz w:val="24"/>
          <w:szCs w:val="28"/>
        </w:rPr>
        <w:t>.202</w:t>
      </w:r>
      <w:r w:rsidR="008E6DB7"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06AE2EE4" w14:textId="77777777" w:rsidR="00024352" w:rsidRDefault="00024352" w:rsidP="005576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3498491" w14:textId="64FFBE41" w:rsidR="00024352" w:rsidRPr="00C21A38" w:rsidRDefault="00024352" w:rsidP="00C21A38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1A38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F626F4">
        <w:rPr>
          <w:rFonts w:ascii="Times New Roman" w:hAnsi="Times New Roman"/>
          <w:sz w:val="28"/>
          <w:szCs w:val="28"/>
        </w:rPr>
        <w:t>17</w:t>
      </w:r>
      <w:r w:rsidR="0094571E" w:rsidRPr="00C21A38">
        <w:rPr>
          <w:rFonts w:ascii="Times New Roman" w:hAnsi="Times New Roman"/>
          <w:sz w:val="28"/>
          <w:szCs w:val="28"/>
        </w:rPr>
        <w:t> </w:t>
      </w:r>
      <w:r w:rsidR="00C21A38" w:rsidRPr="00C21A38">
        <w:rPr>
          <w:rFonts w:ascii="Times New Roman" w:hAnsi="Times New Roman"/>
          <w:sz w:val="28"/>
          <w:szCs w:val="28"/>
        </w:rPr>
        <w:t>березня</w:t>
      </w:r>
      <w:r w:rsidR="00814016" w:rsidRPr="00C21A38">
        <w:rPr>
          <w:rFonts w:ascii="Times New Roman" w:hAnsi="Times New Roman"/>
          <w:sz w:val="28"/>
          <w:szCs w:val="28"/>
        </w:rPr>
        <w:t xml:space="preserve"> 202</w:t>
      </w:r>
      <w:r w:rsidR="00B54CD2" w:rsidRPr="00C21A38">
        <w:rPr>
          <w:rFonts w:ascii="Times New Roman" w:hAnsi="Times New Roman"/>
          <w:sz w:val="28"/>
          <w:szCs w:val="28"/>
        </w:rPr>
        <w:t>1</w:t>
      </w:r>
      <w:r w:rsidR="00814016" w:rsidRPr="00C21A38">
        <w:rPr>
          <w:rFonts w:ascii="Times New Roman" w:hAnsi="Times New Roman"/>
          <w:sz w:val="28"/>
          <w:szCs w:val="28"/>
        </w:rPr>
        <w:t> року (протокол № </w:t>
      </w:r>
      <w:r w:rsidR="00F626F4">
        <w:rPr>
          <w:rFonts w:ascii="Times New Roman" w:hAnsi="Times New Roman"/>
          <w:sz w:val="28"/>
          <w:szCs w:val="28"/>
        </w:rPr>
        <w:t>80</w:t>
      </w:r>
      <w:r w:rsidR="00814016" w:rsidRPr="00C21A38">
        <w:rPr>
          <w:rFonts w:ascii="Times New Roman" w:hAnsi="Times New Roman"/>
          <w:sz w:val="28"/>
          <w:szCs w:val="28"/>
        </w:rPr>
        <w:t>)</w:t>
      </w:r>
      <w:r w:rsidRPr="00C21A38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8E6DB7" w:rsidRPr="008E6DB7">
        <w:rPr>
          <w:rFonts w:ascii="Times New Roman" w:hAnsi="Times New Roman"/>
          <w:sz w:val="28"/>
          <w:szCs w:val="28"/>
        </w:rPr>
        <w:t xml:space="preserve">внесення змін до деяких законів України щодо врегулювання окремих питань у сфері метрології, надання житлово-комунальних послуг та захисту прав споживачів </w:t>
      </w:r>
      <w:r w:rsidRPr="00C21A38">
        <w:rPr>
          <w:rFonts w:ascii="Times New Roman" w:hAnsi="Times New Roman"/>
          <w:sz w:val="28"/>
          <w:szCs w:val="28"/>
        </w:rPr>
        <w:t xml:space="preserve">(реєстр. </w:t>
      </w:r>
      <w:r w:rsidR="00B54CD2" w:rsidRPr="00C21A38">
        <w:rPr>
          <w:rFonts w:ascii="Times New Roman" w:hAnsi="Times New Roman"/>
          <w:sz w:val="28"/>
          <w:szCs w:val="28"/>
        </w:rPr>
        <w:t>№ 4</w:t>
      </w:r>
      <w:r w:rsidR="008E6DB7">
        <w:rPr>
          <w:rFonts w:ascii="Times New Roman" w:hAnsi="Times New Roman"/>
          <w:sz w:val="28"/>
          <w:szCs w:val="28"/>
        </w:rPr>
        <w:t>576</w:t>
      </w:r>
      <w:r w:rsidR="00B54CD2" w:rsidRPr="00C21A38">
        <w:rPr>
          <w:rFonts w:ascii="Times New Roman" w:hAnsi="Times New Roman"/>
          <w:sz w:val="28"/>
          <w:szCs w:val="28"/>
        </w:rPr>
        <w:t xml:space="preserve"> від </w:t>
      </w:r>
      <w:r w:rsidR="008E6DB7">
        <w:rPr>
          <w:rFonts w:ascii="Times New Roman" w:hAnsi="Times New Roman"/>
          <w:sz w:val="28"/>
          <w:szCs w:val="28"/>
        </w:rPr>
        <w:t>06</w:t>
      </w:r>
      <w:r w:rsidR="00B54CD2" w:rsidRPr="00C21A38">
        <w:rPr>
          <w:rFonts w:ascii="Times New Roman" w:hAnsi="Times New Roman"/>
          <w:sz w:val="28"/>
          <w:szCs w:val="28"/>
        </w:rPr>
        <w:t>.</w:t>
      </w:r>
      <w:r w:rsidR="008E6DB7">
        <w:rPr>
          <w:rFonts w:ascii="Times New Roman" w:hAnsi="Times New Roman"/>
          <w:sz w:val="28"/>
          <w:szCs w:val="28"/>
        </w:rPr>
        <w:t>0</w:t>
      </w:r>
      <w:r w:rsidR="00C21A38">
        <w:rPr>
          <w:rFonts w:ascii="Times New Roman" w:hAnsi="Times New Roman"/>
          <w:sz w:val="28"/>
          <w:szCs w:val="28"/>
        </w:rPr>
        <w:t>1</w:t>
      </w:r>
      <w:r w:rsidR="00B54CD2" w:rsidRPr="00C21A38">
        <w:rPr>
          <w:rFonts w:ascii="Times New Roman" w:hAnsi="Times New Roman"/>
          <w:sz w:val="28"/>
          <w:szCs w:val="28"/>
        </w:rPr>
        <w:t>.202</w:t>
      </w:r>
      <w:r w:rsidR="008E6DB7">
        <w:rPr>
          <w:rFonts w:ascii="Times New Roman" w:hAnsi="Times New Roman"/>
          <w:sz w:val="28"/>
          <w:szCs w:val="28"/>
        </w:rPr>
        <w:t>1</w:t>
      </w:r>
      <w:r w:rsidR="00B54CD2" w:rsidRPr="00C21A38">
        <w:rPr>
          <w:rFonts w:ascii="Times New Roman" w:hAnsi="Times New Roman"/>
          <w:sz w:val="28"/>
          <w:szCs w:val="28"/>
        </w:rPr>
        <w:t> р.</w:t>
      </w:r>
      <w:r w:rsidRPr="00C21A38">
        <w:rPr>
          <w:rFonts w:ascii="Times New Roman" w:hAnsi="Times New Roman"/>
          <w:sz w:val="28"/>
          <w:szCs w:val="28"/>
        </w:rPr>
        <w:t>), внесений народним</w:t>
      </w:r>
      <w:r w:rsidR="008E6DB7">
        <w:rPr>
          <w:rFonts w:ascii="Times New Roman" w:hAnsi="Times New Roman"/>
          <w:sz w:val="28"/>
          <w:szCs w:val="28"/>
        </w:rPr>
        <w:t>и</w:t>
      </w:r>
      <w:r w:rsidR="00085B93" w:rsidRPr="00C21A38">
        <w:rPr>
          <w:rFonts w:ascii="Times New Roman" w:hAnsi="Times New Roman"/>
          <w:sz w:val="28"/>
          <w:szCs w:val="28"/>
        </w:rPr>
        <w:t xml:space="preserve"> </w:t>
      </w:r>
      <w:r w:rsidRPr="00C21A38">
        <w:rPr>
          <w:rFonts w:ascii="Times New Roman" w:hAnsi="Times New Roman"/>
          <w:sz w:val="28"/>
          <w:szCs w:val="28"/>
        </w:rPr>
        <w:t>депутат</w:t>
      </w:r>
      <w:r w:rsidR="008E6DB7">
        <w:rPr>
          <w:rFonts w:ascii="Times New Roman" w:hAnsi="Times New Roman"/>
          <w:sz w:val="28"/>
          <w:szCs w:val="28"/>
        </w:rPr>
        <w:t>а</w:t>
      </w:r>
      <w:r w:rsidRPr="00C21A38">
        <w:rPr>
          <w:rFonts w:ascii="Times New Roman" w:hAnsi="Times New Roman"/>
          <w:sz w:val="28"/>
          <w:szCs w:val="28"/>
        </w:rPr>
        <w:t>м</w:t>
      </w:r>
      <w:r w:rsidR="008E6DB7">
        <w:rPr>
          <w:rFonts w:ascii="Times New Roman" w:hAnsi="Times New Roman"/>
          <w:sz w:val="28"/>
          <w:szCs w:val="28"/>
        </w:rPr>
        <w:t>и</w:t>
      </w:r>
      <w:r w:rsidRPr="00C21A38">
        <w:rPr>
          <w:rFonts w:ascii="Times New Roman" w:hAnsi="Times New Roman"/>
          <w:sz w:val="28"/>
          <w:szCs w:val="28"/>
        </w:rPr>
        <w:t xml:space="preserve"> України </w:t>
      </w:r>
      <w:r w:rsidR="008E6DB7">
        <w:rPr>
          <w:rFonts w:ascii="Times New Roman" w:hAnsi="Times New Roman"/>
          <w:sz w:val="28"/>
          <w:szCs w:val="28"/>
        </w:rPr>
        <w:t>Скороход</w:t>
      </w:r>
      <w:r w:rsidR="00085B93" w:rsidRPr="00C21A38">
        <w:rPr>
          <w:rFonts w:ascii="Times New Roman" w:hAnsi="Times New Roman"/>
          <w:sz w:val="28"/>
          <w:szCs w:val="28"/>
        </w:rPr>
        <w:t> </w:t>
      </w:r>
      <w:r w:rsidR="008E6DB7">
        <w:rPr>
          <w:rFonts w:ascii="Times New Roman" w:hAnsi="Times New Roman"/>
          <w:sz w:val="28"/>
          <w:szCs w:val="28"/>
        </w:rPr>
        <w:t>А</w:t>
      </w:r>
      <w:r w:rsidR="00085B93" w:rsidRPr="00C21A38">
        <w:rPr>
          <w:rFonts w:ascii="Times New Roman" w:hAnsi="Times New Roman"/>
          <w:sz w:val="28"/>
          <w:szCs w:val="28"/>
        </w:rPr>
        <w:t>.</w:t>
      </w:r>
      <w:r w:rsidR="008E6DB7">
        <w:rPr>
          <w:rFonts w:ascii="Times New Roman" w:hAnsi="Times New Roman"/>
          <w:sz w:val="28"/>
          <w:szCs w:val="28"/>
        </w:rPr>
        <w:t>К</w:t>
      </w:r>
      <w:r w:rsidR="00085B93" w:rsidRPr="00C21A38">
        <w:rPr>
          <w:rFonts w:ascii="Times New Roman" w:hAnsi="Times New Roman"/>
          <w:sz w:val="28"/>
          <w:szCs w:val="28"/>
        </w:rPr>
        <w:t>.</w:t>
      </w:r>
      <w:r w:rsidR="008E6DB7">
        <w:rPr>
          <w:rFonts w:ascii="Times New Roman" w:hAnsi="Times New Roman"/>
          <w:sz w:val="28"/>
          <w:szCs w:val="28"/>
        </w:rPr>
        <w:t>, Поляковим А.Е., Юрченком О.М., Загороднім Ю.І., Лубінцем Д.В.</w:t>
      </w:r>
    </w:p>
    <w:p w14:paraId="5519507B" w14:textId="77777777" w:rsidR="00421937" w:rsidRDefault="00131D48" w:rsidP="00BE12BB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29E6">
        <w:rPr>
          <w:rFonts w:ascii="Times New Roman" w:hAnsi="Times New Roman"/>
          <w:sz w:val="28"/>
          <w:szCs w:val="28"/>
        </w:rPr>
        <w:t xml:space="preserve">Законопроектом </w:t>
      </w:r>
      <w:r w:rsidR="00D47EA1" w:rsidRPr="004629E6">
        <w:rPr>
          <w:rFonts w:ascii="Times New Roman" w:hAnsi="Times New Roman"/>
          <w:sz w:val="28"/>
          <w:szCs w:val="28"/>
        </w:rPr>
        <w:t>пр</w:t>
      </w:r>
      <w:r w:rsidR="00224525">
        <w:rPr>
          <w:rFonts w:ascii="Times New Roman" w:hAnsi="Times New Roman"/>
          <w:sz w:val="28"/>
          <w:szCs w:val="28"/>
        </w:rPr>
        <w:t>опонується</w:t>
      </w:r>
      <w:r w:rsidRPr="004629E6">
        <w:rPr>
          <w:rFonts w:ascii="Times New Roman" w:hAnsi="Times New Roman"/>
          <w:sz w:val="28"/>
          <w:szCs w:val="28"/>
        </w:rPr>
        <w:t xml:space="preserve"> </w:t>
      </w:r>
      <w:r w:rsidR="00C91DFA" w:rsidRPr="004629E6">
        <w:rPr>
          <w:rFonts w:ascii="Times New Roman" w:hAnsi="Times New Roman"/>
          <w:sz w:val="28"/>
          <w:szCs w:val="28"/>
        </w:rPr>
        <w:t>внес</w:t>
      </w:r>
      <w:r w:rsidR="00224525">
        <w:rPr>
          <w:rFonts w:ascii="Times New Roman" w:hAnsi="Times New Roman"/>
          <w:sz w:val="28"/>
          <w:szCs w:val="28"/>
        </w:rPr>
        <w:t>ти</w:t>
      </w:r>
      <w:r w:rsidR="00C91DFA" w:rsidRPr="004629E6">
        <w:rPr>
          <w:rFonts w:ascii="Times New Roman" w:hAnsi="Times New Roman"/>
          <w:sz w:val="28"/>
          <w:szCs w:val="28"/>
        </w:rPr>
        <w:t xml:space="preserve"> змін</w:t>
      </w:r>
      <w:r w:rsidR="00224525">
        <w:rPr>
          <w:rFonts w:ascii="Times New Roman" w:hAnsi="Times New Roman"/>
          <w:sz w:val="28"/>
          <w:szCs w:val="28"/>
        </w:rPr>
        <w:t>и</w:t>
      </w:r>
      <w:r w:rsidR="00C91DFA" w:rsidRPr="004629E6">
        <w:rPr>
          <w:rFonts w:ascii="Times New Roman" w:hAnsi="Times New Roman"/>
          <w:sz w:val="28"/>
          <w:szCs w:val="28"/>
        </w:rPr>
        <w:t xml:space="preserve"> до законів України</w:t>
      </w:r>
      <w:r w:rsidR="001F6E24" w:rsidRPr="004629E6">
        <w:rPr>
          <w:rFonts w:ascii="Times New Roman" w:hAnsi="Times New Roman"/>
          <w:sz w:val="28"/>
          <w:szCs w:val="28"/>
        </w:rPr>
        <w:t xml:space="preserve"> «Про </w:t>
      </w:r>
      <w:r w:rsidR="004629E6" w:rsidRPr="004629E6">
        <w:rPr>
          <w:rFonts w:ascii="Times New Roman" w:hAnsi="Times New Roman"/>
          <w:sz w:val="28"/>
          <w:szCs w:val="28"/>
        </w:rPr>
        <w:t>метрологію та метрологічну діяльність</w:t>
      </w:r>
      <w:r w:rsidR="001F6E24" w:rsidRPr="004629E6">
        <w:rPr>
          <w:rFonts w:ascii="Times New Roman" w:hAnsi="Times New Roman"/>
          <w:sz w:val="28"/>
          <w:szCs w:val="28"/>
        </w:rPr>
        <w:t>»</w:t>
      </w:r>
      <w:r w:rsidR="004629E6" w:rsidRPr="004629E6">
        <w:rPr>
          <w:rFonts w:ascii="Times New Roman" w:hAnsi="Times New Roman"/>
          <w:sz w:val="28"/>
          <w:szCs w:val="28"/>
        </w:rPr>
        <w:t>, «Про комерційний облік теплової енергії та водопостачання»,</w:t>
      </w:r>
      <w:r w:rsidR="001F6E24" w:rsidRPr="004629E6">
        <w:rPr>
          <w:rFonts w:ascii="Times New Roman" w:hAnsi="Times New Roman"/>
          <w:sz w:val="28"/>
          <w:szCs w:val="28"/>
        </w:rPr>
        <w:t xml:space="preserve"> «</w:t>
      </w:r>
      <w:r w:rsidR="004629E6" w:rsidRPr="004629E6">
        <w:rPr>
          <w:rFonts w:ascii="Times New Roman" w:hAnsi="Times New Roman"/>
          <w:sz w:val="28"/>
          <w:szCs w:val="28"/>
        </w:rPr>
        <w:t>Про житлово-комунальні послуги</w:t>
      </w:r>
      <w:r w:rsidR="001F6E24" w:rsidRPr="004629E6">
        <w:rPr>
          <w:rFonts w:ascii="Times New Roman" w:hAnsi="Times New Roman"/>
          <w:sz w:val="28"/>
          <w:szCs w:val="28"/>
        </w:rPr>
        <w:t>»</w:t>
      </w:r>
      <w:r w:rsidR="00C91DFA" w:rsidRPr="004629E6">
        <w:rPr>
          <w:rFonts w:ascii="Times New Roman" w:hAnsi="Times New Roman"/>
          <w:sz w:val="28"/>
          <w:szCs w:val="28"/>
        </w:rPr>
        <w:t xml:space="preserve">, </w:t>
      </w:r>
      <w:r w:rsidR="004629E6" w:rsidRPr="004629E6">
        <w:rPr>
          <w:rFonts w:ascii="Times New Roman" w:hAnsi="Times New Roman"/>
          <w:sz w:val="28"/>
          <w:szCs w:val="28"/>
        </w:rPr>
        <w:t>«Про теплопостачання», «Про ринок природного газу» та «Про захист прав споживачів»</w:t>
      </w:r>
      <w:r w:rsidR="00224525">
        <w:rPr>
          <w:rFonts w:ascii="Times New Roman" w:hAnsi="Times New Roman"/>
          <w:sz w:val="28"/>
          <w:szCs w:val="28"/>
        </w:rPr>
        <w:t>, якими,</w:t>
      </w:r>
      <w:r w:rsidR="003400FF" w:rsidRPr="004629E6">
        <w:rPr>
          <w:rFonts w:ascii="Times New Roman" w:hAnsi="Times New Roman"/>
          <w:sz w:val="28"/>
          <w:szCs w:val="28"/>
        </w:rPr>
        <w:t xml:space="preserve"> </w:t>
      </w:r>
      <w:r w:rsidR="00224525">
        <w:rPr>
          <w:rFonts w:ascii="Times New Roman" w:hAnsi="Times New Roman"/>
          <w:sz w:val="28"/>
          <w:szCs w:val="28"/>
        </w:rPr>
        <w:t>з</w:t>
      </w:r>
      <w:r w:rsidR="00C96E3F" w:rsidRPr="004629E6">
        <w:rPr>
          <w:rFonts w:ascii="Times New Roman" w:hAnsi="Times New Roman"/>
          <w:sz w:val="28"/>
          <w:szCs w:val="28"/>
        </w:rPr>
        <w:t>окрема</w:t>
      </w:r>
      <w:r w:rsidR="003400FF" w:rsidRPr="004629E6">
        <w:rPr>
          <w:rFonts w:ascii="Times New Roman" w:hAnsi="Times New Roman"/>
          <w:sz w:val="28"/>
          <w:szCs w:val="28"/>
        </w:rPr>
        <w:t xml:space="preserve">, </w:t>
      </w:r>
      <w:r w:rsidR="00421937">
        <w:rPr>
          <w:rFonts w:ascii="Times New Roman" w:hAnsi="Times New Roman"/>
          <w:sz w:val="28"/>
          <w:szCs w:val="28"/>
        </w:rPr>
        <w:t>передбача</w:t>
      </w:r>
      <w:r w:rsidR="007D7B10">
        <w:rPr>
          <w:rFonts w:ascii="Times New Roman" w:hAnsi="Times New Roman"/>
          <w:sz w:val="28"/>
          <w:szCs w:val="28"/>
        </w:rPr>
        <w:t>ється</w:t>
      </w:r>
      <w:r w:rsidR="00421937">
        <w:rPr>
          <w:rFonts w:ascii="Times New Roman" w:hAnsi="Times New Roman"/>
          <w:sz w:val="28"/>
          <w:szCs w:val="28"/>
        </w:rPr>
        <w:t>:</w:t>
      </w:r>
    </w:p>
    <w:p w14:paraId="4B81F33A" w14:textId="77777777" w:rsidR="00421937" w:rsidRDefault="00421937" w:rsidP="004219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визначити, що </w:t>
      </w:r>
      <w:r w:rsidR="004629E6" w:rsidRPr="004629E6">
        <w:rPr>
          <w:rFonts w:ascii="Times New Roman" w:hAnsi="Times New Roman"/>
          <w:sz w:val="28"/>
          <w:szCs w:val="28"/>
        </w:rPr>
        <w:t>періодичн</w:t>
      </w:r>
      <w:r>
        <w:rPr>
          <w:rFonts w:ascii="Times New Roman" w:hAnsi="Times New Roman"/>
          <w:sz w:val="28"/>
          <w:szCs w:val="28"/>
        </w:rPr>
        <w:t>а</w:t>
      </w:r>
      <w:r w:rsidR="004629E6" w:rsidRPr="004629E6">
        <w:rPr>
          <w:rFonts w:ascii="Times New Roman" w:hAnsi="Times New Roman"/>
          <w:sz w:val="28"/>
          <w:szCs w:val="28"/>
        </w:rPr>
        <w:t xml:space="preserve"> повірк</w:t>
      </w:r>
      <w:r>
        <w:rPr>
          <w:rFonts w:ascii="Times New Roman" w:hAnsi="Times New Roman"/>
          <w:sz w:val="28"/>
          <w:szCs w:val="28"/>
        </w:rPr>
        <w:t>а</w:t>
      </w:r>
      <w:r w:rsidR="004629E6" w:rsidRPr="004629E6">
        <w:rPr>
          <w:rFonts w:ascii="Times New Roman" w:hAnsi="Times New Roman"/>
          <w:sz w:val="28"/>
          <w:szCs w:val="28"/>
        </w:rPr>
        <w:t>, обслуговування, ремонт та замін</w:t>
      </w:r>
      <w:r>
        <w:rPr>
          <w:rFonts w:ascii="Times New Roman" w:hAnsi="Times New Roman"/>
          <w:sz w:val="28"/>
          <w:szCs w:val="28"/>
        </w:rPr>
        <w:t>а</w:t>
      </w:r>
      <w:r w:rsidR="004629E6" w:rsidRPr="004629E6">
        <w:rPr>
          <w:rFonts w:ascii="Times New Roman" w:hAnsi="Times New Roman"/>
          <w:sz w:val="28"/>
          <w:szCs w:val="28"/>
        </w:rPr>
        <w:t xml:space="preserve"> (у тому числі демонтаж, транспортування та монтаж) засобів вимірювальної техніки (результати вимірювань яких використовуються для здійснення розрахунків за спожиті для побутових потреб електричну і теплову енергію, газ і воду), що є власністю фізичних осіб, спільною власністю співвласників багатоквартирного будинку, </w:t>
      </w:r>
      <w:r>
        <w:rPr>
          <w:rFonts w:ascii="Times New Roman" w:hAnsi="Times New Roman"/>
          <w:sz w:val="28"/>
          <w:szCs w:val="28"/>
        </w:rPr>
        <w:t>здійсню</w:t>
      </w:r>
      <w:r w:rsidR="004629E6" w:rsidRPr="004629E6">
        <w:rPr>
          <w:rFonts w:ascii="Times New Roman" w:hAnsi="Times New Roman"/>
          <w:sz w:val="28"/>
          <w:szCs w:val="28"/>
        </w:rPr>
        <w:t>ється суб’єкт</w:t>
      </w:r>
      <w:r>
        <w:rPr>
          <w:rFonts w:ascii="Times New Roman" w:hAnsi="Times New Roman"/>
          <w:sz w:val="28"/>
          <w:szCs w:val="28"/>
        </w:rPr>
        <w:t>ами</w:t>
      </w:r>
      <w:r w:rsidR="004629E6" w:rsidRPr="004629E6">
        <w:rPr>
          <w:rFonts w:ascii="Times New Roman" w:hAnsi="Times New Roman"/>
          <w:sz w:val="28"/>
          <w:szCs w:val="28"/>
        </w:rPr>
        <w:t xml:space="preserve"> господарювання, що надають посл</w:t>
      </w:r>
      <w:r w:rsidR="00224525">
        <w:rPr>
          <w:rFonts w:ascii="Times New Roman" w:hAnsi="Times New Roman"/>
          <w:sz w:val="28"/>
          <w:szCs w:val="28"/>
        </w:rPr>
        <w:t>уги з електро-, тепло-, газо- і</w:t>
      </w:r>
      <w:r w:rsidR="004629E6" w:rsidRPr="004629E6">
        <w:rPr>
          <w:rFonts w:ascii="Times New Roman" w:hAnsi="Times New Roman"/>
          <w:sz w:val="28"/>
          <w:szCs w:val="28"/>
        </w:rPr>
        <w:t xml:space="preserve"> водопостачання</w:t>
      </w:r>
      <w:r>
        <w:rPr>
          <w:rFonts w:ascii="Times New Roman" w:hAnsi="Times New Roman"/>
          <w:sz w:val="28"/>
          <w:szCs w:val="28"/>
        </w:rPr>
        <w:t>;</w:t>
      </w:r>
    </w:p>
    <w:p w14:paraId="38493503" w14:textId="77777777" w:rsidR="00421937" w:rsidRDefault="00421937" w:rsidP="004219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29E6">
        <w:rPr>
          <w:rFonts w:ascii="Times New Roman" w:hAnsi="Times New Roman"/>
          <w:sz w:val="28"/>
          <w:szCs w:val="28"/>
        </w:rPr>
        <w:t xml:space="preserve">відповідальність за своєчасність проведення </w:t>
      </w:r>
      <w:r w:rsidR="00224525">
        <w:rPr>
          <w:rFonts w:ascii="Times New Roman" w:hAnsi="Times New Roman"/>
          <w:sz w:val="28"/>
          <w:szCs w:val="28"/>
        </w:rPr>
        <w:t>зазначен</w:t>
      </w:r>
      <w:r>
        <w:rPr>
          <w:rFonts w:ascii="Times New Roman" w:hAnsi="Times New Roman"/>
          <w:sz w:val="28"/>
          <w:szCs w:val="28"/>
        </w:rPr>
        <w:t>их</w:t>
      </w:r>
      <w:r w:rsidR="00224525">
        <w:rPr>
          <w:rFonts w:ascii="Times New Roman" w:hAnsi="Times New Roman"/>
          <w:sz w:val="28"/>
          <w:szCs w:val="28"/>
        </w:rPr>
        <w:t xml:space="preserve"> заход</w:t>
      </w:r>
      <w:r>
        <w:rPr>
          <w:rFonts w:ascii="Times New Roman" w:hAnsi="Times New Roman"/>
          <w:sz w:val="28"/>
          <w:szCs w:val="28"/>
        </w:rPr>
        <w:t xml:space="preserve">ів покласти на таких </w:t>
      </w:r>
      <w:r w:rsidRPr="004629E6">
        <w:rPr>
          <w:rFonts w:ascii="Times New Roman" w:hAnsi="Times New Roman"/>
          <w:sz w:val="28"/>
          <w:szCs w:val="28"/>
        </w:rPr>
        <w:t>суб’єкт</w:t>
      </w:r>
      <w:r>
        <w:rPr>
          <w:rFonts w:ascii="Times New Roman" w:hAnsi="Times New Roman"/>
          <w:sz w:val="28"/>
          <w:szCs w:val="28"/>
        </w:rPr>
        <w:t>ів</w:t>
      </w:r>
      <w:r w:rsidRPr="004629E6">
        <w:rPr>
          <w:rFonts w:ascii="Times New Roman" w:hAnsi="Times New Roman"/>
          <w:sz w:val="28"/>
          <w:szCs w:val="28"/>
        </w:rPr>
        <w:t xml:space="preserve"> господарювання</w:t>
      </w:r>
      <w:r>
        <w:rPr>
          <w:rFonts w:ascii="Times New Roman" w:hAnsi="Times New Roman"/>
          <w:sz w:val="28"/>
          <w:szCs w:val="28"/>
        </w:rPr>
        <w:t>;</w:t>
      </w:r>
    </w:p>
    <w:p w14:paraId="58DF4A7C" w14:textId="2E9B6FA5" w:rsidR="008630DA" w:rsidRPr="004629E6" w:rsidRDefault="00BE12BB" w:rsidP="004219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скас</w:t>
      </w:r>
      <w:r w:rsidR="007D7B1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в</w:t>
      </w:r>
      <w:r w:rsidR="007D7B10">
        <w:rPr>
          <w:rFonts w:ascii="Times New Roman" w:hAnsi="Times New Roman"/>
          <w:sz w:val="28"/>
          <w:szCs w:val="28"/>
        </w:rPr>
        <w:t>ати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7D7B10" w:rsidRPr="00BE12BB">
        <w:rPr>
          <w:rFonts w:ascii="Times New Roman" w:hAnsi="Times New Roman"/>
          <w:sz w:val="28"/>
          <w:szCs w:val="28"/>
        </w:rPr>
        <w:t>сплат</w:t>
      </w:r>
      <w:r w:rsidR="007D7B10">
        <w:rPr>
          <w:rFonts w:ascii="Times New Roman" w:hAnsi="Times New Roman"/>
          <w:sz w:val="28"/>
          <w:szCs w:val="28"/>
        </w:rPr>
        <w:t>у</w:t>
      </w:r>
      <w:r w:rsidR="007D7B10" w:rsidRPr="00BE12BB">
        <w:rPr>
          <w:rFonts w:ascii="Times New Roman" w:hAnsi="Times New Roman"/>
          <w:sz w:val="28"/>
          <w:szCs w:val="28"/>
        </w:rPr>
        <w:t xml:space="preserve"> </w:t>
      </w:r>
      <w:r w:rsidR="007D7B10">
        <w:rPr>
          <w:rFonts w:ascii="Times New Roman" w:hAnsi="Times New Roman"/>
          <w:sz w:val="28"/>
          <w:szCs w:val="28"/>
        </w:rPr>
        <w:t xml:space="preserve">споживачами </w:t>
      </w:r>
      <w:r w:rsidR="00E57E5C" w:rsidRPr="00BE12BB">
        <w:rPr>
          <w:rFonts w:ascii="Times New Roman" w:hAnsi="Times New Roman"/>
          <w:sz w:val="28"/>
          <w:szCs w:val="28"/>
        </w:rPr>
        <w:t xml:space="preserve">житлово-комунальні послуги </w:t>
      </w:r>
      <w:r w:rsidR="007D7B10" w:rsidRPr="00BE12BB">
        <w:rPr>
          <w:rFonts w:ascii="Times New Roman" w:hAnsi="Times New Roman"/>
          <w:sz w:val="28"/>
          <w:szCs w:val="28"/>
        </w:rPr>
        <w:t>пен</w:t>
      </w:r>
      <w:r w:rsidR="007D7B10">
        <w:rPr>
          <w:rFonts w:ascii="Times New Roman" w:hAnsi="Times New Roman"/>
          <w:sz w:val="28"/>
          <w:szCs w:val="28"/>
        </w:rPr>
        <w:t>і</w:t>
      </w:r>
      <w:r w:rsidR="007D7B10" w:rsidRPr="00BE12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BE12BB">
        <w:rPr>
          <w:rFonts w:ascii="Times New Roman" w:hAnsi="Times New Roman"/>
          <w:sz w:val="28"/>
          <w:szCs w:val="28"/>
        </w:rPr>
        <w:t>а несвоєчасн</w:t>
      </w:r>
      <w:r w:rsidR="007D7B10">
        <w:rPr>
          <w:rFonts w:ascii="Times New Roman" w:hAnsi="Times New Roman"/>
          <w:sz w:val="28"/>
          <w:szCs w:val="28"/>
        </w:rPr>
        <w:t>е</w:t>
      </w:r>
      <w:r w:rsidRPr="00BE12BB">
        <w:rPr>
          <w:rFonts w:ascii="Times New Roman" w:hAnsi="Times New Roman"/>
          <w:sz w:val="28"/>
          <w:szCs w:val="28"/>
        </w:rPr>
        <w:t xml:space="preserve"> здійснення платежів за</w:t>
      </w:r>
      <w:r w:rsidR="00E57E5C">
        <w:rPr>
          <w:rFonts w:ascii="Times New Roman" w:hAnsi="Times New Roman"/>
          <w:sz w:val="28"/>
          <w:szCs w:val="28"/>
        </w:rPr>
        <w:t xml:space="preserve"> надані послуги</w:t>
      </w:r>
      <w:r w:rsidRPr="00BE12BB">
        <w:rPr>
          <w:rFonts w:ascii="Times New Roman" w:hAnsi="Times New Roman"/>
          <w:sz w:val="28"/>
          <w:szCs w:val="28"/>
        </w:rPr>
        <w:t>.</w:t>
      </w:r>
    </w:p>
    <w:p w14:paraId="60D13019" w14:textId="0F799EA7" w:rsidR="0063313F" w:rsidRPr="00113131" w:rsidRDefault="0063313F" w:rsidP="003400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3131">
        <w:rPr>
          <w:rFonts w:ascii="Times New Roman" w:hAnsi="Times New Roman"/>
          <w:sz w:val="28"/>
          <w:szCs w:val="28"/>
        </w:rPr>
        <w:t xml:space="preserve">У пояснювальній записці до законопроекту зазначено, що його </w:t>
      </w:r>
      <w:r w:rsidR="00DD2F58" w:rsidRPr="00113131">
        <w:rPr>
          <w:rFonts w:ascii="Times New Roman" w:hAnsi="Times New Roman"/>
          <w:sz w:val="28"/>
          <w:szCs w:val="28"/>
        </w:rPr>
        <w:t>реалізація</w:t>
      </w:r>
      <w:r w:rsidRPr="00113131">
        <w:rPr>
          <w:rFonts w:ascii="Times New Roman" w:hAnsi="Times New Roman"/>
          <w:sz w:val="28"/>
          <w:szCs w:val="28"/>
        </w:rPr>
        <w:t xml:space="preserve"> не потребує додаткових </w:t>
      </w:r>
      <w:r w:rsidR="00113131" w:rsidRPr="00113131">
        <w:rPr>
          <w:rFonts w:ascii="Times New Roman" w:hAnsi="Times New Roman"/>
          <w:sz w:val="28"/>
          <w:szCs w:val="28"/>
        </w:rPr>
        <w:t xml:space="preserve">фінансових </w:t>
      </w:r>
      <w:r w:rsidR="00DD2F58" w:rsidRPr="00113131">
        <w:rPr>
          <w:rFonts w:ascii="Times New Roman" w:hAnsi="Times New Roman"/>
          <w:sz w:val="28"/>
          <w:szCs w:val="28"/>
        </w:rPr>
        <w:t>вит</w:t>
      </w:r>
      <w:r w:rsidR="003400FF" w:rsidRPr="00113131">
        <w:rPr>
          <w:rFonts w:ascii="Times New Roman" w:hAnsi="Times New Roman"/>
          <w:sz w:val="28"/>
          <w:szCs w:val="28"/>
        </w:rPr>
        <w:t>рат</w:t>
      </w:r>
      <w:r w:rsidRPr="00113131">
        <w:rPr>
          <w:rFonts w:ascii="Times New Roman" w:hAnsi="Times New Roman"/>
          <w:sz w:val="28"/>
          <w:szCs w:val="28"/>
        </w:rPr>
        <w:t xml:space="preserve"> з</w:t>
      </w:r>
      <w:r w:rsidR="00113131" w:rsidRPr="00113131">
        <w:rPr>
          <w:rFonts w:ascii="Times New Roman" w:hAnsi="Times New Roman"/>
          <w:sz w:val="28"/>
          <w:szCs w:val="28"/>
        </w:rPr>
        <w:t xml:space="preserve">а рахунок </w:t>
      </w:r>
      <w:r w:rsidR="003878EA" w:rsidRPr="00113131">
        <w:rPr>
          <w:rFonts w:ascii="Times New Roman" w:hAnsi="Times New Roman"/>
          <w:sz w:val="28"/>
          <w:szCs w:val="28"/>
        </w:rPr>
        <w:t>д</w:t>
      </w:r>
      <w:r w:rsidRPr="00113131">
        <w:rPr>
          <w:rFonts w:ascii="Times New Roman" w:hAnsi="Times New Roman"/>
          <w:sz w:val="28"/>
          <w:szCs w:val="28"/>
        </w:rPr>
        <w:t>ержавного бюджету</w:t>
      </w:r>
      <w:r w:rsidR="00E57E5C">
        <w:rPr>
          <w:rFonts w:ascii="Times New Roman" w:hAnsi="Times New Roman"/>
          <w:sz w:val="28"/>
          <w:szCs w:val="28"/>
        </w:rPr>
        <w:t>,</w:t>
      </w:r>
      <w:r w:rsidR="003400FF" w:rsidRPr="00113131">
        <w:rPr>
          <w:rFonts w:ascii="Times New Roman" w:hAnsi="Times New Roman"/>
          <w:sz w:val="28"/>
          <w:szCs w:val="28"/>
        </w:rPr>
        <w:t xml:space="preserve"> </w:t>
      </w:r>
      <w:r w:rsidR="00113131" w:rsidRPr="00113131">
        <w:rPr>
          <w:rFonts w:ascii="Times New Roman" w:hAnsi="Times New Roman"/>
          <w:sz w:val="28"/>
          <w:szCs w:val="28"/>
        </w:rPr>
        <w:t>матиме наслідком створення умов для захисту населення від подальшого зубожіння через необ’єктивне нарахування платежів за житлово-комунальні послуги</w:t>
      </w:r>
      <w:r w:rsidR="00E57E5C">
        <w:rPr>
          <w:rFonts w:ascii="Times New Roman" w:hAnsi="Times New Roman"/>
          <w:sz w:val="28"/>
          <w:szCs w:val="28"/>
        </w:rPr>
        <w:t xml:space="preserve"> та встановлення гарантій правильного (фактичного) нарахування споживачам житлово-комунальних послуг вартості постачання природного газу, води, електричної, теплової енергії, комунальних послуг</w:t>
      </w:r>
      <w:r w:rsidRPr="00113131">
        <w:rPr>
          <w:rFonts w:ascii="Times New Roman" w:hAnsi="Times New Roman"/>
          <w:sz w:val="28"/>
          <w:szCs w:val="28"/>
        </w:rPr>
        <w:t>.</w:t>
      </w:r>
    </w:p>
    <w:p w14:paraId="6B03E492" w14:textId="67582BEC" w:rsidR="00E57E5C" w:rsidRPr="00E55649" w:rsidRDefault="00E57E5C" w:rsidP="00E57E5C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Головне науково-експертне управління Апарату Верховної Ради України у своєму висновку до законопроекту, серед іншого, звертає увагу, що положення законопроекту не передбачають </w:t>
      </w:r>
      <w:r w:rsidRPr="00E57E5C">
        <w:rPr>
          <w:rFonts w:ascii="Times New Roman" w:hAnsi="Times New Roman"/>
          <w:sz w:val="28"/>
          <w:szCs w:val="28"/>
        </w:rPr>
        <w:t xml:space="preserve">компенсації понесених витрат суб’єктів господарювання, оскільки у разі </w:t>
      </w:r>
      <w:r>
        <w:rPr>
          <w:rFonts w:ascii="Times New Roman" w:hAnsi="Times New Roman"/>
          <w:sz w:val="28"/>
          <w:szCs w:val="28"/>
        </w:rPr>
        <w:t xml:space="preserve">її </w:t>
      </w:r>
      <w:r w:rsidRPr="00E57E5C">
        <w:rPr>
          <w:rFonts w:ascii="Times New Roman" w:hAnsi="Times New Roman"/>
          <w:sz w:val="28"/>
          <w:szCs w:val="28"/>
        </w:rPr>
        <w:t>відсутності заміна засобів вимірювальної техніки здійснюватис</w:t>
      </w:r>
      <w:r w:rsidR="00421937">
        <w:rPr>
          <w:rFonts w:ascii="Times New Roman" w:hAnsi="Times New Roman"/>
          <w:sz w:val="28"/>
          <w:szCs w:val="28"/>
        </w:rPr>
        <w:t>я</w:t>
      </w:r>
      <w:r w:rsidRPr="00E57E5C">
        <w:rPr>
          <w:rFonts w:ascii="Times New Roman" w:hAnsi="Times New Roman"/>
          <w:sz w:val="28"/>
          <w:szCs w:val="28"/>
        </w:rPr>
        <w:t xml:space="preserve"> не буде </w:t>
      </w:r>
      <w:r>
        <w:rPr>
          <w:rFonts w:ascii="Times New Roman" w:hAnsi="Times New Roman"/>
          <w:sz w:val="28"/>
          <w:szCs w:val="28"/>
        </w:rPr>
        <w:t>(</w:t>
      </w:r>
      <w:r w:rsidRPr="00E57E5C">
        <w:rPr>
          <w:rFonts w:ascii="Times New Roman" w:hAnsi="Times New Roman"/>
          <w:sz w:val="28"/>
          <w:szCs w:val="28"/>
        </w:rPr>
        <w:t>з мотивів відсутності коштів</w:t>
      </w:r>
      <w:r>
        <w:rPr>
          <w:rFonts w:ascii="Times New Roman" w:hAnsi="Times New Roman"/>
          <w:sz w:val="28"/>
          <w:szCs w:val="28"/>
        </w:rPr>
        <w:t>)</w:t>
      </w:r>
      <w:r w:rsidRPr="00E57E5C">
        <w:rPr>
          <w:rFonts w:ascii="Times New Roman" w:hAnsi="Times New Roman"/>
          <w:sz w:val="28"/>
          <w:szCs w:val="28"/>
        </w:rPr>
        <w:t xml:space="preserve"> або понесені витрати будуть закладатис</w:t>
      </w:r>
      <w:r w:rsidR="00421937">
        <w:rPr>
          <w:rFonts w:ascii="Times New Roman" w:hAnsi="Times New Roman"/>
          <w:sz w:val="28"/>
          <w:szCs w:val="28"/>
        </w:rPr>
        <w:t>я</w:t>
      </w:r>
      <w:r w:rsidRPr="00E57E5C">
        <w:rPr>
          <w:rFonts w:ascii="Times New Roman" w:hAnsi="Times New Roman"/>
          <w:sz w:val="28"/>
          <w:szCs w:val="28"/>
        </w:rPr>
        <w:t xml:space="preserve"> у тарифи на надання певної комунальної послуги, що, у свою чергу, призведе до їх зростання, що не сприятиме досягненню мети </w:t>
      </w:r>
      <w:r>
        <w:rPr>
          <w:rFonts w:ascii="Times New Roman" w:hAnsi="Times New Roman"/>
          <w:sz w:val="28"/>
          <w:szCs w:val="28"/>
        </w:rPr>
        <w:t>законо</w:t>
      </w:r>
      <w:r w:rsidRPr="00E57E5C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>у.</w:t>
      </w:r>
    </w:p>
    <w:p w14:paraId="287357AF" w14:textId="1789D7C3" w:rsidR="007E2D65" w:rsidRDefault="00026C8A" w:rsidP="008630D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5649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реалізація положень законопроекту </w:t>
      </w:r>
      <w:r w:rsidR="008E6DB7" w:rsidRPr="00E55649">
        <w:rPr>
          <w:rFonts w:ascii="Times New Roman" w:hAnsi="Times New Roman"/>
          <w:sz w:val="28"/>
          <w:szCs w:val="28"/>
        </w:rPr>
        <w:t xml:space="preserve">не </w:t>
      </w:r>
      <w:r w:rsidRPr="00E55649">
        <w:rPr>
          <w:rFonts w:ascii="Times New Roman" w:hAnsi="Times New Roman"/>
          <w:sz w:val="28"/>
          <w:szCs w:val="28"/>
        </w:rPr>
        <w:t>впли</w:t>
      </w:r>
      <w:r w:rsidR="008E6DB7" w:rsidRPr="00E55649">
        <w:rPr>
          <w:rFonts w:ascii="Times New Roman" w:hAnsi="Times New Roman"/>
          <w:sz w:val="28"/>
          <w:szCs w:val="28"/>
        </w:rPr>
        <w:t>н</w:t>
      </w:r>
      <w:r w:rsidRPr="00E55649">
        <w:rPr>
          <w:rFonts w:ascii="Times New Roman" w:hAnsi="Times New Roman"/>
          <w:sz w:val="28"/>
          <w:szCs w:val="28"/>
        </w:rPr>
        <w:t xml:space="preserve">е на </w:t>
      </w:r>
      <w:r w:rsidR="008E6DB7" w:rsidRPr="00E55649">
        <w:rPr>
          <w:rFonts w:ascii="Times New Roman" w:hAnsi="Times New Roman"/>
          <w:sz w:val="28"/>
          <w:szCs w:val="28"/>
        </w:rPr>
        <w:t>показники</w:t>
      </w:r>
      <w:r w:rsidRPr="00E55649">
        <w:rPr>
          <w:rFonts w:ascii="Times New Roman" w:hAnsi="Times New Roman"/>
          <w:sz w:val="28"/>
          <w:szCs w:val="28"/>
        </w:rPr>
        <w:t xml:space="preserve"> державного </w:t>
      </w:r>
      <w:r w:rsidR="008E6DB7" w:rsidRPr="00E55649">
        <w:rPr>
          <w:rFonts w:ascii="Times New Roman" w:hAnsi="Times New Roman"/>
          <w:sz w:val="28"/>
          <w:szCs w:val="28"/>
        </w:rPr>
        <w:t xml:space="preserve">та місцевих </w:t>
      </w:r>
      <w:r w:rsidRPr="00E55649">
        <w:rPr>
          <w:rFonts w:ascii="Times New Roman" w:hAnsi="Times New Roman"/>
          <w:sz w:val="28"/>
          <w:szCs w:val="28"/>
        </w:rPr>
        <w:t>бюджет</w:t>
      </w:r>
      <w:r w:rsidR="008E6DB7" w:rsidRPr="00E55649">
        <w:rPr>
          <w:rFonts w:ascii="Times New Roman" w:hAnsi="Times New Roman"/>
          <w:sz w:val="28"/>
          <w:szCs w:val="28"/>
        </w:rPr>
        <w:t>ів та не потребує фінансового забезпечення</w:t>
      </w:r>
      <w:r w:rsidR="008630DA" w:rsidRPr="00E55649">
        <w:rPr>
          <w:rFonts w:ascii="Times New Roman" w:hAnsi="Times New Roman"/>
          <w:sz w:val="28"/>
          <w:szCs w:val="28"/>
        </w:rPr>
        <w:t xml:space="preserve">. </w:t>
      </w:r>
      <w:r w:rsidR="00421937">
        <w:rPr>
          <w:rFonts w:ascii="Times New Roman" w:hAnsi="Times New Roman"/>
          <w:sz w:val="28"/>
          <w:szCs w:val="28"/>
        </w:rPr>
        <w:t>Разом</w:t>
      </w:r>
      <w:r w:rsidR="00E55649" w:rsidRPr="00E55649">
        <w:rPr>
          <w:rFonts w:ascii="Times New Roman" w:hAnsi="Times New Roman"/>
          <w:sz w:val="28"/>
          <w:szCs w:val="28"/>
        </w:rPr>
        <w:t xml:space="preserve"> з тим, Мінфіном </w:t>
      </w:r>
      <w:r w:rsidR="007E2D65" w:rsidRPr="00E55649">
        <w:rPr>
          <w:rFonts w:ascii="Times New Roman" w:hAnsi="Times New Roman"/>
          <w:sz w:val="28"/>
          <w:szCs w:val="28"/>
        </w:rPr>
        <w:t>зазнач</w:t>
      </w:r>
      <w:r w:rsidR="008630DA" w:rsidRPr="00E55649">
        <w:rPr>
          <w:rFonts w:ascii="Times New Roman" w:hAnsi="Times New Roman"/>
          <w:sz w:val="28"/>
          <w:szCs w:val="28"/>
        </w:rPr>
        <w:t>ено</w:t>
      </w:r>
      <w:r w:rsidR="007E2D65" w:rsidRPr="00E55649">
        <w:rPr>
          <w:rFonts w:ascii="Times New Roman" w:hAnsi="Times New Roman"/>
          <w:sz w:val="28"/>
          <w:szCs w:val="28"/>
        </w:rPr>
        <w:t xml:space="preserve">, що </w:t>
      </w:r>
      <w:r w:rsidR="00E55649" w:rsidRPr="00E55649">
        <w:rPr>
          <w:rFonts w:ascii="Times New Roman" w:hAnsi="Times New Roman"/>
          <w:sz w:val="28"/>
          <w:szCs w:val="28"/>
        </w:rPr>
        <w:t xml:space="preserve">скасування положень щодо нарахування та стягнення пені буде сприяти </w:t>
      </w:r>
      <w:r w:rsidR="00E55649">
        <w:rPr>
          <w:rFonts w:ascii="Times New Roman" w:hAnsi="Times New Roman"/>
          <w:sz w:val="28"/>
          <w:szCs w:val="28"/>
        </w:rPr>
        <w:t>продовженн</w:t>
      </w:r>
      <w:r w:rsidR="00421937">
        <w:rPr>
          <w:rFonts w:ascii="Times New Roman" w:hAnsi="Times New Roman"/>
          <w:sz w:val="28"/>
          <w:szCs w:val="28"/>
        </w:rPr>
        <w:t>ю</w:t>
      </w:r>
      <w:r w:rsidR="00E55649">
        <w:rPr>
          <w:rFonts w:ascii="Times New Roman" w:hAnsi="Times New Roman"/>
          <w:sz w:val="28"/>
          <w:szCs w:val="28"/>
        </w:rPr>
        <w:t xml:space="preserve"> негативної тенденції щодо невчасних розрахунків населення за </w:t>
      </w:r>
      <w:r w:rsidR="00E55649" w:rsidRPr="00E55649">
        <w:rPr>
          <w:rFonts w:ascii="Times New Roman" w:hAnsi="Times New Roman"/>
          <w:sz w:val="28"/>
          <w:szCs w:val="28"/>
        </w:rPr>
        <w:t xml:space="preserve">отримані житлово-комунальні послуги та не сприятиме поліпшенню фінансового стану підприємств </w:t>
      </w:r>
      <w:r w:rsidR="00421937">
        <w:rPr>
          <w:rFonts w:ascii="Times New Roman" w:hAnsi="Times New Roman"/>
          <w:sz w:val="28"/>
          <w:szCs w:val="28"/>
        </w:rPr>
        <w:t>і</w:t>
      </w:r>
      <w:r w:rsidR="00E55649" w:rsidRPr="00E55649">
        <w:rPr>
          <w:rFonts w:ascii="Times New Roman" w:hAnsi="Times New Roman"/>
          <w:sz w:val="28"/>
          <w:szCs w:val="28"/>
        </w:rPr>
        <w:t xml:space="preserve"> виконавців цих послуг, що</w:t>
      </w:r>
      <w:r w:rsidR="00E55649">
        <w:rPr>
          <w:rFonts w:ascii="Times New Roman" w:hAnsi="Times New Roman"/>
          <w:sz w:val="28"/>
          <w:szCs w:val="28"/>
        </w:rPr>
        <w:t>,</w:t>
      </w:r>
      <w:r w:rsidR="00E55649" w:rsidRPr="00E55649">
        <w:rPr>
          <w:rFonts w:ascii="Times New Roman" w:hAnsi="Times New Roman"/>
          <w:sz w:val="28"/>
          <w:szCs w:val="28"/>
        </w:rPr>
        <w:t xml:space="preserve"> в свою чергу, призведе до обмеженості коштів для здійснення розрахунків за спожиті енергоносії, виплат</w:t>
      </w:r>
      <w:r w:rsidR="00E55649">
        <w:rPr>
          <w:rFonts w:ascii="Times New Roman" w:hAnsi="Times New Roman"/>
          <w:sz w:val="28"/>
          <w:szCs w:val="28"/>
        </w:rPr>
        <w:t>и</w:t>
      </w:r>
      <w:r w:rsidR="00E55649" w:rsidRPr="00E55649">
        <w:rPr>
          <w:rFonts w:ascii="Times New Roman" w:hAnsi="Times New Roman"/>
          <w:sz w:val="28"/>
          <w:szCs w:val="28"/>
        </w:rPr>
        <w:t xml:space="preserve"> заробітної плати працівникам, сплати податків та обов’язкових платежів до бюджету тощо.</w:t>
      </w:r>
      <w:r w:rsidR="008630DA" w:rsidRPr="00E55649">
        <w:rPr>
          <w:rFonts w:ascii="Times New Roman" w:hAnsi="Times New Roman"/>
          <w:sz w:val="28"/>
          <w:szCs w:val="28"/>
        </w:rPr>
        <w:t xml:space="preserve"> Загалом Мінфін вважає, що законопроект потребує доопрацювання.</w:t>
      </w:r>
    </w:p>
    <w:p w14:paraId="5386B713" w14:textId="25D4FCB2" w:rsidR="00024352" w:rsidRDefault="00024352" w:rsidP="0095198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531C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матиме </w:t>
      </w:r>
      <w:r w:rsidR="00075F95" w:rsidRPr="006C531C">
        <w:rPr>
          <w:rFonts w:ascii="Times New Roman" w:hAnsi="Times New Roman"/>
          <w:sz w:val="28"/>
          <w:szCs w:val="28"/>
        </w:rPr>
        <w:t>опосередкований</w:t>
      </w:r>
      <w:r w:rsidRPr="006C531C">
        <w:rPr>
          <w:rFonts w:ascii="Times New Roman" w:hAnsi="Times New Roman"/>
          <w:sz w:val="28"/>
          <w:szCs w:val="28"/>
        </w:rPr>
        <w:t xml:space="preserve"> вплив на показники бюджету</w:t>
      </w:r>
      <w:r w:rsidR="00F10622" w:rsidRPr="006C531C">
        <w:t xml:space="preserve"> </w:t>
      </w:r>
      <w:r w:rsidR="00F10622" w:rsidRPr="006C531C">
        <w:rPr>
          <w:rFonts w:ascii="Times New Roman" w:hAnsi="Times New Roman"/>
          <w:sz w:val="28"/>
          <w:szCs w:val="28"/>
        </w:rPr>
        <w:t xml:space="preserve">(може призвести </w:t>
      </w:r>
      <w:r w:rsidR="00001720" w:rsidRPr="006C531C">
        <w:rPr>
          <w:rFonts w:ascii="Times New Roman" w:hAnsi="Times New Roman"/>
          <w:sz w:val="28"/>
          <w:szCs w:val="28"/>
        </w:rPr>
        <w:t xml:space="preserve">до </w:t>
      </w:r>
      <w:r w:rsidR="0055764D" w:rsidRPr="006C531C">
        <w:rPr>
          <w:rFonts w:ascii="Times New Roman" w:hAnsi="Times New Roman"/>
          <w:sz w:val="28"/>
          <w:szCs w:val="28"/>
        </w:rPr>
        <w:t>зміни показників</w:t>
      </w:r>
      <w:r w:rsidR="00001720" w:rsidRPr="006C531C">
        <w:rPr>
          <w:rFonts w:ascii="Times New Roman" w:hAnsi="Times New Roman"/>
          <w:sz w:val="28"/>
          <w:szCs w:val="28"/>
        </w:rPr>
        <w:t xml:space="preserve"> доходів бюджету від </w:t>
      </w:r>
      <w:r w:rsidR="0055764D" w:rsidRPr="006C531C">
        <w:rPr>
          <w:rFonts w:ascii="Times New Roman" w:hAnsi="Times New Roman"/>
          <w:sz w:val="28"/>
          <w:szCs w:val="28"/>
        </w:rPr>
        <w:t xml:space="preserve">сплати </w:t>
      </w:r>
      <w:r w:rsidR="00E870FA" w:rsidRPr="006C531C">
        <w:rPr>
          <w:rFonts w:ascii="Times New Roman" w:hAnsi="Times New Roman"/>
          <w:sz w:val="28"/>
          <w:szCs w:val="28"/>
        </w:rPr>
        <w:t xml:space="preserve">податків </w:t>
      </w:r>
      <w:r w:rsidR="006C531C" w:rsidRPr="006C531C">
        <w:rPr>
          <w:rFonts w:ascii="Times New Roman" w:hAnsi="Times New Roman"/>
          <w:sz w:val="28"/>
          <w:szCs w:val="28"/>
        </w:rPr>
        <w:t>відповідни</w:t>
      </w:r>
      <w:r w:rsidR="00421937">
        <w:rPr>
          <w:rFonts w:ascii="Times New Roman" w:hAnsi="Times New Roman"/>
          <w:sz w:val="28"/>
          <w:szCs w:val="28"/>
        </w:rPr>
        <w:t>ми</w:t>
      </w:r>
      <w:r w:rsidR="006C531C" w:rsidRPr="006C531C">
        <w:rPr>
          <w:rFonts w:ascii="Times New Roman" w:hAnsi="Times New Roman"/>
          <w:sz w:val="28"/>
          <w:szCs w:val="28"/>
        </w:rPr>
        <w:t xml:space="preserve"> </w:t>
      </w:r>
      <w:r w:rsidR="00421937" w:rsidRPr="004629E6">
        <w:rPr>
          <w:rFonts w:ascii="Times New Roman" w:hAnsi="Times New Roman"/>
          <w:sz w:val="28"/>
          <w:szCs w:val="28"/>
        </w:rPr>
        <w:t>суб’єкт</w:t>
      </w:r>
      <w:r w:rsidR="00421937">
        <w:rPr>
          <w:rFonts w:ascii="Times New Roman" w:hAnsi="Times New Roman"/>
          <w:sz w:val="28"/>
          <w:szCs w:val="28"/>
        </w:rPr>
        <w:t>ами</w:t>
      </w:r>
      <w:r w:rsidR="00421937" w:rsidRPr="004629E6">
        <w:rPr>
          <w:rFonts w:ascii="Times New Roman" w:hAnsi="Times New Roman"/>
          <w:sz w:val="28"/>
          <w:szCs w:val="28"/>
        </w:rPr>
        <w:t xml:space="preserve"> господарювання</w:t>
      </w:r>
      <w:r w:rsidR="00421937">
        <w:rPr>
          <w:rFonts w:ascii="Times New Roman" w:hAnsi="Times New Roman"/>
          <w:sz w:val="28"/>
          <w:szCs w:val="28"/>
        </w:rPr>
        <w:t>,</w:t>
      </w:r>
      <w:r w:rsidR="0074346A">
        <w:rPr>
          <w:rFonts w:ascii="Times New Roman" w:hAnsi="Times New Roman"/>
          <w:sz w:val="28"/>
          <w:szCs w:val="28"/>
        </w:rPr>
        <w:t xml:space="preserve"> </w:t>
      </w:r>
      <w:r w:rsidR="00421937">
        <w:rPr>
          <w:rFonts w:ascii="Times New Roman" w:hAnsi="Times New Roman"/>
          <w:sz w:val="28"/>
          <w:szCs w:val="28"/>
        </w:rPr>
        <w:t xml:space="preserve">виходячи з їх фінансового стану, </w:t>
      </w:r>
      <w:r w:rsidR="006C531C" w:rsidRPr="006C531C">
        <w:rPr>
          <w:rFonts w:ascii="Times New Roman" w:hAnsi="Times New Roman"/>
          <w:sz w:val="28"/>
          <w:szCs w:val="28"/>
        </w:rPr>
        <w:t xml:space="preserve">та </w:t>
      </w:r>
      <w:r w:rsidR="0055764D" w:rsidRPr="006C531C">
        <w:rPr>
          <w:rFonts w:ascii="Times New Roman" w:hAnsi="Times New Roman"/>
          <w:sz w:val="28"/>
          <w:szCs w:val="28"/>
        </w:rPr>
        <w:t xml:space="preserve">може потребувати додаткових видатків державного бюджету на </w:t>
      </w:r>
      <w:r w:rsidR="006C531C" w:rsidRPr="006C531C">
        <w:rPr>
          <w:rFonts w:ascii="Times New Roman" w:hAnsi="Times New Roman"/>
          <w:sz w:val="28"/>
          <w:szCs w:val="28"/>
        </w:rPr>
        <w:t>виплату житлових субсидій громадянам</w:t>
      </w:r>
      <w:r w:rsidR="0074346A" w:rsidRPr="0074346A">
        <w:rPr>
          <w:rFonts w:ascii="Times New Roman" w:hAnsi="Times New Roman"/>
          <w:sz w:val="28"/>
          <w:szCs w:val="28"/>
        </w:rPr>
        <w:t xml:space="preserve"> </w:t>
      </w:r>
      <w:r w:rsidR="0074346A" w:rsidRPr="006C531C">
        <w:rPr>
          <w:rFonts w:ascii="Times New Roman" w:hAnsi="Times New Roman"/>
          <w:sz w:val="28"/>
          <w:szCs w:val="28"/>
        </w:rPr>
        <w:t>залежно від практики застосування даної законодавчої ініціативи</w:t>
      </w:r>
      <w:r w:rsidR="00F10622" w:rsidRPr="006C531C">
        <w:rPr>
          <w:rFonts w:ascii="Times New Roman" w:hAnsi="Times New Roman"/>
          <w:sz w:val="28"/>
          <w:szCs w:val="28"/>
        </w:rPr>
        <w:t>). У разі прийняття відповідного закону він може</w:t>
      </w:r>
      <w:r w:rsidR="00C91DFA" w:rsidRPr="006C531C">
        <w:rPr>
          <w:rFonts w:ascii="Times New Roman" w:hAnsi="Times New Roman"/>
          <w:sz w:val="28"/>
          <w:szCs w:val="28"/>
        </w:rPr>
        <w:t xml:space="preserve"> </w:t>
      </w:r>
      <w:r w:rsidR="00F10622" w:rsidRPr="006C531C">
        <w:rPr>
          <w:rFonts w:ascii="Times New Roman" w:hAnsi="Times New Roman"/>
          <w:sz w:val="28"/>
          <w:szCs w:val="28"/>
        </w:rPr>
        <w:t>набирати чинності згідно із законодавством.</w:t>
      </w:r>
    </w:p>
    <w:p w14:paraId="7A52719C" w14:textId="41D3045E" w:rsidR="00B54CD2" w:rsidRDefault="00B54CD2" w:rsidP="0095198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75B60FD" w14:textId="77777777" w:rsidR="009A2AF2" w:rsidRDefault="009A2AF2" w:rsidP="0095198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884A6F1" w14:textId="1A4392F8" w:rsidR="00024352" w:rsidRPr="00024352" w:rsidRDefault="00024352" w:rsidP="0095198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</w:t>
      </w:r>
      <w:r w:rsidR="00CF0D9E">
        <w:rPr>
          <w:rFonts w:ascii="Times New Roman" w:hAnsi="Times New Roman"/>
          <w:b/>
          <w:sz w:val="28"/>
          <w:szCs w:val="28"/>
        </w:rPr>
        <w:t>а</w:t>
      </w:r>
      <w:r w:rsidRPr="00024352">
        <w:rPr>
          <w:rFonts w:ascii="Times New Roman" w:hAnsi="Times New Roman"/>
          <w:b/>
          <w:sz w:val="28"/>
          <w:szCs w:val="28"/>
        </w:rPr>
        <w:t xml:space="preserve">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="00CF0D9E">
        <w:rPr>
          <w:rFonts w:ascii="Times New Roman" w:hAnsi="Times New Roman"/>
          <w:b/>
          <w:caps/>
          <w:sz w:val="28"/>
          <w:szCs w:val="28"/>
        </w:rPr>
        <w:t>Ю</w:t>
      </w:r>
      <w:r w:rsidRPr="00024352">
        <w:rPr>
          <w:rFonts w:ascii="Times New Roman" w:hAnsi="Times New Roman"/>
          <w:b/>
          <w:caps/>
          <w:sz w:val="28"/>
          <w:szCs w:val="28"/>
        </w:rPr>
        <w:t>. </w:t>
      </w:r>
      <w:r w:rsidR="0055764D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55764D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CB159" w14:textId="77777777" w:rsidR="00A73FF5" w:rsidRDefault="00A73FF5" w:rsidP="005E306B">
      <w:pPr>
        <w:spacing w:after="0" w:line="240" w:lineRule="auto"/>
      </w:pPr>
      <w:r>
        <w:separator/>
      </w:r>
    </w:p>
  </w:endnote>
  <w:endnote w:type="continuationSeparator" w:id="0">
    <w:p w14:paraId="1868966D" w14:textId="77777777" w:rsidR="00A73FF5" w:rsidRDefault="00A73FF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400CBCFA" w14:textId="77777777" w:rsidR="00A7635E" w:rsidRDefault="00A73FF5">
        <w:pPr>
          <w:pStyle w:val="a5"/>
          <w:jc w:val="center"/>
        </w:pPr>
      </w:p>
    </w:sdtContent>
  </w:sdt>
  <w:p w14:paraId="43BA8D26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7B584" w14:textId="77777777" w:rsidR="00A73FF5" w:rsidRDefault="00A73FF5" w:rsidP="005E306B">
      <w:pPr>
        <w:spacing w:after="0" w:line="240" w:lineRule="auto"/>
      </w:pPr>
      <w:r>
        <w:separator/>
      </w:r>
    </w:p>
  </w:footnote>
  <w:footnote w:type="continuationSeparator" w:id="0">
    <w:p w14:paraId="0EE3E1C4" w14:textId="77777777" w:rsidR="00A73FF5" w:rsidRDefault="00A73FF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306386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18B82AB8" w14:textId="569B9BDC" w:rsidR="0055764D" w:rsidRPr="0055764D" w:rsidRDefault="0055764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55764D">
          <w:rPr>
            <w:rFonts w:ascii="Times New Roman" w:hAnsi="Times New Roman"/>
            <w:sz w:val="28"/>
            <w:szCs w:val="28"/>
          </w:rPr>
          <w:fldChar w:fldCharType="begin"/>
        </w:r>
        <w:r w:rsidRPr="0055764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55764D">
          <w:rPr>
            <w:rFonts w:ascii="Times New Roman" w:hAnsi="Times New Roman"/>
            <w:sz w:val="28"/>
            <w:szCs w:val="28"/>
          </w:rPr>
          <w:fldChar w:fldCharType="separate"/>
        </w:r>
        <w:r w:rsidR="00E31C35">
          <w:rPr>
            <w:rFonts w:ascii="Times New Roman" w:hAnsi="Times New Roman"/>
            <w:noProof/>
            <w:sz w:val="28"/>
            <w:szCs w:val="28"/>
          </w:rPr>
          <w:t>2</w:t>
        </w:r>
        <w:r w:rsidRPr="0055764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389A69C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A483DD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07A004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36A92F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A9402E4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53CC78ED" wp14:editId="66480E4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5B3FA86A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342CBE34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67BBA912" w14:textId="77777777" w:rsidTr="003E0669">
      <w:tc>
        <w:tcPr>
          <w:tcW w:w="1087" w:type="dxa"/>
          <w:tcBorders>
            <w:top w:val="nil"/>
          </w:tcBorders>
        </w:tcPr>
        <w:p w14:paraId="42C980B8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475BE8B6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BFB6E1A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2551F846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720"/>
    <w:rsid w:val="0000386D"/>
    <w:rsid w:val="00011591"/>
    <w:rsid w:val="000163C3"/>
    <w:rsid w:val="00024352"/>
    <w:rsid w:val="00026C8A"/>
    <w:rsid w:val="0004046F"/>
    <w:rsid w:val="00043A68"/>
    <w:rsid w:val="00055C5F"/>
    <w:rsid w:val="00075F95"/>
    <w:rsid w:val="00085B93"/>
    <w:rsid w:val="000D0C27"/>
    <w:rsid w:val="000F1586"/>
    <w:rsid w:val="000F2939"/>
    <w:rsid w:val="00113131"/>
    <w:rsid w:val="001211E5"/>
    <w:rsid w:val="00131D48"/>
    <w:rsid w:val="00141617"/>
    <w:rsid w:val="0014222D"/>
    <w:rsid w:val="001431EA"/>
    <w:rsid w:val="001646D4"/>
    <w:rsid w:val="00174532"/>
    <w:rsid w:val="00180095"/>
    <w:rsid w:val="0019108F"/>
    <w:rsid w:val="0019231B"/>
    <w:rsid w:val="00194C3E"/>
    <w:rsid w:val="001966F0"/>
    <w:rsid w:val="001D17BE"/>
    <w:rsid w:val="001D1C8C"/>
    <w:rsid w:val="001D3C24"/>
    <w:rsid w:val="001F6E24"/>
    <w:rsid w:val="0021032F"/>
    <w:rsid w:val="00212D90"/>
    <w:rsid w:val="00224525"/>
    <w:rsid w:val="00235CA5"/>
    <w:rsid w:val="00235CD7"/>
    <w:rsid w:val="00240200"/>
    <w:rsid w:val="002A5D4C"/>
    <w:rsid w:val="002B5FC1"/>
    <w:rsid w:val="002D0561"/>
    <w:rsid w:val="002E0A18"/>
    <w:rsid w:val="002E31BF"/>
    <w:rsid w:val="002E44DA"/>
    <w:rsid w:val="002E7455"/>
    <w:rsid w:val="00300E9B"/>
    <w:rsid w:val="003025D3"/>
    <w:rsid w:val="00322097"/>
    <w:rsid w:val="003360DB"/>
    <w:rsid w:val="003400FF"/>
    <w:rsid w:val="003878EA"/>
    <w:rsid w:val="00391C3D"/>
    <w:rsid w:val="003B7AF8"/>
    <w:rsid w:val="003D0996"/>
    <w:rsid w:val="003D1CBA"/>
    <w:rsid w:val="003D6717"/>
    <w:rsid w:val="00421937"/>
    <w:rsid w:val="00446D5F"/>
    <w:rsid w:val="00451750"/>
    <w:rsid w:val="004629E6"/>
    <w:rsid w:val="004717F5"/>
    <w:rsid w:val="004852FA"/>
    <w:rsid w:val="004A6111"/>
    <w:rsid w:val="004B5491"/>
    <w:rsid w:val="004B5852"/>
    <w:rsid w:val="004C53C1"/>
    <w:rsid w:val="004C7E58"/>
    <w:rsid w:val="004E4F5C"/>
    <w:rsid w:val="004F7B8A"/>
    <w:rsid w:val="00500CE7"/>
    <w:rsid w:val="0050620F"/>
    <w:rsid w:val="00507D36"/>
    <w:rsid w:val="00521486"/>
    <w:rsid w:val="005411ED"/>
    <w:rsid w:val="00545919"/>
    <w:rsid w:val="0055005A"/>
    <w:rsid w:val="0055764D"/>
    <w:rsid w:val="0056039F"/>
    <w:rsid w:val="0056352F"/>
    <w:rsid w:val="00592C72"/>
    <w:rsid w:val="005A4728"/>
    <w:rsid w:val="005B71F5"/>
    <w:rsid w:val="005C2B98"/>
    <w:rsid w:val="005C674D"/>
    <w:rsid w:val="005E306B"/>
    <w:rsid w:val="005E3739"/>
    <w:rsid w:val="005F20B5"/>
    <w:rsid w:val="0060482F"/>
    <w:rsid w:val="00626A3E"/>
    <w:rsid w:val="0063313F"/>
    <w:rsid w:val="00660B13"/>
    <w:rsid w:val="0066623D"/>
    <w:rsid w:val="006A0597"/>
    <w:rsid w:val="006A3E4E"/>
    <w:rsid w:val="006C531C"/>
    <w:rsid w:val="006E561F"/>
    <w:rsid w:val="006F10E8"/>
    <w:rsid w:val="00713E93"/>
    <w:rsid w:val="0073224C"/>
    <w:rsid w:val="0074346A"/>
    <w:rsid w:val="007A0252"/>
    <w:rsid w:val="007A0FFB"/>
    <w:rsid w:val="007B1965"/>
    <w:rsid w:val="007B31A3"/>
    <w:rsid w:val="007D03A0"/>
    <w:rsid w:val="007D2B6C"/>
    <w:rsid w:val="007D7B10"/>
    <w:rsid w:val="007E2D65"/>
    <w:rsid w:val="007E485E"/>
    <w:rsid w:val="007F225E"/>
    <w:rsid w:val="007F5D91"/>
    <w:rsid w:val="0080545D"/>
    <w:rsid w:val="00811821"/>
    <w:rsid w:val="00814016"/>
    <w:rsid w:val="0084269F"/>
    <w:rsid w:val="00856D4D"/>
    <w:rsid w:val="008630DA"/>
    <w:rsid w:val="008B2D2E"/>
    <w:rsid w:val="008D0011"/>
    <w:rsid w:val="008D7BBE"/>
    <w:rsid w:val="008E6DB7"/>
    <w:rsid w:val="008F3D0B"/>
    <w:rsid w:val="009007AE"/>
    <w:rsid w:val="00907B02"/>
    <w:rsid w:val="00914991"/>
    <w:rsid w:val="0092629E"/>
    <w:rsid w:val="00927CC8"/>
    <w:rsid w:val="0094571E"/>
    <w:rsid w:val="00945B68"/>
    <w:rsid w:val="00951983"/>
    <w:rsid w:val="00957D31"/>
    <w:rsid w:val="00972232"/>
    <w:rsid w:val="009865D4"/>
    <w:rsid w:val="009A2AF2"/>
    <w:rsid w:val="009A720A"/>
    <w:rsid w:val="009D610C"/>
    <w:rsid w:val="009F5241"/>
    <w:rsid w:val="00A00059"/>
    <w:rsid w:val="00A37250"/>
    <w:rsid w:val="00A4073A"/>
    <w:rsid w:val="00A409D4"/>
    <w:rsid w:val="00A60747"/>
    <w:rsid w:val="00A73FF5"/>
    <w:rsid w:val="00A7635E"/>
    <w:rsid w:val="00A76A60"/>
    <w:rsid w:val="00A833C8"/>
    <w:rsid w:val="00A91680"/>
    <w:rsid w:val="00AA59E1"/>
    <w:rsid w:val="00AB0990"/>
    <w:rsid w:val="00AD7F82"/>
    <w:rsid w:val="00AE7771"/>
    <w:rsid w:val="00B311E8"/>
    <w:rsid w:val="00B415FA"/>
    <w:rsid w:val="00B54CD2"/>
    <w:rsid w:val="00B60349"/>
    <w:rsid w:val="00BA62CD"/>
    <w:rsid w:val="00BD0801"/>
    <w:rsid w:val="00BD3257"/>
    <w:rsid w:val="00BE12BB"/>
    <w:rsid w:val="00BF1E95"/>
    <w:rsid w:val="00C10C59"/>
    <w:rsid w:val="00C11FB6"/>
    <w:rsid w:val="00C21A38"/>
    <w:rsid w:val="00C25069"/>
    <w:rsid w:val="00C25FF9"/>
    <w:rsid w:val="00C27AE9"/>
    <w:rsid w:val="00C434B6"/>
    <w:rsid w:val="00C702B6"/>
    <w:rsid w:val="00C7105B"/>
    <w:rsid w:val="00C7378B"/>
    <w:rsid w:val="00C86266"/>
    <w:rsid w:val="00C90B04"/>
    <w:rsid w:val="00C91DFA"/>
    <w:rsid w:val="00C92F3D"/>
    <w:rsid w:val="00C96E3F"/>
    <w:rsid w:val="00CA7044"/>
    <w:rsid w:val="00CC39A1"/>
    <w:rsid w:val="00CD4A38"/>
    <w:rsid w:val="00CE201C"/>
    <w:rsid w:val="00CE27F3"/>
    <w:rsid w:val="00CE3E1B"/>
    <w:rsid w:val="00CE6A4B"/>
    <w:rsid w:val="00CF0D9E"/>
    <w:rsid w:val="00D22048"/>
    <w:rsid w:val="00D242C2"/>
    <w:rsid w:val="00D37FA2"/>
    <w:rsid w:val="00D47EA1"/>
    <w:rsid w:val="00D52549"/>
    <w:rsid w:val="00D57E1B"/>
    <w:rsid w:val="00D61741"/>
    <w:rsid w:val="00D83EA4"/>
    <w:rsid w:val="00DA307A"/>
    <w:rsid w:val="00DD2F58"/>
    <w:rsid w:val="00DF0115"/>
    <w:rsid w:val="00DF4259"/>
    <w:rsid w:val="00E31C35"/>
    <w:rsid w:val="00E3604B"/>
    <w:rsid w:val="00E55649"/>
    <w:rsid w:val="00E5623D"/>
    <w:rsid w:val="00E57E5C"/>
    <w:rsid w:val="00E83888"/>
    <w:rsid w:val="00E870FA"/>
    <w:rsid w:val="00EA2EDA"/>
    <w:rsid w:val="00ED6081"/>
    <w:rsid w:val="00F10622"/>
    <w:rsid w:val="00F112A6"/>
    <w:rsid w:val="00F34AC9"/>
    <w:rsid w:val="00F55423"/>
    <w:rsid w:val="00F569B3"/>
    <w:rsid w:val="00F626F4"/>
    <w:rsid w:val="00F91DD3"/>
    <w:rsid w:val="00FB15D8"/>
    <w:rsid w:val="00FC1E97"/>
    <w:rsid w:val="00FC3DF4"/>
    <w:rsid w:val="00FF3963"/>
    <w:rsid w:val="00FF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5B44C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C25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BE771-1F14-4193-BD9E-B11E9BADC0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EF224A-6CBD-4860-80AD-49A1D8C8E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0F6B8-899C-48D6-9666-85B6A94A76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AA969B3-9800-4729-9FBA-0127671D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2555</Words>
  <Characters>1457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Документ_437936.docx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2021-03-18T13:11:00Z</dcterms:created>
  <dcterms:modified xsi:type="dcterms:W3CDTF">2021-03-18T13:11:00Z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