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C0C" w:rsidRDefault="00357C0C" w:rsidP="000178AD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941E34" w:rsidRDefault="00941E34" w:rsidP="000178AD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357C0C" w:rsidRDefault="00357C0C" w:rsidP="000178AD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357C0C" w:rsidRDefault="00357C0C" w:rsidP="000178AD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357C0C" w:rsidRDefault="00357C0C" w:rsidP="000178AD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9B7F27" w:rsidRDefault="009B7F27" w:rsidP="000178AD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4"/>
        </w:rPr>
      </w:pPr>
      <w:bookmarkStart w:id="0" w:name="_GoBack"/>
      <w:bookmarkEnd w:id="0"/>
    </w:p>
    <w:p w:rsidR="00AF4ED4" w:rsidRPr="00CB03D5" w:rsidRDefault="00AF4ED4" w:rsidP="009B7F27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  <w:r w:rsidRPr="00CB03D5">
        <w:rPr>
          <w:rFonts w:ascii="Times New Roman" w:hAnsi="Times New Roman"/>
          <w:b/>
          <w:sz w:val="28"/>
          <w:szCs w:val="24"/>
        </w:rPr>
        <w:t>ВИСНОВОК</w:t>
      </w:r>
    </w:p>
    <w:p w:rsidR="005F300E" w:rsidRPr="00E050A2" w:rsidRDefault="00941E34" w:rsidP="009B7F27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941E34">
        <w:rPr>
          <w:rFonts w:ascii="Times New Roman" w:hAnsi="Times New Roman"/>
          <w:b/>
          <w:bCs/>
          <w:sz w:val="28"/>
          <w:szCs w:val="24"/>
        </w:rPr>
        <w:t xml:space="preserve">на проект Закону України «Про </w:t>
      </w:r>
      <w:r w:rsidR="00E050A2" w:rsidRPr="00E050A2">
        <w:rPr>
          <w:rFonts w:ascii="Times New Roman" w:hAnsi="Times New Roman"/>
          <w:b/>
          <w:bCs/>
          <w:sz w:val="28"/>
          <w:szCs w:val="24"/>
        </w:rPr>
        <w:t>внесення змін до Податкового кодексу України щодо державної підтримки сфери спорту</w:t>
      </w:r>
      <w:r w:rsidR="009B7F27">
        <w:rPr>
          <w:rFonts w:ascii="Times New Roman" w:hAnsi="Times New Roman"/>
          <w:b/>
          <w:bCs/>
          <w:sz w:val="28"/>
          <w:szCs w:val="24"/>
        </w:rPr>
        <w:t>»</w:t>
      </w:r>
    </w:p>
    <w:p w:rsidR="00E050A2" w:rsidRDefault="00E050A2" w:rsidP="000178A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E050A2" w:rsidRPr="00F04631" w:rsidRDefault="0060330F" w:rsidP="000178A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B24C1">
        <w:rPr>
          <w:rFonts w:ascii="Times New Roman" w:hAnsi="Times New Roman"/>
          <w:sz w:val="28"/>
        </w:rPr>
        <w:t xml:space="preserve">У </w:t>
      </w:r>
      <w:r w:rsidR="00823867" w:rsidRPr="001B24C1">
        <w:rPr>
          <w:rFonts w:ascii="Times New Roman" w:hAnsi="Times New Roman"/>
          <w:sz w:val="28"/>
        </w:rPr>
        <w:t>про</w:t>
      </w:r>
      <w:r w:rsidR="001150DD">
        <w:rPr>
          <w:rFonts w:ascii="Times New Roman" w:hAnsi="Times New Roman"/>
          <w:sz w:val="28"/>
        </w:rPr>
        <w:t>е</w:t>
      </w:r>
      <w:r w:rsidR="00823867" w:rsidRPr="001B24C1">
        <w:rPr>
          <w:rFonts w:ascii="Times New Roman" w:hAnsi="Times New Roman"/>
          <w:sz w:val="28"/>
        </w:rPr>
        <w:t xml:space="preserve">кті </w:t>
      </w:r>
      <w:r w:rsidR="000461C9">
        <w:rPr>
          <w:rFonts w:ascii="Times New Roman" w:hAnsi="Times New Roman"/>
          <w:sz w:val="28"/>
        </w:rPr>
        <w:t>шляхом</w:t>
      </w:r>
      <w:r w:rsidR="00E050A2" w:rsidRPr="001B24C1">
        <w:rPr>
          <w:rFonts w:ascii="Times New Roman" w:hAnsi="Times New Roman"/>
          <w:sz w:val="28"/>
        </w:rPr>
        <w:t xml:space="preserve"> внес</w:t>
      </w:r>
      <w:r w:rsidR="000461C9">
        <w:rPr>
          <w:rFonts w:ascii="Times New Roman" w:hAnsi="Times New Roman"/>
          <w:sz w:val="28"/>
        </w:rPr>
        <w:t xml:space="preserve">ення </w:t>
      </w:r>
      <w:r w:rsidR="00E050A2" w:rsidRPr="001B24C1">
        <w:rPr>
          <w:rFonts w:ascii="Times New Roman" w:hAnsi="Times New Roman"/>
          <w:sz w:val="28"/>
        </w:rPr>
        <w:t>змін</w:t>
      </w:r>
      <w:r w:rsidR="00357293" w:rsidRPr="001B24C1">
        <w:rPr>
          <w:rFonts w:ascii="Times New Roman" w:hAnsi="Times New Roman"/>
          <w:sz w:val="28"/>
        </w:rPr>
        <w:t xml:space="preserve"> </w:t>
      </w:r>
      <w:r w:rsidR="00954F77" w:rsidRPr="001B24C1">
        <w:rPr>
          <w:rFonts w:ascii="Times New Roman" w:hAnsi="Times New Roman"/>
          <w:sz w:val="28"/>
        </w:rPr>
        <w:t xml:space="preserve">до </w:t>
      </w:r>
      <w:proofErr w:type="spellStart"/>
      <w:r w:rsidR="005E307C">
        <w:rPr>
          <w:rFonts w:ascii="Times New Roman" w:hAnsi="Times New Roman"/>
          <w:sz w:val="28"/>
        </w:rPr>
        <w:t>пп</w:t>
      </w:r>
      <w:proofErr w:type="spellEnd"/>
      <w:r w:rsidR="005E307C">
        <w:rPr>
          <w:rFonts w:ascii="Times New Roman" w:hAnsi="Times New Roman"/>
          <w:sz w:val="28"/>
        </w:rPr>
        <w:t xml:space="preserve">. </w:t>
      </w:r>
      <w:r w:rsidR="000461C9">
        <w:rPr>
          <w:rFonts w:ascii="Times New Roman" w:hAnsi="Times New Roman"/>
          <w:sz w:val="28"/>
        </w:rPr>
        <w:t xml:space="preserve">«в» </w:t>
      </w:r>
      <w:r w:rsidR="00E050A2" w:rsidRPr="001B24C1">
        <w:rPr>
          <w:rFonts w:ascii="Times New Roman" w:hAnsi="Times New Roman"/>
          <w:sz w:val="28"/>
        </w:rPr>
        <w:t>п.</w:t>
      </w:r>
      <w:r w:rsidR="005E307C">
        <w:rPr>
          <w:rFonts w:ascii="Times New Roman" w:hAnsi="Times New Roman"/>
          <w:sz w:val="28"/>
        </w:rPr>
        <w:t xml:space="preserve"> 1</w:t>
      </w:r>
      <w:r w:rsidR="00E050A2" w:rsidRPr="001B24C1">
        <w:rPr>
          <w:rFonts w:ascii="Times New Roman" w:hAnsi="Times New Roman"/>
          <w:sz w:val="28"/>
        </w:rPr>
        <w:t xml:space="preserve">93.1 </w:t>
      </w:r>
      <w:r w:rsidR="00954F77" w:rsidRPr="001B24C1">
        <w:rPr>
          <w:rFonts w:ascii="Times New Roman" w:hAnsi="Times New Roman"/>
          <w:sz w:val="28"/>
        </w:rPr>
        <w:t>ст.</w:t>
      </w:r>
      <w:r w:rsidR="005E307C">
        <w:rPr>
          <w:rFonts w:ascii="Times New Roman" w:hAnsi="Times New Roman"/>
          <w:sz w:val="28"/>
        </w:rPr>
        <w:t xml:space="preserve"> </w:t>
      </w:r>
      <w:r w:rsidR="00954F77" w:rsidRPr="001B24C1">
        <w:rPr>
          <w:rFonts w:ascii="Times New Roman" w:hAnsi="Times New Roman"/>
          <w:sz w:val="28"/>
        </w:rPr>
        <w:t>1</w:t>
      </w:r>
      <w:r w:rsidR="00E050A2" w:rsidRPr="001B24C1">
        <w:rPr>
          <w:rFonts w:ascii="Times New Roman" w:hAnsi="Times New Roman"/>
          <w:sz w:val="28"/>
        </w:rPr>
        <w:t>93</w:t>
      </w:r>
      <w:r w:rsidR="00954F77" w:rsidRPr="001B24C1">
        <w:rPr>
          <w:rFonts w:ascii="Times New Roman" w:hAnsi="Times New Roman"/>
          <w:sz w:val="28"/>
        </w:rPr>
        <w:t xml:space="preserve"> Податков</w:t>
      </w:r>
      <w:r w:rsidR="00E050A2" w:rsidRPr="001B24C1">
        <w:rPr>
          <w:rFonts w:ascii="Times New Roman" w:hAnsi="Times New Roman"/>
          <w:sz w:val="28"/>
        </w:rPr>
        <w:t xml:space="preserve">ого кодексу України (далі – ПК) пропонується </w:t>
      </w:r>
      <w:r w:rsidR="00B625A5">
        <w:rPr>
          <w:rFonts w:ascii="Times New Roman" w:hAnsi="Times New Roman"/>
          <w:sz w:val="28"/>
        </w:rPr>
        <w:t xml:space="preserve">встановити </w:t>
      </w:r>
      <w:r w:rsidR="00E050A2" w:rsidRPr="001B24C1">
        <w:rPr>
          <w:rFonts w:ascii="Times New Roman" w:hAnsi="Times New Roman"/>
          <w:sz w:val="28"/>
        </w:rPr>
        <w:t xml:space="preserve">ставку податку на додану </w:t>
      </w:r>
      <w:r w:rsidR="00E050A2" w:rsidRPr="00F04631">
        <w:rPr>
          <w:rFonts w:ascii="Times New Roman" w:hAnsi="Times New Roman"/>
          <w:sz w:val="28"/>
        </w:rPr>
        <w:t xml:space="preserve">вартість для операцій з </w:t>
      </w:r>
      <w:r w:rsidR="00E45F6B" w:rsidRPr="00F04631">
        <w:rPr>
          <w:rFonts w:ascii="Times New Roman" w:hAnsi="Times New Roman"/>
          <w:sz w:val="28"/>
        </w:rPr>
        <w:t>«</w:t>
      </w:r>
      <w:r w:rsidR="00E45F6B" w:rsidRPr="00F04631">
        <w:rPr>
          <w:rFonts w:ascii="Times New Roman" w:hAnsi="Times New Roman"/>
          <w:sz w:val="28"/>
          <w:szCs w:val="28"/>
        </w:rPr>
        <w:t xml:space="preserve">реалізації квитків на </w:t>
      </w:r>
      <w:bookmarkStart w:id="1" w:name="_Hlk69721473"/>
      <w:r w:rsidR="00E45F6B" w:rsidRPr="00F04631">
        <w:rPr>
          <w:rFonts w:ascii="Times New Roman" w:hAnsi="Times New Roman"/>
          <w:sz w:val="28"/>
          <w:szCs w:val="28"/>
        </w:rPr>
        <w:t>спортивні заходи всеукраїнського та міжнародного рівнів»</w:t>
      </w:r>
      <w:r w:rsidR="00E050A2" w:rsidRPr="00F04631">
        <w:rPr>
          <w:rFonts w:ascii="Times New Roman" w:hAnsi="Times New Roman"/>
          <w:sz w:val="28"/>
          <w:szCs w:val="28"/>
        </w:rPr>
        <w:t xml:space="preserve"> </w:t>
      </w:r>
      <w:bookmarkEnd w:id="1"/>
      <w:r w:rsidR="00E050A2" w:rsidRPr="00F04631">
        <w:rPr>
          <w:rFonts w:ascii="Times New Roman" w:hAnsi="Times New Roman"/>
          <w:sz w:val="28"/>
          <w:szCs w:val="28"/>
        </w:rPr>
        <w:t xml:space="preserve">у розмірі </w:t>
      </w:r>
      <w:r w:rsidR="000A386B" w:rsidRPr="00F04631">
        <w:rPr>
          <w:rFonts w:ascii="Times New Roman" w:hAnsi="Times New Roman"/>
          <w:sz w:val="28"/>
          <w:szCs w:val="28"/>
        </w:rPr>
        <w:t>7</w:t>
      </w:r>
      <w:r w:rsidR="00E050A2" w:rsidRPr="00F04631">
        <w:rPr>
          <w:rFonts w:ascii="Times New Roman" w:hAnsi="Times New Roman"/>
          <w:sz w:val="28"/>
          <w:szCs w:val="28"/>
        </w:rPr>
        <w:t xml:space="preserve"> відсотків</w:t>
      </w:r>
      <w:r w:rsidR="00E45F6B" w:rsidRPr="00F04631">
        <w:rPr>
          <w:rFonts w:ascii="Times New Roman" w:hAnsi="Times New Roman"/>
          <w:sz w:val="28"/>
          <w:szCs w:val="28"/>
        </w:rPr>
        <w:t>.</w:t>
      </w:r>
    </w:p>
    <w:p w:rsidR="00093DCB" w:rsidRDefault="00E050A2" w:rsidP="000178A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4631">
        <w:rPr>
          <w:rFonts w:ascii="Times New Roman" w:hAnsi="Times New Roman"/>
          <w:sz w:val="28"/>
        </w:rPr>
        <w:t xml:space="preserve">У </w:t>
      </w:r>
      <w:r w:rsidR="00FA06AB" w:rsidRPr="00F04631">
        <w:rPr>
          <w:rFonts w:ascii="Times New Roman" w:hAnsi="Times New Roman"/>
          <w:sz w:val="28"/>
        </w:rPr>
        <w:t>п</w:t>
      </w:r>
      <w:r w:rsidRPr="00F04631">
        <w:rPr>
          <w:rFonts w:ascii="Times New Roman" w:hAnsi="Times New Roman"/>
          <w:sz w:val="28"/>
        </w:rPr>
        <w:t>ояснювальній записці</w:t>
      </w:r>
      <w:r w:rsidR="00FA06AB" w:rsidRPr="00F04631">
        <w:rPr>
          <w:rFonts w:ascii="Times New Roman" w:hAnsi="Times New Roman"/>
          <w:sz w:val="28"/>
        </w:rPr>
        <w:t xml:space="preserve"> до проекту необхідність</w:t>
      </w:r>
      <w:r w:rsidRPr="00F04631">
        <w:rPr>
          <w:rFonts w:ascii="Times New Roman" w:hAnsi="Times New Roman"/>
          <w:sz w:val="28"/>
        </w:rPr>
        <w:t xml:space="preserve"> з</w:t>
      </w:r>
      <w:r w:rsidR="003D20A5" w:rsidRPr="00F04631">
        <w:rPr>
          <w:rFonts w:ascii="Times New Roman" w:hAnsi="Times New Roman"/>
          <w:sz w:val="28"/>
        </w:rPr>
        <w:t>астосування</w:t>
      </w:r>
      <w:r w:rsidRPr="00F04631">
        <w:rPr>
          <w:rFonts w:ascii="Times New Roman" w:hAnsi="Times New Roman"/>
          <w:sz w:val="28"/>
        </w:rPr>
        <w:t xml:space="preserve"> з</w:t>
      </w:r>
      <w:r w:rsidR="003D20A5" w:rsidRPr="00F04631">
        <w:rPr>
          <w:rFonts w:ascii="Times New Roman" w:hAnsi="Times New Roman"/>
          <w:sz w:val="28"/>
        </w:rPr>
        <w:t>ниженої</w:t>
      </w:r>
      <w:r w:rsidRPr="00F04631">
        <w:rPr>
          <w:rFonts w:ascii="Times New Roman" w:hAnsi="Times New Roman"/>
          <w:sz w:val="28"/>
        </w:rPr>
        <w:t xml:space="preserve"> ставк</w:t>
      </w:r>
      <w:r w:rsidR="005E307C" w:rsidRPr="00F04631">
        <w:rPr>
          <w:rFonts w:ascii="Times New Roman" w:hAnsi="Times New Roman"/>
          <w:sz w:val="28"/>
        </w:rPr>
        <w:t>и</w:t>
      </w:r>
      <w:r w:rsidRPr="00F04631">
        <w:rPr>
          <w:rFonts w:ascii="Times New Roman" w:hAnsi="Times New Roman"/>
          <w:sz w:val="28"/>
        </w:rPr>
        <w:t xml:space="preserve"> такого </w:t>
      </w:r>
      <w:r w:rsidRPr="00F04631">
        <w:rPr>
          <w:rFonts w:ascii="Times New Roman" w:hAnsi="Times New Roman"/>
          <w:sz w:val="28"/>
          <w:szCs w:val="28"/>
        </w:rPr>
        <w:t xml:space="preserve">податку </w:t>
      </w:r>
      <w:r w:rsidR="00093DCB" w:rsidRPr="00F04631">
        <w:rPr>
          <w:rFonts w:ascii="Times New Roman" w:hAnsi="Times New Roman"/>
          <w:sz w:val="28"/>
          <w:szCs w:val="28"/>
        </w:rPr>
        <w:t>обґрунтовується, зокрема, необхідністю «стимулювання попиту і розширення доступності суспільно важливих послуг, зокрема до реалізації квитків на спортивні заходи всеукраїнського та міжнародного рівня, які проводяться</w:t>
      </w:r>
      <w:r w:rsidR="00093DCB" w:rsidRPr="00093DCB">
        <w:rPr>
          <w:rFonts w:ascii="Times New Roman" w:hAnsi="Times New Roman"/>
          <w:sz w:val="28"/>
          <w:szCs w:val="28"/>
        </w:rPr>
        <w:t xml:space="preserve"> в Україні</w:t>
      </w:r>
      <w:r w:rsidR="005E307C">
        <w:rPr>
          <w:rFonts w:ascii="Times New Roman" w:hAnsi="Times New Roman"/>
          <w:sz w:val="28"/>
          <w:szCs w:val="28"/>
        </w:rPr>
        <w:t xml:space="preserve">» (п. </w:t>
      </w:r>
      <w:r w:rsidR="00093DCB">
        <w:rPr>
          <w:rFonts w:ascii="Times New Roman" w:hAnsi="Times New Roman"/>
          <w:sz w:val="28"/>
          <w:szCs w:val="28"/>
        </w:rPr>
        <w:t>3)</w:t>
      </w:r>
      <w:r w:rsidR="00093DCB" w:rsidRPr="00093DCB">
        <w:rPr>
          <w:rFonts w:ascii="Times New Roman" w:hAnsi="Times New Roman"/>
          <w:sz w:val="28"/>
          <w:szCs w:val="28"/>
        </w:rPr>
        <w:t>.</w:t>
      </w:r>
    </w:p>
    <w:p w:rsidR="00C97E9F" w:rsidRDefault="001951B4" w:rsidP="000178A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</w:t>
      </w:r>
      <w:r w:rsidR="000F6088" w:rsidRPr="001E4408">
        <w:rPr>
          <w:rFonts w:ascii="Times New Roman" w:hAnsi="Times New Roman"/>
          <w:bCs/>
          <w:sz w:val="28"/>
          <w:szCs w:val="28"/>
        </w:rPr>
        <w:t xml:space="preserve">роект на момент підготовки висновку не включений до Плану законопроектної </w:t>
      </w:r>
      <w:r w:rsidR="000F6088" w:rsidRPr="00731301">
        <w:rPr>
          <w:rFonts w:ascii="Times New Roman" w:hAnsi="Times New Roman"/>
          <w:bCs/>
          <w:sz w:val="28"/>
          <w:szCs w:val="28"/>
        </w:rPr>
        <w:t>роботи Верховної Ради України на 2021 рік, затвердженого постановою Верховної Ради України від 02.02.2021 № 1165-ІХ.</w:t>
      </w:r>
      <w:r w:rsidR="00C97E9F">
        <w:rPr>
          <w:rFonts w:ascii="Times New Roman" w:hAnsi="Times New Roman"/>
          <w:bCs/>
          <w:sz w:val="28"/>
          <w:szCs w:val="28"/>
        </w:rPr>
        <w:t xml:space="preserve"> </w:t>
      </w:r>
    </w:p>
    <w:p w:rsidR="0018758D" w:rsidRDefault="00FA344A" w:rsidP="000178A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1301">
        <w:rPr>
          <w:rFonts w:ascii="Times New Roman" w:hAnsi="Times New Roman"/>
          <w:sz w:val="28"/>
          <w:szCs w:val="28"/>
        </w:rPr>
        <w:t>Головн</w:t>
      </w:r>
      <w:r w:rsidR="00444429">
        <w:rPr>
          <w:rFonts w:ascii="Times New Roman" w:hAnsi="Times New Roman"/>
          <w:sz w:val="28"/>
          <w:szCs w:val="28"/>
        </w:rPr>
        <w:t>е управління</w:t>
      </w:r>
      <w:r w:rsidR="000615D4">
        <w:rPr>
          <w:rFonts w:ascii="Times New Roman" w:hAnsi="Times New Roman"/>
          <w:sz w:val="28"/>
          <w:szCs w:val="28"/>
        </w:rPr>
        <w:t>,</w:t>
      </w:r>
      <w:r w:rsidR="006F5D7A">
        <w:rPr>
          <w:rFonts w:ascii="Times New Roman" w:hAnsi="Times New Roman"/>
          <w:sz w:val="28"/>
          <w:szCs w:val="28"/>
        </w:rPr>
        <w:t xml:space="preserve"> </w:t>
      </w:r>
      <w:r w:rsidR="000F703C">
        <w:rPr>
          <w:rFonts w:ascii="Times New Roman" w:hAnsi="Times New Roman"/>
          <w:sz w:val="28"/>
          <w:szCs w:val="28"/>
        </w:rPr>
        <w:t xml:space="preserve">у </w:t>
      </w:r>
      <w:r w:rsidR="006F5D7A">
        <w:rPr>
          <w:rFonts w:ascii="Times New Roman" w:hAnsi="Times New Roman"/>
          <w:sz w:val="28"/>
          <w:szCs w:val="28"/>
        </w:rPr>
        <w:t>цілому не виключа</w:t>
      </w:r>
      <w:r w:rsidR="000F703C">
        <w:rPr>
          <w:rFonts w:ascii="Times New Roman" w:hAnsi="Times New Roman"/>
          <w:sz w:val="28"/>
          <w:szCs w:val="28"/>
        </w:rPr>
        <w:t xml:space="preserve">ючи можливості прийняття пропонованих </w:t>
      </w:r>
      <w:r w:rsidR="006F5D7A">
        <w:rPr>
          <w:rFonts w:ascii="Times New Roman" w:hAnsi="Times New Roman"/>
          <w:sz w:val="28"/>
          <w:szCs w:val="28"/>
        </w:rPr>
        <w:t>змін</w:t>
      </w:r>
      <w:r w:rsidR="0018758D">
        <w:rPr>
          <w:rFonts w:ascii="Times New Roman" w:hAnsi="Times New Roman"/>
          <w:sz w:val="28"/>
          <w:szCs w:val="28"/>
        </w:rPr>
        <w:t xml:space="preserve">, </w:t>
      </w:r>
      <w:r w:rsidR="00AF2FB6">
        <w:rPr>
          <w:rFonts w:ascii="Times New Roman" w:hAnsi="Times New Roman"/>
          <w:sz w:val="28"/>
          <w:szCs w:val="28"/>
        </w:rPr>
        <w:t xml:space="preserve">що </w:t>
      </w:r>
      <w:r w:rsidR="000255F9">
        <w:rPr>
          <w:rFonts w:ascii="Times New Roman" w:hAnsi="Times New Roman"/>
          <w:sz w:val="28"/>
          <w:szCs w:val="28"/>
        </w:rPr>
        <w:t xml:space="preserve">за </w:t>
      </w:r>
      <w:r w:rsidR="000F703C">
        <w:rPr>
          <w:rFonts w:ascii="Times New Roman" w:hAnsi="Times New Roman"/>
          <w:sz w:val="28"/>
          <w:szCs w:val="28"/>
        </w:rPr>
        <w:t>певн</w:t>
      </w:r>
      <w:r w:rsidR="000255F9">
        <w:rPr>
          <w:rFonts w:ascii="Times New Roman" w:hAnsi="Times New Roman"/>
          <w:sz w:val="28"/>
          <w:szCs w:val="28"/>
        </w:rPr>
        <w:t xml:space="preserve">их умов </w:t>
      </w:r>
      <w:r w:rsidR="0073481C">
        <w:rPr>
          <w:rFonts w:ascii="Times New Roman" w:hAnsi="Times New Roman"/>
          <w:sz w:val="28"/>
          <w:szCs w:val="28"/>
        </w:rPr>
        <w:t xml:space="preserve">може </w:t>
      </w:r>
      <w:r w:rsidR="00AF2FB6">
        <w:rPr>
          <w:rFonts w:ascii="Times New Roman" w:hAnsi="Times New Roman"/>
          <w:sz w:val="28"/>
          <w:szCs w:val="28"/>
        </w:rPr>
        <w:t xml:space="preserve">сприяти </w:t>
      </w:r>
      <w:r w:rsidR="000F703C">
        <w:rPr>
          <w:rFonts w:ascii="Times New Roman" w:hAnsi="Times New Roman"/>
          <w:sz w:val="28"/>
          <w:szCs w:val="28"/>
        </w:rPr>
        <w:t xml:space="preserve">підвищенню </w:t>
      </w:r>
      <w:r w:rsidR="003D3506">
        <w:rPr>
          <w:rFonts w:ascii="Times New Roman" w:hAnsi="Times New Roman"/>
          <w:sz w:val="28"/>
          <w:szCs w:val="28"/>
        </w:rPr>
        <w:t>доступності спортивних заходів для громадян та популяризації спорту в Україні, разом із тим</w:t>
      </w:r>
      <w:r w:rsidR="000255F9">
        <w:rPr>
          <w:rFonts w:ascii="Times New Roman" w:hAnsi="Times New Roman"/>
          <w:sz w:val="28"/>
          <w:szCs w:val="28"/>
        </w:rPr>
        <w:t>,</w:t>
      </w:r>
      <w:r w:rsidR="003D3506">
        <w:rPr>
          <w:rFonts w:ascii="Times New Roman" w:hAnsi="Times New Roman"/>
          <w:sz w:val="28"/>
          <w:szCs w:val="28"/>
        </w:rPr>
        <w:t xml:space="preserve"> </w:t>
      </w:r>
      <w:r w:rsidR="000F703C">
        <w:rPr>
          <w:rFonts w:ascii="Times New Roman" w:hAnsi="Times New Roman"/>
          <w:sz w:val="28"/>
          <w:szCs w:val="28"/>
        </w:rPr>
        <w:t>вважає за доцільне висловити щодо проекту наступні зауваження.</w:t>
      </w:r>
    </w:p>
    <w:p w:rsidR="00351445" w:rsidRPr="00D31392" w:rsidRDefault="000F703C" w:rsidP="000F703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703C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="00A45065" w:rsidRPr="00D31392">
        <w:rPr>
          <w:rFonts w:ascii="Times New Roman" w:hAnsi="Times New Roman"/>
          <w:sz w:val="28"/>
          <w:szCs w:val="28"/>
        </w:rPr>
        <w:t>Викликає застереження формулювання</w:t>
      </w:r>
      <w:r w:rsidR="0036144F" w:rsidRPr="00D31392">
        <w:rPr>
          <w:rFonts w:ascii="Times New Roman" w:hAnsi="Times New Roman"/>
          <w:sz w:val="28"/>
          <w:szCs w:val="28"/>
        </w:rPr>
        <w:t xml:space="preserve"> </w:t>
      </w:r>
      <w:r w:rsidR="00444429" w:rsidRPr="00D31392">
        <w:rPr>
          <w:rFonts w:ascii="Times New Roman" w:hAnsi="Times New Roman"/>
          <w:i/>
          <w:spacing w:val="-4"/>
          <w:sz w:val="28"/>
          <w:szCs w:val="28"/>
        </w:rPr>
        <w:t>«</w:t>
      </w:r>
      <w:r>
        <w:rPr>
          <w:rFonts w:ascii="Times New Roman" w:hAnsi="Times New Roman"/>
          <w:i/>
          <w:spacing w:val="-4"/>
          <w:sz w:val="28"/>
          <w:szCs w:val="28"/>
        </w:rPr>
        <w:t>по операціях з</w:t>
      </w:r>
      <w:r w:rsidR="000255F9">
        <w:rPr>
          <w:rFonts w:ascii="Times New Roman" w:hAnsi="Times New Roman"/>
          <w:i/>
          <w:spacing w:val="-4"/>
          <w:sz w:val="28"/>
          <w:szCs w:val="28"/>
        </w:rPr>
        <w:t xml:space="preserve"> … </w:t>
      </w:r>
      <w:r w:rsidR="00444429" w:rsidRPr="00D31392">
        <w:rPr>
          <w:rFonts w:ascii="Times New Roman" w:hAnsi="Times New Roman"/>
          <w:i/>
          <w:spacing w:val="-4"/>
          <w:sz w:val="28"/>
          <w:szCs w:val="28"/>
        </w:rPr>
        <w:t>реалізаці</w:t>
      </w:r>
      <w:r>
        <w:rPr>
          <w:rFonts w:ascii="Times New Roman" w:hAnsi="Times New Roman"/>
          <w:i/>
          <w:spacing w:val="-4"/>
          <w:sz w:val="28"/>
          <w:szCs w:val="28"/>
        </w:rPr>
        <w:t>ї</w:t>
      </w:r>
      <w:r w:rsidR="00444429" w:rsidRPr="00D31392">
        <w:rPr>
          <w:rFonts w:ascii="Times New Roman" w:hAnsi="Times New Roman"/>
          <w:spacing w:val="-4"/>
          <w:sz w:val="28"/>
          <w:szCs w:val="28"/>
        </w:rPr>
        <w:t xml:space="preserve"> квитків на спортивні заходи всеукраїнського та міжнародного рівні</w:t>
      </w:r>
      <w:r w:rsidR="0036144F" w:rsidRPr="00D31392">
        <w:rPr>
          <w:rFonts w:ascii="Times New Roman" w:hAnsi="Times New Roman"/>
          <w:spacing w:val="-4"/>
          <w:sz w:val="28"/>
          <w:szCs w:val="28"/>
        </w:rPr>
        <w:t>в», оскільки за його змістом виглядає незрозумілим</w:t>
      </w:r>
      <w:r>
        <w:rPr>
          <w:rFonts w:ascii="Times New Roman" w:hAnsi="Times New Roman"/>
          <w:spacing w:val="-4"/>
          <w:sz w:val="28"/>
          <w:szCs w:val="28"/>
        </w:rPr>
        <w:t>,</w:t>
      </w:r>
      <w:r w:rsidR="0036144F" w:rsidRPr="00D31392">
        <w:rPr>
          <w:rFonts w:ascii="Times New Roman" w:hAnsi="Times New Roman"/>
          <w:spacing w:val="-4"/>
          <w:sz w:val="28"/>
          <w:szCs w:val="28"/>
        </w:rPr>
        <w:t xml:space="preserve"> щод</w:t>
      </w:r>
      <w:r w:rsidR="00DE29B4" w:rsidRPr="00D31392">
        <w:rPr>
          <w:rFonts w:ascii="Times New Roman" w:hAnsi="Times New Roman"/>
          <w:spacing w:val="-4"/>
          <w:sz w:val="28"/>
          <w:szCs w:val="28"/>
        </w:rPr>
        <w:t xml:space="preserve">о якої конкретно </w:t>
      </w:r>
      <w:r w:rsidR="00E93B6B" w:rsidRPr="00D31392">
        <w:rPr>
          <w:rFonts w:ascii="Times New Roman" w:hAnsi="Times New Roman"/>
          <w:spacing w:val="-4"/>
          <w:sz w:val="28"/>
          <w:szCs w:val="28"/>
        </w:rPr>
        <w:t>господарської операції пропонується встановити знижену ставку податку на</w:t>
      </w:r>
      <w:r w:rsidR="005E307C">
        <w:rPr>
          <w:rFonts w:ascii="Times New Roman" w:hAnsi="Times New Roman"/>
          <w:spacing w:val="-4"/>
          <w:sz w:val="28"/>
          <w:szCs w:val="28"/>
        </w:rPr>
        <w:t xml:space="preserve"> додану вартість. Зауважимо, що</w:t>
      </w:r>
      <w:r w:rsidR="00E93B6B" w:rsidRPr="00D31392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2204CE" w:rsidRPr="00D31392">
        <w:rPr>
          <w:rFonts w:ascii="Times New Roman" w:hAnsi="Times New Roman"/>
          <w:spacing w:val="-4"/>
          <w:sz w:val="28"/>
          <w:szCs w:val="28"/>
        </w:rPr>
        <w:t xml:space="preserve">згідно із </w:t>
      </w:r>
      <w:r w:rsidR="003B7EB5" w:rsidRPr="00D31392">
        <w:rPr>
          <w:rFonts w:ascii="Times New Roman" w:hAnsi="Times New Roman"/>
          <w:spacing w:val="-4"/>
          <w:sz w:val="28"/>
          <w:szCs w:val="28"/>
        </w:rPr>
        <w:t>п.</w:t>
      </w:r>
      <w:r w:rsidR="005E307C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3B7EB5" w:rsidRPr="00D31392">
        <w:rPr>
          <w:rFonts w:ascii="Times New Roman" w:hAnsi="Times New Roman"/>
          <w:spacing w:val="-4"/>
          <w:sz w:val="28"/>
          <w:szCs w:val="28"/>
        </w:rPr>
        <w:t>185.1 ст.</w:t>
      </w:r>
      <w:r w:rsidR="005E307C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3B7EB5" w:rsidRPr="00D31392">
        <w:rPr>
          <w:rFonts w:ascii="Times New Roman" w:hAnsi="Times New Roman"/>
          <w:spacing w:val="-4"/>
          <w:sz w:val="28"/>
          <w:szCs w:val="28"/>
        </w:rPr>
        <w:t>185</w:t>
      </w:r>
      <w:r w:rsidR="002204CE" w:rsidRPr="00D31392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3B7EB5" w:rsidRPr="00D31392">
        <w:rPr>
          <w:rFonts w:ascii="Times New Roman" w:hAnsi="Times New Roman"/>
          <w:spacing w:val="-4"/>
          <w:sz w:val="28"/>
          <w:szCs w:val="28"/>
        </w:rPr>
        <w:t xml:space="preserve">ПК </w:t>
      </w:r>
      <w:r w:rsidR="00D31392" w:rsidRPr="00D31392">
        <w:rPr>
          <w:rFonts w:ascii="Times New Roman" w:hAnsi="Times New Roman"/>
          <w:spacing w:val="-4"/>
          <w:sz w:val="28"/>
          <w:szCs w:val="28"/>
        </w:rPr>
        <w:t>об'єктом оподаткування податком на додану вартість є операції платників податку з постачання товарів</w:t>
      </w:r>
      <w:r w:rsidR="00D31392">
        <w:rPr>
          <w:rFonts w:ascii="Times New Roman" w:hAnsi="Times New Roman"/>
          <w:spacing w:val="-4"/>
          <w:sz w:val="28"/>
          <w:szCs w:val="28"/>
        </w:rPr>
        <w:t xml:space="preserve"> та послуг.</w:t>
      </w:r>
    </w:p>
    <w:p w:rsidR="00BA696D" w:rsidRDefault="00BA696D" w:rsidP="000178AD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Принагідно звертаємо увагу</w:t>
      </w:r>
      <w:r w:rsidR="000F703C">
        <w:rPr>
          <w:rFonts w:ascii="Times New Roman" w:hAnsi="Times New Roman"/>
          <w:sz w:val="28"/>
          <w:szCs w:val="24"/>
        </w:rPr>
        <w:t xml:space="preserve"> на те</w:t>
      </w:r>
      <w:r>
        <w:rPr>
          <w:rFonts w:ascii="Times New Roman" w:hAnsi="Times New Roman"/>
          <w:sz w:val="28"/>
          <w:szCs w:val="24"/>
        </w:rPr>
        <w:t>, що</w:t>
      </w:r>
      <w:r w:rsidR="00735C1C">
        <w:rPr>
          <w:rFonts w:ascii="Times New Roman" w:hAnsi="Times New Roman"/>
          <w:sz w:val="28"/>
          <w:szCs w:val="24"/>
        </w:rPr>
        <w:t>, наприклад,</w:t>
      </w:r>
      <w:r>
        <w:rPr>
          <w:rFonts w:ascii="Times New Roman" w:hAnsi="Times New Roman"/>
          <w:sz w:val="28"/>
          <w:szCs w:val="24"/>
        </w:rPr>
        <w:t xml:space="preserve"> відповідно до п.</w:t>
      </w:r>
      <w:r w:rsidRPr="00BA696D">
        <w:rPr>
          <w:rFonts w:ascii="Times New Roman" w:hAnsi="Times New Roman"/>
          <w:sz w:val="28"/>
          <w:szCs w:val="24"/>
        </w:rPr>
        <w:t xml:space="preserve"> 67 підрозділу 2 розділу XX </w:t>
      </w:r>
      <w:r>
        <w:rPr>
          <w:rFonts w:ascii="Times New Roman" w:hAnsi="Times New Roman"/>
          <w:sz w:val="28"/>
          <w:szCs w:val="24"/>
        </w:rPr>
        <w:t xml:space="preserve">ПК </w:t>
      </w:r>
      <w:r w:rsidR="009A73EC">
        <w:rPr>
          <w:rFonts w:ascii="Times New Roman" w:hAnsi="Times New Roman"/>
          <w:sz w:val="28"/>
          <w:szCs w:val="24"/>
        </w:rPr>
        <w:t>«</w:t>
      </w:r>
      <w:r w:rsidRPr="00BA696D">
        <w:rPr>
          <w:rFonts w:ascii="Times New Roman" w:hAnsi="Times New Roman"/>
          <w:sz w:val="28"/>
          <w:szCs w:val="24"/>
        </w:rPr>
        <w:t xml:space="preserve">звільняються від оподаткування податком на додану вартість </w:t>
      </w:r>
      <w:r w:rsidRPr="009A73EC">
        <w:rPr>
          <w:rFonts w:ascii="Times New Roman" w:hAnsi="Times New Roman"/>
          <w:i/>
          <w:sz w:val="28"/>
          <w:szCs w:val="24"/>
        </w:rPr>
        <w:t>операції з постачання (надання)</w:t>
      </w:r>
      <w:r w:rsidRPr="00BA696D">
        <w:rPr>
          <w:rFonts w:ascii="Times New Roman" w:hAnsi="Times New Roman"/>
          <w:sz w:val="28"/>
          <w:szCs w:val="24"/>
        </w:rPr>
        <w:t xml:space="preserve"> УЄФА або юридичними особами, уповноваженими УЄФА на здійснення організаційних заходів та/або проведення фінальних матчів Ліги чемпіонів УЄФА та Ліги чемпіонів УЄФА серед жінок сезону 2017/2018, </w:t>
      </w:r>
      <w:r w:rsidRPr="009A73EC">
        <w:rPr>
          <w:rFonts w:ascii="Times New Roman" w:hAnsi="Times New Roman"/>
          <w:i/>
          <w:sz w:val="28"/>
          <w:szCs w:val="24"/>
        </w:rPr>
        <w:t xml:space="preserve">квитків </w:t>
      </w:r>
      <w:r w:rsidRPr="009A73EC">
        <w:rPr>
          <w:rFonts w:ascii="Times New Roman" w:hAnsi="Times New Roman"/>
          <w:sz w:val="28"/>
          <w:szCs w:val="24"/>
        </w:rPr>
        <w:t>та послуг, що є їх невід’ємною частиною</w:t>
      </w:r>
      <w:r w:rsidR="009A73EC">
        <w:rPr>
          <w:rFonts w:ascii="Times New Roman" w:hAnsi="Times New Roman"/>
          <w:sz w:val="28"/>
          <w:szCs w:val="24"/>
        </w:rPr>
        <w:t>»</w:t>
      </w:r>
      <w:r w:rsidRPr="00BA696D">
        <w:rPr>
          <w:rFonts w:ascii="Times New Roman" w:hAnsi="Times New Roman"/>
          <w:sz w:val="28"/>
          <w:szCs w:val="24"/>
        </w:rPr>
        <w:t>.</w:t>
      </w:r>
    </w:p>
    <w:p w:rsidR="005D6BDA" w:rsidRDefault="000F703C" w:rsidP="000F703C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703C">
        <w:rPr>
          <w:rFonts w:ascii="Times New Roman" w:hAnsi="Times New Roman"/>
          <w:b/>
          <w:sz w:val="28"/>
          <w:szCs w:val="24"/>
        </w:rPr>
        <w:t>2.</w:t>
      </w:r>
      <w:r>
        <w:rPr>
          <w:rFonts w:ascii="Times New Roman" w:hAnsi="Times New Roman"/>
          <w:sz w:val="28"/>
          <w:szCs w:val="24"/>
        </w:rPr>
        <w:t xml:space="preserve"> </w:t>
      </w:r>
      <w:r w:rsidR="00FB66F7">
        <w:rPr>
          <w:rFonts w:ascii="Times New Roman" w:hAnsi="Times New Roman"/>
          <w:sz w:val="28"/>
          <w:szCs w:val="28"/>
        </w:rPr>
        <w:t xml:space="preserve">Звертаємо увагу на </w:t>
      </w:r>
      <w:r w:rsidR="0056433B">
        <w:rPr>
          <w:rFonts w:ascii="Times New Roman" w:hAnsi="Times New Roman"/>
          <w:sz w:val="28"/>
          <w:szCs w:val="28"/>
        </w:rPr>
        <w:t>необхідн</w:t>
      </w:r>
      <w:r>
        <w:rPr>
          <w:rFonts w:ascii="Times New Roman" w:hAnsi="Times New Roman"/>
          <w:sz w:val="28"/>
          <w:szCs w:val="28"/>
        </w:rPr>
        <w:t>ість</w:t>
      </w:r>
      <w:r w:rsidR="0056433B">
        <w:rPr>
          <w:rFonts w:ascii="Times New Roman" w:hAnsi="Times New Roman"/>
          <w:sz w:val="28"/>
          <w:szCs w:val="28"/>
        </w:rPr>
        <w:t xml:space="preserve"> застосування єдиної термінології </w:t>
      </w:r>
      <w:r>
        <w:rPr>
          <w:rFonts w:ascii="Times New Roman" w:hAnsi="Times New Roman"/>
          <w:sz w:val="28"/>
          <w:szCs w:val="28"/>
        </w:rPr>
        <w:t>у</w:t>
      </w:r>
      <w:r w:rsidR="0056433B">
        <w:rPr>
          <w:rFonts w:ascii="Times New Roman" w:hAnsi="Times New Roman"/>
          <w:sz w:val="28"/>
          <w:szCs w:val="28"/>
        </w:rPr>
        <w:t xml:space="preserve"> тексті законодавчих актів. </w:t>
      </w:r>
      <w:r w:rsidR="009D6FEA">
        <w:rPr>
          <w:rFonts w:ascii="Times New Roman" w:hAnsi="Times New Roman"/>
          <w:sz w:val="28"/>
          <w:szCs w:val="28"/>
        </w:rPr>
        <w:t>Зауважимо,</w:t>
      </w:r>
      <w:r w:rsidR="005E307C">
        <w:rPr>
          <w:rFonts w:ascii="Times New Roman" w:hAnsi="Times New Roman"/>
          <w:sz w:val="28"/>
          <w:szCs w:val="28"/>
        </w:rPr>
        <w:t xml:space="preserve"> що у ст. </w:t>
      </w:r>
      <w:r w:rsidR="005D0C87">
        <w:rPr>
          <w:rFonts w:ascii="Times New Roman" w:hAnsi="Times New Roman"/>
          <w:sz w:val="28"/>
          <w:szCs w:val="28"/>
        </w:rPr>
        <w:t xml:space="preserve">6 </w:t>
      </w:r>
      <w:r w:rsidR="00716CFA" w:rsidRPr="00C97E9F">
        <w:rPr>
          <w:rFonts w:ascii="Times New Roman" w:hAnsi="Times New Roman"/>
          <w:sz w:val="28"/>
          <w:szCs w:val="28"/>
        </w:rPr>
        <w:t>Закону України «Про фізичну культуру і спорт»</w:t>
      </w:r>
      <w:r w:rsidR="00716CFA">
        <w:rPr>
          <w:rFonts w:ascii="Times New Roman" w:hAnsi="Times New Roman"/>
          <w:sz w:val="28"/>
          <w:szCs w:val="28"/>
        </w:rPr>
        <w:t xml:space="preserve">, який </w:t>
      </w:r>
      <w:r w:rsidR="00716CFA" w:rsidRPr="00716CFA">
        <w:rPr>
          <w:rFonts w:ascii="Times New Roman" w:hAnsi="Times New Roman"/>
          <w:sz w:val="28"/>
          <w:szCs w:val="28"/>
        </w:rPr>
        <w:t>визначає загальні правові, організаційні, соціальні та економічні основи діяльності у сфері фізичної культури і спорту</w:t>
      </w:r>
      <w:r>
        <w:rPr>
          <w:rFonts w:ascii="Times New Roman" w:hAnsi="Times New Roman"/>
          <w:sz w:val="28"/>
          <w:szCs w:val="28"/>
        </w:rPr>
        <w:t>,</w:t>
      </w:r>
      <w:r w:rsidR="00716CFA">
        <w:rPr>
          <w:rFonts w:ascii="Times New Roman" w:hAnsi="Times New Roman"/>
          <w:sz w:val="28"/>
          <w:szCs w:val="28"/>
        </w:rPr>
        <w:t xml:space="preserve"> йдеться про </w:t>
      </w:r>
      <w:r w:rsidR="0056433B">
        <w:rPr>
          <w:rFonts w:ascii="Times New Roman" w:hAnsi="Times New Roman"/>
          <w:sz w:val="28"/>
          <w:szCs w:val="28"/>
        </w:rPr>
        <w:t xml:space="preserve"> </w:t>
      </w:r>
      <w:r w:rsidR="00325BF6" w:rsidRPr="00C97E9F">
        <w:rPr>
          <w:rFonts w:ascii="Times New Roman" w:hAnsi="Times New Roman"/>
          <w:sz w:val="28"/>
          <w:szCs w:val="28"/>
        </w:rPr>
        <w:t xml:space="preserve"> </w:t>
      </w:r>
      <w:r w:rsidR="00325BF6" w:rsidRPr="00C97E9F">
        <w:rPr>
          <w:rFonts w:ascii="Times New Roman" w:hAnsi="Times New Roman"/>
          <w:i/>
          <w:sz w:val="28"/>
          <w:szCs w:val="28"/>
        </w:rPr>
        <w:t>«</w:t>
      </w:r>
      <w:r w:rsidR="00716CFA" w:rsidRPr="00716CFA">
        <w:rPr>
          <w:rFonts w:ascii="Times New Roman" w:hAnsi="Times New Roman"/>
          <w:i/>
          <w:sz w:val="28"/>
          <w:szCs w:val="28"/>
        </w:rPr>
        <w:t>всеукраїнські та міжнародні спортивні заходи</w:t>
      </w:r>
      <w:r w:rsidR="00325BF6" w:rsidRPr="00C97E9F">
        <w:rPr>
          <w:rFonts w:ascii="Times New Roman" w:hAnsi="Times New Roman"/>
          <w:i/>
          <w:sz w:val="28"/>
          <w:szCs w:val="28"/>
        </w:rPr>
        <w:t>»</w:t>
      </w:r>
      <w:r w:rsidR="00325BF6" w:rsidRPr="00C97E9F">
        <w:rPr>
          <w:rFonts w:ascii="Times New Roman" w:hAnsi="Times New Roman"/>
          <w:sz w:val="28"/>
          <w:szCs w:val="28"/>
        </w:rPr>
        <w:t xml:space="preserve">, </w:t>
      </w:r>
      <w:r w:rsidR="00D165C4">
        <w:rPr>
          <w:rFonts w:ascii="Times New Roman" w:hAnsi="Times New Roman"/>
          <w:sz w:val="28"/>
          <w:szCs w:val="28"/>
        </w:rPr>
        <w:t>а не «</w:t>
      </w:r>
      <w:r w:rsidR="00D165C4" w:rsidRPr="00D165C4">
        <w:rPr>
          <w:rFonts w:ascii="Times New Roman" w:hAnsi="Times New Roman"/>
          <w:i/>
          <w:sz w:val="28"/>
          <w:szCs w:val="28"/>
        </w:rPr>
        <w:t>спортивні заходи всеукраїнського та міжнародного рівнів</w:t>
      </w:r>
      <w:r w:rsidR="00D165C4" w:rsidRPr="00D165C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</w:t>
      </w:r>
      <w:r w:rsidR="00D165C4">
        <w:rPr>
          <w:rFonts w:ascii="Times New Roman" w:hAnsi="Times New Roman"/>
          <w:sz w:val="28"/>
          <w:szCs w:val="28"/>
        </w:rPr>
        <w:t xml:space="preserve"> як це пропонується у проекті.</w:t>
      </w:r>
    </w:p>
    <w:p w:rsidR="00EB494C" w:rsidRDefault="000F703C" w:rsidP="000F703C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0F703C">
        <w:rPr>
          <w:rFonts w:ascii="Times New Roman" w:hAnsi="Times New Roman"/>
          <w:b/>
          <w:sz w:val="28"/>
          <w:szCs w:val="28"/>
        </w:rPr>
        <w:lastRenderedPageBreak/>
        <w:t>3.</w:t>
      </w:r>
      <w:r>
        <w:rPr>
          <w:rFonts w:ascii="Times New Roman" w:hAnsi="Times New Roman"/>
          <w:sz w:val="28"/>
          <w:szCs w:val="28"/>
        </w:rPr>
        <w:t xml:space="preserve"> </w:t>
      </w:r>
      <w:r w:rsidR="00EB494C">
        <w:rPr>
          <w:rFonts w:ascii="Times New Roman" w:hAnsi="Times New Roman"/>
          <w:sz w:val="28"/>
          <w:szCs w:val="28"/>
          <w:lang w:eastAsia="uk-UA"/>
        </w:rPr>
        <w:t xml:space="preserve">Реалізація положень проекту може призвести до зменшення надходжень державного бюджету. </w:t>
      </w:r>
      <w:r w:rsidR="009D5E72" w:rsidRPr="009D5E72">
        <w:rPr>
          <w:rFonts w:ascii="Times New Roman" w:hAnsi="Times New Roman"/>
          <w:sz w:val="28"/>
          <w:szCs w:val="28"/>
          <w:lang w:eastAsia="uk-UA"/>
        </w:rPr>
        <w:t xml:space="preserve">При цьому, до проекту, всупереч вимогам </w:t>
      </w:r>
      <w:r>
        <w:rPr>
          <w:rFonts w:ascii="Times New Roman" w:hAnsi="Times New Roman"/>
          <w:sz w:val="28"/>
          <w:szCs w:val="28"/>
          <w:lang w:eastAsia="uk-UA"/>
        </w:rPr>
        <w:br/>
      </w:r>
      <w:r w:rsidR="009D5E72" w:rsidRPr="009D5E72">
        <w:rPr>
          <w:rFonts w:ascii="Times New Roman" w:hAnsi="Times New Roman"/>
          <w:sz w:val="28"/>
          <w:szCs w:val="28"/>
          <w:lang w:eastAsia="uk-UA"/>
        </w:rPr>
        <w:t>ст. 27 Бюджетного кодексу України та ст. 91 Регламенту Верховної Ради України, належного фінансово-економічного обґрунтування (включаючи відповідні розрахунки)</w:t>
      </w:r>
      <w:r>
        <w:rPr>
          <w:rFonts w:ascii="Times New Roman" w:hAnsi="Times New Roman"/>
          <w:sz w:val="28"/>
          <w:szCs w:val="28"/>
          <w:lang w:eastAsia="uk-UA"/>
        </w:rPr>
        <w:t xml:space="preserve"> не надано</w:t>
      </w:r>
      <w:r w:rsidR="009D5E72" w:rsidRPr="009D5E72">
        <w:rPr>
          <w:rFonts w:ascii="Times New Roman" w:hAnsi="Times New Roman"/>
          <w:sz w:val="28"/>
          <w:szCs w:val="28"/>
          <w:lang w:eastAsia="uk-UA"/>
        </w:rPr>
        <w:t>.</w:t>
      </w:r>
    </w:p>
    <w:p w:rsidR="00CB03D5" w:rsidRDefault="000F703C" w:rsidP="000F703C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0F703C">
        <w:rPr>
          <w:rFonts w:ascii="Times New Roman" w:hAnsi="Times New Roman"/>
          <w:b/>
          <w:sz w:val="28"/>
          <w:szCs w:val="28"/>
          <w:lang w:eastAsia="uk-UA"/>
        </w:rPr>
        <w:t>4.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5E307C">
        <w:rPr>
          <w:rFonts w:ascii="Times New Roman" w:hAnsi="Times New Roman"/>
          <w:sz w:val="28"/>
          <w:szCs w:val="28"/>
          <w:lang w:eastAsia="uk-UA"/>
        </w:rPr>
        <w:t xml:space="preserve">Відповідно до п. </w:t>
      </w:r>
      <w:r w:rsidR="009D5E72" w:rsidRPr="00191E33">
        <w:rPr>
          <w:rFonts w:ascii="Times New Roman" w:hAnsi="Times New Roman"/>
          <w:sz w:val="28"/>
          <w:szCs w:val="28"/>
          <w:lang w:eastAsia="uk-UA"/>
        </w:rPr>
        <w:t xml:space="preserve">1 </w:t>
      </w:r>
      <w:r w:rsidR="00F00130" w:rsidRPr="00191E33">
        <w:rPr>
          <w:rFonts w:ascii="Times New Roman" w:hAnsi="Times New Roman"/>
          <w:sz w:val="28"/>
          <w:szCs w:val="28"/>
          <w:lang w:eastAsia="uk-UA"/>
        </w:rPr>
        <w:t xml:space="preserve">розділу ІІ </w:t>
      </w:r>
      <w:r w:rsidR="009D5E72" w:rsidRPr="00191E33">
        <w:rPr>
          <w:rFonts w:ascii="Times New Roman" w:hAnsi="Times New Roman"/>
          <w:sz w:val="28"/>
          <w:szCs w:val="28"/>
          <w:lang w:eastAsia="uk-UA"/>
        </w:rPr>
        <w:t>проекту</w:t>
      </w:r>
      <w:r w:rsidR="00A0676F" w:rsidRPr="00191E33">
        <w:rPr>
          <w:rFonts w:ascii="Times New Roman" w:hAnsi="Times New Roman"/>
          <w:sz w:val="28"/>
          <w:szCs w:val="28"/>
          <w:lang w:eastAsia="uk-UA"/>
        </w:rPr>
        <w:t xml:space="preserve"> «ц</w:t>
      </w:r>
      <w:r w:rsidR="00A0676F" w:rsidRPr="00191E33">
        <w:rPr>
          <w:rFonts w:ascii="Times New Roman" w:eastAsia="Times New Roman" w:hAnsi="Times New Roman"/>
          <w:sz w:val="28"/>
          <w:szCs w:val="20"/>
          <w:lang w:eastAsia="uk-UA"/>
        </w:rPr>
        <w:t xml:space="preserve">ей Закон набирає чинності з першого дня місяця, наступного за місяцем опублікування», що не узгоджується </w:t>
      </w:r>
      <w:r>
        <w:rPr>
          <w:rFonts w:ascii="Times New Roman" w:eastAsia="Times New Roman" w:hAnsi="Times New Roman"/>
          <w:sz w:val="28"/>
          <w:szCs w:val="20"/>
          <w:lang w:eastAsia="uk-UA"/>
        </w:rPr>
        <w:t>і</w:t>
      </w:r>
      <w:r w:rsidR="00A0676F" w:rsidRPr="00191E33">
        <w:rPr>
          <w:rFonts w:ascii="Times New Roman" w:eastAsia="Times New Roman" w:hAnsi="Times New Roman"/>
          <w:sz w:val="28"/>
          <w:szCs w:val="20"/>
          <w:lang w:eastAsia="uk-UA"/>
        </w:rPr>
        <w:t>з</w:t>
      </w:r>
      <w:r w:rsidR="003E1819" w:rsidRPr="00191E33">
        <w:rPr>
          <w:rFonts w:ascii="Times New Roman" w:hAnsi="Times New Roman"/>
          <w:sz w:val="28"/>
          <w:szCs w:val="28"/>
          <w:lang w:eastAsia="uk-UA"/>
        </w:rPr>
        <w:t xml:space="preserve"> принцип</w:t>
      </w:r>
      <w:r>
        <w:rPr>
          <w:rFonts w:ascii="Times New Roman" w:hAnsi="Times New Roman"/>
          <w:sz w:val="28"/>
          <w:szCs w:val="28"/>
          <w:lang w:eastAsia="uk-UA"/>
        </w:rPr>
        <w:t>ом</w:t>
      </w:r>
      <w:r w:rsidR="003E1819" w:rsidRPr="00191E33">
        <w:rPr>
          <w:rFonts w:ascii="Times New Roman" w:hAnsi="Times New Roman"/>
          <w:sz w:val="28"/>
          <w:szCs w:val="28"/>
          <w:lang w:eastAsia="uk-UA"/>
        </w:rPr>
        <w:t xml:space="preserve"> стабільності </w:t>
      </w:r>
      <w:r w:rsidR="00A0676F" w:rsidRPr="00191E33">
        <w:rPr>
          <w:rFonts w:ascii="Times New Roman" w:hAnsi="Times New Roman"/>
          <w:sz w:val="28"/>
          <w:szCs w:val="28"/>
          <w:lang w:eastAsia="uk-UA"/>
        </w:rPr>
        <w:t xml:space="preserve"> податкового </w:t>
      </w:r>
      <w:r w:rsidR="00191E33" w:rsidRPr="00191E33">
        <w:rPr>
          <w:rFonts w:ascii="Times New Roman" w:hAnsi="Times New Roman"/>
          <w:sz w:val="28"/>
          <w:szCs w:val="28"/>
          <w:lang w:eastAsia="uk-UA"/>
        </w:rPr>
        <w:t>законодавства, згідно із яким «</w:t>
      </w:r>
      <w:r>
        <w:rPr>
          <w:rFonts w:ascii="Times New Roman" w:hAnsi="Times New Roman"/>
          <w:sz w:val="28"/>
          <w:szCs w:val="28"/>
          <w:lang w:eastAsia="uk-UA"/>
        </w:rPr>
        <w:t>п</w:t>
      </w:r>
      <w:r w:rsidR="00191E33" w:rsidRPr="00191E33">
        <w:rPr>
          <w:rFonts w:ascii="Times New Roman" w:hAnsi="Times New Roman"/>
          <w:sz w:val="28"/>
          <w:szCs w:val="28"/>
          <w:lang w:eastAsia="uk-UA"/>
        </w:rPr>
        <w:t>одатки та збори, їх ставки, а також податкові пільги не можуть змінюватися протягом бюджетного року» (</w:t>
      </w:r>
      <w:proofErr w:type="spellStart"/>
      <w:r w:rsidR="003E1819" w:rsidRPr="00191E33">
        <w:rPr>
          <w:rFonts w:ascii="Times New Roman" w:hAnsi="Times New Roman"/>
          <w:sz w:val="28"/>
          <w:szCs w:val="28"/>
          <w:lang w:eastAsia="uk-UA"/>
        </w:rPr>
        <w:t>пп</w:t>
      </w:r>
      <w:proofErr w:type="spellEnd"/>
      <w:r w:rsidR="003E1819" w:rsidRPr="00191E33">
        <w:rPr>
          <w:rFonts w:ascii="Times New Roman" w:hAnsi="Times New Roman"/>
          <w:sz w:val="28"/>
          <w:szCs w:val="28"/>
          <w:lang w:eastAsia="uk-UA"/>
        </w:rPr>
        <w:t>. 4.1.9 п. 4.1 ст. 4 ПК</w:t>
      </w:r>
      <w:r w:rsidR="00191E33">
        <w:rPr>
          <w:rFonts w:ascii="Times New Roman" w:hAnsi="Times New Roman"/>
          <w:sz w:val="28"/>
          <w:szCs w:val="28"/>
          <w:lang w:eastAsia="uk-UA"/>
        </w:rPr>
        <w:t>)</w:t>
      </w:r>
      <w:r w:rsidR="00733980">
        <w:rPr>
          <w:rFonts w:ascii="Times New Roman" w:hAnsi="Times New Roman"/>
          <w:sz w:val="28"/>
          <w:szCs w:val="28"/>
          <w:lang w:eastAsia="uk-UA"/>
        </w:rPr>
        <w:t>.</w:t>
      </w:r>
    </w:p>
    <w:p w:rsidR="00733980" w:rsidRPr="00733980" w:rsidRDefault="00733980" w:rsidP="000178AD">
      <w:pPr>
        <w:tabs>
          <w:tab w:val="left" w:pos="-142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Також звертаємо увагу</w:t>
      </w:r>
      <w:r w:rsidR="000F703C">
        <w:rPr>
          <w:rFonts w:ascii="Times New Roman" w:hAnsi="Times New Roman"/>
          <w:sz w:val="28"/>
          <w:szCs w:val="28"/>
          <w:lang w:eastAsia="uk-UA"/>
        </w:rPr>
        <w:t xml:space="preserve"> на те</w:t>
      </w:r>
      <w:r w:rsidRPr="00733980">
        <w:rPr>
          <w:rFonts w:ascii="Times New Roman" w:hAnsi="Times New Roman"/>
          <w:sz w:val="28"/>
          <w:szCs w:val="28"/>
          <w:lang w:eastAsia="uk-UA"/>
        </w:rPr>
        <w:t>, що відповідно до ч. 3 ст. 27 Бюджетного кодексу України «закони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приймаються: не пізніше 15 липня року, що передує плановому, вводяться в дію не раніше початку планового бюджетного періоду; після 15 липня року, що передує плановому, вводяться в дію не раніше початку бюджетного періоду, що настає за плановим».</w:t>
      </w:r>
    </w:p>
    <w:p w:rsidR="00BF1318" w:rsidRDefault="00733980" w:rsidP="000178A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uk-UA"/>
        </w:rPr>
      </w:pPr>
      <w:r>
        <w:rPr>
          <w:rFonts w:ascii="Times New Roman" w:eastAsia="Times New Roman" w:hAnsi="Times New Roman"/>
          <w:sz w:val="28"/>
          <w:szCs w:val="20"/>
          <w:lang w:eastAsia="uk-UA"/>
        </w:rPr>
        <w:t xml:space="preserve"> </w:t>
      </w:r>
    </w:p>
    <w:p w:rsidR="00733980" w:rsidRPr="00DA38B4" w:rsidRDefault="00733980" w:rsidP="000178A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uk-UA"/>
        </w:rPr>
      </w:pPr>
    </w:p>
    <w:p w:rsidR="00BF1318" w:rsidRPr="00DA38B4" w:rsidRDefault="00BF1318" w:rsidP="000178A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uk-UA"/>
        </w:rPr>
      </w:pPr>
      <w:r w:rsidRPr="00DA38B4">
        <w:rPr>
          <w:rFonts w:ascii="Times New Roman" w:eastAsia="Times New Roman" w:hAnsi="Times New Roman"/>
          <w:sz w:val="28"/>
          <w:szCs w:val="20"/>
          <w:lang w:eastAsia="uk-UA"/>
        </w:rPr>
        <w:t>Керівник Головного управління</w:t>
      </w:r>
      <w:r w:rsidRPr="00DA38B4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DA38B4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DA38B4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DA38B4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DA38B4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="00263942">
        <w:rPr>
          <w:rFonts w:ascii="Times New Roman" w:eastAsia="Times New Roman" w:hAnsi="Times New Roman"/>
          <w:sz w:val="28"/>
          <w:szCs w:val="20"/>
          <w:lang w:eastAsia="uk-UA"/>
        </w:rPr>
        <w:t xml:space="preserve">     </w:t>
      </w:r>
      <w:r w:rsidRPr="00DA38B4">
        <w:rPr>
          <w:rFonts w:ascii="Times New Roman" w:eastAsia="Times New Roman" w:hAnsi="Times New Roman"/>
          <w:sz w:val="28"/>
          <w:szCs w:val="20"/>
          <w:lang w:eastAsia="uk-UA"/>
        </w:rPr>
        <w:t>С.</w:t>
      </w:r>
      <w:r w:rsidR="00263942">
        <w:rPr>
          <w:rFonts w:ascii="Times New Roman" w:eastAsia="Times New Roman" w:hAnsi="Times New Roman"/>
          <w:sz w:val="28"/>
          <w:szCs w:val="20"/>
          <w:lang w:eastAsia="uk-UA"/>
        </w:rPr>
        <w:t xml:space="preserve"> </w:t>
      </w:r>
      <w:r w:rsidRPr="00DA38B4">
        <w:rPr>
          <w:rFonts w:ascii="Times New Roman" w:eastAsia="Times New Roman" w:hAnsi="Times New Roman"/>
          <w:sz w:val="28"/>
          <w:szCs w:val="20"/>
          <w:lang w:eastAsia="uk-UA"/>
        </w:rPr>
        <w:t>Тихонюк</w:t>
      </w:r>
    </w:p>
    <w:p w:rsidR="00BF1318" w:rsidRPr="001C1A09" w:rsidRDefault="00BF1318" w:rsidP="000178A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uk-UA"/>
        </w:rPr>
      </w:pPr>
    </w:p>
    <w:p w:rsidR="00BF1318" w:rsidRPr="001C1A09" w:rsidRDefault="00BF1318" w:rsidP="000178A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uk-UA"/>
        </w:rPr>
      </w:pPr>
    </w:p>
    <w:p w:rsidR="00294560" w:rsidRDefault="00BF1318" w:rsidP="000178A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uk-UA"/>
        </w:rPr>
      </w:pPr>
      <w:proofErr w:type="spellStart"/>
      <w:r w:rsidRPr="001C1A09">
        <w:rPr>
          <w:rFonts w:ascii="Times New Roman" w:eastAsia="Times New Roman" w:hAnsi="Times New Roman"/>
          <w:sz w:val="20"/>
          <w:szCs w:val="20"/>
          <w:lang w:eastAsia="uk-UA"/>
        </w:rPr>
        <w:t>Вик</w:t>
      </w:r>
      <w:proofErr w:type="spellEnd"/>
      <w:r w:rsidRPr="001C1A09">
        <w:rPr>
          <w:rFonts w:ascii="Times New Roman" w:eastAsia="Times New Roman" w:hAnsi="Times New Roman"/>
          <w:sz w:val="20"/>
          <w:szCs w:val="20"/>
          <w:lang w:eastAsia="uk-UA"/>
        </w:rPr>
        <w:t>.: Я. Бережний</w:t>
      </w:r>
      <w:r w:rsidR="00294560">
        <w:rPr>
          <w:rFonts w:ascii="Times New Roman" w:eastAsia="Times New Roman" w:hAnsi="Times New Roman"/>
          <w:sz w:val="20"/>
          <w:szCs w:val="20"/>
          <w:lang w:eastAsia="uk-UA"/>
        </w:rPr>
        <w:t>, О. Макаренко</w:t>
      </w:r>
    </w:p>
    <w:p w:rsidR="00294560" w:rsidRPr="001C1A09" w:rsidRDefault="00294560" w:rsidP="000178A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uk-UA"/>
        </w:rPr>
      </w:pPr>
    </w:p>
    <w:sectPr w:rsidR="00294560" w:rsidRPr="001C1A09" w:rsidSect="00E27208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237" w:rsidRDefault="00183237" w:rsidP="00CE324E">
      <w:pPr>
        <w:spacing w:after="0" w:line="240" w:lineRule="auto"/>
      </w:pPr>
      <w:r>
        <w:separator/>
      </w:r>
    </w:p>
  </w:endnote>
  <w:endnote w:type="continuationSeparator" w:id="0">
    <w:p w:rsidR="00183237" w:rsidRDefault="00183237" w:rsidP="00CE3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Arial Narro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237" w:rsidRDefault="00183237" w:rsidP="00CE324E">
      <w:pPr>
        <w:spacing w:after="0" w:line="240" w:lineRule="auto"/>
      </w:pPr>
      <w:r>
        <w:separator/>
      </w:r>
    </w:p>
  </w:footnote>
  <w:footnote w:type="continuationSeparator" w:id="0">
    <w:p w:rsidR="00183237" w:rsidRDefault="00183237" w:rsidP="00CE3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1BB" w:rsidRPr="00927520" w:rsidRDefault="001343E1" w:rsidP="00E27208">
    <w:pPr>
      <w:pStyle w:val="a5"/>
      <w:jc w:val="center"/>
      <w:rPr>
        <w:rFonts w:ascii="Times New Roman" w:hAnsi="Times New Roman"/>
        <w:sz w:val="24"/>
      </w:rPr>
    </w:pPr>
    <w:r w:rsidRPr="00927520">
      <w:rPr>
        <w:rFonts w:ascii="Times New Roman" w:hAnsi="Times New Roman"/>
        <w:sz w:val="24"/>
      </w:rPr>
      <w:fldChar w:fldCharType="begin"/>
    </w:r>
    <w:r w:rsidR="00B851BB" w:rsidRPr="00927520">
      <w:rPr>
        <w:rFonts w:ascii="Times New Roman" w:hAnsi="Times New Roman"/>
        <w:sz w:val="24"/>
      </w:rPr>
      <w:instrText>PAGE   \* MERGEFORMAT</w:instrText>
    </w:r>
    <w:r w:rsidRPr="00927520">
      <w:rPr>
        <w:rFonts w:ascii="Times New Roman" w:hAnsi="Times New Roman"/>
        <w:sz w:val="24"/>
      </w:rPr>
      <w:fldChar w:fldCharType="separate"/>
    </w:r>
    <w:r w:rsidR="00B60807">
      <w:rPr>
        <w:rFonts w:ascii="Times New Roman" w:hAnsi="Times New Roman"/>
        <w:noProof/>
        <w:sz w:val="24"/>
      </w:rPr>
      <w:t>2</w:t>
    </w:r>
    <w:r w:rsidRPr="00927520">
      <w:rPr>
        <w:rFonts w:ascii="Times New Roman" w:hAnsi="Times New Roman"/>
        <w:noProof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0A2" w:rsidRPr="00F04631" w:rsidRDefault="00B50BB0" w:rsidP="00EA2033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F04631">
      <w:rPr>
        <w:rFonts w:ascii="Times New Roman" w:eastAsia="Times New Roman" w:hAnsi="Times New Roman"/>
        <w:sz w:val="20"/>
        <w:szCs w:val="20"/>
        <w:lang w:eastAsia="ru-RU"/>
      </w:rPr>
      <w:t xml:space="preserve">До реєстр. </w:t>
    </w:r>
    <w:r w:rsidR="00954F77" w:rsidRPr="00F04631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="00E050A2" w:rsidRPr="00F04631">
      <w:rPr>
        <w:rFonts w:ascii="Times New Roman" w:eastAsia="Times New Roman" w:hAnsi="Times New Roman"/>
        <w:sz w:val="20"/>
        <w:szCs w:val="20"/>
        <w:lang w:eastAsia="ru-RU"/>
      </w:rPr>
      <w:t>4577</w:t>
    </w:r>
    <w:r w:rsidR="00954F77" w:rsidRPr="00F04631">
      <w:rPr>
        <w:rFonts w:ascii="Times New Roman" w:eastAsia="Times New Roman" w:hAnsi="Times New Roman"/>
        <w:sz w:val="20"/>
        <w:szCs w:val="20"/>
        <w:lang w:eastAsia="ru-RU"/>
      </w:rPr>
      <w:t xml:space="preserve"> від </w:t>
    </w:r>
    <w:r w:rsidR="00E050A2" w:rsidRPr="00F04631">
      <w:rPr>
        <w:rFonts w:ascii="Times New Roman" w:eastAsia="Times New Roman" w:hAnsi="Times New Roman"/>
        <w:sz w:val="20"/>
        <w:szCs w:val="20"/>
        <w:lang w:eastAsia="ru-RU"/>
      </w:rPr>
      <w:t>06.01.2021</w:t>
    </w:r>
  </w:p>
  <w:p w:rsidR="00954F77" w:rsidRPr="00F04631" w:rsidRDefault="00E050A2" w:rsidP="00EA2033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proofErr w:type="spellStart"/>
    <w:r w:rsidRPr="00F04631">
      <w:rPr>
        <w:rFonts w:ascii="Times New Roman" w:eastAsia="Times New Roman" w:hAnsi="Times New Roman"/>
        <w:sz w:val="20"/>
        <w:szCs w:val="20"/>
        <w:lang w:val="ru-RU" w:eastAsia="ru-RU"/>
      </w:rPr>
      <w:t>Народн</w:t>
    </w:r>
    <w:r w:rsidR="005E307C" w:rsidRPr="00F04631">
      <w:rPr>
        <w:rFonts w:ascii="Times New Roman" w:eastAsia="Times New Roman" w:hAnsi="Times New Roman"/>
        <w:sz w:val="20"/>
        <w:szCs w:val="20"/>
        <w:lang w:val="ru-RU" w:eastAsia="ru-RU"/>
      </w:rPr>
      <w:t>і</w:t>
    </w:r>
    <w:proofErr w:type="spellEnd"/>
    <w:r w:rsidRPr="00F04631">
      <w:rPr>
        <w:rFonts w:ascii="Times New Roman" w:eastAsia="Times New Roman" w:hAnsi="Times New Roman"/>
        <w:sz w:val="20"/>
        <w:szCs w:val="20"/>
        <w:lang w:val="ru-RU" w:eastAsia="ru-RU"/>
      </w:rPr>
      <w:t xml:space="preserve"> </w:t>
    </w:r>
    <w:proofErr w:type="spellStart"/>
    <w:r w:rsidRPr="00F04631">
      <w:rPr>
        <w:rFonts w:ascii="Times New Roman" w:eastAsia="Times New Roman" w:hAnsi="Times New Roman"/>
        <w:sz w:val="20"/>
        <w:szCs w:val="20"/>
        <w:lang w:val="ru-RU" w:eastAsia="ru-RU"/>
      </w:rPr>
      <w:t>депутат</w:t>
    </w:r>
    <w:r w:rsidR="005E307C" w:rsidRPr="00F04631">
      <w:rPr>
        <w:rFonts w:ascii="Times New Roman" w:eastAsia="Times New Roman" w:hAnsi="Times New Roman"/>
        <w:sz w:val="20"/>
        <w:szCs w:val="20"/>
        <w:lang w:val="ru-RU" w:eastAsia="ru-RU"/>
      </w:rPr>
      <w:t>и</w:t>
    </w:r>
    <w:proofErr w:type="spellEnd"/>
    <w:r w:rsidRPr="00F04631">
      <w:rPr>
        <w:rFonts w:ascii="Times New Roman" w:eastAsia="Times New Roman" w:hAnsi="Times New Roman"/>
        <w:sz w:val="20"/>
        <w:szCs w:val="20"/>
        <w:lang w:val="ru-RU" w:eastAsia="ru-RU"/>
      </w:rPr>
      <w:t xml:space="preserve"> </w:t>
    </w:r>
    <w:proofErr w:type="spellStart"/>
    <w:r w:rsidRPr="00F04631">
      <w:rPr>
        <w:rFonts w:ascii="Times New Roman" w:eastAsia="Times New Roman" w:hAnsi="Times New Roman"/>
        <w:sz w:val="20"/>
        <w:szCs w:val="20"/>
        <w:lang w:val="ru-RU" w:eastAsia="ru-RU"/>
      </w:rPr>
      <w:t>України</w:t>
    </w:r>
    <w:proofErr w:type="spellEnd"/>
  </w:p>
  <w:p w:rsidR="00E050A2" w:rsidRPr="00E050A2" w:rsidRDefault="00E050A2" w:rsidP="00EA2033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F04631">
      <w:rPr>
        <w:rFonts w:ascii="Times New Roman" w:eastAsia="Times New Roman" w:hAnsi="Times New Roman"/>
        <w:sz w:val="20"/>
        <w:szCs w:val="20"/>
        <w:lang w:eastAsia="ru-RU"/>
      </w:rPr>
      <w:t xml:space="preserve">Ж. </w:t>
    </w:r>
    <w:proofErr w:type="spellStart"/>
    <w:r w:rsidRPr="00F04631">
      <w:rPr>
        <w:rFonts w:ascii="Times New Roman" w:eastAsia="Times New Roman" w:hAnsi="Times New Roman"/>
        <w:sz w:val="20"/>
        <w:szCs w:val="20"/>
        <w:lang w:eastAsia="ru-RU"/>
      </w:rPr>
      <w:t>Беленюк</w:t>
    </w:r>
    <w:proofErr w:type="spellEnd"/>
    <w:r w:rsidRPr="00E050A2">
      <w:rPr>
        <w:rFonts w:ascii="Times New Roman" w:eastAsia="Times New Roman" w:hAnsi="Times New Roman"/>
        <w:sz w:val="20"/>
        <w:szCs w:val="20"/>
        <w:lang w:eastAsia="ru-RU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A3952"/>
    <w:multiLevelType w:val="hybridMultilevel"/>
    <w:tmpl w:val="9C04F1E4"/>
    <w:lvl w:ilvl="0" w:tplc="94503848">
      <w:start w:val="1"/>
      <w:numFmt w:val="decimal"/>
      <w:lvlText w:val="%1."/>
      <w:lvlJc w:val="left"/>
      <w:pPr>
        <w:ind w:left="1069" w:hanging="360"/>
      </w:pPr>
      <w:rPr>
        <w:rFonts w:ascii="Calibri" w:eastAsia="Times New Roman" w:hAnsi="Calibri" w:cs="Calibri"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7D6A51"/>
    <w:multiLevelType w:val="multilevel"/>
    <w:tmpl w:val="CCFA3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605522"/>
    <w:multiLevelType w:val="hybridMultilevel"/>
    <w:tmpl w:val="223CC9BC"/>
    <w:lvl w:ilvl="0" w:tplc="E912DE02">
      <w:start w:val="1"/>
      <w:numFmt w:val="decimal"/>
      <w:lvlText w:val="%1."/>
      <w:lvlJc w:val="left"/>
      <w:pPr>
        <w:ind w:left="1091" w:hanging="360"/>
      </w:pPr>
      <w:rPr>
        <w:rFonts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811" w:hanging="360"/>
      </w:pPr>
    </w:lvl>
    <w:lvl w:ilvl="2" w:tplc="0422001B" w:tentative="1">
      <w:start w:val="1"/>
      <w:numFmt w:val="lowerRoman"/>
      <w:lvlText w:val="%3."/>
      <w:lvlJc w:val="right"/>
      <w:pPr>
        <w:ind w:left="2531" w:hanging="180"/>
      </w:pPr>
    </w:lvl>
    <w:lvl w:ilvl="3" w:tplc="0422000F" w:tentative="1">
      <w:start w:val="1"/>
      <w:numFmt w:val="decimal"/>
      <w:lvlText w:val="%4."/>
      <w:lvlJc w:val="left"/>
      <w:pPr>
        <w:ind w:left="3251" w:hanging="360"/>
      </w:pPr>
    </w:lvl>
    <w:lvl w:ilvl="4" w:tplc="04220019" w:tentative="1">
      <w:start w:val="1"/>
      <w:numFmt w:val="lowerLetter"/>
      <w:lvlText w:val="%5."/>
      <w:lvlJc w:val="left"/>
      <w:pPr>
        <w:ind w:left="3971" w:hanging="360"/>
      </w:pPr>
    </w:lvl>
    <w:lvl w:ilvl="5" w:tplc="0422001B" w:tentative="1">
      <w:start w:val="1"/>
      <w:numFmt w:val="lowerRoman"/>
      <w:lvlText w:val="%6."/>
      <w:lvlJc w:val="right"/>
      <w:pPr>
        <w:ind w:left="4691" w:hanging="180"/>
      </w:pPr>
    </w:lvl>
    <w:lvl w:ilvl="6" w:tplc="0422000F" w:tentative="1">
      <w:start w:val="1"/>
      <w:numFmt w:val="decimal"/>
      <w:lvlText w:val="%7."/>
      <w:lvlJc w:val="left"/>
      <w:pPr>
        <w:ind w:left="5411" w:hanging="360"/>
      </w:pPr>
    </w:lvl>
    <w:lvl w:ilvl="7" w:tplc="04220019" w:tentative="1">
      <w:start w:val="1"/>
      <w:numFmt w:val="lowerLetter"/>
      <w:lvlText w:val="%8."/>
      <w:lvlJc w:val="left"/>
      <w:pPr>
        <w:ind w:left="6131" w:hanging="360"/>
      </w:pPr>
    </w:lvl>
    <w:lvl w:ilvl="8" w:tplc="0422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3" w15:restartNumberingAfterBreak="0">
    <w:nsid w:val="059F5DB9"/>
    <w:multiLevelType w:val="hybridMultilevel"/>
    <w:tmpl w:val="67EC581A"/>
    <w:lvl w:ilvl="0" w:tplc="B718C7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84857C8"/>
    <w:multiLevelType w:val="hybridMultilevel"/>
    <w:tmpl w:val="B1F218D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B6E20DA"/>
    <w:multiLevelType w:val="hybridMultilevel"/>
    <w:tmpl w:val="B08A0D52"/>
    <w:lvl w:ilvl="0" w:tplc="2A2AE4DE">
      <w:start w:val="1"/>
      <w:numFmt w:val="decimal"/>
      <w:lvlText w:val="%1."/>
      <w:lvlJc w:val="left"/>
      <w:pPr>
        <w:ind w:left="1069" w:hanging="360"/>
      </w:pPr>
      <w:rPr>
        <w:rFonts w:cs="Calibri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BD52B78"/>
    <w:multiLevelType w:val="hybridMultilevel"/>
    <w:tmpl w:val="500A11CC"/>
    <w:lvl w:ilvl="0" w:tplc="0422000F">
      <w:start w:val="1"/>
      <w:numFmt w:val="decimal"/>
      <w:lvlText w:val="%1."/>
      <w:lvlJc w:val="left"/>
      <w:pPr>
        <w:ind w:left="560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6325" w:hanging="360"/>
      </w:pPr>
    </w:lvl>
    <w:lvl w:ilvl="2" w:tplc="0422001B" w:tentative="1">
      <w:start w:val="1"/>
      <w:numFmt w:val="lowerRoman"/>
      <w:lvlText w:val="%3."/>
      <w:lvlJc w:val="right"/>
      <w:pPr>
        <w:ind w:left="7045" w:hanging="180"/>
      </w:pPr>
    </w:lvl>
    <w:lvl w:ilvl="3" w:tplc="0422000F" w:tentative="1">
      <w:start w:val="1"/>
      <w:numFmt w:val="decimal"/>
      <w:lvlText w:val="%4."/>
      <w:lvlJc w:val="left"/>
      <w:pPr>
        <w:ind w:left="7765" w:hanging="360"/>
      </w:pPr>
    </w:lvl>
    <w:lvl w:ilvl="4" w:tplc="04220019" w:tentative="1">
      <w:start w:val="1"/>
      <w:numFmt w:val="lowerLetter"/>
      <w:lvlText w:val="%5."/>
      <w:lvlJc w:val="left"/>
      <w:pPr>
        <w:ind w:left="8485" w:hanging="360"/>
      </w:pPr>
    </w:lvl>
    <w:lvl w:ilvl="5" w:tplc="0422001B" w:tentative="1">
      <w:start w:val="1"/>
      <w:numFmt w:val="lowerRoman"/>
      <w:lvlText w:val="%6."/>
      <w:lvlJc w:val="right"/>
      <w:pPr>
        <w:ind w:left="9205" w:hanging="180"/>
      </w:pPr>
    </w:lvl>
    <w:lvl w:ilvl="6" w:tplc="0422000F" w:tentative="1">
      <w:start w:val="1"/>
      <w:numFmt w:val="decimal"/>
      <w:lvlText w:val="%7."/>
      <w:lvlJc w:val="left"/>
      <w:pPr>
        <w:ind w:left="9925" w:hanging="360"/>
      </w:pPr>
    </w:lvl>
    <w:lvl w:ilvl="7" w:tplc="04220019" w:tentative="1">
      <w:start w:val="1"/>
      <w:numFmt w:val="lowerLetter"/>
      <w:lvlText w:val="%8."/>
      <w:lvlJc w:val="left"/>
      <w:pPr>
        <w:ind w:left="10645" w:hanging="360"/>
      </w:pPr>
    </w:lvl>
    <w:lvl w:ilvl="8" w:tplc="0422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7" w15:restartNumberingAfterBreak="0">
    <w:nsid w:val="15700DEE"/>
    <w:multiLevelType w:val="hybridMultilevel"/>
    <w:tmpl w:val="25BE72D8"/>
    <w:lvl w:ilvl="0" w:tplc="A75E75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93E8E"/>
    <w:multiLevelType w:val="hybridMultilevel"/>
    <w:tmpl w:val="6F4EA150"/>
    <w:lvl w:ilvl="0" w:tplc="065A1D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A67627"/>
    <w:multiLevelType w:val="hybridMultilevel"/>
    <w:tmpl w:val="1D662D8A"/>
    <w:lvl w:ilvl="0" w:tplc="6042552A">
      <w:start w:val="1"/>
      <w:numFmt w:val="decimal"/>
      <w:lvlText w:val="(%1)"/>
      <w:lvlJc w:val="left"/>
      <w:pPr>
        <w:ind w:left="1318" w:hanging="313"/>
      </w:pPr>
      <w:rPr>
        <w:rFonts w:ascii="Times New Roman" w:eastAsia="Times New Roman" w:hAnsi="Times New Roman" w:hint="default"/>
        <w:sz w:val="19"/>
        <w:szCs w:val="19"/>
      </w:rPr>
    </w:lvl>
    <w:lvl w:ilvl="1" w:tplc="9FDE7EF0">
      <w:start w:val="1"/>
      <w:numFmt w:val="lowerLetter"/>
      <w:lvlText w:val="(%2)"/>
      <w:lvlJc w:val="left"/>
      <w:pPr>
        <w:ind w:left="1634" w:hanging="315"/>
      </w:pPr>
      <w:rPr>
        <w:rFonts w:ascii="Times New Roman" w:eastAsia="Times New Roman" w:hAnsi="Times New Roman" w:hint="default"/>
        <w:sz w:val="19"/>
        <w:szCs w:val="19"/>
      </w:rPr>
    </w:lvl>
    <w:lvl w:ilvl="2" w:tplc="40CA01A4">
      <w:start w:val="1"/>
      <w:numFmt w:val="bullet"/>
      <w:lvlText w:val="•"/>
      <w:lvlJc w:val="left"/>
      <w:pPr>
        <w:ind w:left="2500" w:hanging="315"/>
      </w:pPr>
      <w:rPr>
        <w:rFonts w:hint="default"/>
      </w:rPr>
    </w:lvl>
    <w:lvl w:ilvl="3" w:tplc="4FCE0174">
      <w:start w:val="1"/>
      <w:numFmt w:val="bullet"/>
      <w:lvlText w:val="•"/>
      <w:lvlJc w:val="left"/>
      <w:pPr>
        <w:ind w:left="3365" w:hanging="315"/>
      </w:pPr>
      <w:rPr>
        <w:rFonts w:hint="default"/>
      </w:rPr>
    </w:lvl>
    <w:lvl w:ilvl="4" w:tplc="32F8C316">
      <w:start w:val="1"/>
      <w:numFmt w:val="bullet"/>
      <w:lvlText w:val="•"/>
      <w:lvlJc w:val="left"/>
      <w:pPr>
        <w:ind w:left="4231" w:hanging="315"/>
      </w:pPr>
      <w:rPr>
        <w:rFonts w:hint="default"/>
      </w:rPr>
    </w:lvl>
    <w:lvl w:ilvl="5" w:tplc="C6E85F72">
      <w:start w:val="1"/>
      <w:numFmt w:val="bullet"/>
      <w:lvlText w:val="•"/>
      <w:lvlJc w:val="left"/>
      <w:pPr>
        <w:ind w:left="5097" w:hanging="315"/>
      </w:pPr>
      <w:rPr>
        <w:rFonts w:hint="default"/>
      </w:rPr>
    </w:lvl>
    <w:lvl w:ilvl="6" w:tplc="22768660">
      <w:start w:val="1"/>
      <w:numFmt w:val="bullet"/>
      <w:lvlText w:val="•"/>
      <w:lvlJc w:val="left"/>
      <w:pPr>
        <w:ind w:left="5962" w:hanging="315"/>
      </w:pPr>
      <w:rPr>
        <w:rFonts w:hint="default"/>
      </w:rPr>
    </w:lvl>
    <w:lvl w:ilvl="7" w:tplc="7BAAA826">
      <w:start w:val="1"/>
      <w:numFmt w:val="bullet"/>
      <w:lvlText w:val="•"/>
      <w:lvlJc w:val="left"/>
      <w:pPr>
        <w:ind w:left="6828" w:hanging="315"/>
      </w:pPr>
      <w:rPr>
        <w:rFonts w:hint="default"/>
      </w:rPr>
    </w:lvl>
    <w:lvl w:ilvl="8" w:tplc="446C67EE">
      <w:start w:val="1"/>
      <w:numFmt w:val="bullet"/>
      <w:lvlText w:val="•"/>
      <w:lvlJc w:val="left"/>
      <w:pPr>
        <w:ind w:left="7694" w:hanging="315"/>
      </w:pPr>
      <w:rPr>
        <w:rFonts w:hint="default"/>
      </w:rPr>
    </w:lvl>
  </w:abstractNum>
  <w:abstractNum w:abstractNumId="10" w15:restartNumberingAfterBreak="0">
    <w:nsid w:val="1D4D4AC2"/>
    <w:multiLevelType w:val="hybridMultilevel"/>
    <w:tmpl w:val="C3C274D4"/>
    <w:lvl w:ilvl="0" w:tplc="77F08F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BC300BE"/>
    <w:multiLevelType w:val="hybridMultilevel"/>
    <w:tmpl w:val="2D60047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F10DE9"/>
    <w:multiLevelType w:val="hybridMultilevel"/>
    <w:tmpl w:val="5A9A3306"/>
    <w:lvl w:ilvl="0" w:tplc="8C1820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50F3FAB"/>
    <w:multiLevelType w:val="hybridMultilevel"/>
    <w:tmpl w:val="2FE002F0"/>
    <w:lvl w:ilvl="0" w:tplc="A10E1E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750416E"/>
    <w:multiLevelType w:val="hybridMultilevel"/>
    <w:tmpl w:val="7E6C9DD4"/>
    <w:lvl w:ilvl="0" w:tplc="F4AAD0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DD26913"/>
    <w:multiLevelType w:val="hybridMultilevel"/>
    <w:tmpl w:val="FE0841F0"/>
    <w:lvl w:ilvl="0" w:tplc="E6CCC3BE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6D0554C"/>
    <w:multiLevelType w:val="hybridMultilevel"/>
    <w:tmpl w:val="3C2CBB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3F5F1D"/>
    <w:multiLevelType w:val="hybridMultilevel"/>
    <w:tmpl w:val="ADBEE5A8"/>
    <w:lvl w:ilvl="0" w:tplc="EAF8D898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8284B32"/>
    <w:multiLevelType w:val="hybridMultilevel"/>
    <w:tmpl w:val="512EADEE"/>
    <w:lvl w:ilvl="0" w:tplc="1AB86E6E">
      <w:start w:val="2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B7022AD"/>
    <w:multiLevelType w:val="hybridMultilevel"/>
    <w:tmpl w:val="EAC089A0"/>
    <w:lvl w:ilvl="0" w:tplc="031202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1402885"/>
    <w:multiLevelType w:val="hybridMultilevel"/>
    <w:tmpl w:val="9D868ADC"/>
    <w:lvl w:ilvl="0" w:tplc="A04E4C9E">
      <w:start w:val="1"/>
      <w:numFmt w:val="decimal"/>
      <w:lvlText w:val="%1."/>
      <w:lvlJc w:val="left"/>
      <w:pPr>
        <w:ind w:left="1091" w:hanging="360"/>
      </w:pPr>
      <w:rPr>
        <w:rFonts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811" w:hanging="360"/>
      </w:pPr>
    </w:lvl>
    <w:lvl w:ilvl="2" w:tplc="0422001B" w:tentative="1">
      <w:start w:val="1"/>
      <w:numFmt w:val="lowerRoman"/>
      <w:lvlText w:val="%3."/>
      <w:lvlJc w:val="right"/>
      <w:pPr>
        <w:ind w:left="2531" w:hanging="180"/>
      </w:pPr>
    </w:lvl>
    <w:lvl w:ilvl="3" w:tplc="0422000F" w:tentative="1">
      <w:start w:val="1"/>
      <w:numFmt w:val="decimal"/>
      <w:lvlText w:val="%4."/>
      <w:lvlJc w:val="left"/>
      <w:pPr>
        <w:ind w:left="3251" w:hanging="360"/>
      </w:pPr>
    </w:lvl>
    <w:lvl w:ilvl="4" w:tplc="04220019" w:tentative="1">
      <w:start w:val="1"/>
      <w:numFmt w:val="lowerLetter"/>
      <w:lvlText w:val="%5."/>
      <w:lvlJc w:val="left"/>
      <w:pPr>
        <w:ind w:left="3971" w:hanging="360"/>
      </w:pPr>
    </w:lvl>
    <w:lvl w:ilvl="5" w:tplc="0422001B" w:tentative="1">
      <w:start w:val="1"/>
      <w:numFmt w:val="lowerRoman"/>
      <w:lvlText w:val="%6."/>
      <w:lvlJc w:val="right"/>
      <w:pPr>
        <w:ind w:left="4691" w:hanging="180"/>
      </w:pPr>
    </w:lvl>
    <w:lvl w:ilvl="6" w:tplc="0422000F" w:tentative="1">
      <w:start w:val="1"/>
      <w:numFmt w:val="decimal"/>
      <w:lvlText w:val="%7."/>
      <w:lvlJc w:val="left"/>
      <w:pPr>
        <w:ind w:left="5411" w:hanging="360"/>
      </w:pPr>
    </w:lvl>
    <w:lvl w:ilvl="7" w:tplc="04220019" w:tentative="1">
      <w:start w:val="1"/>
      <w:numFmt w:val="lowerLetter"/>
      <w:lvlText w:val="%8."/>
      <w:lvlJc w:val="left"/>
      <w:pPr>
        <w:ind w:left="6131" w:hanging="360"/>
      </w:pPr>
    </w:lvl>
    <w:lvl w:ilvl="8" w:tplc="0422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21" w15:restartNumberingAfterBreak="0">
    <w:nsid w:val="61651C9E"/>
    <w:multiLevelType w:val="hybridMultilevel"/>
    <w:tmpl w:val="C686B7D6"/>
    <w:lvl w:ilvl="0" w:tplc="6A0846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71964FEF"/>
    <w:multiLevelType w:val="hybridMultilevel"/>
    <w:tmpl w:val="9A1E215C"/>
    <w:lvl w:ilvl="0" w:tplc="77F08F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7E01919"/>
    <w:multiLevelType w:val="hybridMultilevel"/>
    <w:tmpl w:val="25CE91E6"/>
    <w:lvl w:ilvl="0" w:tplc="A4B2A9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9241A36"/>
    <w:multiLevelType w:val="hybridMultilevel"/>
    <w:tmpl w:val="18D85B36"/>
    <w:lvl w:ilvl="0" w:tplc="77F08F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9737ECF"/>
    <w:multiLevelType w:val="hybridMultilevel"/>
    <w:tmpl w:val="1B1682AC"/>
    <w:lvl w:ilvl="0" w:tplc="EAF8D898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851588"/>
    <w:multiLevelType w:val="hybridMultilevel"/>
    <w:tmpl w:val="91BA38F4"/>
    <w:lvl w:ilvl="0" w:tplc="65F4D32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B9D0F37"/>
    <w:multiLevelType w:val="hybridMultilevel"/>
    <w:tmpl w:val="9C68F1F6"/>
    <w:lvl w:ilvl="0" w:tplc="FB326CE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21"/>
  </w:num>
  <w:num w:numId="4">
    <w:abstractNumId w:val="3"/>
  </w:num>
  <w:num w:numId="5">
    <w:abstractNumId w:val="17"/>
  </w:num>
  <w:num w:numId="6">
    <w:abstractNumId w:val="9"/>
  </w:num>
  <w:num w:numId="7">
    <w:abstractNumId w:val="25"/>
  </w:num>
  <w:num w:numId="8">
    <w:abstractNumId w:val="12"/>
  </w:num>
  <w:num w:numId="9">
    <w:abstractNumId w:val="16"/>
  </w:num>
  <w:num w:numId="10">
    <w:abstractNumId w:val="24"/>
  </w:num>
  <w:num w:numId="11">
    <w:abstractNumId w:val="22"/>
  </w:num>
  <w:num w:numId="12">
    <w:abstractNumId w:val="10"/>
  </w:num>
  <w:num w:numId="13">
    <w:abstractNumId w:val="5"/>
  </w:num>
  <w:num w:numId="14">
    <w:abstractNumId w:val="4"/>
  </w:num>
  <w:num w:numId="15">
    <w:abstractNumId w:val="19"/>
  </w:num>
  <w:num w:numId="16">
    <w:abstractNumId w:val="27"/>
  </w:num>
  <w:num w:numId="17">
    <w:abstractNumId w:val="2"/>
  </w:num>
  <w:num w:numId="18">
    <w:abstractNumId w:val="0"/>
  </w:num>
  <w:num w:numId="19">
    <w:abstractNumId w:val="20"/>
  </w:num>
  <w:num w:numId="20">
    <w:abstractNumId w:val="23"/>
  </w:num>
  <w:num w:numId="21">
    <w:abstractNumId w:val="14"/>
  </w:num>
  <w:num w:numId="22">
    <w:abstractNumId w:val="26"/>
  </w:num>
  <w:num w:numId="23">
    <w:abstractNumId w:val="1"/>
  </w:num>
  <w:num w:numId="24">
    <w:abstractNumId w:val="11"/>
  </w:num>
  <w:num w:numId="25">
    <w:abstractNumId w:val="13"/>
  </w:num>
  <w:num w:numId="26">
    <w:abstractNumId w:val="6"/>
  </w:num>
  <w:num w:numId="27">
    <w:abstractNumId w:val="18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D4"/>
    <w:rsid w:val="000003EB"/>
    <w:rsid w:val="000010AF"/>
    <w:rsid w:val="00013E29"/>
    <w:rsid w:val="00015C7F"/>
    <w:rsid w:val="000178AD"/>
    <w:rsid w:val="00020287"/>
    <w:rsid w:val="000239B3"/>
    <w:rsid w:val="00024B3D"/>
    <w:rsid w:val="000252A1"/>
    <w:rsid w:val="00025380"/>
    <w:rsid w:val="000255F9"/>
    <w:rsid w:val="000259CE"/>
    <w:rsid w:val="00025A15"/>
    <w:rsid w:val="00027575"/>
    <w:rsid w:val="000278D5"/>
    <w:rsid w:val="00031CA0"/>
    <w:rsid w:val="00031D10"/>
    <w:rsid w:val="000332A3"/>
    <w:rsid w:val="00033826"/>
    <w:rsid w:val="00034CA6"/>
    <w:rsid w:val="0003725B"/>
    <w:rsid w:val="00037DBB"/>
    <w:rsid w:val="00037F56"/>
    <w:rsid w:val="000435F8"/>
    <w:rsid w:val="0004565F"/>
    <w:rsid w:val="000461C9"/>
    <w:rsid w:val="00047ED3"/>
    <w:rsid w:val="000527B3"/>
    <w:rsid w:val="00052B39"/>
    <w:rsid w:val="00052EC8"/>
    <w:rsid w:val="00053FA5"/>
    <w:rsid w:val="000543CE"/>
    <w:rsid w:val="000603AB"/>
    <w:rsid w:val="000615D4"/>
    <w:rsid w:val="00061AF0"/>
    <w:rsid w:val="0006531B"/>
    <w:rsid w:val="00065A3A"/>
    <w:rsid w:val="00070A7E"/>
    <w:rsid w:val="00072B9B"/>
    <w:rsid w:val="0007440A"/>
    <w:rsid w:val="0007594D"/>
    <w:rsid w:val="00077754"/>
    <w:rsid w:val="00077B78"/>
    <w:rsid w:val="000815BE"/>
    <w:rsid w:val="00082C00"/>
    <w:rsid w:val="0008489F"/>
    <w:rsid w:val="000923AC"/>
    <w:rsid w:val="00093DCB"/>
    <w:rsid w:val="0009498B"/>
    <w:rsid w:val="00095093"/>
    <w:rsid w:val="00097CCD"/>
    <w:rsid w:val="000A06F0"/>
    <w:rsid w:val="000A36A9"/>
    <w:rsid w:val="000A386B"/>
    <w:rsid w:val="000A47C6"/>
    <w:rsid w:val="000A73B3"/>
    <w:rsid w:val="000B373A"/>
    <w:rsid w:val="000B4336"/>
    <w:rsid w:val="000B556F"/>
    <w:rsid w:val="000B6620"/>
    <w:rsid w:val="000C439C"/>
    <w:rsid w:val="000C650A"/>
    <w:rsid w:val="000C66A2"/>
    <w:rsid w:val="000C727C"/>
    <w:rsid w:val="000D2245"/>
    <w:rsid w:val="000D4343"/>
    <w:rsid w:val="000D43C5"/>
    <w:rsid w:val="000D4C02"/>
    <w:rsid w:val="000D6028"/>
    <w:rsid w:val="000D7507"/>
    <w:rsid w:val="000D75A0"/>
    <w:rsid w:val="000E03AA"/>
    <w:rsid w:val="000E08F2"/>
    <w:rsid w:val="000E10A3"/>
    <w:rsid w:val="000E1EBC"/>
    <w:rsid w:val="000E2EC8"/>
    <w:rsid w:val="000E6DAD"/>
    <w:rsid w:val="000F0414"/>
    <w:rsid w:val="000F27B5"/>
    <w:rsid w:val="000F57D0"/>
    <w:rsid w:val="000F6088"/>
    <w:rsid w:val="000F703C"/>
    <w:rsid w:val="000F7794"/>
    <w:rsid w:val="001005C6"/>
    <w:rsid w:val="00103B90"/>
    <w:rsid w:val="001053ED"/>
    <w:rsid w:val="0010778B"/>
    <w:rsid w:val="00107C63"/>
    <w:rsid w:val="00112C17"/>
    <w:rsid w:val="001150DD"/>
    <w:rsid w:val="00121137"/>
    <w:rsid w:val="0012332C"/>
    <w:rsid w:val="00124809"/>
    <w:rsid w:val="001248E9"/>
    <w:rsid w:val="00127A15"/>
    <w:rsid w:val="00130C10"/>
    <w:rsid w:val="00133426"/>
    <w:rsid w:val="001343E1"/>
    <w:rsid w:val="0013599C"/>
    <w:rsid w:val="00156247"/>
    <w:rsid w:val="00156A92"/>
    <w:rsid w:val="001574AD"/>
    <w:rsid w:val="00161106"/>
    <w:rsid w:val="00163B0F"/>
    <w:rsid w:val="00166F1F"/>
    <w:rsid w:val="00167572"/>
    <w:rsid w:val="00170596"/>
    <w:rsid w:val="001706AD"/>
    <w:rsid w:val="001736AA"/>
    <w:rsid w:val="0017401F"/>
    <w:rsid w:val="001768D2"/>
    <w:rsid w:val="00177439"/>
    <w:rsid w:val="001814AB"/>
    <w:rsid w:val="001826C0"/>
    <w:rsid w:val="00182990"/>
    <w:rsid w:val="00183237"/>
    <w:rsid w:val="00183DA4"/>
    <w:rsid w:val="00183EA2"/>
    <w:rsid w:val="001841B3"/>
    <w:rsid w:val="00186D87"/>
    <w:rsid w:val="0018756F"/>
    <w:rsid w:val="0018758D"/>
    <w:rsid w:val="00187D8D"/>
    <w:rsid w:val="001903A7"/>
    <w:rsid w:val="00190F98"/>
    <w:rsid w:val="00191DCF"/>
    <w:rsid w:val="00191E33"/>
    <w:rsid w:val="00193320"/>
    <w:rsid w:val="00193A2C"/>
    <w:rsid w:val="001951B4"/>
    <w:rsid w:val="00195CCF"/>
    <w:rsid w:val="00197147"/>
    <w:rsid w:val="00197290"/>
    <w:rsid w:val="001A1B0F"/>
    <w:rsid w:val="001A1B2F"/>
    <w:rsid w:val="001A1B6B"/>
    <w:rsid w:val="001A1BDA"/>
    <w:rsid w:val="001A22AF"/>
    <w:rsid w:val="001A372F"/>
    <w:rsid w:val="001A4403"/>
    <w:rsid w:val="001B0568"/>
    <w:rsid w:val="001B24C1"/>
    <w:rsid w:val="001B2C5B"/>
    <w:rsid w:val="001B3930"/>
    <w:rsid w:val="001B423C"/>
    <w:rsid w:val="001C1A09"/>
    <w:rsid w:val="001D0C2C"/>
    <w:rsid w:val="001D1BB3"/>
    <w:rsid w:val="001D5B8F"/>
    <w:rsid w:val="001D7D23"/>
    <w:rsid w:val="001D7ED6"/>
    <w:rsid w:val="001E2F09"/>
    <w:rsid w:val="001E4408"/>
    <w:rsid w:val="001E672B"/>
    <w:rsid w:val="001F258A"/>
    <w:rsid w:val="001F25F1"/>
    <w:rsid w:val="001F3BD9"/>
    <w:rsid w:val="001F3E3B"/>
    <w:rsid w:val="00200BC4"/>
    <w:rsid w:val="00200E8A"/>
    <w:rsid w:val="00203455"/>
    <w:rsid w:val="00204059"/>
    <w:rsid w:val="00204469"/>
    <w:rsid w:val="00210307"/>
    <w:rsid w:val="00212F95"/>
    <w:rsid w:val="002204CE"/>
    <w:rsid w:val="002218B5"/>
    <w:rsid w:val="00223145"/>
    <w:rsid w:val="00232BB4"/>
    <w:rsid w:val="00233C1D"/>
    <w:rsid w:val="00233F65"/>
    <w:rsid w:val="00235CD5"/>
    <w:rsid w:val="00243A0E"/>
    <w:rsid w:val="00246F88"/>
    <w:rsid w:val="00247258"/>
    <w:rsid w:val="0025321C"/>
    <w:rsid w:val="0025481F"/>
    <w:rsid w:val="00255107"/>
    <w:rsid w:val="00256DAC"/>
    <w:rsid w:val="00256F5C"/>
    <w:rsid w:val="00257BD0"/>
    <w:rsid w:val="002618E4"/>
    <w:rsid w:val="00261E1B"/>
    <w:rsid w:val="00263399"/>
    <w:rsid w:val="00263942"/>
    <w:rsid w:val="00265B58"/>
    <w:rsid w:val="002677BB"/>
    <w:rsid w:val="002728B1"/>
    <w:rsid w:val="00273632"/>
    <w:rsid w:val="00276C20"/>
    <w:rsid w:val="00280664"/>
    <w:rsid w:val="00282E35"/>
    <w:rsid w:val="00283B20"/>
    <w:rsid w:val="00284B27"/>
    <w:rsid w:val="002866D5"/>
    <w:rsid w:val="00286DB4"/>
    <w:rsid w:val="00287C8E"/>
    <w:rsid w:val="0029089A"/>
    <w:rsid w:val="00290B37"/>
    <w:rsid w:val="00291B43"/>
    <w:rsid w:val="00294560"/>
    <w:rsid w:val="0029520C"/>
    <w:rsid w:val="00295874"/>
    <w:rsid w:val="00297DF0"/>
    <w:rsid w:val="002A0069"/>
    <w:rsid w:val="002A1148"/>
    <w:rsid w:val="002A176D"/>
    <w:rsid w:val="002A18B7"/>
    <w:rsid w:val="002A2FB0"/>
    <w:rsid w:val="002A3CA8"/>
    <w:rsid w:val="002A47E5"/>
    <w:rsid w:val="002A6D9D"/>
    <w:rsid w:val="002B2C42"/>
    <w:rsid w:val="002B38F2"/>
    <w:rsid w:val="002B3DC8"/>
    <w:rsid w:val="002B5E9F"/>
    <w:rsid w:val="002C0365"/>
    <w:rsid w:val="002C307C"/>
    <w:rsid w:val="002C4DBA"/>
    <w:rsid w:val="002D1E80"/>
    <w:rsid w:val="002D6953"/>
    <w:rsid w:val="002D69EA"/>
    <w:rsid w:val="002D77EA"/>
    <w:rsid w:val="002E0F34"/>
    <w:rsid w:val="002E10EC"/>
    <w:rsid w:val="002E4E6E"/>
    <w:rsid w:val="002E51C6"/>
    <w:rsid w:val="002E7AE4"/>
    <w:rsid w:val="002F0B9A"/>
    <w:rsid w:val="002F227F"/>
    <w:rsid w:val="002F2944"/>
    <w:rsid w:val="002F2A22"/>
    <w:rsid w:val="002F31A8"/>
    <w:rsid w:val="002F5157"/>
    <w:rsid w:val="002F5BE1"/>
    <w:rsid w:val="002F60F4"/>
    <w:rsid w:val="002F6C63"/>
    <w:rsid w:val="002F7931"/>
    <w:rsid w:val="002F7DB6"/>
    <w:rsid w:val="00300CC4"/>
    <w:rsid w:val="00305AA0"/>
    <w:rsid w:val="00306E67"/>
    <w:rsid w:val="00307B62"/>
    <w:rsid w:val="003117E1"/>
    <w:rsid w:val="003132E7"/>
    <w:rsid w:val="003175FB"/>
    <w:rsid w:val="0032107F"/>
    <w:rsid w:val="0032400F"/>
    <w:rsid w:val="00324E09"/>
    <w:rsid w:val="00325067"/>
    <w:rsid w:val="00325BF6"/>
    <w:rsid w:val="0032790D"/>
    <w:rsid w:val="003315CE"/>
    <w:rsid w:val="00332B2F"/>
    <w:rsid w:val="003349D5"/>
    <w:rsid w:val="00335EAF"/>
    <w:rsid w:val="00340240"/>
    <w:rsid w:val="00340D51"/>
    <w:rsid w:val="00341990"/>
    <w:rsid w:val="00341A58"/>
    <w:rsid w:val="00351445"/>
    <w:rsid w:val="0035198A"/>
    <w:rsid w:val="00352B83"/>
    <w:rsid w:val="00352FF9"/>
    <w:rsid w:val="00355A7E"/>
    <w:rsid w:val="0035603C"/>
    <w:rsid w:val="00357293"/>
    <w:rsid w:val="00357C0C"/>
    <w:rsid w:val="00360239"/>
    <w:rsid w:val="003608EE"/>
    <w:rsid w:val="00360E2A"/>
    <w:rsid w:val="003611B7"/>
    <w:rsid w:val="0036144F"/>
    <w:rsid w:val="0036174F"/>
    <w:rsid w:val="00362629"/>
    <w:rsid w:val="003666FA"/>
    <w:rsid w:val="003712A9"/>
    <w:rsid w:val="00373079"/>
    <w:rsid w:val="003821F4"/>
    <w:rsid w:val="003823CB"/>
    <w:rsid w:val="0038736B"/>
    <w:rsid w:val="00387808"/>
    <w:rsid w:val="00387A41"/>
    <w:rsid w:val="003900F0"/>
    <w:rsid w:val="003918D5"/>
    <w:rsid w:val="00392676"/>
    <w:rsid w:val="003931DF"/>
    <w:rsid w:val="0039641A"/>
    <w:rsid w:val="003965FD"/>
    <w:rsid w:val="003975FF"/>
    <w:rsid w:val="003A0028"/>
    <w:rsid w:val="003A05ED"/>
    <w:rsid w:val="003A0E4E"/>
    <w:rsid w:val="003A20A5"/>
    <w:rsid w:val="003A26B0"/>
    <w:rsid w:val="003A3D6B"/>
    <w:rsid w:val="003A436A"/>
    <w:rsid w:val="003A4ABB"/>
    <w:rsid w:val="003A4CEA"/>
    <w:rsid w:val="003B0343"/>
    <w:rsid w:val="003B0D42"/>
    <w:rsid w:val="003B152C"/>
    <w:rsid w:val="003B155E"/>
    <w:rsid w:val="003B175E"/>
    <w:rsid w:val="003B1EEB"/>
    <w:rsid w:val="003B3CE9"/>
    <w:rsid w:val="003B5835"/>
    <w:rsid w:val="003B5EB3"/>
    <w:rsid w:val="003B7EB5"/>
    <w:rsid w:val="003C150F"/>
    <w:rsid w:val="003C2F4A"/>
    <w:rsid w:val="003C4794"/>
    <w:rsid w:val="003C4D1B"/>
    <w:rsid w:val="003C7759"/>
    <w:rsid w:val="003C7C25"/>
    <w:rsid w:val="003D0233"/>
    <w:rsid w:val="003D0D0D"/>
    <w:rsid w:val="003D1432"/>
    <w:rsid w:val="003D15AF"/>
    <w:rsid w:val="003D19EA"/>
    <w:rsid w:val="003D20A5"/>
    <w:rsid w:val="003D25F2"/>
    <w:rsid w:val="003D3506"/>
    <w:rsid w:val="003D5D5C"/>
    <w:rsid w:val="003D5EDE"/>
    <w:rsid w:val="003D7A5A"/>
    <w:rsid w:val="003E1819"/>
    <w:rsid w:val="003E1BA2"/>
    <w:rsid w:val="003E3DDE"/>
    <w:rsid w:val="003E4239"/>
    <w:rsid w:val="003E4A38"/>
    <w:rsid w:val="003E4EFF"/>
    <w:rsid w:val="003E5137"/>
    <w:rsid w:val="003E5618"/>
    <w:rsid w:val="003E6BEE"/>
    <w:rsid w:val="003E7784"/>
    <w:rsid w:val="003F2D3D"/>
    <w:rsid w:val="003F2D9B"/>
    <w:rsid w:val="003F6767"/>
    <w:rsid w:val="003F67DA"/>
    <w:rsid w:val="003F7E26"/>
    <w:rsid w:val="00400BF0"/>
    <w:rsid w:val="00403DF6"/>
    <w:rsid w:val="0040672C"/>
    <w:rsid w:val="004077B2"/>
    <w:rsid w:val="00413F7B"/>
    <w:rsid w:val="00416A88"/>
    <w:rsid w:val="004175B4"/>
    <w:rsid w:val="0042218E"/>
    <w:rsid w:val="00432E4E"/>
    <w:rsid w:val="00437A17"/>
    <w:rsid w:val="00441BFB"/>
    <w:rsid w:val="00441FEC"/>
    <w:rsid w:val="004437F4"/>
    <w:rsid w:val="00444231"/>
    <w:rsid w:val="00444429"/>
    <w:rsid w:val="00445021"/>
    <w:rsid w:val="004455EF"/>
    <w:rsid w:val="00452280"/>
    <w:rsid w:val="00454940"/>
    <w:rsid w:val="0045545D"/>
    <w:rsid w:val="0045689D"/>
    <w:rsid w:val="0046224F"/>
    <w:rsid w:val="00463ED9"/>
    <w:rsid w:val="0046531D"/>
    <w:rsid w:val="00466C43"/>
    <w:rsid w:val="00472E31"/>
    <w:rsid w:val="004746A0"/>
    <w:rsid w:val="00475845"/>
    <w:rsid w:val="004775E8"/>
    <w:rsid w:val="0048012D"/>
    <w:rsid w:val="00483366"/>
    <w:rsid w:val="00484349"/>
    <w:rsid w:val="00484F6D"/>
    <w:rsid w:val="004860CA"/>
    <w:rsid w:val="004863F8"/>
    <w:rsid w:val="00486AA3"/>
    <w:rsid w:val="0048743D"/>
    <w:rsid w:val="00487486"/>
    <w:rsid w:val="004927B1"/>
    <w:rsid w:val="00493DFF"/>
    <w:rsid w:val="004948D9"/>
    <w:rsid w:val="00495610"/>
    <w:rsid w:val="004959DC"/>
    <w:rsid w:val="004A0431"/>
    <w:rsid w:val="004A47B6"/>
    <w:rsid w:val="004A78F1"/>
    <w:rsid w:val="004A7B68"/>
    <w:rsid w:val="004B2C1E"/>
    <w:rsid w:val="004B3BCA"/>
    <w:rsid w:val="004B5F45"/>
    <w:rsid w:val="004B7C74"/>
    <w:rsid w:val="004C0DA1"/>
    <w:rsid w:val="004C2A9C"/>
    <w:rsid w:val="004C2CA5"/>
    <w:rsid w:val="004C33D7"/>
    <w:rsid w:val="004C4379"/>
    <w:rsid w:val="004C55E1"/>
    <w:rsid w:val="004C673D"/>
    <w:rsid w:val="004C6A4D"/>
    <w:rsid w:val="004C731D"/>
    <w:rsid w:val="004D166C"/>
    <w:rsid w:val="004D23F8"/>
    <w:rsid w:val="004D462C"/>
    <w:rsid w:val="004E15DE"/>
    <w:rsid w:val="004E2E91"/>
    <w:rsid w:val="004E621A"/>
    <w:rsid w:val="004E7B87"/>
    <w:rsid w:val="004F1AD9"/>
    <w:rsid w:val="004F3E6A"/>
    <w:rsid w:val="004F4F27"/>
    <w:rsid w:val="004F5277"/>
    <w:rsid w:val="004F58CA"/>
    <w:rsid w:val="00502145"/>
    <w:rsid w:val="005028ED"/>
    <w:rsid w:val="00502901"/>
    <w:rsid w:val="00505107"/>
    <w:rsid w:val="0050743C"/>
    <w:rsid w:val="00507B4B"/>
    <w:rsid w:val="00510453"/>
    <w:rsid w:val="00510889"/>
    <w:rsid w:val="0051102A"/>
    <w:rsid w:val="00511477"/>
    <w:rsid w:val="00514167"/>
    <w:rsid w:val="005222CE"/>
    <w:rsid w:val="0052463D"/>
    <w:rsid w:val="00524AC1"/>
    <w:rsid w:val="005261C2"/>
    <w:rsid w:val="00526791"/>
    <w:rsid w:val="00530B86"/>
    <w:rsid w:val="005327B5"/>
    <w:rsid w:val="00532BA4"/>
    <w:rsid w:val="00533EC2"/>
    <w:rsid w:val="005348D9"/>
    <w:rsid w:val="00534F38"/>
    <w:rsid w:val="00536327"/>
    <w:rsid w:val="00536CB9"/>
    <w:rsid w:val="00541E0B"/>
    <w:rsid w:val="0054322C"/>
    <w:rsid w:val="00543B33"/>
    <w:rsid w:val="005457A8"/>
    <w:rsid w:val="00545A2C"/>
    <w:rsid w:val="00546B6F"/>
    <w:rsid w:val="005508C6"/>
    <w:rsid w:val="00552FE4"/>
    <w:rsid w:val="00553980"/>
    <w:rsid w:val="00555F98"/>
    <w:rsid w:val="00560C59"/>
    <w:rsid w:val="00562358"/>
    <w:rsid w:val="0056433B"/>
    <w:rsid w:val="005659EB"/>
    <w:rsid w:val="00567BDF"/>
    <w:rsid w:val="0057149C"/>
    <w:rsid w:val="0057445D"/>
    <w:rsid w:val="00574B15"/>
    <w:rsid w:val="00574C4D"/>
    <w:rsid w:val="0057544B"/>
    <w:rsid w:val="00575C5A"/>
    <w:rsid w:val="005801EE"/>
    <w:rsid w:val="00580BBC"/>
    <w:rsid w:val="0058192D"/>
    <w:rsid w:val="005820DE"/>
    <w:rsid w:val="00582AA6"/>
    <w:rsid w:val="0058329E"/>
    <w:rsid w:val="0058441A"/>
    <w:rsid w:val="00586BC5"/>
    <w:rsid w:val="00586CEF"/>
    <w:rsid w:val="00587182"/>
    <w:rsid w:val="005873B5"/>
    <w:rsid w:val="0059007D"/>
    <w:rsid w:val="00596B86"/>
    <w:rsid w:val="00596CFD"/>
    <w:rsid w:val="00597E20"/>
    <w:rsid w:val="00597F62"/>
    <w:rsid w:val="005A2B6A"/>
    <w:rsid w:val="005A41F8"/>
    <w:rsid w:val="005A504F"/>
    <w:rsid w:val="005A613D"/>
    <w:rsid w:val="005A6746"/>
    <w:rsid w:val="005B0CC6"/>
    <w:rsid w:val="005B1263"/>
    <w:rsid w:val="005B1A07"/>
    <w:rsid w:val="005B205F"/>
    <w:rsid w:val="005B4BB2"/>
    <w:rsid w:val="005B6958"/>
    <w:rsid w:val="005B6F2D"/>
    <w:rsid w:val="005C180B"/>
    <w:rsid w:val="005C26FE"/>
    <w:rsid w:val="005C3633"/>
    <w:rsid w:val="005C3699"/>
    <w:rsid w:val="005C3DDB"/>
    <w:rsid w:val="005C5958"/>
    <w:rsid w:val="005C652B"/>
    <w:rsid w:val="005D04D0"/>
    <w:rsid w:val="005D0C87"/>
    <w:rsid w:val="005D1B8A"/>
    <w:rsid w:val="005D2D15"/>
    <w:rsid w:val="005D2DB0"/>
    <w:rsid w:val="005D3DDC"/>
    <w:rsid w:val="005D6BDA"/>
    <w:rsid w:val="005E16E5"/>
    <w:rsid w:val="005E307C"/>
    <w:rsid w:val="005E4F2D"/>
    <w:rsid w:val="005E567C"/>
    <w:rsid w:val="005E6F82"/>
    <w:rsid w:val="005F21A3"/>
    <w:rsid w:val="005F2931"/>
    <w:rsid w:val="005F2D7A"/>
    <w:rsid w:val="005F300E"/>
    <w:rsid w:val="005F4816"/>
    <w:rsid w:val="005F683B"/>
    <w:rsid w:val="006006C7"/>
    <w:rsid w:val="0060330F"/>
    <w:rsid w:val="0060372C"/>
    <w:rsid w:val="00605E5B"/>
    <w:rsid w:val="006062D7"/>
    <w:rsid w:val="006064F5"/>
    <w:rsid w:val="006079BF"/>
    <w:rsid w:val="006103B3"/>
    <w:rsid w:val="00610E86"/>
    <w:rsid w:val="00616810"/>
    <w:rsid w:val="0062130E"/>
    <w:rsid w:val="006233DF"/>
    <w:rsid w:val="006233F8"/>
    <w:rsid w:val="006247F8"/>
    <w:rsid w:val="00625ABD"/>
    <w:rsid w:val="00625C9B"/>
    <w:rsid w:val="006277B2"/>
    <w:rsid w:val="00627B8A"/>
    <w:rsid w:val="00630C5B"/>
    <w:rsid w:val="006317C0"/>
    <w:rsid w:val="006363F6"/>
    <w:rsid w:val="0063796C"/>
    <w:rsid w:val="00640A0E"/>
    <w:rsid w:val="00642F90"/>
    <w:rsid w:val="00643260"/>
    <w:rsid w:val="00643B69"/>
    <w:rsid w:val="006445AB"/>
    <w:rsid w:val="006510E5"/>
    <w:rsid w:val="00653AF0"/>
    <w:rsid w:val="00653C3C"/>
    <w:rsid w:val="00657F2F"/>
    <w:rsid w:val="00662162"/>
    <w:rsid w:val="006636BE"/>
    <w:rsid w:val="006647A4"/>
    <w:rsid w:val="00666E66"/>
    <w:rsid w:val="0067115F"/>
    <w:rsid w:val="0067204F"/>
    <w:rsid w:val="006749D2"/>
    <w:rsid w:val="00675733"/>
    <w:rsid w:val="00675E8B"/>
    <w:rsid w:val="00682C60"/>
    <w:rsid w:val="006840E1"/>
    <w:rsid w:val="00685089"/>
    <w:rsid w:val="006865EE"/>
    <w:rsid w:val="0068682D"/>
    <w:rsid w:val="00687BAE"/>
    <w:rsid w:val="00691165"/>
    <w:rsid w:val="00692A24"/>
    <w:rsid w:val="006945C6"/>
    <w:rsid w:val="00695CC2"/>
    <w:rsid w:val="006967D0"/>
    <w:rsid w:val="006A06B3"/>
    <w:rsid w:val="006A09EF"/>
    <w:rsid w:val="006A2430"/>
    <w:rsid w:val="006A3BE5"/>
    <w:rsid w:val="006A4188"/>
    <w:rsid w:val="006A758A"/>
    <w:rsid w:val="006B2B2C"/>
    <w:rsid w:val="006B3987"/>
    <w:rsid w:val="006B61E5"/>
    <w:rsid w:val="006B63B2"/>
    <w:rsid w:val="006B6F5E"/>
    <w:rsid w:val="006C09A1"/>
    <w:rsid w:val="006C54BC"/>
    <w:rsid w:val="006C55DE"/>
    <w:rsid w:val="006C7256"/>
    <w:rsid w:val="006C7AF9"/>
    <w:rsid w:val="006D2D1C"/>
    <w:rsid w:val="006D6108"/>
    <w:rsid w:val="006E0137"/>
    <w:rsid w:val="006E0687"/>
    <w:rsid w:val="006E0C32"/>
    <w:rsid w:val="006E2E23"/>
    <w:rsid w:val="006E6835"/>
    <w:rsid w:val="006E6F60"/>
    <w:rsid w:val="006F0F54"/>
    <w:rsid w:val="006F29D8"/>
    <w:rsid w:val="006F32A6"/>
    <w:rsid w:val="006F34AB"/>
    <w:rsid w:val="006F57F4"/>
    <w:rsid w:val="006F5D7A"/>
    <w:rsid w:val="006F74A2"/>
    <w:rsid w:val="006F781D"/>
    <w:rsid w:val="00701DEB"/>
    <w:rsid w:val="007024D4"/>
    <w:rsid w:val="00703AA4"/>
    <w:rsid w:val="0070578E"/>
    <w:rsid w:val="00710064"/>
    <w:rsid w:val="00711667"/>
    <w:rsid w:val="00712BFD"/>
    <w:rsid w:val="0071408F"/>
    <w:rsid w:val="0071552E"/>
    <w:rsid w:val="00716CFA"/>
    <w:rsid w:val="007204A2"/>
    <w:rsid w:val="0072408E"/>
    <w:rsid w:val="00724A33"/>
    <w:rsid w:val="00725848"/>
    <w:rsid w:val="00725D35"/>
    <w:rsid w:val="00725D5E"/>
    <w:rsid w:val="00726ADC"/>
    <w:rsid w:val="007271BA"/>
    <w:rsid w:val="00727BC9"/>
    <w:rsid w:val="00731301"/>
    <w:rsid w:val="00731EAA"/>
    <w:rsid w:val="0073293C"/>
    <w:rsid w:val="007331ED"/>
    <w:rsid w:val="0073336A"/>
    <w:rsid w:val="00733980"/>
    <w:rsid w:val="0073481C"/>
    <w:rsid w:val="00735C1C"/>
    <w:rsid w:val="00740C13"/>
    <w:rsid w:val="00745D4D"/>
    <w:rsid w:val="00746FE4"/>
    <w:rsid w:val="00750C4B"/>
    <w:rsid w:val="007531CB"/>
    <w:rsid w:val="00756702"/>
    <w:rsid w:val="0076026C"/>
    <w:rsid w:val="00761A11"/>
    <w:rsid w:val="00764975"/>
    <w:rsid w:val="00766AA0"/>
    <w:rsid w:val="00767CB8"/>
    <w:rsid w:val="00770E66"/>
    <w:rsid w:val="0077295D"/>
    <w:rsid w:val="00774CCA"/>
    <w:rsid w:val="00776716"/>
    <w:rsid w:val="00776C0B"/>
    <w:rsid w:val="0078014C"/>
    <w:rsid w:val="00780A8D"/>
    <w:rsid w:val="007829BA"/>
    <w:rsid w:val="00782D81"/>
    <w:rsid w:val="00783050"/>
    <w:rsid w:val="00784819"/>
    <w:rsid w:val="00786322"/>
    <w:rsid w:val="007874A9"/>
    <w:rsid w:val="00787731"/>
    <w:rsid w:val="00790D08"/>
    <w:rsid w:val="007912AA"/>
    <w:rsid w:val="0079134E"/>
    <w:rsid w:val="00793FD6"/>
    <w:rsid w:val="00796EDE"/>
    <w:rsid w:val="007A080F"/>
    <w:rsid w:val="007A2546"/>
    <w:rsid w:val="007A2DA4"/>
    <w:rsid w:val="007A36CC"/>
    <w:rsid w:val="007A428D"/>
    <w:rsid w:val="007A60BF"/>
    <w:rsid w:val="007A6CA2"/>
    <w:rsid w:val="007B39D4"/>
    <w:rsid w:val="007B4A1E"/>
    <w:rsid w:val="007B616A"/>
    <w:rsid w:val="007B6C1B"/>
    <w:rsid w:val="007C01AF"/>
    <w:rsid w:val="007C455C"/>
    <w:rsid w:val="007C4C7D"/>
    <w:rsid w:val="007D0DD2"/>
    <w:rsid w:val="007D14B8"/>
    <w:rsid w:val="007D2A94"/>
    <w:rsid w:val="007D2B16"/>
    <w:rsid w:val="007D31F2"/>
    <w:rsid w:val="007D35B0"/>
    <w:rsid w:val="007D4DC1"/>
    <w:rsid w:val="007D4DC3"/>
    <w:rsid w:val="007D5DD5"/>
    <w:rsid w:val="007D60FB"/>
    <w:rsid w:val="007D7A5D"/>
    <w:rsid w:val="007E0006"/>
    <w:rsid w:val="007E0D39"/>
    <w:rsid w:val="007E126E"/>
    <w:rsid w:val="007E1C64"/>
    <w:rsid w:val="007E1CFF"/>
    <w:rsid w:val="007E22D7"/>
    <w:rsid w:val="007E26C6"/>
    <w:rsid w:val="007E26F1"/>
    <w:rsid w:val="007E38B3"/>
    <w:rsid w:val="007E6E32"/>
    <w:rsid w:val="007E72B3"/>
    <w:rsid w:val="007F4082"/>
    <w:rsid w:val="007F4E65"/>
    <w:rsid w:val="00807E0E"/>
    <w:rsid w:val="00810B43"/>
    <w:rsid w:val="008128A0"/>
    <w:rsid w:val="008156D0"/>
    <w:rsid w:val="008158AB"/>
    <w:rsid w:val="00815B1F"/>
    <w:rsid w:val="00815CD3"/>
    <w:rsid w:val="0081626E"/>
    <w:rsid w:val="008164E0"/>
    <w:rsid w:val="00817896"/>
    <w:rsid w:val="00820F68"/>
    <w:rsid w:val="00822CBD"/>
    <w:rsid w:val="00823867"/>
    <w:rsid w:val="00825A6D"/>
    <w:rsid w:val="0082686D"/>
    <w:rsid w:val="008330D9"/>
    <w:rsid w:val="00833101"/>
    <w:rsid w:val="00834ECD"/>
    <w:rsid w:val="00835C91"/>
    <w:rsid w:val="00835E9A"/>
    <w:rsid w:val="00840425"/>
    <w:rsid w:val="0084118C"/>
    <w:rsid w:val="008417E3"/>
    <w:rsid w:val="0084228C"/>
    <w:rsid w:val="00842B9A"/>
    <w:rsid w:val="00842FF2"/>
    <w:rsid w:val="00843674"/>
    <w:rsid w:val="00843C50"/>
    <w:rsid w:val="00846D16"/>
    <w:rsid w:val="00851233"/>
    <w:rsid w:val="00854BCF"/>
    <w:rsid w:val="00855596"/>
    <w:rsid w:val="0085656E"/>
    <w:rsid w:val="008572A3"/>
    <w:rsid w:val="008613EF"/>
    <w:rsid w:val="00862D57"/>
    <w:rsid w:val="00863AA5"/>
    <w:rsid w:val="00865156"/>
    <w:rsid w:val="0087010A"/>
    <w:rsid w:val="008707DF"/>
    <w:rsid w:val="008716D8"/>
    <w:rsid w:val="00873439"/>
    <w:rsid w:val="00874AEE"/>
    <w:rsid w:val="00876B3D"/>
    <w:rsid w:val="008772A1"/>
    <w:rsid w:val="0087741E"/>
    <w:rsid w:val="00882779"/>
    <w:rsid w:val="0088330C"/>
    <w:rsid w:val="00883609"/>
    <w:rsid w:val="00884830"/>
    <w:rsid w:val="0088613E"/>
    <w:rsid w:val="00890E3C"/>
    <w:rsid w:val="0089107A"/>
    <w:rsid w:val="00891C1A"/>
    <w:rsid w:val="00894B4F"/>
    <w:rsid w:val="008A121A"/>
    <w:rsid w:val="008A2578"/>
    <w:rsid w:val="008A2DF4"/>
    <w:rsid w:val="008A3F3A"/>
    <w:rsid w:val="008A46F8"/>
    <w:rsid w:val="008A5591"/>
    <w:rsid w:val="008A5F35"/>
    <w:rsid w:val="008A7152"/>
    <w:rsid w:val="008B3B33"/>
    <w:rsid w:val="008B4D87"/>
    <w:rsid w:val="008B4D8D"/>
    <w:rsid w:val="008B6422"/>
    <w:rsid w:val="008B67CC"/>
    <w:rsid w:val="008B6F52"/>
    <w:rsid w:val="008B7D69"/>
    <w:rsid w:val="008C05DA"/>
    <w:rsid w:val="008C1F59"/>
    <w:rsid w:val="008C24A0"/>
    <w:rsid w:val="008C3149"/>
    <w:rsid w:val="008C54E9"/>
    <w:rsid w:val="008C622B"/>
    <w:rsid w:val="008C6891"/>
    <w:rsid w:val="008C6F31"/>
    <w:rsid w:val="008C702E"/>
    <w:rsid w:val="008C7BB5"/>
    <w:rsid w:val="008D00A5"/>
    <w:rsid w:val="008D057D"/>
    <w:rsid w:val="008D7900"/>
    <w:rsid w:val="008E12F6"/>
    <w:rsid w:val="008E2095"/>
    <w:rsid w:val="008E46AA"/>
    <w:rsid w:val="008E47AE"/>
    <w:rsid w:val="008F4D2C"/>
    <w:rsid w:val="008F51F1"/>
    <w:rsid w:val="008F558B"/>
    <w:rsid w:val="008F6591"/>
    <w:rsid w:val="00901238"/>
    <w:rsid w:val="009034CA"/>
    <w:rsid w:val="009050F5"/>
    <w:rsid w:val="0090559B"/>
    <w:rsid w:val="00905FF8"/>
    <w:rsid w:val="009063E9"/>
    <w:rsid w:val="00906608"/>
    <w:rsid w:val="009067AE"/>
    <w:rsid w:val="00907257"/>
    <w:rsid w:val="00907C99"/>
    <w:rsid w:val="009104F2"/>
    <w:rsid w:val="00912D85"/>
    <w:rsid w:val="00913464"/>
    <w:rsid w:val="00914C4F"/>
    <w:rsid w:val="00915B6D"/>
    <w:rsid w:val="00917CF9"/>
    <w:rsid w:val="00917E2B"/>
    <w:rsid w:val="00920533"/>
    <w:rsid w:val="0092162D"/>
    <w:rsid w:val="00922708"/>
    <w:rsid w:val="009228AC"/>
    <w:rsid w:val="00924884"/>
    <w:rsid w:val="00925F50"/>
    <w:rsid w:val="00927520"/>
    <w:rsid w:val="009346AB"/>
    <w:rsid w:val="00935A61"/>
    <w:rsid w:val="00937F3F"/>
    <w:rsid w:val="00940D97"/>
    <w:rsid w:val="00941E34"/>
    <w:rsid w:val="0094284C"/>
    <w:rsid w:val="009429C2"/>
    <w:rsid w:val="00943491"/>
    <w:rsid w:val="009452C0"/>
    <w:rsid w:val="00946B92"/>
    <w:rsid w:val="009474E1"/>
    <w:rsid w:val="00950517"/>
    <w:rsid w:val="009506E5"/>
    <w:rsid w:val="009523D1"/>
    <w:rsid w:val="00954F77"/>
    <w:rsid w:val="009554A4"/>
    <w:rsid w:val="00955712"/>
    <w:rsid w:val="00956940"/>
    <w:rsid w:val="00960F5B"/>
    <w:rsid w:val="009616A1"/>
    <w:rsid w:val="009618D2"/>
    <w:rsid w:val="009627FC"/>
    <w:rsid w:val="009633A0"/>
    <w:rsid w:val="00963A60"/>
    <w:rsid w:val="00964560"/>
    <w:rsid w:val="0096504E"/>
    <w:rsid w:val="009653F2"/>
    <w:rsid w:val="009704E9"/>
    <w:rsid w:val="00970828"/>
    <w:rsid w:val="00973373"/>
    <w:rsid w:val="00973F65"/>
    <w:rsid w:val="00974587"/>
    <w:rsid w:val="00975809"/>
    <w:rsid w:val="00977B49"/>
    <w:rsid w:val="009807AF"/>
    <w:rsid w:val="00984077"/>
    <w:rsid w:val="00984D38"/>
    <w:rsid w:val="0098623B"/>
    <w:rsid w:val="00992BFE"/>
    <w:rsid w:val="00992D22"/>
    <w:rsid w:val="009943EA"/>
    <w:rsid w:val="00995620"/>
    <w:rsid w:val="0099585E"/>
    <w:rsid w:val="009961BC"/>
    <w:rsid w:val="009963A5"/>
    <w:rsid w:val="009974C1"/>
    <w:rsid w:val="009A0677"/>
    <w:rsid w:val="009A08FA"/>
    <w:rsid w:val="009A2B2C"/>
    <w:rsid w:val="009A3793"/>
    <w:rsid w:val="009A73EC"/>
    <w:rsid w:val="009A7866"/>
    <w:rsid w:val="009B00B6"/>
    <w:rsid w:val="009B08D2"/>
    <w:rsid w:val="009B38F1"/>
    <w:rsid w:val="009B4102"/>
    <w:rsid w:val="009B7285"/>
    <w:rsid w:val="009B7561"/>
    <w:rsid w:val="009B7F27"/>
    <w:rsid w:val="009C33A2"/>
    <w:rsid w:val="009C41B1"/>
    <w:rsid w:val="009C46B9"/>
    <w:rsid w:val="009C4B06"/>
    <w:rsid w:val="009C4F5B"/>
    <w:rsid w:val="009C53ED"/>
    <w:rsid w:val="009C55A2"/>
    <w:rsid w:val="009C6447"/>
    <w:rsid w:val="009C6779"/>
    <w:rsid w:val="009C7E79"/>
    <w:rsid w:val="009D2F27"/>
    <w:rsid w:val="009D4558"/>
    <w:rsid w:val="009D5E72"/>
    <w:rsid w:val="009D6024"/>
    <w:rsid w:val="009D6FEA"/>
    <w:rsid w:val="009E0065"/>
    <w:rsid w:val="009E197C"/>
    <w:rsid w:val="009E3417"/>
    <w:rsid w:val="009E435D"/>
    <w:rsid w:val="009E58D0"/>
    <w:rsid w:val="009F319C"/>
    <w:rsid w:val="009F41B5"/>
    <w:rsid w:val="009F478A"/>
    <w:rsid w:val="009F613A"/>
    <w:rsid w:val="009F7A52"/>
    <w:rsid w:val="00A02F82"/>
    <w:rsid w:val="00A0676F"/>
    <w:rsid w:val="00A07EF1"/>
    <w:rsid w:val="00A100D5"/>
    <w:rsid w:val="00A14295"/>
    <w:rsid w:val="00A15D8F"/>
    <w:rsid w:val="00A176E2"/>
    <w:rsid w:val="00A22BDA"/>
    <w:rsid w:val="00A250E1"/>
    <w:rsid w:val="00A27F49"/>
    <w:rsid w:val="00A30648"/>
    <w:rsid w:val="00A3096D"/>
    <w:rsid w:val="00A34CDB"/>
    <w:rsid w:val="00A35DF1"/>
    <w:rsid w:val="00A367DB"/>
    <w:rsid w:val="00A41398"/>
    <w:rsid w:val="00A42405"/>
    <w:rsid w:val="00A45065"/>
    <w:rsid w:val="00A4738C"/>
    <w:rsid w:val="00A47A48"/>
    <w:rsid w:val="00A5088C"/>
    <w:rsid w:val="00A53012"/>
    <w:rsid w:val="00A553B0"/>
    <w:rsid w:val="00A55616"/>
    <w:rsid w:val="00A5677B"/>
    <w:rsid w:val="00A579BF"/>
    <w:rsid w:val="00A63905"/>
    <w:rsid w:val="00A6442C"/>
    <w:rsid w:val="00A6587B"/>
    <w:rsid w:val="00A6712C"/>
    <w:rsid w:val="00A70CCE"/>
    <w:rsid w:val="00A724FD"/>
    <w:rsid w:val="00A768F2"/>
    <w:rsid w:val="00A81627"/>
    <w:rsid w:val="00A81AD6"/>
    <w:rsid w:val="00A92AB5"/>
    <w:rsid w:val="00A96801"/>
    <w:rsid w:val="00A97CF8"/>
    <w:rsid w:val="00A97E89"/>
    <w:rsid w:val="00AA30B1"/>
    <w:rsid w:val="00AA3EDD"/>
    <w:rsid w:val="00AA4AC0"/>
    <w:rsid w:val="00AA5DFA"/>
    <w:rsid w:val="00AA7194"/>
    <w:rsid w:val="00AB1909"/>
    <w:rsid w:val="00AB22F2"/>
    <w:rsid w:val="00AB4872"/>
    <w:rsid w:val="00AB5FC8"/>
    <w:rsid w:val="00AC1729"/>
    <w:rsid w:val="00AC36D3"/>
    <w:rsid w:val="00AC729C"/>
    <w:rsid w:val="00AD2B71"/>
    <w:rsid w:val="00AD40A0"/>
    <w:rsid w:val="00AD4F03"/>
    <w:rsid w:val="00AD58E3"/>
    <w:rsid w:val="00AD7B06"/>
    <w:rsid w:val="00AD7EE7"/>
    <w:rsid w:val="00AE0744"/>
    <w:rsid w:val="00AE0931"/>
    <w:rsid w:val="00AE3410"/>
    <w:rsid w:val="00AE3F24"/>
    <w:rsid w:val="00AE6C19"/>
    <w:rsid w:val="00AE75B3"/>
    <w:rsid w:val="00AF0285"/>
    <w:rsid w:val="00AF2FB6"/>
    <w:rsid w:val="00AF4ED4"/>
    <w:rsid w:val="00AF4FEB"/>
    <w:rsid w:val="00B0148D"/>
    <w:rsid w:val="00B03F9F"/>
    <w:rsid w:val="00B07C09"/>
    <w:rsid w:val="00B12E39"/>
    <w:rsid w:val="00B135E1"/>
    <w:rsid w:val="00B14B03"/>
    <w:rsid w:val="00B163C6"/>
    <w:rsid w:val="00B20AFC"/>
    <w:rsid w:val="00B24926"/>
    <w:rsid w:val="00B25097"/>
    <w:rsid w:val="00B264F4"/>
    <w:rsid w:val="00B30D77"/>
    <w:rsid w:val="00B32EE4"/>
    <w:rsid w:val="00B3471B"/>
    <w:rsid w:val="00B34A11"/>
    <w:rsid w:val="00B35900"/>
    <w:rsid w:val="00B36269"/>
    <w:rsid w:val="00B36D29"/>
    <w:rsid w:val="00B45010"/>
    <w:rsid w:val="00B450E7"/>
    <w:rsid w:val="00B50BB0"/>
    <w:rsid w:val="00B517B6"/>
    <w:rsid w:val="00B51FC4"/>
    <w:rsid w:val="00B60807"/>
    <w:rsid w:val="00B625A5"/>
    <w:rsid w:val="00B6638B"/>
    <w:rsid w:val="00B701FA"/>
    <w:rsid w:val="00B7051E"/>
    <w:rsid w:val="00B731E1"/>
    <w:rsid w:val="00B75C92"/>
    <w:rsid w:val="00B851BB"/>
    <w:rsid w:val="00B863E3"/>
    <w:rsid w:val="00B87EEA"/>
    <w:rsid w:val="00B90DC9"/>
    <w:rsid w:val="00B9430F"/>
    <w:rsid w:val="00B95359"/>
    <w:rsid w:val="00B9679F"/>
    <w:rsid w:val="00B97867"/>
    <w:rsid w:val="00BA2440"/>
    <w:rsid w:val="00BA2567"/>
    <w:rsid w:val="00BA28CF"/>
    <w:rsid w:val="00BA2CD9"/>
    <w:rsid w:val="00BA3729"/>
    <w:rsid w:val="00BA4FF6"/>
    <w:rsid w:val="00BA681F"/>
    <w:rsid w:val="00BA6824"/>
    <w:rsid w:val="00BA696D"/>
    <w:rsid w:val="00BB0D99"/>
    <w:rsid w:val="00BB4ED0"/>
    <w:rsid w:val="00BB6DC8"/>
    <w:rsid w:val="00BC072B"/>
    <w:rsid w:val="00BC3D5B"/>
    <w:rsid w:val="00BC3EBA"/>
    <w:rsid w:val="00BC7B71"/>
    <w:rsid w:val="00BD0290"/>
    <w:rsid w:val="00BD1E28"/>
    <w:rsid w:val="00BD1E5A"/>
    <w:rsid w:val="00BD2A39"/>
    <w:rsid w:val="00BE092F"/>
    <w:rsid w:val="00BE2743"/>
    <w:rsid w:val="00BE3026"/>
    <w:rsid w:val="00BE3532"/>
    <w:rsid w:val="00BE3C9E"/>
    <w:rsid w:val="00BE4077"/>
    <w:rsid w:val="00BE49E3"/>
    <w:rsid w:val="00BF0253"/>
    <w:rsid w:val="00BF0B28"/>
    <w:rsid w:val="00BF1318"/>
    <w:rsid w:val="00BF220E"/>
    <w:rsid w:val="00BF62F4"/>
    <w:rsid w:val="00C00A50"/>
    <w:rsid w:val="00C02071"/>
    <w:rsid w:val="00C042E4"/>
    <w:rsid w:val="00C04E2F"/>
    <w:rsid w:val="00C0554F"/>
    <w:rsid w:val="00C060CF"/>
    <w:rsid w:val="00C07243"/>
    <w:rsid w:val="00C118FE"/>
    <w:rsid w:val="00C12D6F"/>
    <w:rsid w:val="00C145EC"/>
    <w:rsid w:val="00C200B7"/>
    <w:rsid w:val="00C21D1C"/>
    <w:rsid w:val="00C23114"/>
    <w:rsid w:val="00C26D7D"/>
    <w:rsid w:val="00C26E19"/>
    <w:rsid w:val="00C307DD"/>
    <w:rsid w:val="00C31D83"/>
    <w:rsid w:val="00C32630"/>
    <w:rsid w:val="00C32EF0"/>
    <w:rsid w:val="00C335E0"/>
    <w:rsid w:val="00C35470"/>
    <w:rsid w:val="00C35768"/>
    <w:rsid w:val="00C35D7E"/>
    <w:rsid w:val="00C40266"/>
    <w:rsid w:val="00C42C0F"/>
    <w:rsid w:val="00C5186B"/>
    <w:rsid w:val="00C5377D"/>
    <w:rsid w:val="00C55527"/>
    <w:rsid w:val="00C5682A"/>
    <w:rsid w:val="00C61507"/>
    <w:rsid w:val="00C63DBF"/>
    <w:rsid w:val="00C650FA"/>
    <w:rsid w:val="00C66512"/>
    <w:rsid w:val="00C66983"/>
    <w:rsid w:val="00C7043A"/>
    <w:rsid w:val="00C76CEA"/>
    <w:rsid w:val="00C8029E"/>
    <w:rsid w:val="00C8146B"/>
    <w:rsid w:val="00C82A72"/>
    <w:rsid w:val="00C8318B"/>
    <w:rsid w:val="00C842A9"/>
    <w:rsid w:val="00C84C53"/>
    <w:rsid w:val="00C87755"/>
    <w:rsid w:val="00C91EB3"/>
    <w:rsid w:val="00C91F4F"/>
    <w:rsid w:val="00C92052"/>
    <w:rsid w:val="00C93F1D"/>
    <w:rsid w:val="00C96FA1"/>
    <w:rsid w:val="00C97E9F"/>
    <w:rsid w:val="00CA4CF7"/>
    <w:rsid w:val="00CA4E14"/>
    <w:rsid w:val="00CA6BEF"/>
    <w:rsid w:val="00CB03D5"/>
    <w:rsid w:val="00CB1503"/>
    <w:rsid w:val="00CB2DDC"/>
    <w:rsid w:val="00CB5159"/>
    <w:rsid w:val="00CB5477"/>
    <w:rsid w:val="00CB6030"/>
    <w:rsid w:val="00CC1987"/>
    <w:rsid w:val="00CD35B7"/>
    <w:rsid w:val="00CD36A7"/>
    <w:rsid w:val="00CD490F"/>
    <w:rsid w:val="00CD52F8"/>
    <w:rsid w:val="00CD5689"/>
    <w:rsid w:val="00CD610A"/>
    <w:rsid w:val="00CE039A"/>
    <w:rsid w:val="00CE23AD"/>
    <w:rsid w:val="00CE324E"/>
    <w:rsid w:val="00CE4876"/>
    <w:rsid w:val="00CF5648"/>
    <w:rsid w:val="00CF7B4E"/>
    <w:rsid w:val="00D00E5E"/>
    <w:rsid w:val="00D02700"/>
    <w:rsid w:val="00D0289C"/>
    <w:rsid w:val="00D04D67"/>
    <w:rsid w:val="00D06329"/>
    <w:rsid w:val="00D06ED2"/>
    <w:rsid w:val="00D1087C"/>
    <w:rsid w:val="00D1228C"/>
    <w:rsid w:val="00D12755"/>
    <w:rsid w:val="00D15E1A"/>
    <w:rsid w:val="00D165C4"/>
    <w:rsid w:val="00D23A44"/>
    <w:rsid w:val="00D23DEC"/>
    <w:rsid w:val="00D3089B"/>
    <w:rsid w:val="00D31392"/>
    <w:rsid w:val="00D327E1"/>
    <w:rsid w:val="00D32A3D"/>
    <w:rsid w:val="00D3326E"/>
    <w:rsid w:val="00D36022"/>
    <w:rsid w:val="00D36313"/>
    <w:rsid w:val="00D36439"/>
    <w:rsid w:val="00D407CE"/>
    <w:rsid w:val="00D4442F"/>
    <w:rsid w:val="00D44780"/>
    <w:rsid w:val="00D45169"/>
    <w:rsid w:val="00D451CD"/>
    <w:rsid w:val="00D46FA7"/>
    <w:rsid w:val="00D5296F"/>
    <w:rsid w:val="00D53444"/>
    <w:rsid w:val="00D536A3"/>
    <w:rsid w:val="00D570E9"/>
    <w:rsid w:val="00D57D4C"/>
    <w:rsid w:val="00D601A0"/>
    <w:rsid w:val="00D60D94"/>
    <w:rsid w:val="00D6221B"/>
    <w:rsid w:val="00D65376"/>
    <w:rsid w:val="00D655B6"/>
    <w:rsid w:val="00D65B48"/>
    <w:rsid w:val="00D65E46"/>
    <w:rsid w:val="00D67820"/>
    <w:rsid w:val="00D72B64"/>
    <w:rsid w:val="00D7771F"/>
    <w:rsid w:val="00D80746"/>
    <w:rsid w:val="00D81FAD"/>
    <w:rsid w:val="00D84991"/>
    <w:rsid w:val="00D8581C"/>
    <w:rsid w:val="00D86039"/>
    <w:rsid w:val="00D86290"/>
    <w:rsid w:val="00D8695C"/>
    <w:rsid w:val="00D87916"/>
    <w:rsid w:val="00D936BC"/>
    <w:rsid w:val="00D939DC"/>
    <w:rsid w:val="00DA3555"/>
    <w:rsid w:val="00DA38B4"/>
    <w:rsid w:val="00DA5E82"/>
    <w:rsid w:val="00DA671A"/>
    <w:rsid w:val="00DB26B4"/>
    <w:rsid w:val="00DB4E8A"/>
    <w:rsid w:val="00DB643D"/>
    <w:rsid w:val="00DB7734"/>
    <w:rsid w:val="00DB7E31"/>
    <w:rsid w:val="00DC0CF4"/>
    <w:rsid w:val="00DC36F3"/>
    <w:rsid w:val="00DC5469"/>
    <w:rsid w:val="00DC79EF"/>
    <w:rsid w:val="00DC7DBB"/>
    <w:rsid w:val="00DC7F1D"/>
    <w:rsid w:val="00DD166F"/>
    <w:rsid w:val="00DD2617"/>
    <w:rsid w:val="00DD27FA"/>
    <w:rsid w:val="00DD4C05"/>
    <w:rsid w:val="00DD63A0"/>
    <w:rsid w:val="00DE19E7"/>
    <w:rsid w:val="00DE29B4"/>
    <w:rsid w:val="00DE3F50"/>
    <w:rsid w:val="00DE50FE"/>
    <w:rsid w:val="00DE5D2F"/>
    <w:rsid w:val="00DF0A7D"/>
    <w:rsid w:val="00DF2A39"/>
    <w:rsid w:val="00DF42DA"/>
    <w:rsid w:val="00DF62C4"/>
    <w:rsid w:val="00E00695"/>
    <w:rsid w:val="00E00DB9"/>
    <w:rsid w:val="00E02D01"/>
    <w:rsid w:val="00E033A2"/>
    <w:rsid w:val="00E050A2"/>
    <w:rsid w:val="00E05FEA"/>
    <w:rsid w:val="00E06619"/>
    <w:rsid w:val="00E128E6"/>
    <w:rsid w:val="00E13DE4"/>
    <w:rsid w:val="00E1477F"/>
    <w:rsid w:val="00E20BF2"/>
    <w:rsid w:val="00E2328B"/>
    <w:rsid w:val="00E27208"/>
    <w:rsid w:val="00E274E0"/>
    <w:rsid w:val="00E30DD7"/>
    <w:rsid w:val="00E35042"/>
    <w:rsid w:val="00E359FD"/>
    <w:rsid w:val="00E36199"/>
    <w:rsid w:val="00E373EF"/>
    <w:rsid w:val="00E37DA1"/>
    <w:rsid w:val="00E400DB"/>
    <w:rsid w:val="00E40777"/>
    <w:rsid w:val="00E41D77"/>
    <w:rsid w:val="00E42EE6"/>
    <w:rsid w:val="00E43ED9"/>
    <w:rsid w:val="00E44562"/>
    <w:rsid w:val="00E4489B"/>
    <w:rsid w:val="00E44FB7"/>
    <w:rsid w:val="00E45F6B"/>
    <w:rsid w:val="00E46916"/>
    <w:rsid w:val="00E47706"/>
    <w:rsid w:val="00E5144D"/>
    <w:rsid w:val="00E5218F"/>
    <w:rsid w:val="00E52BE5"/>
    <w:rsid w:val="00E55846"/>
    <w:rsid w:val="00E5697A"/>
    <w:rsid w:val="00E5700B"/>
    <w:rsid w:val="00E707B6"/>
    <w:rsid w:val="00E712EB"/>
    <w:rsid w:val="00E7133C"/>
    <w:rsid w:val="00E7556B"/>
    <w:rsid w:val="00E77F6D"/>
    <w:rsid w:val="00E82266"/>
    <w:rsid w:val="00E85430"/>
    <w:rsid w:val="00E85E73"/>
    <w:rsid w:val="00E9339F"/>
    <w:rsid w:val="00E93B6B"/>
    <w:rsid w:val="00EA064E"/>
    <w:rsid w:val="00EA0936"/>
    <w:rsid w:val="00EA0C34"/>
    <w:rsid w:val="00EA2033"/>
    <w:rsid w:val="00EA462A"/>
    <w:rsid w:val="00EA4686"/>
    <w:rsid w:val="00EA4D0A"/>
    <w:rsid w:val="00EA4EAF"/>
    <w:rsid w:val="00EA5565"/>
    <w:rsid w:val="00EA5F69"/>
    <w:rsid w:val="00EA60EB"/>
    <w:rsid w:val="00EB1273"/>
    <w:rsid w:val="00EB494C"/>
    <w:rsid w:val="00EB768D"/>
    <w:rsid w:val="00EB7828"/>
    <w:rsid w:val="00EC023D"/>
    <w:rsid w:val="00EC1A4A"/>
    <w:rsid w:val="00EC1F72"/>
    <w:rsid w:val="00EC236B"/>
    <w:rsid w:val="00EC2621"/>
    <w:rsid w:val="00EC594B"/>
    <w:rsid w:val="00EC5A71"/>
    <w:rsid w:val="00EC5BFD"/>
    <w:rsid w:val="00ED023E"/>
    <w:rsid w:val="00ED1391"/>
    <w:rsid w:val="00ED4BC2"/>
    <w:rsid w:val="00ED5399"/>
    <w:rsid w:val="00ED54B3"/>
    <w:rsid w:val="00ED7693"/>
    <w:rsid w:val="00EE065C"/>
    <w:rsid w:val="00EE3FF7"/>
    <w:rsid w:val="00EF36FA"/>
    <w:rsid w:val="00EF48B3"/>
    <w:rsid w:val="00EF48F8"/>
    <w:rsid w:val="00EF6266"/>
    <w:rsid w:val="00EF6724"/>
    <w:rsid w:val="00EF7E11"/>
    <w:rsid w:val="00F00130"/>
    <w:rsid w:val="00F00795"/>
    <w:rsid w:val="00F031FB"/>
    <w:rsid w:val="00F04631"/>
    <w:rsid w:val="00F06834"/>
    <w:rsid w:val="00F07D53"/>
    <w:rsid w:val="00F10891"/>
    <w:rsid w:val="00F113CE"/>
    <w:rsid w:val="00F1168A"/>
    <w:rsid w:val="00F12446"/>
    <w:rsid w:val="00F1515F"/>
    <w:rsid w:val="00F15833"/>
    <w:rsid w:val="00F21FB4"/>
    <w:rsid w:val="00F24AA8"/>
    <w:rsid w:val="00F25704"/>
    <w:rsid w:val="00F30256"/>
    <w:rsid w:val="00F323A5"/>
    <w:rsid w:val="00F32469"/>
    <w:rsid w:val="00F32A93"/>
    <w:rsid w:val="00F400C1"/>
    <w:rsid w:val="00F400C4"/>
    <w:rsid w:val="00F411C2"/>
    <w:rsid w:val="00F42824"/>
    <w:rsid w:val="00F44340"/>
    <w:rsid w:val="00F55A45"/>
    <w:rsid w:val="00F5745B"/>
    <w:rsid w:val="00F60368"/>
    <w:rsid w:val="00F62777"/>
    <w:rsid w:val="00F62D3E"/>
    <w:rsid w:val="00F63168"/>
    <w:rsid w:val="00F63856"/>
    <w:rsid w:val="00F7252F"/>
    <w:rsid w:val="00F74C6F"/>
    <w:rsid w:val="00F75E21"/>
    <w:rsid w:val="00F763B4"/>
    <w:rsid w:val="00F810F4"/>
    <w:rsid w:val="00F81718"/>
    <w:rsid w:val="00F8326A"/>
    <w:rsid w:val="00F84FC7"/>
    <w:rsid w:val="00F86662"/>
    <w:rsid w:val="00F90277"/>
    <w:rsid w:val="00F90EEF"/>
    <w:rsid w:val="00F918BD"/>
    <w:rsid w:val="00FA06AB"/>
    <w:rsid w:val="00FA1348"/>
    <w:rsid w:val="00FA158D"/>
    <w:rsid w:val="00FA2195"/>
    <w:rsid w:val="00FA2DE8"/>
    <w:rsid w:val="00FA344A"/>
    <w:rsid w:val="00FA3533"/>
    <w:rsid w:val="00FA45BE"/>
    <w:rsid w:val="00FA5F1B"/>
    <w:rsid w:val="00FB0652"/>
    <w:rsid w:val="00FB45A5"/>
    <w:rsid w:val="00FB4F0E"/>
    <w:rsid w:val="00FB66F7"/>
    <w:rsid w:val="00FB67AE"/>
    <w:rsid w:val="00FB758F"/>
    <w:rsid w:val="00FC15DB"/>
    <w:rsid w:val="00FC3198"/>
    <w:rsid w:val="00FC4461"/>
    <w:rsid w:val="00FD1389"/>
    <w:rsid w:val="00FD52FA"/>
    <w:rsid w:val="00FD5701"/>
    <w:rsid w:val="00FD5D9B"/>
    <w:rsid w:val="00FD6D3A"/>
    <w:rsid w:val="00FE24FA"/>
    <w:rsid w:val="00FE38CE"/>
    <w:rsid w:val="00FE3CA2"/>
    <w:rsid w:val="00FE3FCC"/>
    <w:rsid w:val="00FE4526"/>
    <w:rsid w:val="00FE5DFF"/>
    <w:rsid w:val="00FE5F53"/>
    <w:rsid w:val="00FE6B0C"/>
    <w:rsid w:val="00FF07BF"/>
    <w:rsid w:val="00FF1B6C"/>
    <w:rsid w:val="00FF3B96"/>
    <w:rsid w:val="00FF4B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ED4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32630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3">
    <w:name w:val="heading 3"/>
    <w:basedOn w:val="a"/>
    <w:link w:val="30"/>
    <w:uiPriority w:val="9"/>
    <w:qFormat/>
    <w:rsid w:val="00AF4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AF4ED4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FontStyle">
    <w:name w:val="Font Style"/>
    <w:rsid w:val="00AF4ED4"/>
    <w:rPr>
      <w:rFonts w:cs="Courier New"/>
      <w:color w:val="000000"/>
      <w:sz w:val="20"/>
      <w:szCs w:val="20"/>
    </w:rPr>
  </w:style>
  <w:style w:type="character" w:customStyle="1" w:styleId="a3">
    <w:name w:val="Основний текст Знак"/>
    <w:link w:val="a4"/>
    <w:locked/>
    <w:rsid w:val="00AF4ED4"/>
    <w:rPr>
      <w:sz w:val="24"/>
      <w:szCs w:val="24"/>
      <w:lang w:val="ru-RU" w:eastAsia="ru-RU"/>
    </w:rPr>
  </w:style>
  <w:style w:type="paragraph" w:styleId="a4">
    <w:name w:val="Body Text"/>
    <w:basedOn w:val="a"/>
    <w:link w:val="a3"/>
    <w:rsid w:val="00AF4ED4"/>
    <w:pPr>
      <w:spacing w:after="120" w:line="240" w:lineRule="auto"/>
    </w:pPr>
    <w:rPr>
      <w:sz w:val="24"/>
      <w:szCs w:val="24"/>
      <w:lang w:val="ru-RU" w:eastAsia="ru-RU"/>
    </w:rPr>
  </w:style>
  <w:style w:type="character" w:customStyle="1" w:styleId="11">
    <w:name w:val="Основний текст Знак1"/>
    <w:uiPriority w:val="99"/>
    <w:semiHidden/>
    <w:rsid w:val="00AF4ED4"/>
    <w:rPr>
      <w:rFonts w:ascii="Calibri" w:eastAsia="Calibri" w:hAnsi="Calibri" w:cs="Times New Roman"/>
    </w:rPr>
  </w:style>
  <w:style w:type="character" w:customStyle="1" w:styleId="st42">
    <w:name w:val="st42"/>
    <w:uiPriority w:val="99"/>
    <w:rsid w:val="00AF4ED4"/>
    <w:rPr>
      <w:rFonts w:ascii="Times New Roman" w:hAnsi="Times New Roman"/>
      <w:color w:val="000000"/>
    </w:rPr>
  </w:style>
  <w:style w:type="character" w:customStyle="1" w:styleId="rvts0">
    <w:name w:val="rvts0"/>
    <w:basedOn w:val="a0"/>
    <w:rsid w:val="00AF4ED4"/>
  </w:style>
  <w:style w:type="paragraph" w:styleId="a5">
    <w:name w:val="header"/>
    <w:basedOn w:val="a"/>
    <w:link w:val="a6"/>
    <w:uiPriority w:val="99"/>
    <w:unhideWhenUsed/>
    <w:rsid w:val="00AF4ED4"/>
    <w:pPr>
      <w:tabs>
        <w:tab w:val="center" w:pos="4819"/>
        <w:tab w:val="right" w:pos="9639"/>
      </w:tabs>
      <w:spacing w:after="0" w:line="240" w:lineRule="auto"/>
    </w:pPr>
    <w:rPr>
      <w:sz w:val="20"/>
      <w:szCs w:val="20"/>
    </w:rPr>
  </w:style>
  <w:style w:type="character" w:customStyle="1" w:styleId="a6">
    <w:name w:val="Верхній колонтитул Знак"/>
    <w:link w:val="a5"/>
    <w:uiPriority w:val="99"/>
    <w:rsid w:val="00AF4ED4"/>
    <w:rPr>
      <w:rFonts w:ascii="Calibri" w:eastAsia="Calibri" w:hAnsi="Calibri" w:cs="Times New Roman"/>
      <w:szCs w:val="20"/>
    </w:rPr>
  </w:style>
  <w:style w:type="paragraph" w:styleId="a7">
    <w:name w:val="List Paragraph"/>
    <w:basedOn w:val="a"/>
    <w:uiPriority w:val="34"/>
    <w:qFormat/>
    <w:rsid w:val="00AF4ED4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CE324E"/>
    <w:pPr>
      <w:tabs>
        <w:tab w:val="center" w:pos="4819"/>
        <w:tab w:val="right" w:pos="9639"/>
      </w:tabs>
      <w:spacing w:after="0" w:line="240" w:lineRule="auto"/>
    </w:pPr>
    <w:rPr>
      <w:sz w:val="20"/>
      <w:szCs w:val="20"/>
    </w:rPr>
  </w:style>
  <w:style w:type="character" w:customStyle="1" w:styleId="a9">
    <w:name w:val="Нижній колонтитул Знак"/>
    <w:link w:val="a8"/>
    <w:uiPriority w:val="99"/>
    <w:rsid w:val="00CE324E"/>
    <w:rPr>
      <w:rFonts w:ascii="Calibri" w:eastAsia="Calibri" w:hAnsi="Calibri" w:cs="Times New Roman"/>
    </w:rPr>
  </w:style>
  <w:style w:type="character" w:customStyle="1" w:styleId="rvts15">
    <w:name w:val="rvts15"/>
    <w:basedOn w:val="a0"/>
    <w:rsid w:val="00C12D6F"/>
  </w:style>
  <w:style w:type="character" w:styleId="aa">
    <w:name w:val="Hyperlink"/>
    <w:uiPriority w:val="99"/>
    <w:unhideWhenUsed/>
    <w:rsid w:val="00C335E0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4554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link w:val="1"/>
    <w:uiPriority w:val="9"/>
    <w:rsid w:val="00C3263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statsitem">
    <w:name w:val="stats__item"/>
    <w:basedOn w:val="a0"/>
    <w:rsid w:val="00C32630"/>
  </w:style>
  <w:style w:type="paragraph" w:styleId="ac">
    <w:name w:val="Balloon Text"/>
    <w:basedOn w:val="a"/>
    <w:link w:val="ad"/>
    <w:uiPriority w:val="99"/>
    <w:semiHidden/>
    <w:unhideWhenUsed/>
    <w:rsid w:val="009034C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d">
    <w:name w:val="Текст у виносці Знак"/>
    <w:link w:val="ac"/>
    <w:uiPriority w:val="99"/>
    <w:semiHidden/>
    <w:rsid w:val="009034CA"/>
    <w:rPr>
      <w:rFonts w:ascii="Segoe UI" w:eastAsia="Calibri" w:hAnsi="Segoe UI" w:cs="Segoe UI"/>
      <w:sz w:val="18"/>
      <w:szCs w:val="18"/>
    </w:rPr>
  </w:style>
  <w:style w:type="paragraph" w:customStyle="1" w:styleId="rvps2">
    <w:name w:val="rvps2"/>
    <w:basedOn w:val="a"/>
    <w:rsid w:val="009034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11">
    <w:name w:val="rvts11"/>
    <w:basedOn w:val="a0"/>
    <w:rsid w:val="009034CA"/>
  </w:style>
  <w:style w:type="character" w:styleId="ae">
    <w:name w:val="annotation reference"/>
    <w:uiPriority w:val="99"/>
    <w:semiHidden/>
    <w:unhideWhenUsed/>
    <w:rsid w:val="004437F4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4437F4"/>
    <w:pPr>
      <w:widowControl w:val="0"/>
      <w:spacing w:after="0" w:line="240" w:lineRule="auto"/>
    </w:pPr>
    <w:rPr>
      <w:rFonts w:cs="Arial"/>
      <w:sz w:val="20"/>
      <w:szCs w:val="20"/>
      <w:lang w:bidi="uk-UA"/>
    </w:rPr>
  </w:style>
  <w:style w:type="character" w:customStyle="1" w:styleId="af0">
    <w:name w:val="Текст примітки Знак"/>
    <w:link w:val="af"/>
    <w:uiPriority w:val="99"/>
    <w:rsid w:val="004437F4"/>
    <w:rPr>
      <w:rFonts w:cs="Arial"/>
      <w:lang w:bidi="uk-UA"/>
    </w:rPr>
  </w:style>
  <w:style w:type="paragraph" w:styleId="af1">
    <w:name w:val="footnote text"/>
    <w:basedOn w:val="a"/>
    <w:link w:val="af2"/>
    <w:uiPriority w:val="99"/>
    <w:semiHidden/>
    <w:unhideWhenUsed/>
    <w:rsid w:val="00AB22F2"/>
    <w:rPr>
      <w:sz w:val="20"/>
      <w:szCs w:val="20"/>
    </w:rPr>
  </w:style>
  <w:style w:type="character" w:customStyle="1" w:styleId="af2">
    <w:name w:val="Текст виноски Знак"/>
    <w:link w:val="af1"/>
    <w:uiPriority w:val="99"/>
    <w:semiHidden/>
    <w:rsid w:val="00AB22F2"/>
    <w:rPr>
      <w:lang w:eastAsia="en-US"/>
    </w:rPr>
  </w:style>
  <w:style w:type="character" w:styleId="af3">
    <w:name w:val="footnote reference"/>
    <w:uiPriority w:val="99"/>
    <w:semiHidden/>
    <w:unhideWhenUsed/>
    <w:rsid w:val="00AB22F2"/>
    <w:rPr>
      <w:vertAlign w:val="superscript"/>
    </w:rPr>
  </w:style>
  <w:style w:type="character" w:customStyle="1" w:styleId="rvts37">
    <w:name w:val="rvts37"/>
    <w:basedOn w:val="a0"/>
    <w:rsid w:val="009633A0"/>
  </w:style>
  <w:style w:type="character" w:customStyle="1" w:styleId="rvts46">
    <w:name w:val="rvts46"/>
    <w:basedOn w:val="a0"/>
    <w:rsid w:val="009633A0"/>
  </w:style>
  <w:style w:type="character" w:customStyle="1" w:styleId="rvts9">
    <w:name w:val="rvts9"/>
    <w:basedOn w:val="a0"/>
    <w:rsid w:val="00437A17"/>
  </w:style>
  <w:style w:type="character" w:customStyle="1" w:styleId="st161">
    <w:name w:val="st161"/>
    <w:uiPriority w:val="99"/>
    <w:rsid w:val="00CE23AD"/>
    <w:rPr>
      <w:rFonts w:ascii="Times New Roman" w:hAnsi="Times New Roman" w:cs="Times New Roman"/>
      <w:b/>
      <w:bCs/>
      <w:color w:val="000000"/>
      <w:sz w:val="32"/>
      <w:szCs w:val="32"/>
    </w:rPr>
  </w:style>
  <w:style w:type="paragraph" w:customStyle="1" w:styleId="af4">
    <w:name w:val="Нормальний текст"/>
    <w:basedOn w:val="a"/>
    <w:rsid w:val="005222CE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17">
    <w:name w:val="rvps17"/>
    <w:basedOn w:val="a"/>
    <w:rsid w:val="009618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9618D2"/>
  </w:style>
  <w:style w:type="character" w:customStyle="1" w:styleId="rvts64">
    <w:name w:val="rvts64"/>
    <w:basedOn w:val="a0"/>
    <w:rsid w:val="009618D2"/>
  </w:style>
  <w:style w:type="paragraph" w:customStyle="1" w:styleId="rvps7">
    <w:name w:val="rvps7"/>
    <w:basedOn w:val="a"/>
    <w:rsid w:val="009618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f5">
    <w:name w:val="Strong"/>
    <w:uiPriority w:val="99"/>
    <w:qFormat/>
    <w:rsid w:val="00133426"/>
    <w:rPr>
      <w:rFonts w:cs="Times New Roman"/>
      <w:b/>
    </w:rPr>
  </w:style>
  <w:style w:type="character" w:customStyle="1" w:styleId="af6">
    <w:name w:val="Назва документа Знак"/>
    <w:locked/>
    <w:rsid w:val="00CB03D5"/>
    <w:rPr>
      <w:rFonts w:ascii="Antiqua" w:hAnsi="Antiqua"/>
      <w:b/>
      <w:sz w:val="26"/>
      <w:lang w:val="uk-UA" w:eastAsia="ru-RU" w:bidi="ar-SA"/>
    </w:rPr>
  </w:style>
  <w:style w:type="character" w:customStyle="1" w:styleId="low-listmore">
    <w:name w:val="low-list__more"/>
    <w:basedOn w:val="a0"/>
    <w:rsid w:val="007E1CFF"/>
  </w:style>
  <w:style w:type="paragraph" w:styleId="af7">
    <w:name w:val="Document Map"/>
    <w:basedOn w:val="a"/>
    <w:link w:val="af8"/>
    <w:uiPriority w:val="99"/>
    <w:semiHidden/>
    <w:unhideWhenUsed/>
    <w:rsid w:val="00C66512"/>
    <w:rPr>
      <w:rFonts w:ascii="Tahoma" w:hAnsi="Tahoma"/>
      <w:sz w:val="16"/>
      <w:szCs w:val="16"/>
    </w:rPr>
  </w:style>
  <w:style w:type="character" w:customStyle="1" w:styleId="af8">
    <w:name w:val="Схема документа Знак"/>
    <w:link w:val="af7"/>
    <w:uiPriority w:val="99"/>
    <w:semiHidden/>
    <w:rsid w:val="00C6651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1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8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76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6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3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DAAF8-38F9-4E61-8225-59B9B2182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2388</Words>
  <Characters>1362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2021-04-20T07:12:00Z</dcterms:created>
  <dcterms:modified xsi:type="dcterms:W3CDTF">2021-04-20T07:12:00Z</dcterms:modified>
</cp:coreProperties>
</file>