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099" w:rsidRPr="00540770" w:rsidRDefault="008A0099" w:rsidP="008A0099">
      <w:pPr>
        <w:spacing w:after="0" w:line="240" w:lineRule="auto"/>
        <w:ind w:left="10911" w:firstLine="417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40770">
        <w:rPr>
          <w:rFonts w:ascii="Times New Roman" w:hAnsi="Times New Roman"/>
          <w:sz w:val="24"/>
          <w:szCs w:val="24"/>
        </w:rPr>
        <w:t xml:space="preserve">Додаток </w:t>
      </w:r>
    </w:p>
    <w:p w:rsidR="008A0099" w:rsidRPr="00540770" w:rsidRDefault="0052578D" w:rsidP="008A0099">
      <w:pPr>
        <w:spacing w:after="0" w:line="240" w:lineRule="auto"/>
        <w:ind w:left="10911" w:firstLine="41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до П</w:t>
      </w:r>
      <w:r w:rsidR="008A0099" w:rsidRPr="00540770">
        <w:rPr>
          <w:rFonts w:ascii="Times New Roman" w:hAnsi="Times New Roman"/>
          <w:sz w:val="24"/>
          <w:szCs w:val="24"/>
        </w:rPr>
        <w:t xml:space="preserve">ояснювальної записки </w:t>
      </w:r>
    </w:p>
    <w:p w:rsidR="008A0099" w:rsidRPr="004339A9" w:rsidRDefault="008A0099" w:rsidP="008A0099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  <w:r w:rsidRPr="004339A9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ПРОГНОЗ ВПЛИВУ</w:t>
      </w:r>
    </w:p>
    <w:p w:rsidR="003F6EC5" w:rsidRPr="004339A9" w:rsidRDefault="008A0099" w:rsidP="003F6EC5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  <w:r w:rsidRPr="004339A9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реалізації </w:t>
      </w:r>
      <w:r w:rsidR="00AE5531" w:rsidRPr="004339A9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проєкту Закону України</w:t>
      </w:r>
      <w:r w:rsidR="003F6EC5" w:rsidRPr="004339A9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 «</w:t>
      </w:r>
      <w:r w:rsidR="00853E4E" w:rsidRPr="00853E4E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Про внесення змін до деяких законодавчих актів України щодо суспільно важливих послуг з перевезення пасажирів автомобільним та міським електричним транспортом»</w:t>
      </w:r>
    </w:p>
    <w:p w:rsidR="008A0099" w:rsidRPr="004339A9" w:rsidRDefault="008A0099" w:rsidP="008A0099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uk-UA"/>
        </w:rPr>
      </w:pPr>
      <w:r w:rsidRPr="004339A9">
        <w:rPr>
          <w:rFonts w:ascii="Times New Roman" w:hAnsi="Times New Roman"/>
          <w:b/>
          <w:color w:val="000000"/>
          <w:sz w:val="24"/>
          <w:szCs w:val="24"/>
          <w:lang w:eastAsia="uk-UA"/>
        </w:rPr>
        <w:t>1. Короткий опис суті проекту акта</w:t>
      </w:r>
    </w:p>
    <w:p w:rsidR="00853E4E" w:rsidRDefault="00853E4E" w:rsidP="0008732C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853E4E">
        <w:rPr>
          <w:rFonts w:ascii="Times New Roman" w:hAnsi="Times New Roman"/>
          <w:sz w:val="24"/>
          <w:szCs w:val="24"/>
        </w:rPr>
        <w:t xml:space="preserve">Законопроєкт встановлює принцип рівноправного доступу до послуг інфраструктури, що поширюється на всіх осіб, зацікавлених в отриманні таких послуг. </w:t>
      </w:r>
    </w:p>
    <w:p w:rsidR="0008732C" w:rsidRPr="004339A9" w:rsidRDefault="00853E4E" w:rsidP="00842E4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3E4E">
        <w:rPr>
          <w:rFonts w:ascii="Times New Roman" w:hAnsi="Times New Roman"/>
          <w:sz w:val="24"/>
          <w:szCs w:val="24"/>
        </w:rPr>
        <w:t xml:space="preserve">При цьому, проєктом Закону пропонується впровадження </w:t>
      </w:r>
      <w:r w:rsidR="00842E49" w:rsidRPr="00842E49">
        <w:rPr>
          <w:rFonts w:ascii="Times New Roman" w:hAnsi="Times New Roman"/>
          <w:sz w:val="24"/>
          <w:szCs w:val="24"/>
        </w:rPr>
        <w:t xml:space="preserve">суспільно важливих послуг з перевезення пасажирів </w:t>
      </w:r>
      <w:r w:rsidR="00842E49">
        <w:rPr>
          <w:rFonts w:ascii="Times New Roman" w:hAnsi="Times New Roman"/>
          <w:sz w:val="24"/>
          <w:szCs w:val="24"/>
        </w:rPr>
        <w:t>та компенсації</w:t>
      </w:r>
      <w:r w:rsidRPr="00853E4E">
        <w:rPr>
          <w:rFonts w:ascii="Times New Roman" w:hAnsi="Times New Roman"/>
          <w:sz w:val="24"/>
          <w:szCs w:val="24"/>
        </w:rPr>
        <w:t>, що виплачується перевізникам суспільно важливих послуг; встановлення нових заходів впливу на перевізників та норм, які регулюватимуть всі аспекти діяльності щодо системи надання суспільно важливих послуг з перевезень пасажирів, гармонізація умов конкурентоспроможності серед різних видів перевезень всередині держави.</w:t>
      </w:r>
    </w:p>
    <w:p w:rsidR="008A0099" w:rsidRPr="004339A9" w:rsidRDefault="008A0099" w:rsidP="008A0099">
      <w:pPr>
        <w:spacing w:after="0" w:line="240" w:lineRule="auto"/>
        <w:ind w:firstLine="567"/>
        <w:rPr>
          <w:rFonts w:ascii="Times New Roman" w:hAnsi="Times New Roman"/>
          <w:b/>
          <w:color w:val="000000"/>
          <w:sz w:val="24"/>
          <w:szCs w:val="24"/>
          <w:lang w:eastAsia="uk-UA"/>
        </w:rPr>
      </w:pPr>
      <w:r w:rsidRPr="004339A9">
        <w:rPr>
          <w:rFonts w:ascii="Times New Roman" w:hAnsi="Times New Roman"/>
          <w:b/>
          <w:color w:val="000000"/>
          <w:sz w:val="24"/>
          <w:szCs w:val="24"/>
          <w:lang w:eastAsia="uk-UA"/>
        </w:rPr>
        <w:t xml:space="preserve">2. Прогноз впливів на </w:t>
      </w:r>
      <w:r w:rsidRPr="004339A9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ключові</w:t>
      </w:r>
      <w:r w:rsidRPr="004339A9">
        <w:rPr>
          <w:rFonts w:ascii="Times New Roman" w:hAnsi="Times New Roman"/>
          <w:b/>
          <w:color w:val="000000"/>
          <w:sz w:val="24"/>
          <w:szCs w:val="24"/>
          <w:lang w:eastAsia="uk-UA"/>
        </w:rPr>
        <w:t xml:space="preserve"> інтереси заінтересованих сторін</w:t>
      </w:r>
    </w:p>
    <w:tbl>
      <w:tblPr>
        <w:tblpPr w:leftFromText="180" w:rightFromText="180" w:vertAnchor="text" w:horzAnchor="margin" w:tblpY="154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3402"/>
        <w:gridCol w:w="1843"/>
        <w:gridCol w:w="2268"/>
        <w:gridCol w:w="5103"/>
      </w:tblGrid>
      <w:tr w:rsidR="008A0099" w:rsidRPr="004339A9" w:rsidTr="00853E4E">
        <w:tc>
          <w:tcPr>
            <w:tcW w:w="1980" w:type="dxa"/>
            <w:vMerge w:val="restart"/>
          </w:tcPr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3402" w:type="dxa"/>
            <w:vMerge w:val="restart"/>
          </w:tcPr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Ключовий інтерес</w:t>
            </w:r>
          </w:p>
        </w:tc>
        <w:tc>
          <w:tcPr>
            <w:tcW w:w="4111" w:type="dxa"/>
            <w:gridSpan w:val="2"/>
          </w:tcPr>
          <w:p w:rsidR="00F766E3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</w:p>
          <w:p w:rsidR="00FE450D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(у числовому </w:t>
            </w:r>
          </w:p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чи якісному вимірі)</w:t>
            </w:r>
          </w:p>
        </w:tc>
        <w:tc>
          <w:tcPr>
            <w:tcW w:w="5103" w:type="dxa"/>
            <w:vMerge w:val="restart"/>
          </w:tcPr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8A0099" w:rsidRPr="004339A9" w:rsidTr="00853E4E">
        <w:tc>
          <w:tcPr>
            <w:tcW w:w="1980" w:type="dxa"/>
            <w:vMerge/>
          </w:tcPr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66E3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Короткостроковий вплив </w:t>
            </w:r>
          </w:p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(до року)</w:t>
            </w:r>
          </w:p>
        </w:tc>
        <w:tc>
          <w:tcPr>
            <w:tcW w:w="2268" w:type="dxa"/>
          </w:tcPr>
          <w:p w:rsidR="00F766E3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Середньостроковий вплив</w:t>
            </w:r>
          </w:p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 (після року)</w:t>
            </w:r>
          </w:p>
        </w:tc>
        <w:tc>
          <w:tcPr>
            <w:tcW w:w="5103" w:type="dxa"/>
            <w:vMerge/>
          </w:tcPr>
          <w:p w:rsidR="008A0099" w:rsidRPr="004339A9" w:rsidRDefault="008A0099" w:rsidP="00332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099" w:rsidRPr="004339A9" w:rsidTr="00853E4E">
        <w:tc>
          <w:tcPr>
            <w:tcW w:w="1980" w:type="dxa"/>
          </w:tcPr>
          <w:p w:rsidR="008A0099" w:rsidRPr="004339A9" w:rsidRDefault="008A0099" w:rsidP="00332F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Громадяни (фізичні особи)</w:t>
            </w:r>
          </w:p>
        </w:tc>
        <w:tc>
          <w:tcPr>
            <w:tcW w:w="3402" w:type="dxa"/>
          </w:tcPr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Забезпечення безпер</w:t>
            </w:r>
            <w:r w:rsidR="004339A9">
              <w:rPr>
                <w:rFonts w:ascii="Times New Roman" w:hAnsi="Times New Roman"/>
                <w:sz w:val="24"/>
                <w:szCs w:val="24"/>
              </w:rPr>
              <w:t>ешкодного доступу до перевезень.</w:t>
            </w:r>
          </w:p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Розшире</w:t>
            </w:r>
            <w:r w:rsidR="005E43FD" w:rsidRPr="004339A9">
              <w:rPr>
                <w:rFonts w:ascii="Times New Roman" w:hAnsi="Times New Roman"/>
                <w:sz w:val="24"/>
                <w:szCs w:val="24"/>
              </w:rPr>
              <w:t>ння мережі автобусних маршрутів</w:t>
            </w:r>
            <w:r w:rsidR="004339A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B29C4" w:rsidRPr="004339A9" w:rsidRDefault="005E43FD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Утворення нових робочих місць</w:t>
            </w:r>
            <w:r w:rsidR="004339A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Здешевлення</w:t>
            </w:r>
            <w:r w:rsidR="005E43FD" w:rsidRPr="004339A9">
              <w:rPr>
                <w:rFonts w:ascii="Times New Roman" w:hAnsi="Times New Roman"/>
                <w:sz w:val="24"/>
                <w:szCs w:val="24"/>
              </w:rPr>
              <w:t xml:space="preserve"> вартості проїзду для населення</w:t>
            </w:r>
            <w:r w:rsidR="004339A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B29C4" w:rsidRPr="004339A9" w:rsidRDefault="002B29C4" w:rsidP="007E62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A0099" w:rsidRPr="004339A9" w:rsidRDefault="008A0099" w:rsidP="00741E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  <w:u w:val="single"/>
              </w:rPr>
              <w:t>П</w:t>
            </w:r>
            <w:r w:rsidR="006A5801" w:rsidRPr="004339A9">
              <w:rPr>
                <w:rFonts w:ascii="Times New Roman" w:hAnsi="Times New Roman"/>
                <w:sz w:val="24"/>
                <w:szCs w:val="24"/>
                <w:u w:val="single"/>
              </w:rPr>
              <w:t>озитивний</w:t>
            </w:r>
          </w:p>
          <w:p w:rsidR="008A0099" w:rsidRPr="004339A9" w:rsidRDefault="008A0099" w:rsidP="00741E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A0099" w:rsidRPr="004339A9" w:rsidRDefault="006A5801" w:rsidP="00741E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  <w:u w:val="single"/>
              </w:rPr>
              <w:t>Позитивний</w:t>
            </w:r>
          </w:p>
          <w:p w:rsidR="008A0099" w:rsidRPr="004339A9" w:rsidRDefault="008A0099" w:rsidP="00741E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29C4" w:rsidRPr="004339A9" w:rsidRDefault="003F6EC5" w:rsidP="002B29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Громадяни отримають </w:t>
            </w:r>
            <w:r w:rsidR="002B29C4" w:rsidRPr="004339A9">
              <w:rPr>
                <w:rFonts w:ascii="Times New Roman" w:hAnsi="Times New Roman"/>
                <w:sz w:val="24"/>
                <w:szCs w:val="24"/>
              </w:rPr>
              <w:t xml:space="preserve">доступ до </w:t>
            </w:r>
            <w:r w:rsidRPr="004339A9">
              <w:rPr>
                <w:rFonts w:ascii="Times New Roman" w:hAnsi="Times New Roman"/>
                <w:sz w:val="24"/>
                <w:szCs w:val="24"/>
              </w:rPr>
              <w:t>якісно організованих послуг з перевезення на</w:t>
            </w:r>
            <w:r w:rsidR="005E43FD" w:rsidRPr="004339A9">
              <w:rPr>
                <w:rFonts w:ascii="Times New Roman" w:hAnsi="Times New Roman"/>
                <w:sz w:val="24"/>
                <w:szCs w:val="24"/>
              </w:rPr>
              <w:t xml:space="preserve"> автобусних маршрутах</w:t>
            </w:r>
            <w:r w:rsidRPr="004339A9">
              <w:rPr>
                <w:rFonts w:ascii="Times New Roman" w:hAnsi="Times New Roman"/>
                <w:sz w:val="24"/>
                <w:szCs w:val="24"/>
              </w:rPr>
              <w:t xml:space="preserve"> загального користування</w:t>
            </w:r>
          </w:p>
          <w:p w:rsidR="005E43FD" w:rsidRPr="004339A9" w:rsidRDefault="005E43FD" w:rsidP="002B29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B29C4" w:rsidRPr="004339A9" w:rsidRDefault="002B29C4" w:rsidP="002B29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Завдяки розвитку мережі автобусних маршрутів утвориться більше нових робочих місць в г</w:t>
            </w:r>
            <w:r w:rsidR="005E43FD" w:rsidRPr="004339A9">
              <w:rPr>
                <w:rFonts w:ascii="Times New Roman" w:hAnsi="Times New Roman"/>
                <w:sz w:val="24"/>
                <w:szCs w:val="24"/>
              </w:rPr>
              <w:t>алузі автомобільного транспорту</w:t>
            </w:r>
            <w:r w:rsidR="00842E4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A0099" w:rsidRPr="004339A9" w:rsidRDefault="003F6EC5" w:rsidP="00332F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Нова законодавча база значно посилить мотивацію до міжмуніципальної консолідації в країні, створить належні правові умови та механізми для формування автомобільних перевезень спроможних територіальних громад </w:t>
            </w:r>
            <w:r w:rsidRPr="004339A9">
              <w:rPr>
                <w:rFonts w:ascii="Times New Roman" w:hAnsi="Times New Roman"/>
                <w:sz w:val="24"/>
                <w:szCs w:val="24"/>
              </w:rPr>
              <w:lastRenderedPageBreak/>
              <w:t>сіл, селищ, міст, які об’єднують свої зусилля у вирішенні нагальних проблем.</w:t>
            </w:r>
          </w:p>
        </w:tc>
      </w:tr>
      <w:tr w:rsidR="008A0099" w:rsidRPr="004339A9" w:rsidTr="00853E4E">
        <w:tc>
          <w:tcPr>
            <w:tcW w:w="1980" w:type="dxa"/>
          </w:tcPr>
          <w:p w:rsidR="008A0099" w:rsidRPr="004339A9" w:rsidRDefault="008A0099" w:rsidP="004339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Суб’єкти господарювання </w:t>
            </w:r>
          </w:p>
          <w:p w:rsidR="008A0099" w:rsidRPr="004339A9" w:rsidRDefault="008A0099" w:rsidP="004339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(перевізники</w:t>
            </w:r>
            <w:r w:rsidR="00015963" w:rsidRPr="004339A9">
              <w:rPr>
                <w:rFonts w:ascii="Times New Roman" w:hAnsi="Times New Roman"/>
                <w:sz w:val="24"/>
                <w:szCs w:val="24"/>
              </w:rPr>
              <w:t>, автостанції</w:t>
            </w:r>
            <w:r w:rsidRPr="004339A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8A0099" w:rsidRPr="004339A9" w:rsidRDefault="009C3A1E" w:rsidP="002B2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Розшире</w:t>
            </w:r>
            <w:r w:rsidR="005E43FD" w:rsidRPr="004339A9">
              <w:rPr>
                <w:rFonts w:ascii="Times New Roman" w:hAnsi="Times New Roman"/>
                <w:sz w:val="24"/>
                <w:szCs w:val="24"/>
              </w:rPr>
              <w:t>ння мережі автобусних маршрутів</w:t>
            </w:r>
            <w:r w:rsidR="004339A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3A1E" w:rsidRPr="004339A9" w:rsidRDefault="009C3A1E" w:rsidP="002B2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3FD" w:rsidRPr="004339A9" w:rsidRDefault="005E43FD" w:rsidP="002B2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3A1E" w:rsidRPr="004339A9" w:rsidRDefault="003F6EC5" w:rsidP="003F6E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Якісна організація </w:t>
            </w:r>
            <w:r w:rsidR="009C3A1E" w:rsidRPr="004339A9">
              <w:rPr>
                <w:rFonts w:ascii="Times New Roman" w:hAnsi="Times New Roman"/>
                <w:sz w:val="24"/>
                <w:szCs w:val="24"/>
              </w:rPr>
              <w:t xml:space="preserve"> транспортних послуг ор</w:t>
            </w:r>
            <w:r w:rsidR="004339A9">
              <w:rPr>
                <w:rFonts w:ascii="Times New Roman" w:hAnsi="Times New Roman"/>
                <w:sz w:val="24"/>
                <w:szCs w:val="24"/>
              </w:rPr>
              <w:t>ганами місцевого самоврядування.</w:t>
            </w:r>
          </w:p>
        </w:tc>
        <w:tc>
          <w:tcPr>
            <w:tcW w:w="1843" w:type="dxa"/>
          </w:tcPr>
          <w:p w:rsidR="008A0099" w:rsidRPr="004339A9" w:rsidRDefault="00013AFF" w:rsidP="00FF7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  <w:u w:val="single"/>
              </w:rPr>
              <w:t>Позитивний</w:t>
            </w:r>
          </w:p>
          <w:p w:rsidR="00BC1CE7" w:rsidRPr="004339A9" w:rsidRDefault="00BC1CE7" w:rsidP="004109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0099" w:rsidRPr="004339A9" w:rsidRDefault="008A0099" w:rsidP="004109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:rsidR="008A0099" w:rsidRPr="004339A9" w:rsidRDefault="008A0099" w:rsidP="002B29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  <w:u w:val="single"/>
              </w:rPr>
              <w:t>Позитивний</w:t>
            </w:r>
            <w:r w:rsidRPr="004339A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5103" w:type="dxa"/>
          </w:tcPr>
          <w:p w:rsidR="009C3A1E" w:rsidRPr="004339A9" w:rsidRDefault="009C3A1E" w:rsidP="009C3A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Стабільність в о</w:t>
            </w:r>
            <w:r w:rsidR="003F6EC5" w:rsidRPr="004339A9">
              <w:rPr>
                <w:rFonts w:ascii="Times New Roman" w:hAnsi="Times New Roman"/>
                <w:sz w:val="24"/>
                <w:szCs w:val="24"/>
              </w:rPr>
              <w:t>рганізації</w:t>
            </w:r>
            <w:r w:rsidRPr="004339A9">
              <w:rPr>
                <w:rFonts w:ascii="Times New Roman" w:hAnsi="Times New Roman"/>
                <w:sz w:val="24"/>
                <w:szCs w:val="24"/>
              </w:rPr>
              <w:t xml:space="preserve"> пасажирських перевезень та отримання стабільного прибу</w:t>
            </w:r>
            <w:r w:rsidR="005E43FD" w:rsidRPr="004339A9">
              <w:rPr>
                <w:rFonts w:ascii="Times New Roman" w:hAnsi="Times New Roman"/>
                <w:sz w:val="24"/>
                <w:szCs w:val="24"/>
              </w:rPr>
              <w:t>тку за надання таких послуг. Належна оплата праці за перевезення пільгових категорій громадян.</w:t>
            </w:r>
          </w:p>
          <w:p w:rsidR="005E43FD" w:rsidRPr="004339A9" w:rsidRDefault="005E43FD" w:rsidP="005E43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39F4" w:rsidRPr="004339A9" w:rsidTr="00853E4E">
        <w:tc>
          <w:tcPr>
            <w:tcW w:w="1980" w:type="dxa"/>
          </w:tcPr>
          <w:p w:rsidR="001239F4" w:rsidRPr="004339A9" w:rsidRDefault="001239F4" w:rsidP="004339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 xml:space="preserve">Органи виконавчої влади та органи місцевого самоврядування </w:t>
            </w:r>
          </w:p>
        </w:tc>
        <w:tc>
          <w:tcPr>
            <w:tcW w:w="3402" w:type="dxa"/>
          </w:tcPr>
          <w:p w:rsidR="001239F4" w:rsidRPr="004339A9" w:rsidRDefault="00747A18" w:rsidP="00123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Здійснення замовлення (закупівлі</w:t>
            </w:r>
            <w:r w:rsidRPr="00747A18">
              <w:rPr>
                <w:rFonts w:ascii="Times New Roman" w:hAnsi="Times New Roman"/>
                <w:sz w:val="24"/>
                <w:szCs w:val="24"/>
              </w:rPr>
              <w:t>) транспортних послуг відповідно до законодавства про публічні закупівлі.</w:t>
            </w:r>
          </w:p>
          <w:p w:rsidR="001239F4" w:rsidRPr="004339A9" w:rsidRDefault="001239F4" w:rsidP="00123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239F4" w:rsidRPr="004339A9" w:rsidRDefault="001239F4" w:rsidP="00123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  <w:u w:val="single"/>
              </w:rPr>
              <w:t>Позитивний</w:t>
            </w:r>
          </w:p>
          <w:p w:rsidR="001239F4" w:rsidRPr="004339A9" w:rsidRDefault="001239F4" w:rsidP="00123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9F4" w:rsidRPr="004339A9" w:rsidRDefault="001239F4" w:rsidP="00123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:rsidR="001239F4" w:rsidRPr="004339A9" w:rsidRDefault="001239F4" w:rsidP="00123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  <w:u w:val="single"/>
              </w:rPr>
              <w:t>Позитивний</w:t>
            </w:r>
            <w:r w:rsidRPr="004339A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5103" w:type="dxa"/>
          </w:tcPr>
          <w:p w:rsidR="001239F4" w:rsidRPr="004339A9" w:rsidRDefault="001239F4" w:rsidP="001239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Стабільність в організації міських та приміських пасажирських перевезень. Належна послуга з перевезення пільгових категорій громадян автомобільним транспортом.</w:t>
            </w:r>
          </w:p>
          <w:p w:rsidR="001239F4" w:rsidRPr="004339A9" w:rsidRDefault="001239F4" w:rsidP="001239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39F4" w:rsidRPr="004339A9" w:rsidRDefault="001239F4" w:rsidP="001239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A9">
              <w:rPr>
                <w:rFonts w:ascii="Times New Roman" w:hAnsi="Times New Roman"/>
                <w:sz w:val="24"/>
                <w:szCs w:val="24"/>
              </w:rPr>
              <w:t>Зменшення людських та часових затрат на організацію роботи щодо надання права на здійснення пасажирських перевезень автомобільним перевізникам. Оптимізація структури органів виконавчої влади та органів місцевого самоврядування.</w:t>
            </w:r>
          </w:p>
        </w:tc>
      </w:tr>
    </w:tbl>
    <w:p w:rsidR="00842E49" w:rsidRPr="00842E49" w:rsidRDefault="00842E49" w:rsidP="00842E49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842E49" w:rsidRPr="00842E49" w:rsidRDefault="00842E49" w:rsidP="00842E49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42E4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Генеральний директор Директорату </w:t>
      </w:r>
    </w:p>
    <w:p w:rsidR="00842E49" w:rsidRPr="00842E49" w:rsidRDefault="00842E49" w:rsidP="00842E49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42E49">
        <w:rPr>
          <w:rFonts w:ascii="Times New Roman" w:eastAsia="Calibri" w:hAnsi="Times New Roman"/>
          <w:b/>
          <w:sz w:val="24"/>
          <w:szCs w:val="24"/>
          <w:lang w:eastAsia="en-US"/>
        </w:rPr>
        <w:t>автомобільного та електричного міського транспорту</w:t>
      </w:r>
    </w:p>
    <w:p w:rsidR="00842E49" w:rsidRPr="00842E49" w:rsidRDefault="00842E49" w:rsidP="00842E49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42E4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Міністерства інфраструктури України                                                                                                     </w:t>
      </w:r>
      <w:r w:rsidRPr="00842E49"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Pr="00842E49"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Pr="00842E49">
        <w:rPr>
          <w:rFonts w:ascii="Times New Roman" w:eastAsia="Calibri" w:hAnsi="Times New Roman"/>
          <w:b/>
          <w:sz w:val="24"/>
          <w:szCs w:val="24"/>
          <w:lang w:eastAsia="en-US"/>
        </w:rPr>
        <w:tab/>
        <w:t xml:space="preserve">       Гамлет ПОГОСЯН</w:t>
      </w:r>
    </w:p>
    <w:p w:rsidR="00842E49" w:rsidRPr="00842E49" w:rsidRDefault="00842E49" w:rsidP="00842E49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842E49" w:rsidRPr="00842E49" w:rsidRDefault="00842E49" w:rsidP="00842E49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42E49">
        <w:rPr>
          <w:rFonts w:ascii="Times New Roman" w:eastAsia="Calibri" w:hAnsi="Times New Roman"/>
          <w:sz w:val="24"/>
          <w:szCs w:val="24"/>
          <w:lang w:eastAsia="en-US"/>
        </w:rPr>
        <w:t>«_____»_______________2020 р.</w:t>
      </w:r>
    </w:p>
    <w:p w:rsidR="00257C30" w:rsidRPr="004339A9" w:rsidRDefault="00257C30" w:rsidP="003F6EC5">
      <w:pPr>
        <w:rPr>
          <w:rFonts w:ascii="Times New Roman" w:hAnsi="Times New Roman"/>
          <w:sz w:val="24"/>
          <w:szCs w:val="24"/>
        </w:rPr>
      </w:pPr>
    </w:p>
    <w:sectPr w:rsidR="00257C30" w:rsidRPr="004339A9" w:rsidSect="005D3467">
      <w:headerReference w:type="default" r:id="rId6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4F7" w:rsidRDefault="009154F7" w:rsidP="005D3467">
      <w:pPr>
        <w:spacing w:after="0" w:line="240" w:lineRule="auto"/>
      </w:pPr>
      <w:r>
        <w:separator/>
      </w:r>
    </w:p>
  </w:endnote>
  <w:endnote w:type="continuationSeparator" w:id="0">
    <w:p w:rsidR="009154F7" w:rsidRDefault="009154F7" w:rsidP="005D3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4F7" w:rsidRDefault="009154F7" w:rsidP="005D3467">
      <w:pPr>
        <w:spacing w:after="0" w:line="240" w:lineRule="auto"/>
      </w:pPr>
      <w:r>
        <w:separator/>
      </w:r>
    </w:p>
  </w:footnote>
  <w:footnote w:type="continuationSeparator" w:id="0">
    <w:p w:rsidR="009154F7" w:rsidRDefault="009154F7" w:rsidP="005D3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9512070"/>
      <w:docPartObj>
        <w:docPartGallery w:val="Page Numbers (Top of Page)"/>
        <w:docPartUnique/>
      </w:docPartObj>
    </w:sdtPr>
    <w:sdtEndPr/>
    <w:sdtContent>
      <w:p w:rsidR="005D3467" w:rsidRDefault="005D3467">
        <w:pPr>
          <w:pStyle w:val="a3"/>
          <w:jc w:val="center"/>
        </w:pPr>
        <w:r w:rsidRPr="005D3467">
          <w:rPr>
            <w:rFonts w:ascii="Times New Roman" w:hAnsi="Times New Roman"/>
            <w:sz w:val="28"/>
            <w:szCs w:val="28"/>
          </w:rPr>
          <w:fldChar w:fldCharType="begin"/>
        </w:r>
        <w:r w:rsidRPr="005D346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D3467">
          <w:rPr>
            <w:rFonts w:ascii="Times New Roman" w:hAnsi="Times New Roman"/>
            <w:sz w:val="28"/>
            <w:szCs w:val="28"/>
          </w:rPr>
          <w:fldChar w:fldCharType="separate"/>
        </w:r>
        <w:r w:rsidR="004275BF" w:rsidRPr="004275BF">
          <w:rPr>
            <w:rFonts w:ascii="Times New Roman" w:hAnsi="Times New Roman"/>
            <w:noProof/>
            <w:sz w:val="28"/>
            <w:szCs w:val="28"/>
            <w:lang w:val="ru-RU"/>
          </w:rPr>
          <w:t>2</w:t>
        </w:r>
        <w:r w:rsidRPr="005D346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5D3467" w:rsidRDefault="005D34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99"/>
    <w:rsid w:val="00013AFF"/>
    <w:rsid w:val="00015963"/>
    <w:rsid w:val="00081BC0"/>
    <w:rsid w:val="0008732C"/>
    <w:rsid w:val="000B2B95"/>
    <w:rsid w:val="001239F4"/>
    <w:rsid w:val="001B74F2"/>
    <w:rsid w:val="00227186"/>
    <w:rsid w:val="00257C30"/>
    <w:rsid w:val="002670CC"/>
    <w:rsid w:val="002B29C4"/>
    <w:rsid w:val="002B6C41"/>
    <w:rsid w:val="002C5FE5"/>
    <w:rsid w:val="00303354"/>
    <w:rsid w:val="0031441B"/>
    <w:rsid w:val="00334774"/>
    <w:rsid w:val="00336005"/>
    <w:rsid w:val="0036440E"/>
    <w:rsid w:val="003B5318"/>
    <w:rsid w:val="003C5564"/>
    <w:rsid w:val="003F6EC5"/>
    <w:rsid w:val="004109CC"/>
    <w:rsid w:val="004275BF"/>
    <w:rsid w:val="004339A9"/>
    <w:rsid w:val="00463536"/>
    <w:rsid w:val="004705C4"/>
    <w:rsid w:val="00471A0A"/>
    <w:rsid w:val="004A3630"/>
    <w:rsid w:val="004E31AF"/>
    <w:rsid w:val="004F2750"/>
    <w:rsid w:val="0052578D"/>
    <w:rsid w:val="00593A8C"/>
    <w:rsid w:val="005A46A4"/>
    <w:rsid w:val="005C3D52"/>
    <w:rsid w:val="005D3467"/>
    <w:rsid w:val="005E43FD"/>
    <w:rsid w:val="005F3636"/>
    <w:rsid w:val="006500C7"/>
    <w:rsid w:val="00666B9C"/>
    <w:rsid w:val="00682CA9"/>
    <w:rsid w:val="006A3A86"/>
    <w:rsid w:val="006A5801"/>
    <w:rsid w:val="007249B0"/>
    <w:rsid w:val="00741E9B"/>
    <w:rsid w:val="00747A18"/>
    <w:rsid w:val="0075240E"/>
    <w:rsid w:val="007E4C31"/>
    <w:rsid w:val="007E62FE"/>
    <w:rsid w:val="00842E49"/>
    <w:rsid w:val="00853E4E"/>
    <w:rsid w:val="00873DB1"/>
    <w:rsid w:val="008A0099"/>
    <w:rsid w:val="009154F7"/>
    <w:rsid w:val="009A505C"/>
    <w:rsid w:val="009C3A1E"/>
    <w:rsid w:val="00A50E78"/>
    <w:rsid w:val="00A56B8D"/>
    <w:rsid w:val="00AB2716"/>
    <w:rsid w:val="00AD60F5"/>
    <w:rsid w:val="00AE5531"/>
    <w:rsid w:val="00AF6CA8"/>
    <w:rsid w:val="00B2794F"/>
    <w:rsid w:val="00B45270"/>
    <w:rsid w:val="00B5288C"/>
    <w:rsid w:val="00B74DBE"/>
    <w:rsid w:val="00B90969"/>
    <w:rsid w:val="00BC1CE7"/>
    <w:rsid w:val="00C83AB0"/>
    <w:rsid w:val="00C91B90"/>
    <w:rsid w:val="00C9222E"/>
    <w:rsid w:val="00CA0589"/>
    <w:rsid w:val="00CB01E5"/>
    <w:rsid w:val="00CF7A3A"/>
    <w:rsid w:val="00D5256A"/>
    <w:rsid w:val="00D60765"/>
    <w:rsid w:val="00D91EC7"/>
    <w:rsid w:val="00DA67A3"/>
    <w:rsid w:val="00E7662E"/>
    <w:rsid w:val="00EA062D"/>
    <w:rsid w:val="00EC56D6"/>
    <w:rsid w:val="00F2525A"/>
    <w:rsid w:val="00F55743"/>
    <w:rsid w:val="00F766E3"/>
    <w:rsid w:val="00FA4542"/>
    <w:rsid w:val="00FE450D"/>
    <w:rsid w:val="00FE6FE1"/>
    <w:rsid w:val="00FF3874"/>
    <w:rsid w:val="00FF4E7E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939BF-DA9C-428D-99C7-AE8A7D94E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099"/>
    <w:pPr>
      <w:spacing w:after="200" w:line="276" w:lineRule="auto"/>
    </w:pPr>
    <w:rPr>
      <w:rFonts w:ascii="Calibri" w:eastAsia="Times New Roman" w:hAnsi="Calibri" w:cs="Times New Roman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4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D3467"/>
    <w:rPr>
      <w:rFonts w:ascii="Calibri" w:eastAsia="Times New Roman" w:hAnsi="Calibri" w:cs="Times New Roman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D34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D3467"/>
    <w:rPr>
      <w:rFonts w:ascii="Calibri" w:eastAsia="Times New Roman" w:hAnsi="Calibri" w:cs="Times New Roman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C922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9222E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2077</Words>
  <Characters>1184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Панчишин М. П.</dc:creator>
  <cp:keywords/>
  <dc:description/>
  <cp:revision>2</cp:revision>
  <cp:lastPrinted>2020-06-05T14:18:00Z</cp:lastPrinted>
  <dcterms:created xsi:type="dcterms:W3CDTF">2021-01-13T10:43:00Z</dcterms:created>
  <dcterms:modified xsi:type="dcterms:W3CDTF">2021-01-13T10:43:00Z</dcterms:modified>
</cp:coreProperties>
</file>