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1788" w:rsidRPr="00505E98" w:rsidRDefault="00921788" w:rsidP="00505E9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505E98">
        <w:rPr>
          <w:rFonts w:ascii="Times New Roman" w:hAnsi="Times New Roman" w:cs="Times New Roman"/>
          <w:sz w:val="28"/>
          <w:szCs w:val="28"/>
          <w:lang w:val="uk-UA"/>
        </w:rPr>
        <w:t>Проект</w:t>
      </w:r>
    </w:p>
    <w:p w:rsidR="00921788" w:rsidRPr="00505E98" w:rsidRDefault="00921788" w:rsidP="00505E9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505E98">
        <w:rPr>
          <w:rFonts w:ascii="Times New Roman" w:hAnsi="Times New Roman" w:cs="Times New Roman"/>
          <w:sz w:val="28"/>
          <w:szCs w:val="28"/>
          <w:lang w:val="uk-UA"/>
        </w:rPr>
        <w:t>Вноситься народними</w:t>
      </w:r>
    </w:p>
    <w:p w:rsidR="00921788" w:rsidRPr="00505E98" w:rsidRDefault="00921788" w:rsidP="00505E9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505E98">
        <w:rPr>
          <w:rFonts w:ascii="Times New Roman" w:hAnsi="Times New Roman" w:cs="Times New Roman"/>
          <w:sz w:val="28"/>
          <w:szCs w:val="28"/>
          <w:lang w:val="uk-UA"/>
        </w:rPr>
        <w:t>депутатами України</w:t>
      </w:r>
    </w:p>
    <w:p w:rsidR="00921788" w:rsidRPr="0004176F" w:rsidRDefault="00921788" w:rsidP="0004176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21788" w:rsidRPr="0004176F" w:rsidRDefault="00921788" w:rsidP="0004176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4176F">
        <w:rPr>
          <w:rFonts w:ascii="Times New Roman" w:hAnsi="Times New Roman" w:cs="Times New Roman"/>
          <w:sz w:val="28"/>
          <w:szCs w:val="28"/>
        </w:rPr>
        <w:t>Королевською Н.Ю.</w:t>
      </w:r>
    </w:p>
    <w:p w:rsidR="00921788" w:rsidRPr="0004176F" w:rsidRDefault="00921788" w:rsidP="0004176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21788" w:rsidRPr="0004176F" w:rsidRDefault="00921788" w:rsidP="0004176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4176F">
        <w:rPr>
          <w:rFonts w:ascii="Times New Roman" w:hAnsi="Times New Roman" w:cs="Times New Roman"/>
          <w:sz w:val="28"/>
          <w:szCs w:val="28"/>
        </w:rPr>
        <w:t>Солодом Ю.В.</w:t>
      </w:r>
    </w:p>
    <w:p w:rsidR="00921788" w:rsidRPr="0004176F" w:rsidRDefault="00921788" w:rsidP="0004176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21788" w:rsidRPr="0004176F" w:rsidRDefault="00921788" w:rsidP="0004176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4176F">
        <w:rPr>
          <w:rFonts w:ascii="Times New Roman" w:hAnsi="Times New Roman" w:cs="Times New Roman"/>
          <w:sz w:val="28"/>
          <w:szCs w:val="28"/>
        </w:rPr>
        <w:t>Гнатенком В.С.</w:t>
      </w:r>
    </w:p>
    <w:p w:rsidR="00921788" w:rsidRPr="0004176F" w:rsidRDefault="00921788" w:rsidP="0004176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21788" w:rsidRPr="0004176F" w:rsidRDefault="00921788" w:rsidP="0004176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4176F">
        <w:rPr>
          <w:rFonts w:ascii="Times New Roman" w:hAnsi="Times New Roman" w:cs="Times New Roman"/>
          <w:sz w:val="28"/>
          <w:szCs w:val="28"/>
        </w:rPr>
        <w:t>Морозом В.В.</w:t>
      </w:r>
    </w:p>
    <w:p w:rsidR="00921788" w:rsidRPr="0004176F" w:rsidRDefault="00921788" w:rsidP="0004176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21788" w:rsidRPr="00505E98" w:rsidRDefault="00921788" w:rsidP="00505E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05E98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ЗАКОН УКРАЇНИ</w:t>
      </w:r>
    </w:p>
    <w:p w:rsidR="00921788" w:rsidRPr="00505E98" w:rsidRDefault="00921788" w:rsidP="00505E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921788" w:rsidRPr="00505E98" w:rsidRDefault="00921788" w:rsidP="00505E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05E98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 внесення змін до Закону України "Про статус і соціальний захист громадян, які постраждали внаслідок Чорнобильської катастрофи" щодо встановлення належного рівня пенсійного забезпечення</w:t>
      </w:r>
    </w:p>
    <w:p w:rsidR="00921788" w:rsidRPr="00505E98" w:rsidRDefault="00921788" w:rsidP="00505E98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21788" w:rsidRPr="00505E98" w:rsidRDefault="00921788" w:rsidP="00505E98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E98">
        <w:rPr>
          <w:rFonts w:ascii="Times New Roman" w:hAnsi="Times New Roman" w:cs="Times New Roman"/>
          <w:sz w:val="28"/>
          <w:szCs w:val="28"/>
          <w:lang w:val="uk-UA"/>
        </w:rPr>
        <w:t>Верховна Рада України п о с т а н о в л я є:</w:t>
      </w:r>
    </w:p>
    <w:p w:rsidR="00921788" w:rsidRPr="00505E98" w:rsidRDefault="00921788" w:rsidP="00505E98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E98">
        <w:rPr>
          <w:rFonts w:ascii="Times New Roman" w:hAnsi="Times New Roman" w:cs="Times New Roman"/>
          <w:sz w:val="28"/>
          <w:szCs w:val="28"/>
          <w:lang w:val="uk-UA"/>
        </w:rPr>
        <w:t>І. Внести до Закону України "Про статус і соціальний захист громадян, які постраждали внаслідок Чорнобильської катастрофи" (Відомості Верховної Ради, 1991 р., № 16, ст. 200 із наступними змінами) такі зміни:</w:t>
      </w:r>
    </w:p>
    <w:p w:rsidR="00921788" w:rsidRPr="00505E98" w:rsidRDefault="00921788" w:rsidP="00505E98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E98">
        <w:rPr>
          <w:rFonts w:ascii="Times New Roman" w:hAnsi="Times New Roman" w:cs="Times New Roman"/>
          <w:sz w:val="28"/>
          <w:szCs w:val="28"/>
          <w:lang w:val="uk-UA"/>
        </w:rPr>
        <w:t>1. Статтю 50 викласти в такій редакції:</w:t>
      </w:r>
    </w:p>
    <w:p w:rsidR="00921788" w:rsidRPr="00505E98" w:rsidRDefault="00921788" w:rsidP="00505E98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E98">
        <w:rPr>
          <w:rFonts w:ascii="Times New Roman" w:hAnsi="Times New Roman" w:cs="Times New Roman"/>
          <w:sz w:val="28"/>
          <w:szCs w:val="28"/>
          <w:lang w:val="uk-UA"/>
        </w:rPr>
        <w:t>"Стаття 50. Додаткова пенсія за шкоду, заподіяну здоров’ю , особам, віднесеним до категорії 1</w:t>
      </w:r>
    </w:p>
    <w:p w:rsidR="00921788" w:rsidRPr="00505E98" w:rsidRDefault="00921788" w:rsidP="00505E98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E98">
        <w:rPr>
          <w:rFonts w:ascii="Times New Roman" w:hAnsi="Times New Roman" w:cs="Times New Roman"/>
          <w:sz w:val="28"/>
          <w:szCs w:val="28"/>
          <w:lang w:val="uk-UA"/>
        </w:rPr>
        <w:t>Особам, віднесеним до категорії 1, призначається щомісячна додаткова пенсія за шкоду, заподіяну здоров’ю, у розмірах:</w:t>
      </w:r>
    </w:p>
    <w:p w:rsidR="00921788" w:rsidRPr="00505E98" w:rsidRDefault="00921788" w:rsidP="00505E98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E98">
        <w:rPr>
          <w:rFonts w:ascii="Times New Roman" w:hAnsi="Times New Roman" w:cs="Times New Roman"/>
          <w:sz w:val="28"/>
          <w:szCs w:val="28"/>
          <w:lang w:val="uk-UA"/>
        </w:rPr>
        <w:t>особам з інвалідністю І групи – 100 відсотків прожиткового мінімуму для осіб, які втратили працездатність;</w:t>
      </w:r>
    </w:p>
    <w:p w:rsidR="00921788" w:rsidRPr="00505E98" w:rsidRDefault="00921788" w:rsidP="00505E98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E98">
        <w:rPr>
          <w:rFonts w:ascii="Times New Roman" w:hAnsi="Times New Roman" w:cs="Times New Roman"/>
          <w:sz w:val="28"/>
          <w:szCs w:val="28"/>
          <w:lang w:val="uk-UA"/>
        </w:rPr>
        <w:t>особам з інвалідністю ІІ групи – 75 відсотків прожиткового мінімуму для осіб, які втратили працездатність;</w:t>
      </w:r>
    </w:p>
    <w:p w:rsidR="00921788" w:rsidRPr="00505E98" w:rsidRDefault="00921788" w:rsidP="00505E98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E98">
        <w:rPr>
          <w:rFonts w:ascii="Times New Roman" w:hAnsi="Times New Roman" w:cs="Times New Roman"/>
          <w:sz w:val="28"/>
          <w:szCs w:val="28"/>
          <w:lang w:val="uk-UA"/>
        </w:rPr>
        <w:t>особам з інвалідністю ІІІ групи, дітям з інвалідністю, а також хворим внаслідок Чорнобильської катастрофи на променеву хворобу – 50 відсотків прожиткового мінімуму для осіб, які втратили працездатність.".</w:t>
      </w:r>
    </w:p>
    <w:p w:rsidR="00921788" w:rsidRPr="00505E98" w:rsidRDefault="00921788" w:rsidP="00505E98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E98">
        <w:rPr>
          <w:rFonts w:ascii="Times New Roman" w:hAnsi="Times New Roman" w:cs="Times New Roman"/>
          <w:sz w:val="28"/>
          <w:szCs w:val="28"/>
          <w:lang w:val="uk-UA"/>
        </w:rPr>
        <w:t>2. Статтю 51 викласти в такій редакції:</w:t>
      </w:r>
    </w:p>
    <w:p w:rsidR="00921788" w:rsidRPr="00505E98" w:rsidRDefault="00921788" w:rsidP="00505E98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E98">
        <w:rPr>
          <w:rFonts w:ascii="Times New Roman" w:hAnsi="Times New Roman" w:cs="Times New Roman"/>
          <w:sz w:val="28"/>
          <w:szCs w:val="28"/>
          <w:lang w:val="uk-UA"/>
        </w:rPr>
        <w:t xml:space="preserve">"Стаття 51. Додаткова пенсія за шкоду, заподіяну здоров'ю, особам, віднесеним до категорій 2, 3, 4 </w:t>
      </w:r>
    </w:p>
    <w:p w:rsidR="00921788" w:rsidRPr="00505E98" w:rsidRDefault="00921788" w:rsidP="00505E98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E98">
        <w:rPr>
          <w:rFonts w:ascii="Times New Roman" w:hAnsi="Times New Roman" w:cs="Times New Roman"/>
          <w:sz w:val="28"/>
          <w:szCs w:val="28"/>
          <w:lang w:val="uk-UA"/>
        </w:rPr>
        <w:t xml:space="preserve">Особам, віднесеним до категорії 2, щомісячна додаткова пенсія за шкоду, заподіяну здоров'ю, призначається в розмірі 40 відсотків прожиткового мінімуму для осіб, які втратили працездатність. </w:t>
      </w:r>
    </w:p>
    <w:p w:rsidR="00921788" w:rsidRPr="00505E98" w:rsidRDefault="00921788" w:rsidP="00505E98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E9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Особам, віднесеним до категорії 3, щомісячна додаткова пенсія за шкоду, заподіяну здоров'ю, призначається в розмірі 30 відсотків прожиткового мінімуму для осіб, які втратили працездатність. </w:t>
      </w:r>
    </w:p>
    <w:p w:rsidR="00921788" w:rsidRPr="00505E98" w:rsidRDefault="00921788" w:rsidP="00505E98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E98">
        <w:rPr>
          <w:rFonts w:ascii="Times New Roman" w:hAnsi="Times New Roman" w:cs="Times New Roman"/>
          <w:sz w:val="28"/>
          <w:szCs w:val="28"/>
          <w:lang w:val="uk-UA"/>
        </w:rPr>
        <w:t>Особам, віднесеним до категорії 4, щомісячна додаткова пенсія за шкоду, заподіяну здоров'ю, призначається в розмірі 20 відсотків прожиткового мінімуму для осіб, які втратили працездатність.".</w:t>
      </w:r>
    </w:p>
    <w:p w:rsidR="00921788" w:rsidRPr="00505E98" w:rsidRDefault="00921788" w:rsidP="00505E98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E98">
        <w:rPr>
          <w:rFonts w:ascii="Times New Roman" w:hAnsi="Times New Roman" w:cs="Times New Roman"/>
          <w:sz w:val="28"/>
          <w:szCs w:val="28"/>
          <w:lang w:val="uk-UA"/>
        </w:rPr>
        <w:t>3. Частину першу статті 52 викласти в такій редакції:</w:t>
      </w:r>
    </w:p>
    <w:p w:rsidR="00921788" w:rsidRPr="00505E98" w:rsidRDefault="00921788" w:rsidP="00505E98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E98">
        <w:rPr>
          <w:rFonts w:ascii="Times New Roman" w:hAnsi="Times New Roman" w:cs="Times New Roman"/>
          <w:sz w:val="28"/>
          <w:szCs w:val="28"/>
          <w:lang w:val="uk-UA"/>
        </w:rPr>
        <w:t>"Щомісячна компенсація у разі втрати годувальника призначається на кожного непрацездатного члена сім’ї, який був на його утриманні, в розмірі 50 відсотків прожиткового мінімуму для осіб, які втратили працездатність, незалежно від пенсії, передбаченої законодавством України.".</w:t>
      </w:r>
    </w:p>
    <w:p w:rsidR="00921788" w:rsidRPr="00505E98" w:rsidRDefault="00921788" w:rsidP="00505E98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E98">
        <w:rPr>
          <w:rFonts w:ascii="Times New Roman" w:hAnsi="Times New Roman" w:cs="Times New Roman"/>
          <w:sz w:val="28"/>
          <w:szCs w:val="28"/>
          <w:lang w:val="uk-UA"/>
        </w:rPr>
        <w:t>4. Частину третю статті 54 замінити двома частинами такого змісту:</w:t>
      </w:r>
    </w:p>
    <w:p w:rsidR="00921788" w:rsidRPr="00505E98" w:rsidRDefault="00921788" w:rsidP="00505E98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E98">
        <w:rPr>
          <w:rFonts w:ascii="Times New Roman" w:hAnsi="Times New Roman" w:cs="Times New Roman"/>
          <w:sz w:val="28"/>
          <w:szCs w:val="28"/>
          <w:lang w:val="uk-UA"/>
        </w:rPr>
        <w:t>"В усіх випадках пенсії особам з інвалідністю, яким установлено причинний зв’язок інвалідності з Чорнобильською катастрофою, не можуть бути нижчими:</w:t>
      </w:r>
    </w:p>
    <w:p w:rsidR="00921788" w:rsidRPr="00505E98" w:rsidRDefault="00921788" w:rsidP="00505E98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E98">
        <w:rPr>
          <w:rFonts w:ascii="Times New Roman" w:hAnsi="Times New Roman" w:cs="Times New Roman"/>
          <w:sz w:val="28"/>
          <w:szCs w:val="28"/>
          <w:lang w:val="uk-UA"/>
        </w:rPr>
        <w:t>для учасників ліквідації наслідків аварії на Чорнобильській АЕС, евакуйованих із зони відчуження, відселеним із зон безумовного (обов’язкового) відселення, осіб з інвалідністю з дитинства, які досягли повноліття:</w:t>
      </w:r>
    </w:p>
    <w:p w:rsidR="00921788" w:rsidRPr="00505E98" w:rsidRDefault="00921788" w:rsidP="00505E98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E98">
        <w:rPr>
          <w:rFonts w:ascii="Times New Roman" w:hAnsi="Times New Roman" w:cs="Times New Roman"/>
          <w:sz w:val="28"/>
          <w:szCs w:val="28"/>
          <w:lang w:val="uk-UA"/>
        </w:rPr>
        <w:t>по І групі інвалідності – 10 прожиткових мінімумів для осіб, які втратили працездатність;</w:t>
      </w:r>
    </w:p>
    <w:p w:rsidR="00921788" w:rsidRPr="00505E98" w:rsidRDefault="00921788" w:rsidP="00505E98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E98">
        <w:rPr>
          <w:rFonts w:ascii="Times New Roman" w:hAnsi="Times New Roman" w:cs="Times New Roman"/>
          <w:sz w:val="28"/>
          <w:szCs w:val="28"/>
          <w:lang w:val="uk-UA"/>
        </w:rPr>
        <w:t>по ІІ групі інвалідності – 8 прожиткових мінімумів для осіб, які втратили працездатність;</w:t>
      </w:r>
    </w:p>
    <w:p w:rsidR="00921788" w:rsidRPr="00505E98" w:rsidRDefault="00921788" w:rsidP="00505E98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E98">
        <w:rPr>
          <w:rFonts w:ascii="Times New Roman" w:hAnsi="Times New Roman" w:cs="Times New Roman"/>
          <w:sz w:val="28"/>
          <w:szCs w:val="28"/>
          <w:lang w:val="uk-UA"/>
        </w:rPr>
        <w:t>по ІІІ групі інвалідності – 6 прожиткових мінімумів для осіб, які втратили працездатність;</w:t>
      </w:r>
    </w:p>
    <w:p w:rsidR="00921788" w:rsidRPr="00505E98" w:rsidRDefault="00921788" w:rsidP="00505E98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E98">
        <w:rPr>
          <w:rFonts w:ascii="Times New Roman" w:hAnsi="Times New Roman" w:cs="Times New Roman"/>
          <w:sz w:val="28"/>
          <w:szCs w:val="28"/>
          <w:lang w:val="uk-UA"/>
        </w:rPr>
        <w:t>для інших осіб з інвалідністю, щодо яких установлений причинний зв'язок інвалідності з Чорнобильською катастрофою:</w:t>
      </w:r>
    </w:p>
    <w:p w:rsidR="00921788" w:rsidRPr="00505E98" w:rsidRDefault="00921788" w:rsidP="00505E98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E98">
        <w:rPr>
          <w:rFonts w:ascii="Times New Roman" w:hAnsi="Times New Roman" w:cs="Times New Roman"/>
          <w:sz w:val="28"/>
          <w:szCs w:val="28"/>
          <w:lang w:val="uk-UA"/>
        </w:rPr>
        <w:t>по І групі інвалідності – 4 прожиткових мінімумів для осіб, які втратили працездатність;</w:t>
      </w:r>
    </w:p>
    <w:p w:rsidR="00921788" w:rsidRPr="00505E98" w:rsidRDefault="00921788" w:rsidP="00505E98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E98">
        <w:rPr>
          <w:rFonts w:ascii="Times New Roman" w:hAnsi="Times New Roman" w:cs="Times New Roman"/>
          <w:sz w:val="28"/>
          <w:szCs w:val="28"/>
          <w:lang w:val="uk-UA"/>
        </w:rPr>
        <w:t>по ІІ групі інвалідності – 3 прожиткових мінімумів для осіб, які втратили працездатність;</w:t>
      </w:r>
    </w:p>
    <w:p w:rsidR="00921788" w:rsidRPr="00505E98" w:rsidRDefault="00921788" w:rsidP="00505E98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E98">
        <w:rPr>
          <w:rFonts w:ascii="Times New Roman" w:hAnsi="Times New Roman" w:cs="Times New Roman"/>
          <w:sz w:val="28"/>
          <w:szCs w:val="28"/>
          <w:lang w:val="uk-UA"/>
        </w:rPr>
        <w:t>по ІІІ групі інвалідності, дітям з інвалідністю – 2 прожиткових мінімумів для осіб, які втратили працездатність.</w:t>
      </w:r>
    </w:p>
    <w:p w:rsidR="00921788" w:rsidRPr="00505E98" w:rsidRDefault="00921788" w:rsidP="00505E98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E98">
        <w:rPr>
          <w:rFonts w:ascii="Times New Roman" w:hAnsi="Times New Roman" w:cs="Times New Roman"/>
          <w:sz w:val="28"/>
          <w:szCs w:val="28"/>
          <w:lang w:val="uk-UA"/>
        </w:rPr>
        <w:t>Порядок обчислення пенсії по інвалідності, що настала внаслідок каліцтва чи захворювання, і пенсії у зв’язку з втратою годувальника внаслідок Чорнобильської катастрофи визначається Кабінетом Міністрів України.".</w:t>
      </w:r>
    </w:p>
    <w:p w:rsidR="00921788" w:rsidRPr="00505E98" w:rsidRDefault="00921788" w:rsidP="00505E98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E98">
        <w:rPr>
          <w:rFonts w:ascii="Times New Roman" w:hAnsi="Times New Roman" w:cs="Times New Roman"/>
          <w:sz w:val="28"/>
          <w:szCs w:val="28"/>
          <w:lang w:val="uk-UA"/>
        </w:rPr>
        <w:t>ІІ. Прикінцеві положення</w:t>
      </w:r>
    </w:p>
    <w:p w:rsidR="00921788" w:rsidRPr="00505E98" w:rsidRDefault="00921788" w:rsidP="00505E98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E98">
        <w:rPr>
          <w:rFonts w:ascii="Times New Roman" w:hAnsi="Times New Roman" w:cs="Times New Roman"/>
          <w:sz w:val="28"/>
          <w:szCs w:val="28"/>
          <w:lang w:val="uk-UA"/>
        </w:rPr>
        <w:t>1. Цей Закон набирає чинності з першого числа місяця, наступного за місяцем його опублікування.</w:t>
      </w:r>
    </w:p>
    <w:p w:rsidR="00921788" w:rsidRPr="00505E98" w:rsidRDefault="00921788" w:rsidP="00505E98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2</w:t>
      </w:r>
      <w:r w:rsidRPr="00505E98">
        <w:rPr>
          <w:rFonts w:ascii="Times New Roman" w:hAnsi="Times New Roman" w:cs="Times New Roman"/>
          <w:sz w:val="28"/>
          <w:szCs w:val="28"/>
          <w:lang w:val="uk-UA"/>
        </w:rPr>
        <w:t>. Кабінету Міністрів України у місячний строк з дня набрання чинності цим Законом:</w:t>
      </w:r>
    </w:p>
    <w:p w:rsidR="00921788" w:rsidRPr="00505E98" w:rsidRDefault="00921788" w:rsidP="00505E98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E98">
        <w:rPr>
          <w:rFonts w:ascii="Times New Roman" w:hAnsi="Times New Roman" w:cs="Times New Roman"/>
          <w:sz w:val="28"/>
          <w:szCs w:val="28"/>
          <w:lang w:val="uk-UA"/>
        </w:rPr>
        <w:t>подати на розгляд Верховної Ради України пропозиції щодо внесення змін до Закону України "Про Державний бюджет України на 20</w:t>
      </w: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831AE6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505E98">
        <w:rPr>
          <w:rFonts w:ascii="Times New Roman" w:hAnsi="Times New Roman" w:cs="Times New Roman"/>
          <w:sz w:val="28"/>
          <w:szCs w:val="28"/>
          <w:lang w:val="uk-UA"/>
        </w:rPr>
        <w:t xml:space="preserve"> рік", необхідних для реалізації цього Закону;</w:t>
      </w:r>
    </w:p>
    <w:p w:rsidR="00921788" w:rsidRPr="00505E98" w:rsidRDefault="00921788" w:rsidP="00505E98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E98">
        <w:rPr>
          <w:rFonts w:ascii="Times New Roman" w:hAnsi="Times New Roman" w:cs="Times New Roman"/>
          <w:sz w:val="28"/>
          <w:szCs w:val="28"/>
          <w:lang w:val="uk-UA"/>
        </w:rPr>
        <w:t>привести свої нормативно-правові акти у відповідність із цим Законом;</w:t>
      </w:r>
    </w:p>
    <w:p w:rsidR="00921788" w:rsidRPr="00505E98" w:rsidRDefault="00921788" w:rsidP="00505E98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E98">
        <w:rPr>
          <w:rFonts w:ascii="Times New Roman" w:hAnsi="Times New Roman" w:cs="Times New Roman"/>
          <w:sz w:val="28"/>
          <w:szCs w:val="28"/>
          <w:lang w:val="uk-UA"/>
        </w:rPr>
        <w:t>забезпечити приведення міністерствами та іншими центральними органами виконавчої влади своїх нормативно-правових актів у відповідність із цим Законом.</w:t>
      </w:r>
    </w:p>
    <w:p w:rsidR="00921788" w:rsidRPr="00505E98" w:rsidRDefault="00921788" w:rsidP="00505E98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21788" w:rsidRPr="00505E98" w:rsidRDefault="00921788" w:rsidP="00505E98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21788" w:rsidRPr="00505E98" w:rsidRDefault="00921788" w:rsidP="00505E9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05E9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Голова Верховної Ради </w:t>
      </w:r>
    </w:p>
    <w:p w:rsidR="00921788" w:rsidRPr="00505E98" w:rsidRDefault="00921788" w:rsidP="00505E9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05E9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України</w:t>
      </w:r>
    </w:p>
    <w:sectPr w:rsidR="00921788" w:rsidRPr="00505E98" w:rsidSect="0085654D">
      <w:head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6744" w:rsidRDefault="00936744" w:rsidP="00782A55">
      <w:pPr>
        <w:spacing w:after="0" w:line="240" w:lineRule="auto"/>
      </w:pPr>
      <w:r>
        <w:separator/>
      </w:r>
    </w:p>
  </w:endnote>
  <w:endnote w:type="continuationSeparator" w:id="0">
    <w:p w:rsidR="00936744" w:rsidRDefault="00936744" w:rsidP="00782A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6744" w:rsidRDefault="00936744" w:rsidP="00782A55">
      <w:pPr>
        <w:spacing w:after="0" w:line="240" w:lineRule="auto"/>
      </w:pPr>
      <w:r>
        <w:separator/>
      </w:r>
    </w:p>
  </w:footnote>
  <w:footnote w:type="continuationSeparator" w:id="0">
    <w:p w:rsidR="00936744" w:rsidRDefault="00936744" w:rsidP="00782A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788" w:rsidRPr="0085654D" w:rsidRDefault="00921788" w:rsidP="007A5FED">
    <w:pPr>
      <w:pStyle w:val="a7"/>
      <w:framePr w:wrap="auto" w:vAnchor="text" w:hAnchor="margin" w:xAlign="center" w:y="1"/>
      <w:rPr>
        <w:rStyle w:val="a9"/>
        <w:rFonts w:ascii="Times New Roman" w:hAnsi="Times New Roman" w:cs="Times New Roman"/>
        <w:sz w:val="24"/>
        <w:szCs w:val="24"/>
      </w:rPr>
    </w:pPr>
    <w:r w:rsidRPr="0085654D">
      <w:rPr>
        <w:rStyle w:val="a9"/>
        <w:rFonts w:ascii="Times New Roman" w:hAnsi="Times New Roman" w:cs="Times New Roman"/>
        <w:sz w:val="24"/>
        <w:szCs w:val="24"/>
      </w:rPr>
      <w:fldChar w:fldCharType="begin"/>
    </w:r>
    <w:r w:rsidRPr="0085654D">
      <w:rPr>
        <w:rStyle w:val="a9"/>
        <w:rFonts w:ascii="Times New Roman" w:hAnsi="Times New Roman" w:cs="Times New Roman"/>
        <w:sz w:val="24"/>
        <w:szCs w:val="24"/>
      </w:rPr>
      <w:instrText xml:space="preserve">PAGE  </w:instrText>
    </w:r>
    <w:r w:rsidRPr="0085654D">
      <w:rPr>
        <w:rStyle w:val="a9"/>
        <w:rFonts w:ascii="Times New Roman" w:hAnsi="Times New Roman" w:cs="Times New Roman"/>
        <w:sz w:val="24"/>
        <w:szCs w:val="24"/>
      </w:rPr>
      <w:fldChar w:fldCharType="separate"/>
    </w:r>
    <w:r w:rsidR="00A14366">
      <w:rPr>
        <w:rStyle w:val="a9"/>
        <w:rFonts w:ascii="Times New Roman" w:hAnsi="Times New Roman" w:cs="Times New Roman"/>
        <w:noProof/>
        <w:sz w:val="24"/>
        <w:szCs w:val="24"/>
      </w:rPr>
      <w:t>3</w:t>
    </w:r>
    <w:r w:rsidRPr="0085654D">
      <w:rPr>
        <w:rStyle w:val="a9"/>
        <w:rFonts w:ascii="Times New Roman" w:hAnsi="Times New Roman" w:cs="Times New Roman"/>
        <w:sz w:val="24"/>
        <w:szCs w:val="24"/>
      </w:rPr>
      <w:fldChar w:fldCharType="end"/>
    </w:r>
  </w:p>
  <w:p w:rsidR="00921788" w:rsidRDefault="00921788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6EBED10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5EC985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3D41F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29E866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9AE277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 w15:restartNumberingAfterBreak="0">
    <w:nsid w:val="FFFFFF81"/>
    <w:multiLevelType w:val="singleLevel"/>
    <w:tmpl w:val="BC4AFF0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2"/>
    <w:multiLevelType w:val="singleLevel"/>
    <w:tmpl w:val="CD8E4B2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3"/>
    <w:multiLevelType w:val="singleLevel"/>
    <w:tmpl w:val="CF42981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8"/>
    <w:multiLevelType w:val="singleLevel"/>
    <w:tmpl w:val="AA6C93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2EABBE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3546305"/>
    <w:multiLevelType w:val="hybridMultilevel"/>
    <w:tmpl w:val="05F4C4A4"/>
    <w:lvl w:ilvl="0" w:tplc="87E4C1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30073A"/>
    <w:multiLevelType w:val="hybridMultilevel"/>
    <w:tmpl w:val="8A681FE2"/>
    <w:lvl w:ilvl="0" w:tplc="A300CB5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282C61D0"/>
    <w:multiLevelType w:val="hybridMultilevel"/>
    <w:tmpl w:val="30023A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46337F"/>
    <w:multiLevelType w:val="hybridMultilevel"/>
    <w:tmpl w:val="4498D6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5956A9"/>
    <w:multiLevelType w:val="hybridMultilevel"/>
    <w:tmpl w:val="E51E5394"/>
    <w:lvl w:ilvl="0" w:tplc="7AB4BF4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0"/>
  </w:num>
  <w:num w:numId="2">
    <w:abstractNumId w:val="14"/>
  </w:num>
  <w:num w:numId="3">
    <w:abstractNumId w:val="13"/>
  </w:num>
  <w:num w:numId="4">
    <w:abstractNumId w:val="11"/>
  </w:num>
  <w:num w:numId="5">
    <w:abstractNumId w:val="12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E0A"/>
    <w:rsid w:val="00005DC4"/>
    <w:rsid w:val="000271F7"/>
    <w:rsid w:val="0004176F"/>
    <w:rsid w:val="000838AC"/>
    <w:rsid w:val="00097227"/>
    <w:rsid w:val="000A39F3"/>
    <w:rsid w:val="000C7D18"/>
    <w:rsid w:val="000D4554"/>
    <w:rsid w:val="000F00A6"/>
    <w:rsid w:val="00125FBA"/>
    <w:rsid w:val="001A276E"/>
    <w:rsid w:val="001F0E3E"/>
    <w:rsid w:val="002265F7"/>
    <w:rsid w:val="002600A4"/>
    <w:rsid w:val="00297FEE"/>
    <w:rsid w:val="002A37A4"/>
    <w:rsid w:val="002D16C7"/>
    <w:rsid w:val="00343312"/>
    <w:rsid w:val="003846D6"/>
    <w:rsid w:val="003A0006"/>
    <w:rsid w:val="003C2E62"/>
    <w:rsid w:val="003C518E"/>
    <w:rsid w:val="003D5524"/>
    <w:rsid w:val="00406569"/>
    <w:rsid w:val="004C7053"/>
    <w:rsid w:val="004D3082"/>
    <w:rsid w:val="00505E98"/>
    <w:rsid w:val="00556993"/>
    <w:rsid w:val="00560E0A"/>
    <w:rsid w:val="0058310C"/>
    <w:rsid w:val="005B1F3E"/>
    <w:rsid w:val="005B2D70"/>
    <w:rsid w:val="005F1DA6"/>
    <w:rsid w:val="006000D5"/>
    <w:rsid w:val="0061467C"/>
    <w:rsid w:val="00646CAD"/>
    <w:rsid w:val="00651971"/>
    <w:rsid w:val="00672F46"/>
    <w:rsid w:val="006D4E0B"/>
    <w:rsid w:val="006F723E"/>
    <w:rsid w:val="00726334"/>
    <w:rsid w:val="00775A38"/>
    <w:rsid w:val="00782A55"/>
    <w:rsid w:val="007A5FED"/>
    <w:rsid w:val="007A6826"/>
    <w:rsid w:val="0081173C"/>
    <w:rsid w:val="00831AE6"/>
    <w:rsid w:val="0085654D"/>
    <w:rsid w:val="00860A1F"/>
    <w:rsid w:val="00873B04"/>
    <w:rsid w:val="00887BA8"/>
    <w:rsid w:val="008D4ED3"/>
    <w:rsid w:val="00916CC1"/>
    <w:rsid w:val="00921788"/>
    <w:rsid w:val="00922A3E"/>
    <w:rsid w:val="00936744"/>
    <w:rsid w:val="009413C0"/>
    <w:rsid w:val="00953275"/>
    <w:rsid w:val="00964936"/>
    <w:rsid w:val="009C6852"/>
    <w:rsid w:val="009F31DF"/>
    <w:rsid w:val="00A14366"/>
    <w:rsid w:val="00A25352"/>
    <w:rsid w:val="00A367BA"/>
    <w:rsid w:val="00A3701F"/>
    <w:rsid w:val="00A879E9"/>
    <w:rsid w:val="00AB4039"/>
    <w:rsid w:val="00AC36D3"/>
    <w:rsid w:val="00AC545F"/>
    <w:rsid w:val="00AE0DC1"/>
    <w:rsid w:val="00AE6E4F"/>
    <w:rsid w:val="00B1099F"/>
    <w:rsid w:val="00BB329B"/>
    <w:rsid w:val="00C14AA9"/>
    <w:rsid w:val="00C53529"/>
    <w:rsid w:val="00C8528F"/>
    <w:rsid w:val="00CB0CD6"/>
    <w:rsid w:val="00CC7564"/>
    <w:rsid w:val="00D02300"/>
    <w:rsid w:val="00D42D7C"/>
    <w:rsid w:val="00D55A16"/>
    <w:rsid w:val="00DA6E61"/>
    <w:rsid w:val="00DB2DB8"/>
    <w:rsid w:val="00DC0E85"/>
    <w:rsid w:val="00DE7202"/>
    <w:rsid w:val="00DF6BAD"/>
    <w:rsid w:val="00E87E97"/>
    <w:rsid w:val="00EA1166"/>
    <w:rsid w:val="00EB0013"/>
    <w:rsid w:val="00EC1F7F"/>
    <w:rsid w:val="00EC21B8"/>
    <w:rsid w:val="00F03AB0"/>
    <w:rsid w:val="00F31F67"/>
    <w:rsid w:val="00F4475E"/>
    <w:rsid w:val="00F75F88"/>
    <w:rsid w:val="00F762CD"/>
    <w:rsid w:val="00F82AC4"/>
    <w:rsid w:val="00FA2DC4"/>
    <w:rsid w:val="00FA6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44C3B97-12D3-4E10-96A5-B13BDE0B0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0E0A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60E0A"/>
    <w:pPr>
      <w:ind w:left="720"/>
    </w:pPr>
  </w:style>
  <w:style w:type="paragraph" w:customStyle="1" w:styleId="rvps2">
    <w:name w:val="rvps2"/>
    <w:basedOn w:val="a"/>
    <w:uiPriority w:val="99"/>
    <w:rsid w:val="00560E0A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customStyle="1" w:styleId="a4">
    <w:name w:val="Нормальний текст"/>
    <w:basedOn w:val="a"/>
    <w:uiPriority w:val="99"/>
    <w:rsid w:val="00560E0A"/>
    <w:pPr>
      <w:spacing w:before="120" w:after="0" w:line="240" w:lineRule="auto"/>
      <w:ind w:firstLine="567"/>
      <w:jc w:val="both"/>
    </w:pPr>
    <w:rPr>
      <w:rFonts w:ascii="Antiqua" w:hAnsi="Antiqua" w:cs="Antiqua"/>
      <w:sz w:val="26"/>
      <w:szCs w:val="26"/>
      <w:lang w:val="uk-UA" w:eastAsia="ru-RU"/>
    </w:rPr>
  </w:style>
  <w:style w:type="paragraph" w:styleId="a5">
    <w:name w:val="footer"/>
    <w:basedOn w:val="a"/>
    <w:link w:val="a6"/>
    <w:uiPriority w:val="99"/>
    <w:rsid w:val="00560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semiHidden/>
    <w:locked/>
    <w:rPr>
      <w:lang w:val="ru-RU"/>
    </w:rPr>
  </w:style>
  <w:style w:type="character" w:customStyle="1" w:styleId="a6">
    <w:name w:val="Нижній колонтитул Знак"/>
    <w:basedOn w:val="a0"/>
    <w:link w:val="a5"/>
    <w:uiPriority w:val="99"/>
    <w:locked/>
    <w:rsid w:val="00560E0A"/>
    <w:rPr>
      <w:rFonts w:eastAsia="Times New Roman"/>
    </w:rPr>
  </w:style>
  <w:style w:type="paragraph" w:styleId="a7">
    <w:name w:val="header"/>
    <w:basedOn w:val="a"/>
    <w:link w:val="a8"/>
    <w:uiPriority w:val="99"/>
    <w:semiHidden/>
    <w:rsid w:val="00C535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a0"/>
    <w:uiPriority w:val="99"/>
    <w:semiHidden/>
    <w:locked/>
    <w:rPr>
      <w:lang w:val="ru-RU"/>
    </w:rPr>
  </w:style>
  <w:style w:type="character" w:customStyle="1" w:styleId="a8">
    <w:name w:val="Верхній колонтитул Знак"/>
    <w:basedOn w:val="a0"/>
    <w:link w:val="a7"/>
    <w:uiPriority w:val="99"/>
    <w:semiHidden/>
    <w:locked/>
    <w:rsid w:val="00C53529"/>
    <w:rPr>
      <w:rFonts w:eastAsia="Times New Roman"/>
    </w:rPr>
  </w:style>
  <w:style w:type="character" w:customStyle="1" w:styleId="rvts9">
    <w:name w:val="rvts9"/>
    <w:uiPriority w:val="99"/>
    <w:rsid w:val="009413C0"/>
  </w:style>
  <w:style w:type="character" w:styleId="a9">
    <w:name w:val="page number"/>
    <w:basedOn w:val="a0"/>
    <w:uiPriority w:val="99"/>
    <w:rsid w:val="008565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2401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250D378-BDB5-48A1-AE31-092F85A6677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A487E3E-2267-427C-BC3A-AE4F6E932E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65B9FCD-0C6D-4E44-9374-20699AACB42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2705</Words>
  <Characters>1543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2021-01-14T07:55:00Z</dcterms:created>
  <dcterms:modified xsi:type="dcterms:W3CDTF">2021-01-14T07:55:00Z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