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25A" w:rsidRPr="005A013C" w:rsidRDefault="004C5B25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28"/>
          <w:szCs w:val="28"/>
        </w:rPr>
      </w:pPr>
      <w:bookmarkStart w:id="0" w:name="_GoBack"/>
      <w:bookmarkEnd w:id="0"/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Default="004C5B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 «</w:t>
      </w:r>
      <w:r w:rsidR="00964AD8" w:rsidRPr="00964AD8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статті 67 Кодексу законів про працю України щодо узгодження вітчизняного законодавства із законодавством країн членів Європейського Союзу у питанні перенесення робочих днів</w:t>
      </w:r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1727F" w:rsidRDefault="000172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E525A" w:rsidRPr="005A013C" w:rsidRDefault="00DE525A">
      <w:pPr>
        <w:spacing w:after="0" w:line="240" w:lineRule="auto"/>
        <w:jc w:val="center"/>
        <w:rPr>
          <w:rFonts w:ascii="Quattrocento Sans" w:eastAsia="Quattrocento Sans" w:hAnsi="Quattrocento Sans" w:cs="Quattrocento Sans"/>
          <w:sz w:val="28"/>
          <w:szCs w:val="28"/>
        </w:rPr>
      </w:pPr>
    </w:p>
    <w:p w:rsidR="00DE525A" w:rsidRPr="005A013C" w:rsidRDefault="004C5B25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акту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DE52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Consolas" w:hAnsi="Times New Roman" w:cs="Times New Roman"/>
          <w:sz w:val="28"/>
          <w:szCs w:val="28"/>
          <w:shd w:val="clear" w:color="auto" w:fill="FFFFFF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Відповідно до Закону України</w:t>
      </w:r>
      <w:r w:rsidRPr="005A013C">
        <w:rPr>
          <w:rFonts w:ascii="Times New Roman" w:eastAsia="Consolas" w:hAnsi="Times New Roman" w:cs="Times New Roman"/>
          <w:sz w:val="28"/>
          <w:szCs w:val="28"/>
          <w:shd w:val="clear" w:color="auto" w:fill="FFFFFF"/>
          <w:lang w:eastAsia="zh-CN" w:bidi="ar"/>
        </w:rPr>
        <w:t xml:space="preserve"> </w:t>
      </w:r>
      <w:bookmarkStart w:id="1" w:name="o2"/>
      <w:bookmarkEnd w:id="1"/>
      <w:r w:rsidRPr="005A013C">
        <w:rPr>
          <w:rFonts w:ascii="Times New Roman" w:eastAsia="Consolas" w:hAnsi="Times New Roman" w:cs="Times New Roman"/>
          <w:sz w:val="28"/>
          <w:szCs w:val="28"/>
          <w:shd w:val="clear" w:color="auto" w:fill="FFFFFF"/>
          <w:lang w:eastAsia="zh-CN" w:bidi="ar"/>
        </w:rPr>
        <w:t xml:space="preserve">“Про внесення змін до статті 67 Кодексу законів про працю України” </w:t>
      </w:r>
      <w:r w:rsidRPr="005A013C">
        <w:rPr>
          <w:rStyle w:val="10"/>
          <w:rFonts w:ascii="Times New Roman" w:hAnsi="Times New Roman" w:cs="Times New Roman"/>
          <w:b w:val="0"/>
          <w:bCs/>
          <w:sz w:val="28"/>
          <w:szCs w:val="28"/>
          <w:lang w:eastAsia="zh-CN"/>
        </w:rPr>
        <w:t xml:space="preserve">№ </w:t>
      </w:r>
      <w:r w:rsidRPr="005A013C">
        <w:rPr>
          <w:rStyle w:val="10"/>
          <w:rFonts w:ascii="Times New Roman" w:hAnsi="Times New Roman" w:cs="Times New Roman"/>
          <w:b w:val="0"/>
          <w:bCs/>
          <w:sz w:val="28"/>
          <w:szCs w:val="28"/>
        </w:rPr>
        <w:t>2914-VI</w:t>
      </w:r>
      <w:r w:rsidRPr="005A013C">
        <w:rPr>
          <w:rStyle w:val="10"/>
          <w:rFonts w:ascii="Times New Roman" w:hAnsi="Times New Roman" w:cs="Times New Roman"/>
          <w:b w:val="0"/>
          <w:bCs/>
          <w:sz w:val="28"/>
          <w:szCs w:val="28"/>
          <w:lang w:eastAsia="zh-CN"/>
        </w:rPr>
        <w:t xml:space="preserve"> від </w:t>
      </w:r>
      <w:r w:rsidRPr="005A013C">
        <w:rPr>
          <w:rStyle w:val="10"/>
          <w:rFonts w:ascii="Times New Roman" w:hAnsi="Times New Roman" w:cs="Times New Roman"/>
          <w:b w:val="0"/>
          <w:bCs/>
          <w:sz w:val="28"/>
          <w:szCs w:val="28"/>
        </w:rPr>
        <w:t xml:space="preserve">11.01.2011 року, Кабінет Міністрів України може рекомендувати керівникам підприємств, установ та організацій </w:t>
      </w:r>
      <w:r w:rsidRPr="005A013C">
        <w:rPr>
          <w:rFonts w:ascii="Times New Roman" w:eastAsia="Consolas" w:hAnsi="Times New Roman" w:cs="Times New Roman"/>
          <w:sz w:val="28"/>
          <w:szCs w:val="28"/>
          <w:shd w:val="clear" w:color="auto" w:fill="FFFFFF"/>
        </w:rPr>
        <w:t>переносити вихідні та робочі дні для працівників, яким встановлено п'ятиденний робочий тиждень з двома вихідними днями.</w:t>
      </w: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Consolas" w:hAnsi="Times New Roman" w:cs="Times New Roman"/>
          <w:sz w:val="28"/>
          <w:szCs w:val="28"/>
          <w:shd w:val="clear" w:color="auto" w:fill="FFFFFF"/>
        </w:rPr>
      </w:pPr>
      <w:r w:rsidRPr="005A013C">
        <w:rPr>
          <w:rFonts w:ascii="Times New Roman" w:eastAsia="Consolas" w:hAnsi="Times New Roman" w:cs="Times New Roman"/>
          <w:sz w:val="28"/>
          <w:szCs w:val="28"/>
          <w:shd w:val="clear" w:color="auto" w:fill="FFFFFF"/>
        </w:rPr>
        <w:t xml:space="preserve">Щороку Уряд видає відповідні розпорядження про перенесення тих чи інших 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робочих днів, що є наступними після святкових або неробочих днів, визначених </w:t>
      </w:r>
      <w:r w:rsidRPr="005A013C">
        <w:rPr>
          <w:rFonts w:ascii="Times New Roman" w:eastAsia="SimSun" w:hAnsi="Times New Roman" w:cs="Times New Roman"/>
          <w:sz w:val="28"/>
          <w:szCs w:val="28"/>
        </w:rPr>
        <w:t xml:space="preserve">ст. 73 Кодексу законів про працю України, мотивуючи своє рішення </w:t>
      </w:r>
      <w:r w:rsidRPr="005A013C">
        <w:rPr>
          <w:rFonts w:ascii="Times New Roman" w:eastAsia="Consolas" w:hAnsi="Times New Roman" w:cs="Times New Roman"/>
          <w:sz w:val="28"/>
          <w:szCs w:val="28"/>
          <w:shd w:val="clear" w:color="auto" w:fill="FFFFFF"/>
        </w:rPr>
        <w:t xml:space="preserve">створенням сприятливих умов для використання святкових та неробочих днів, а також раціональним використанням робочого часу. </w:t>
      </w: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5A013C">
        <w:rPr>
          <w:rFonts w:ascii="Times New Roman" w:eastAsia="SimSun" w:hAnsi="Times New Roman" w:cs="Times New Roman"/>
          <w:sz w:val="28"/>
          <w:szCs w:val="28"/>
        </w:rPr>
        <w:t>Нагадаємо, що Кодексом законів про працю України</w:t>
      </w:r>
      <w:r w:rsidRPr="005A013C">
        <w:rPr>
          <w:rFonts w:ascii="Times New Roman" w:eastAsia="Consolas" w:hAnsi="Times New Roman" w:cs="Times New Roman"/>
          <w:sz w:val="28"/>
          <w:szCs w:val="28"/>
          <w:shd w:val="clear" w:color="auto" w:fill="FFFFFF"/>
        </w:rPr>
        <w:t xml:space="preserve"> в нашій державі визначено 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11 святкових та неробочих днів. </w:t>
      </w:r>
      <w:r w:rsidRPr="005A013C">
        <w:rPr>
          <w:rFonts w:ascii="Times New Roman" w:eastAsia="SimSun" w:hAnsi="Times New Roman" w:cs="Times New Roman"/>
          <w:sz w:val="28"/>
          <w:szCs w:val="28"/>
        </w:rPr>
        <w:t>У випадку, коли святковий або неробочий день збігається з вихідним днем, вихідний день переноситься на наступний після святкового або неробочого.</w:t>
      </w: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SimSun" w:hAnsi="Times New Roman" w:cs="Times New Roman"/>
          <w:sz w:val="28"/>
          <w:szCs w:val="28"/>
        </w:rPr>
        <w:t>На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дмірна кількість перенесень робочих днів негативно впливає на продуктивність праці, мінімізує можливості роботи з інвесторами та донорами і назагал формує негативну репутацію бізнеспотенціалу України у світі. </w:t>
      </w: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Аналіз досвіду країн світу у питанні перенесення робочих днів доводить, що в Білорусі, Польщі, Словаччині, Чехії, Литві, Франції, Німеччині, Данії, Нідерландах, США та інших країнах такої практики немає.</w:t>
      </w: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Перенесення робочих дні</w:t>
      </w:r>
      <w:r w:rsidR="00B55E0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 </w:t>
      </w:r>
      <w:r w:rsidR="005A013C">
        <w:rPr>
          <w:rFonts w:ascii="Times New Roman" w:eastAsia="Times New Roman" w:hAnsi="Times New Roman" w:cs="Times New Roman"/>
          <w:sz w:val="28"/>
          <w:szCs w:val="28"/>
          <w:highlight w:val="white"/>
        </w:rPr>
        <w:t>є ти</w:t>
      </w:r>
      <w:r w:rsidR="00B55E0F">
        <w:rPr>
          <w:rFonts w:ascii="Times New Roman" w:eastAsia="Times New Roman" w:hAnsi="Times New Roman" w:cs="Times New Roman"/>
          <w:sz w:val="28"/>
          <w:szCs w:val="28"/>
          <w:highlight w:val="white"/>
        </w:rPr>
        <w:t>повою радянською традицією, яка до сьогодні</w:t>
      </w:r>
      <w:r w:rsidR="005A013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5A013C">
        <w:rPr>
          <w:rFonts w:ascii="Times New Roman" w:eastAsia="Times New Roman" w:hAnsi="Times New Roman" w:cs="Times New Roman"/>
          <w:sz w:val="28"/>
          <w:szCs w:val="28"/>
        </w:rPr>
        <w:t>зберігається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B55E0F">
        <w:rPr>
          <w:rFonts w:ascii="Times New Roman" w:eastAsia="Times New Roman" w:hAnsi="Times New Roman" w:cs="Times New Roman"/>
          <w:sz w:val="28"/>
          <w:szCs w:val="28"/>
        </w:rPr>
        <w:t xml:space="preserve">деяких пострадянських країнах, зокрема, в 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Росії. </w:t>
      </w: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Крім того, перенесення робочих днів призводить до 6-денного робочого тижня, подекуди - двічі на місяць, що є порушенням законодавчих вимог до мінімального часу відпочинку працівника, який не може бути зменшеним. </w:t>
      </w:r>
    </w:p>
    <w:p w:rsidR="00DE525A" w:rsidRDefault="004C5B25">
      <w:pPr>
        <w:spacing w:after="0" w:line="240" w:lineRule="auto"/>
        <w:ind w:firstLineChars="377" w:firstLine="1056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Водночас, перенесення робочих днів подекуди призводить до 4 неробочих днів поспіль, що знижує трудову мотивацію, а також негативно впливає на можливість людини адаптуватися до робочого дня, що є наступним за довгими вихідними. Це підтверджується академічними напрацюваннями у сфері психології праці, відповідно до яких </w:t>
      </w:r>
      <w:r w:rsidRPr="005A013C">
        <w:rPr>
          <w:rFonts w:ascii="Times New Roman" w:eastAsia="Georgia" w:hAnsi="Times New Roman" w:cs="Times New Roman"/>
          <w:sz w:val="28"/>
          <w:szCs w:val="28"/>
        </w:rPr>
        <w:t>порушення ритму праці та відпочинку істотно впливає на працездатність робітника. Враховуючи, що помилки робітника під час праці можуть загрожувати здоров'ю і життю як самого робітника, так й інших людей, вимоги до його працездатності повинні бути достатньо високими. </w:t>
      </w:r>
    </w:p>
    <w:p w:rsidR="0001727F" w:rsidRPr="00F31939" w:rsidRDefault="0001727F">
      <w:pPr>
        <w:spacing w:after="0" w:line="240" w:lineRule="auto"/>
        <w:ind w:firstLineChars="377"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1939">
        <w:rPr>
          <w:rFonts w:ascii="Times New Roman" w:eastAsia="Times New Roman" w:hAnsi="Times New Roman" w:cs="Times New Roman"/>
          <w:sz w:val="28"/>
          <w:szCs w:val="28"/>
        </w:rPr>
        <w:lastRenderedPageBreak/>
        <w:t>Прибирається дискримінація між робітниками, яким встановлено п'ятиденний або шестиденний робочий тиждень.</w:t>
      </w: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Важливо також наголосити, що відповідно до 51 статті Конституції України, сім’я охороняється державою. Якісно проведений час з сім’єю позитивно впливає на її міцність та психологічний стан членів родини. Прийняття рішення про скорочення родинного часу є грубим втручанням в особисте життя людини та домогосподарства. </w:t>
      </w:r>
    </w:p>
    <w:p w:rsidR="00DE525A" w:rsidRPr="005A013C" w:rsidRDefault="004C5B25">
      <w:pPr>
        <w:spacing w:after="0" w:line="240" w:lineRule="auto"/>
        <w:ind w:firstLineChars="377" w:firstLine="10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Враховуючи вищезазначене, вбачається актуальним та необхідним прийняття проекту Закону щодо законодавчої заборони перенесення робочих днів. </w:t>
      </w:r>
    </w:p>
    <w:p w:rsidR="00DE525A" w:rsidRPr="005A013C" w:rsidRDefault="00DE525A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525A" w:rsidRPr="005A013C" w:rsidRDefault="004C5B25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2. Мета і шляхи її досягнення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DE525A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DE525A" w:rsidRPr="005A013C" w:rsidRDefault="004C5B25">
      <w:pPr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Метою законопроекту є узгодження законодавства України із законодавством країн членів Європейського Союзу у питанні перенесення робочих днів з метою більш ефективної співпраці між країнами та збільшення економічного потенціалу України.</w:t>
      </w:r>
    </w:p>
    <w:p w:rsidR="00DE525A" w:rsidRPr="005A013C" w:rsidRDefault="004C5B25">
      <w:pPr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Вбачається за можливе досягнення зазначеної мети через внесення відповідних змін до статті 67 Кодексу законів про працю України.</w:t>
      </w:r>
    </w:p>
    <w:p w:rsidR="00DE525A" w:rsidRPr="005A013C" w:rsidRDefault="004C5B25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4C5B25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3. Загальна характеристика і основні положення законопроекту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DE525A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5A013C" w:rsidRPr="005A013C" w:rsidRDefault="004C5B25" w:rsidP="005A013C">
      <w:pPr>
        <w:spacing w:after="0" w:line="240" w:lineRule="auto"/>
        <w:ind w:firstLine="555"/>
        <w:jc w:val="both"/>
        <w:rPr>
          <w:b/>
          <w:bCs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передбачається внесення змін до </w:t>
      </w:r>
      <w:r w:rsidR="005A013C">
        <w:rPr>
          <w:rFonts w:ascii="Times New Roman" w:eastAsia="Times New Roman" w:hAnsi="Times New Roman" w:cs="Times New Roman"/>
          <w:sz w:val="28"/>
          <w:szCs w:val="28"/>
        </w:rPr>
        <w:t xml:space="preserve">статті 67 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Ко</w:t>
      </w:r>
      <w:r w:rsidR="005A013C">
        <w:rPr>
          <w:rFonts w:ascii="Times New Roman" w:eastAsia="Times New Roman" w:hAnsi="Times New Roman" w:cs="Times New Roman"/>
          <w:sz w:val="28"/>
          <w:szCs w:val="28"/>
        </w:rPr>
        <w:t xml:space="preserve">дексу законів про працю України, яким пропонується заборонити </w:t>
      </w:r>
      <w:r w:rsidR="005A013C" w:rsidRPr="005A013C">
        <w:rPr>
          <w:rFonts w:ascii="Times New Roman" w:eastAsia="Times New Roman" w:hAnsi="Times New Roman" w:cs="Times New Roman"/>
          <w:sz w:val="28"/>
          <w:szCs w:val="28"/>
        </w:rPr>
        <w:t>перенесення вихідних та робочих днів на підприємстві, в установі або організації, крім випадків встановлених цим Кодексом.</w:t>
      </w:r>
    </w:p>
    <w:p w:rsidR="005A013C" w:rsidRPr="005A013C" w:rsidRDefault="005A013C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DE525A" w:rsidRPr="005A013C" w:rsidRDefault="004C5B25">
      <w:pPr>
        <w:spacing w:after="0" w:line="240" w:lineRule="auto"/>
        <w:ind w:firstLine="55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нормативно-правової бази у даній сфері правового регулювання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DE525A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DE525A" w:rsidRPr="005A013C" w:rsidRDefault="004C5B25">
      <w:pPr>
        <w:widowControl w:val="0"/>
        <w:spacing w:after="0" w:line="264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 xml:space="preserve">Основним нормативно-правовим актом, яким регулюються порушені у законопроекті питання, є Конституція України та Кодекс законів про працю України. </w:t>
      </w:r>
    </w:p>
    <w:p w:rsidR="00DE525A" w:rsidRPr="005A013C" w:rsidRDefault="004C5B25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Реалізація положень законопроекту не потребує внесення змін до інших законів. </w:t>
      </w:r>
    </w:p>
    <w:p w:rsidR="00DE525A" w:rsidRPr="005A013C" w:rsidRDefault="004C5B25">
      <w:pPr>
        <w:spacing w:after="0" w:line="240" w:lineRule="auto"/>
        <w:ind w:firstLine="555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4C5B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DE525A">
      <w:pPr>
        <w:spacing w:after="0" w:line="240" w:lineRule="auto"/>
        <w:ind w:firstLine="709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DE525A" w:rsidRPr="005A013C" w:rsidRDefault="004C5B25">
      <w:pPr>
        <w:spacing w:after="0" w:line="240" w:lineRule="auto"/>
        <w:ind w:firstLine="709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Прийняття та реалізація проекту Закону не потребуватиме додаткових фінансових витрат з Державного бюджету України.  </w:t>
      </w:r>
    </w:p>
    <w:p w:rsidR="00DE525A" w:rsidRPr="005A013C" w:rsidRDefault="004C5B25">
      <w:pPr>
        <w:spacing w:after="0" w:line="240" w:lineRule="auto"/>
        <w:ind w:firstLine="709"/>
        <w:jc w:val="both"/>
        <w:rPr>
          <w:rFonts w:ascii="Quattrocento Sans" w:eastAsia="Quattrocento Sans" w:hAnsi="Quattrocento Sans" w:cs="Quattrocento Sans"/>
          <w:sz w:val="18"/>
          <w:szCs w:val="18"/>
        </w:rPr>
      </w:pP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4C5B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013C">
        <w:rPr>
          <w:rFonts w:ascii="Times New Roman" w:eastAsia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акту</w:t>
      </w:r>
      <w:r w:rsidRPr="005A013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DE525A" w:rsidRPr="005A013C" w:rsidRDefault="00DE525A">
      <w:pPr>
        <w:spacing w:after="0" w:line="240" w:lineRule="auto"/>
        <w:ind w:firstLine="709"/>
        <w:jc w:val="both"/>
        <w:rPr>
          <w:rFonts w:ascii="Quattrocento Sans" w:eastAsia="Quattrocento Sans" w:hAnsi="Quattrocento Sans" w:cs="Quattrocento Sans"/>
          <w:sz w:val="18"/>
          <w:szCs w:val="18"/>
        </w:rPr>
      </w:pPr>
    </w:p>
    <w:p w:rsidR="00E52822" w:rsidRDefault="004C5B25" w:rsidP="00E52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gjdgxs" w:colFirst="0" w:colLast="0"/>
      <w:bookmarkEnd w:id="2"/>
      <w:r w:rsidRPr="005A013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Прийняття законопроекту </w:t>
      </w:r>
      <w:r w:rsidR="00B55E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сприятиме узгодженню </w:t>
      </w:r>
      <w:r w:rsidRPr="005A01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законодавства України із </w:t>
      </w:r>
      <w:r w:rsidRPr="00017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законодавством країн членів Європейського Союзу та США у питанні перенесення робочих днів, що у свою чергу </w:t>
      </w:r>
      <w:r w:rsidR="00E52822" w:rsidRPr="000177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підвищить </w:t>
      </w:r>
      <w:r w:rsidR="00E52822" w:rsidRPr="00017720">
        <w:rPr>
          <w:rFonts w:ascii="Times New Roman" w:eastAsia="Times New Roman" w:hAnsi="Times New Roman" w:cs="Times New Roman"/>
          <w:sz w:val="28"/>
          <w:szCs w:val="28"/>
        </w:rPr>
        <w:t xml:space="preserve">продуктивність праці, покращить роботу з інвесторами та донорами та сформує позитивну репутацію бізнеспотенціалу України у світі. </w:t>
      </w:r>
    </w:p>
    <w:p w:rsidR="00017720" w:rsidRPr="00017720" w:rsidRDefault="00017720" w:rsidP="00E52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2822" w:rsidRPr="00017720" w:rsidRDefault="00E528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17720" w:rsidRPr="00017720" w:rsidRDefault="00017720" w:rsidP="00017720">
      <w:pPr>
        <w:adjustRightInd w:val="0"/>
        <w:rPr>
          <w:rFonts w:ascii="Times New Roman" w:eastAsia="Times New Roman" w:hAnsi="Times New Roman" w:cs="Times New Roman"/>
          <w:b/>
          <w:iCs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 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Pr="00017720">
        <w:rPr>
          <w:rFonts w:ascii="Times New Roman" w:hAnsi="Times New Roman" w:cs="Times New Roman"/>
          <w:b/>
          <w:iCs/>
          <w:spacing w:val="-4"/>
          <w:sz w:val="28"/>
          <w:szCs w:val="28"/>
        </w:rPr>
        <w:t>Г.М. Третьякова (посв. № 53)</w:t>
      </w:r>
    </w:p>
    <w:p w:rsidR="00DE525A" w:rsidRPr="00017720" w:rsidRDefault="00DE525A">
      <w:pPr>
        <w:rPr>
          <w:rFonts w:ascii="Times New Roman" w:hAnsi="Times New Roman" w:cs="Times New Roman"/>
        </w:rPr>
      </w:pPr>
    </w:p>
    <w:sectPr w:rsidR="00DE525A" w:rsidRPr="00017720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AF3" w:rsidRDefault="00163AF3">
      <w:pPr>
        <w:spacing w:line="240" w:lineRule="auto"/>
      </w:pPr>
      <w:r>
        <w:separator/>
      </w:r>
    </w:p>
  </w:endnote>
  <w:endnote w:type="continuationSeparator" w:id="0">
    <w:p w:rsidR="00163AF3" w:rsidRDefault="00163A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Quattrocento Sans">
    <w:altName w:val="Segoe Print"/>
    <w:charset w:val="00"/>
    <w:family w:val="auto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AF3" w:rsidRDefault="00163AF3">
      <w:pPr>
        <w:spacing w:after="0" w:line="240" w:lineRule="auto"/>
      </w:pPr>
      <w:r>
        <w:separator/>
      </w:r>
    </w:p>
  </w:footnote>
  <w:footnote w:type="continuationSeparator" w:id="0">
    <w:p w:rsidR="00163AF3" w:rsidRDefault="00163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25A"/>
    <w:rsid w:val="0001727F"/>
    <w:rsid w:val="00017720"/>
    <w:rsid w:val="00163AF3"/>
    <w:rsid w:val="00363040"/>
    <w:rsid w:val="004C5B25"/>
    <w:rsid w:val="00500720"/>
    <w:rsid w:val="005A013C"/>
    <w:rsid w:val="006B6C83"/>
    <w:rsid w:val="00724403"/>
    <w:rsid w:val="00964AD8"/>
    <w:rsid w:val="00966FE5"/>
    <w:rsid w:val="00B55E0F"/>
    <w:rsid w:val="00DE525A"/>
    <w:rsid w:val="00E30596"/>
    <w:rsid w:val="00E52822"/>
    <w:rsid w:val="00EC76AB"/>
    <w:rsid w:val="00F31939"/>
    <w:rsid w:val="00F63357"/>
    <w:rsid w:val="01D54B1D"/>
    <w:rsid w:val="03673D6C"/>
    <w:rsid w:val="09C07B0E"/>
    <w:rsid w:val="0AAF7196"/>
    <w:rsid w:val="0B9C2ABF"/>
    <w:rsid w:val="0E8114BC"/>
    <w:rsid w:val="0FE30A42"/>
    <w:rsid w:val="124D79E5"/>
    <w:rsid w:val="1B2D66CA"/>
    <w:rsid w:val="1D2D473D"/>
    <w:rsid w:val="1FEA24E2"/>
    <w:rsid w:val="22A34E0E"/>
    <w:rsid w:val="230D55A9"/>
    <w:rsid w:val="237809B9"/>
    <w:rsid w:val="24772AC3"/>
    <w:rsid w:val="26FB0890"/>
    <w:rsid w:val="283C7F62"/>
    <w:rsid w:val="28C67224"/>
    <w:rsid w:val="29F773D5"/>
    <w:rsid w:val="2BB35564"/>
    <w:rsid w:val="2EC839A3"/>
    <w:rsid w:val="2F9A5FCC"/>
    <w:rsid w:val="2FD60001"/>
    <w:rsid w:val="30900081"/>
    <w:rsid w:val="33CA31DD"/>
    <w:rsid w:val="36753A70"/>
    <w:rsid w:val="37AD0060"/>
    <w:rsid w:val="433053D2"/>
    <w:rsid w:val="47B62A37"/>
    <w:rsid w:val="48450DA5"/>
    <w:rsid w:val="4B3E7F0C"/>
    <w:rsid w:val="4B7E00D2"/>
    <w:rsid w:val="540C1C60"/>
    <w:rsid w:val="558819B8"/>
    <w:rsid w:val="559D0221"/>
    <w:rsid w:val="568E6E82"/>
    <w:rsid w:val="569271F4"/>
    <w:rsid w:val="59583C59"/>
    <w:rsid w:val="5D056FB0"/>
    <w:rsid w:val="60423587"/>
    <w:rsid w:val="61D4309B"/>
    <w:rsid w:val="6DF75D7C"/>
    <w:rsid w:val="76C7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44C6A-AB68-4426-AF33-5EE08B2B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5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paragraph" w:styleId="a3">
    <w:name w:val="Subtitle"/>
    <w:basedOn w:val="a"/>
    <w:next w:val="a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4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">
    <w:name w:val="_Style 10"/>
    <w:basedOn w:val="TableNormal1"/>
    <w:qFormat/>
    <w:tblPr/>
  </w:style>
  <w:style w:type="character" w:customStyle="1" w:styleId="10">
    <w:name w:val="Заголовок 1 Знак"/>
    <w:link w:val="1"/>
    <w:qFormat/>
    <w:rPr>
      <w:b/>
      <w:sz w:val="48"/>
      <w:szCs w:val="48"/>
    </w:rPr>
  </w:style>
  <w:style w:type="character" w:customStyle="1" w:styleId="rvps2">
    <w:name w:val="rvps2 Знак"/>
    <w:link w:val="rvps20"/>
    <w:locked/>
    <w:rsid w:val="005A013C"/>
    <w:rPr>
      <w:sz w:val="24"/>
      <w:szCs w:val="24"/>
      <w:lang w:val="ru-RU" w:eastAsia="ru-RU"/>
    </w:rPr>
  </w:style>
  <w:style w:type="paragraph" w:customStyle="1" w:styleId="rvps20">
    <w:name w:val="rvps2"/>
    <w:basedOn w:val="a"/>
    <w:link w:val="rvps2"/>
    <w:rsid w:val="005A013C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5A013C"/>
  </w:style>
  <w:style w:type="paragraph" w:styleId="a5">
    <w:name w:val="Balloon Text"/>
    <w:basedOn w:val="a"/>
    <w:link w:val="a6"/>
    <w:rsid w:val="00EC7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rsid w:val="00EC76AB"/>
    <w:rPr>
      <w:rFonts w:ascii="Segoe UI" w:eastAsia="Calibri" w:hAnsi="Segoe UI" w:cs="Segoe UI"/>
      <w:sz w:val="18"/>
      <w:szCs w:val="18"/>
    </w:rPr>
  </w:style>
  <w:style w:type="character" w:customStyle="1" w:styleId="normaltextrun">
    <w:name w:val="normaltextrun"/>
    <w:rsid w:val="00F31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8B7844-4682-40D6-990A-47DF81876E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2764D5-87E1-44CE-8B3C-D8F569807A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BD933B44-4038-419F-9B4D-38F66D5A14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3037</Words>
  <Characters>1732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2021-01-15T10:40:00Z</dcterms:created>
  <dcterms:modified xsi:type="dcterms:W3CDTF">2021-01-15T10:40:00Z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  <property fmtid="{D5CDD505-2E9C-101B-9397-08002B2CF9AE}" pid="3" name="ContentTypeId">
    <vt:lpwstr>0x0101005082CF9611B70740801F57C691914AA100112606590970F34A82426E1C2D62EACA</vt:lpwstr>
  </property>
</Properties>
</file>