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89355" w14:textId="77777777" w:rsidR="00B57908" w:rsidRPr="001E6421" w:rsidRDefault="00B57908" w:rsidP="00B57908">
      <w:pPr>
        <w:spacing w:line="240" w:lineRule="auto"/>
        <w:jc w:val="right"/>
        <w:rPr>
          <w:rFonts w:eastAsia="Times New Roman" w:cs="Times New Roman"/>
          <w:sz w:val="20"/>
          <w:szCs w:val="20"/>
          <w:lang w:val="uk-UA" w:eastAsia="ru-RU"/>
        </w:rPr>
      </w:pPr>
    </w:p>
    <w:p w14:paraId="3D18EAB0" w14:textId="77777777" w:rsidR="00B57908" w:rsidRPr="000E7F59" w:rsidRDefault="00B57908" w:rsidP="00B57908">
      <w:pPr>
        <w:keepNext/>
        <w:spacing w:line="240" w:lineRule="auto"/>
        <w:jc w:val="center"/>
        <w:outlineLvl w:val="0"/>
        <w:rPr>
          <w:rFonts w:eastAsia="Times New Roman" w:cs="Times New Roman"/>
          <w:sz w:val="24"/>
          <w:szCs w:val="24"/>
          <w:lang w:val="uk-UA" w:eastAsia="ru-RU"/>
        </w:rPr>
      </w:pPr>
    </w:p>
    <w:p w14:paraId="7FF02E5C" w14:textId="77777777" w:rsidR="00B57908" w:rsidRPr="000E7F59" w:rsidRDefault="00B57908" w:rsidP="00B57908">
      <w:pPr>
        <w:keepNext/>
        <w:spacing w:line="240" w:lineRule="auto"/>
        <w:jc w:val="center"/>
        <w:outlineLvl w:val="0"/>
        <w:rPr>
          <w:rFonts w:eastAsia="Times New Roman" w:cs="Times New Roman"/>
          <w:b/>
          <w:sz w:val="24"/>
          <w:szCs w:val="24"/>
          <w:lang w:val="uk-UA" w:eastAsia="ru-RU"/>
        </w:rPr>
      </w:pPr>
    </w:p>
    <w:p w14:paraId="3C2F8A1D" w14:textId="77777777" w:rsidR="00B57908" w:rsidRPr="00C4204D" w:rsidRDefault="00B57908" w:rsidP="00B57908">
      <w:pPr>
        <w:spacing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14:paraId="06D25CC5" w14:textId="77777777" w:rsidR="00B57908" w:rsidRPr="00C4204D" w:rsidRDefault="00B57908" w:rsidP="00B57908">
      <w:pPr>
        <w:spacing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14:paraId="0A07D768" w14:textId="77777777" w:rsidR="00B57908" w:rsidRPr="00C4204D" w:rsidRDefault="00B57908" w:rsidP="00B57908">
      <w:pPr>
        <w:keepNext/>
        <w:spacing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14:paraId="69DF5711" w14:textId="77777777" w:rsidR="00B57908" w:rsidRPr="00331E20" w:rsidRDefault="00B57908" w:rsidP="0062160F">
      <w:pPr>
        <w:keepNext/>
        <w:spacing w:line="240" w:lineRule="auto"/>
        <w:ind w:firstLine="0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ВИСНОВО</w:t>
      </w:r>
      <w:r w:rsidRPr="00331E20">
        <w:rPr>
          <w:rFonts w:eastAsia="Times New Roman" w:cs="Times New Roman"/>
          <w:b/>
          <w:szCs w:val="28"/>
          <w:lang w:val="uk-UA" w:eastAsia="ru-RU"/>
        </w:rPr>
        <w:t>К</w:t>
      </w:r>
    </w:p>
    <w:p w14:paraId="67F4B3D6" w14:textId="77777777" w:rsidR="0062160F" w:rsidRDefault="00B57908" w:rsidP="0062160F">
      <w:pPr>
        <w:keepNext/>
        <w:keepLines/>
        <w:spacing w:line="240" w:lineRule="auto"/>
        <w:ind w:right="-1" w:firstLine="0"/>
        <w:jc w:val="center"/>
        <w:rPr>
          <w:rFonts w:eastAsia="Times New Roman" w:cs="Times New Roman"/>
          <w:b/>
          <w:spacing w:val="-2"/>
          <w:szCs w:val="28"/>
          <w:lang w:val="uk-UA" w:eastAsia="ru-RU"/>
        </w:rPr>
      </w:pPr>
      <w:r w:rsidRPr="00331E20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="00EB4F56" w:rsidRPr="004A6818">
        <w:rPr>
          <w:rFonts w:eastAsia="Times New Roman" w:cs="Times New Roman"/>
          <w:b/>
          <w:spacing w:val="-2"/>
          <w:szCs w:val="28"/>
          <w:lang w:val="uk-UA" w:eastAsia="ru-RU"/>
        </w:rPr>
        <w:t xml:space="preserve">проект Закону України </w:t>
      </w:r>
      <w:r w:rsidR="00EB4F56">
        <w:rPr>
          <w:rFonts w:eastAsia="Times New Roman" w:cs="Times New Roman"/>
          <w:b/>
          <w:spacing w:val="-2"/>
          <w:szCs w:val="28"/>
          <w:lang w:val="uk-UA" w:eastAsia="ru-RU"/>
        </w:rPr>
        <w:t>«</w:t>
      </w:r>
      <w:r w:rsidR="00EB4F56" w:rsidRPr="004A6818">
        <w:rPr>
          <w:rFonts w:eastAsia="Times New Roman" w:cs="Times New Roman"/>
          <w:b/>
          <w:spacing w:val="-2"/>
          <w:szCs w:val="28"/>
          <w:lang w:val="uk-UA" w:eastAsia="ru-RU"/>
        </w:rPr>
        <w:t>Про в</w:t>
      </w:r>
      <w:r w:rsidR="00EB4F56">
        <w:rPr>
          <w:rFonts w:eastAsia="Times New Roman" w:cs="Times New Roman"/>
          <w:b/>
          <w:spacing w:val="-2"/>
          <w:szCs w:val="28"/>
          <w:lang w:val="uk-UA" w:eastAsia="ru-RU"/>
        </w:rPr>
        <w:t xml:space="preserve">несення змін до Закону України </w:t>
      </w:r>
    </w:p>
    <w:p w14:paraId="1DCDB9B2" w14:textId="77777777" w:rsidR="0062160F" w:rsidRDefault="00EB4F56" w:rsidP="0062160F">
      <w:pPr>
        <w:keepNext/>
        <w:keepLines/>
        <w:spacing w:line="240" w:lineRule="auto"/>
        <w:ind w:right="-1" w:firstLine="0"/>
        <w:jc w:val="center"/>
        <w:rPr>
          <w:rFonts w:eastAsia="Times New Roman" w:cs="Times New Roman"/>
          <w:b/>
          <w:spacing w:val="-2"/>
          <w:szCs w:val="28"/>
          <w:lang w:val="uk-UA" w:eastAsia="ru-RU"/>
        </w:rPr>
      </w:pPr>
      <w:r>
        <w:rPr>
          <w:rFonts w:eastAsia="Times New Roman" w:cs="Times New Roman"/>
          <w:b/>
          <w:spacing w:val="-2"/>
          <w:szCs w:val="28"/>
          <w:lang w:val="uk-UA" w:eastAsia="ru-RU"/>
        </w:rPr>
        <w:t>«</w:t>
      </w:r>
      <w:r w:rsidRPr="004A6818">
        <w:rPr>
          <w:rFonts w:eastAsia="Times New Roman" w:cs="Times New Roman"/>
          <w:b/>
          <w:spacing w:val="-2"/>
          <w:szCs w:val="28"/>
          <w:lang w:val="uk-UA" w:eastAsia="ru-RU"/>
        </w:rPr>
        <w:t xml:space="preserve">Про статус і соціальний захист громадян, які постраждали </w:t>
      </w:r>
    </w:p>
    <w:p w14:paraId="30B0510E" w14:textId="77777777" w:rsidR="0062160F" w:rsidRDefault="00EB4F56" w:rsidP="0062160F">
      <w:pPr>
        <w:keepNext/>
        <w:keepLines/>
        <w:spacing w:line="240" w:lineRule="auto"/>
        <w:ind w:right="-1" w:firstLine="0"/>
        <w:jc w:val="center"/>
        <w:rPr>
          <w:rFonts w:eastAsia="Times New Roman" w:cs="Times New Roman"/>
          <w:b/>
          <w:spacing w:val="-2"/>
          <w:szCs w:val="28"/>
          <w:lang w:val="uk-UA" w:eastAsia="ru-RU"/>
        </w:rPr>
      </w:pPr>
      <w:r w:rsidRPr="004A6818">
        <w:rPr>
          <w:rFonts w:eastAsia="Times New Roman" w:cs="Times New Roman"/>
          <w:b/>
          <w:spacing w:val="-2"/>
          <w:szCs w:val="28"/>
          <w:lang w:val="uk-UA" w:eastAsia="ru-RU"/>
        </w:rPr>
        <w:t>внас</w:t>
      </w:r>
      <w:r>
        <w:rPr>
          <w:rFonts w:eastAsia="Times New Roman" w:cs="Times New Roman"/>
          <w:b/>
          <w:spacing w:val="-2"/>
          <w:szCs w:val="28"/>
          <w:lang w:val="uk-UA" w:eastAsia="ru-RU"/>
        </w:rPr>
        <w:t>лідок Чорнобильської катастрофи»</w:t>
      </w:r>
      <w:r w:rsidRPr="004A6818">
        <w:rPr>
          <w:rFonts w:eastAsia="Times New Roman" w:cs="Times New Roman"/>
          <w:b/>
          <w:spacing w:val="-2"/>
          <w:szCs w:val="28"/>
          <w:lang w:val="uk-UA" w:eastAsia="ru-RU"/>
        </w:rPr>
        <w:t xml:space="preserve"> щодо підвищення </w:t>
      </w:r>
    </w:p>
    <w:p w14:paraId="41D8882D" w14:textId="77777777" w:rsidR="0062160F" w:rsidRDefault="00EB4F56" w:rsidP="0062160F">
      <w:pPr>
        <w:keepNext/>
        <w:keepLines/>
        <w:spacing w:line="240" w:lineRule="auto"/>
        <w:ind w:right="-1" w:firstLine="0"/>
        <w:jc w:val="center"/>
        <w:rPr>
          <w:rFonts w:eastAsia="Times New Roman" w:cs="Times New Roman"/>
          <w:b/>
          <w:spacing w:val="-2"/>
          <w:szCs w:val="28"/>
          <w:lang w:val="uk-UA" w:eastAsia="ru-RU"/>
        </w:rPr>
      </w:pPr>
      <w:r w:rsidRPr="004A6818">
        <w:rPr>
          <w:rFonts w:eastAsia="Times New Roman" w:cs="Times New Roman"/>
          <w:b/>
          <w:spacing w:val="-2"/>
          <w:szCs w:val="28"/>
          <w:lang w:val="uk-UA" w:eastAsia="ru-RU"/>
        </w:rPr>
        <w:t>рівня пенсійного та соціального забе</w:t>
      </w:r>
      <w:r>
        <w:rPr>
          <w:rFonts w:eastAsia="Times New Roman" w:cs="Times New Roman"/>
          <w:b/>
          <w:spacing w:val="-2"/>
          <w:szCs w:val="28"/>
          <w:lang w:val="uk-UA" w:eastAsia="ru-RU"/>
        </w:rPr>
        <w:t xml:space="preserve">зпечення окремих </w:t>
      </w:r>
    </w:p>
    <w:p w14:paraId="381C2069" w14:textId="52BD43A2" w:rsidR="00EB4F56" w:rsidRDefault="00EB4F56" w:rsidP="0062160F">
      <w:pPr>
        <w:keepNext/>
        <w:keepLines/>
        <w:spacing w:line="240" w:lineRule="auto"/>
        <w:ind w:right="-1" w:firstLine="0"/>
        <w:jc w:val="center"/>
        <w:rPr>
          <w:rFonts w:eastAsia="Times New Roman" w:cs="Times New Roman"/>
          <w:b/>
          <w:spacing w:val="-2"/>
          <w:szCs w:val="28"/>
          <w:lang w:val="uk-UA" w:eastAsia="ru-RU"/>
        </w:rPr>
      </w:pPr>
      <w:r>
        <w:rPr>
          <w:rFonts w:eastAsia="Times New Roman" w:cs="Times New Roman"/>
          <w:b/>
          <w:spacing w:val="-2"/>
          <w:szCs w:val="28"/>
          <w:lang w:val="uk-UA" w:eastAsia="ru-RU"/>
        </w:rPr>
        <w:t>категорій осіб»</w:t>
      </w:r>
    </w:p>
    <w:p w14:paraId="2A1431F0" w14:textId="77777777" w:rsidR="00B57908" w:rsidRDefault="00B57908" w:rsidP="00435D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-284" w:firstLine="720"/>
        <w:rPr>
          <w:rFonts w:eastAsia="Times New Roman" w:cs="Times New Roman"/>
          <w:szCs w:val="28"/>
          <w:lang w:val="uk-UA" w:eastAsia="ru-RU"/>
        </w:rPr>
      </w:pPr>
    </w:p>
    <w:p w14:paraId="513A1E38" w14:textId="38263C7B" w:rsidR="0000649F" w:rsidRPr="00FB0BAF" w:rsidRDefault="0062160F" w:rsidP="006216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>П</w:t>
      </w:r>
      <w:r w:rsidR="00F83260" w:rsidRPr="00435DF1">
        <w:rPr>
          <w:rFonts w:eastAsia="Times New Roman" w:cs="Times New Roman"/>
          <w:szCs w:val="28"/>
          <w:lang w:val="uk-UA"/>
        </w:rPr>
        <w:t xml:space="preserve">роект подано як </w:t>
      </w:r>
      <w:r w:rsidR="00F13822" w:rsidRPr="00435DF1">
        <w:rPr>
          <w:rFonts w:eastAsia="Times New Roman" w:cs="Times New Roman"/>
          <w:szCs w:val="28"/>
          <w:lang w:val="uk-UA"/>
        </w:rPr>
        <w:t>альтернативний</w:t>
      </w:r>
      <w:r w:rsidR="00686EDB" w:rsidRPr="00435DF1">
        <w:rPr>
          <w:rFonts w:eastAsia="Times New Roman" w:cs="Times New Roman"/>
          <w:szCs w:val="28"/>
          <w:lang w:val="uk-UA"/>
        </w:rPr>
        <w:t xml:space="preserve"> до </w:t>
      </w:r>
      <w:r>
        <w:rPr>
          <w:rFonts w:eastAsia="Times New Roman" w:cs="Times New Roman"/>
          <w:szCs w:val="28"/>
          <w:lang w:val="uk-UA"/>
        </w:rPr>
        <w:t xml:space="preserve">проекту Закону України </w:t>
      </w:r>
      <w:r w:rsidR="00880A40">
        <w:rPr>
          <w:rFonts w:eastAsia="Times New Roman" w:cs="Times New Roman"/>
          <w:szCs w:val="28"/>
          <w:lang w:val="uk-UA"/>
        </w:rPr>
        <w:br/>
      </w:r>
      <w:r w:rsidR="00446DAB" w:rsidRPr="0000649F">
        <w:rPr>
          <w:rFonts w:cs="Times New Roman"/>
          <w:szCs w:val="28"/>
          <w:lang w:val="uk-UA"/>
        </w:rPr>
        <w:t>«</w:t>
      </w:r>
      <w:r w:rsidR="00446DAB" w:rsidRPr="00435DF1">
        <w:rPr>
          <w:rFonts w:cs="Times New Roman"/>
          <w:szCs w:val="28"/>
          <w:lang w:val="uk-UA"/>
        </w:rPr>
        <w:t xml:space="preserve">Про </w:t>
      </w:r>
      <w:r w:rsidR="00446DAB" w:rsidRPr="00FB0BAF">
        <w:rPr>
          <w:rFonts w:cs="Times New Roman"/>
          <w:szCs w:val="28"/>
          <w:lang w:val="uk-UA"/>
        </w:rPr>
        <w:t>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забезпечення окремих категорій осіб»</w:t>
      </w:r>
      <w:r w:rsidR="00F83260" w:rsidRPr="00FB0BAF">
        <w:rPr>
          <w:rFonts w:eastAsia="Times New Roman" w:cs="Times New Roman"/>
          <w:szCs w:val="28"/>
          <w:lang w:val="uk-UA"/>
        </w:rPr>
        <w:t xml:space="preserve">, </w:t>
      </w:r>
      <w:r w:rsidR="00A273BA" w:rsidRPr="00FB0BAF">
        <w:rPr>
          <w:rFonts w:eastAsia="Times New Roman" w:cs="Times New Roman"/>
          <w:szCs w:val="28"/>
          <w:lang w:val="uk-UA"/>
        </w:rPr>
        <w:br/>
      </w:r>
      <w:r w:rsidR="00F83260" w:rsidRPr="00FB0BAF">
        <w:rPr>
          <w:rFonts w:eastAsia="Times New Roman" w:cs="Times New Roman"/>
          <w:szCs w:val="28"/>
          <w:lang w:val="uk-UA"/>
        </w:rPr>
        <w:t>реєстр. № 4</w:t>
      </w:r>
      <w:r w:rsidR="00446DAB" w:rsidRPr="00FB0BAF">
        <w:rPr>
          <w:rFonts w:eastAsia="Times New Roman" w:cs="Times New Roman"/>
          <w:szCs w:val="28"/>
          <w:lang w:val="uk-UA"/>
        </w:rPr>
        <w:t>555</w:t>
      </w:r>
      <w:r w:rsidR="00F83260" w:rsidRPr="00FB0BAF">
        <w:rPr>
          <w:rFonts w:eastAsia="Times New Roman" w:cs="Times New Roman"/>
          <w:szCs w:val="28"/>
          <w:lang w:val="uk-UA"/>
        </w:rPr>
        <w:t xml:space="preserve"> від </w:t>
      </w:r>
      <w:r w:rsidR="00446DAB" w:rsidRPr="00FB0BAF">
        <w:rPr>
          <w:rFonts w:eastAsia="Times New Roman" w:cs="Times New Roman"/>
          <w:szCs w:val="28"/>
          <w:lang w:val="uk-UA"/>
        </w:rPr>
        <w:t>29</w:t>
      </w:r>
      <w:r w:rsidR="00F83260" w:rsidRPr="00FB0BAF">
        <w:rPr>
          <w:rFonts w:eastAsia="Times New Roman" w:cs="Times New Roman"/>
          <w:szCs w:val="28"/>
          <w:lang w:val="uk-UA"/>
        </w:rPr>
        <w:t>.</w:t>
      </w:r>
      <w:r w:rsidR="00446DAB" w:rsidRPr="00FB0BAF">
        <w:rPr>
          <w:rFonts w:eastAsia="Times New Roman" w:cs="Times New Roman"/>
          <w:szCs w:val="28"/>
          <w:lang w:val="uk-UA"/>
        </w:rPr>
        <w:t>12</w:t>
      </w:r>
      <w:r w:rsidR="00F83260" w:rsidRPr="00FB0BAF">
        <w:rPr>
          <w:rFonts w:eastAsia="Times New Roman" w:cs="Times New Roman"/>
          <w:szCs w:val="28"/>
          <w:lang w:val="uk-UA"/>
        </w:rPr>
        <w:t xml:space="preserve">.2020. </w:t>
      </w:r>
      <w:r w:rsidR="00FB2AA9" w:rsidRPr="00FB0BAF">
        <w:rPr>
          <w:rFonts w:eastAsia="Times New Roman" w:cs="Times New Roman"/>
          <w:szCs w:val="28"/>
          <w:lang w:val="uk-UA"/>
        </w:rPr>
        <w:t xml:space="preserve"> </w:t>
      </w:r>
    </w:p>
    <w:p w14:paraId="29AD11E9" w14:textId="693898F4" w:rsidR="0000649F" w:rsidRDefault="0000649F" w:rsidP="006216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rFonts w:eastAsia="Times New Roman" w:cs="Times New Roman"/>
          <w:szCs w:val="28"/>
          <w:lang w:val="uk-UA"/>
        </w:rPr>
      </w:pPr>
      <w:r w:rsidRPr="00FB0BAF">
        <w:rPr>
          <w:rFonts w:eastAsia="Times New Roman" w:cs="Times New Roman"/>
          <w:szCs w:val="28"/>
          <w:lang w:val="uk-UA"/>
        </w:rPr>
        <w:t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 від 02.02.2021 № 1165-IX.</w:t>
      </w:r>
      <w:r w:rsidR="00A273BA" w:rsidRPr="00FB0BAF">
        <w:rPr>
          <w:rFonts w:eastAsia="Times New Roman" w:cs="Times New Roman"/>
          <w:szCs w:val="28"/>
          <w:lang w:val="uk-UA"/>
        </w:rPr>
        <w:t xml:space="preserve"> Також проект не включено до Плану законопроектної роботи Верховної Ради України</w:t>
      </w:r>
      <w:r w:rsidR="00D7708C">
        <w:rPr>
          <w:rFonts w:eastAsia="Times New Roman" w:cs="Times New Roman"/>
          <w:szCs w:val="28"/>
          <w:lang w:val="uk-UA"/>
        </w:rPr>
        <w:t xml:space="preserve">                          </w:t>
      </w:r>
      <w:r w:rsidR="00A273BA" w:rsidRPr="00FB0BAF">
        <w:rPr>
          <w:rFonts w:eastAsia="Times New Roman" w:cs="Times New Roman"/>
          <w:szCs w:val="28"/>
          <w:lang w:val="uk-UA"/>
        </w:rPr>
        <w:t xml:space="preserve"> на 2020 рік, затвердженого постановою Верховної Ради України </w:t>
      </w:r>
      <w:r w:rsidR="00D7708C">
        <w:rPr>
          <w:rFonts w:eastAsia="Times New Roman" w:cs="Times New Roman"/>
          <w:szCs w:val="28"/>
          <w:lang w:val="uk-UA"/>
        </w:rPr>
        <w:t xml:space="preserve">                                   </w:t>
      </w:r>
      <w:r w:rsidR="00A273BA" w:rsidRPr="00FB0BAF">
        <w:rPr>
          <w:rFonts w:eastAsia="Times New Roman" w:cs="Times New Roman"/>
          <w:szCs w:val="28"/>
          <w:lang w:val="uk-UA"/>
        </w:rPr>
        <w:t xml:space="preserve">від </w:t>
      </w:r>
      <w:bookmarkStart w:id="0" w:name="_GoBack"/>
      <w:bookmarkEnd w:id="0"/>
      <w:r w:rsidR="00A273BA" w:rsidRPr="00FB0BAF">
        <w:rPr>
          <w:rFonts w:eastAsia="Times New Roman" w:cs="Times New Roman"/>
          <w:szCs w:val="28"/>
          <w:lang w:val="uk-UA"/>
        </w:rPr>
        <w:t>16 червня 2020 року № 689-IХ.</w:t>
      </w:r>
    </w:p>
    <w:p w14:paraId="13C37E2F" w14:textId="5FAEDDDA" w:rsidR="00FB2AA9" w:rsidRDefault="00FB2AA9" w:rsidP="006216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>Звертаємо увагу, що частина положень проекту реєстр. № 4555-1 збігається за змістом з відповідними положеннями основного проекту. Зокрема, йдеться про нові редакції ст. 54</w:t>
      </w:r>
      <w:r w:rsidR="00E418C3">
        <w:rPr>
          <w:rFonts w:eastAsia="Times New Roman" w:cs="Times New Roman"/>
          <w:szCs w:val="28"/>
          <w:lang w:val="uk-UA"/>
        </w:rPr>
        <w:t>,</w:t>
      </w:r>
      <w:r>
        <w:rPr>
          <w:rFonts w:eastAsia="Times New Roman" w:cs="Times New Roman"/>
          <w:szCs w:val="28"/>
          <w:lang w:val="uk-UA"/>
        </w:rPr>
        <w:t xml:space="preserve"> 57 </w:t>
      </w:r>
      <w:r w:rsidR="00E418C3">
        <w:rPr>
          <w:rFonts w:eastAsia="Times New Roman" w:cs="Times New Roman"/>
          <w:szCs w:val="28"/>
          <w:lang w:val="uk-UA"/>
        </w:rPr>
        <w:t xml:space="preserve">та 60 </w:t>
      </w:r>
      <w:r>
        <w:rPr>
          <w:rFonts w:eastAsia="Times New Roman" w:cs="Times New Roman"/>
          <w:szCs w:val="28"/>
          <w:lang w:val="uk-UA"/>
        </w:rPr>
        <w:t xml:space="preserve">Закону України </w:t>
      </w:r>
      <w:r w:rsidRPr="00FB2AA9">
        <w:rPr>
          <w:rFonts w:eastAsia="Times New Roman" w:cs="Times New Roman"/>
          <w:szCs w:val="28"/>
          <w:lang w:val="uk-UA"/>
        </w:rPr>
        <w:t>«Про статус і соціальний захист громадян, які постраждали внаслідок Чорнобильської катастрофи»</w:t>
      </w:r>
      <w:r>
        <w:rPr>
          <w:rFonts w:eastAsia="Times New Roman" w:cs="Times New Roman"/>
          <w:szCs w:val="28"/>
          <w:lang w:val="uk-UA"/>
        </w:rPr>
        <w:t xml:space="preserve"> (далі – Закон)</w:t>
      </w:r>
      <w:r w:rsidR="00E418C3">
        <w:rPr>
          <w:rFonts w:eastAsia="Times New Roman" w:cs="Times New Roman"/>
          <w:szCs w:val="28"/>
          <w:lang w:val="uk-UA"/>
        </w:rPr>
        <w:t xml:space="preserve"> та нову ст. 60</w:t>
      </w:r>
      <w:r w:rsidR="00E418C3">
        <w:rPr>
          <w:rFonts w:eastAsia="Times New Roman" w:cs="Times New Roman"/>
          <w:szCs w:val="28"/>
          <w:vertAlign w:val="superscript"/>
          <w:lang w:val="uk-UA"/>
        </w:rPr>
        <w:t>1</w:t>
      </w:r>
      <w:r w:rsidR="00E418C3">
        <w:rPr>
          <w:rFonts w:eastAsia="Times New Roman" w:cs="Times New Roman"/>
          <w:szCs w:val="28"/>
          <w:lang w:val="uk-UA"/>
        </w:rPr>
        <w:t xml:space="preserve"> Закону. У зв’язку з цим, </w:t>
      </w:r>
      <w:r w:rsidR="00E418C3" w:rsidRPr="00E418C3">
        <w:rPr>
          <w:rFonts w:eastAsia="Times New Roman" w:cs="Times New Roman"/>
          <w:szCs w:val="28"/>
          <w:lang w:val="uk-UA"/>
        </w:rPr>
        <w:t xml:space="preserve">Головне управління, вважає, що зауваження, викладені </w:t>
      </w:r>
      <w:r w:rsidR="00E418C3">
        <w:rPr>
          <w:rFonts w:eastAsia="Times New Roman" w:cs="Times New Roman"/>
          <w:szCs w:val="28"/>
          <w:lang w:val="uk-UA"/>
        </w:rPr>
        <w:t xml:space="preserve">до вказаних статей у </w:t>
      </w:r>
      <w:r w:rsidR="00E418C3" w:rsidRPr="00E418C3">
        <w:rPr>
          <w:rFonts w:eastAsia="Times New Roman" w:cs="Times New Roman"/>
          <w:szCs w:val="28"/>
          <w:lang w:val="uk-UA"/>
        </w:rPr>
        <w:t xml:space="preserve">висновку до проекту </w:t>
      </w:r>
      <w:r w:rsidR="0000649F">
        <w:rPr>
          <w:rFonts w:eastAsia="Times New Roman" w:cs="Times New Roman"/>
          <w:szCs w:val="28"/>
          <w:lang w:val="uk-UA"/>
        </w:rPr>
        <w:t xml:space="preserve">реєстр. </w:t>
      </w:r>
      <w:r w:rsidR="00E418C3" w:rsidRPr="00E418C3">
        <w:rPr>
          <w:rFonts w:eastAsia="Times New Roman" w:cs="Times New Roman"/>
          <w:szCs w:val="28"/>
          <w:lang w:val="uk-UA"/>
        </w:rPr>
        <w:t>№ 4</w:t>
      </w:r>
      <w:r w:rsidR="00E418C3">
        <w:rPr>
          <w:rFonts w:eastAsia="Times New Roman" w:cs="Times New Roman"/>
          <w:szCs w:val="28"/>
          <w:lang w:val="uk-UA"/>
        </w:rPr>
        <w:t>555</w:t>
      </w:r>
      <w:r w:rsidR="00E418C3" w:rsidRPr="00E418C3">
        <w:rPr>
          <w:rFonts w:eastAsia="Times New Roman" w:cs="Times New Roman"/>
          <w:szCs w:val="28"/>
          <w:lang w:val="uk-UA"/>
        </w:rPr>
        <w:t xml:space="preserve"> від </w:t>
      </w:r>
      <w:r w:rsidR="00FB0BAF">
        <w:rPr>
          <w:rFonts w:eastAsia="Times New Roman" w:cs="Times New Roman"/>
          <w:szCs w:val="28"/>
          <w:lang w:val="uk-UA"/>
        </w:rPr>
        <w:t>24.</w:t>
      </w:r>
      <w:r w:rsidR="00E418C3" w:rsidRPr="00E418C3">
        <w:rPr>
          <w:rFonts w:eastAsia="Times New Roman" w:cs="Times New Roman"/>
          <w:szCs w:val="28"/>
          <w:lang w:val="uk-UA"/>
        </w:rPr>
        <w:t>03.2021 залишаються актуальними і до поданого проекту.</w:t>
      </w:r>
    </w:p>
    <w:p w14:paraId="13DAE1A3" w14:textId="14B55A6A" w:rsidR="00AD1878" w:rsidRPr="00FB0BAF" w:rsidRDefault="00E418C3" w:rsidP="00A273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Разом з тим, у альтернативному проекті, н</w:t>
      </w:r>
      <w:r w:rsidR="00F83260" w:rsidRPr="00435DF1">
        <w:rPr>
          <w:rFonts w:eastAsia="Times New Roman" w:cs="Times New Roman"/>
          <w:szCs w:val="28"/>
          <w:lang w:val="uk-UA" w:eastAsia="uk-UA"/>
        </w:rPr>
        <w:t xml:space="preserve">а відміну від основного проекту, </w:t>
      </w:r>
      <w:r w:rsidR="005039A3">
        <w:rPr>
          <w:rFonts w:eastAsia="Times New Roman" w:cs="Times New Roman"/>
          <w:szCs w:val="28"/>
          <w:lang w:val="uk-UA" w:eastAsia="uk-UA"/>
        </w:rPr>
        <w:t xml:space="preserve">зокрема, </w:t>
      </w:r>
      <w:r w:rsidR="001A3C01" w:rsidRPr="00435DF1">
        <w:rPr>
          <w:rFonts w:eastAsia="Times New Roman" w:cs="Times New Roman"/>
          <w:szCs w:val="28"/>
          <w:lang w:val="uk-UA" w:eastAsia="uk-UA"/>
        </w:rPr>
        <w:t>пропонується</w:t>
      </w:r>
      <w:r w:rsidR="001A3C01">
        <w:rPr>
          <w:rFonts w:eastAsia="Times New Roman" w:cs="Times New Roman"/>
          <w:szCs w:val="28"/>
          <w:lang w:val="uk-UA" w:eastAsia="uk-UA"/>
        </w:rPr>
        <w:t xml:space="preserve"> з метою </w:t>
      </w:r>
      <w:r w:rsidR="001A3C01" w:rsidRPr="004F5BCA">
        <w:rPr>
          <w:rFonts w:eastAsia="Times New Roman" w:cs="Times New Roman"/>
          <w:szCs w:val="28"/>
          <w:lang w:val="uk-UA" w:eastAsia="uk-UA"/>
        </w:rPr>
        <w:t>забезпечення виконання рішень Конституційного Суду України від 17.07.2018 № 6-р/2018 (у справі щодо відповідності Конституції України (конституційності) підпунктів 2-7, 12 та 14 пункту 4 розділу I Закону України «Про внесення змін та визнання такими, що втратили чинність, деяких законодавчих актів України» від 28 грудня 2014 року № 76-VIII)</w:t>
      </w:r>
      <w:r w:rsidR="00EC20D3">
        <w:rPr>
          <w:rFonts w:eastAsia="Times New Roman" w:cs="Times New Roman"/>
          <w:szCs w:val="28"/>
          <w:lang w:val="uk-UA" w:eastAsia="uk-UA"/>
        </w:rPr>
        <w:t xml:space="preserve"> </w:t>
      </w:r>
      <w:r w:rsidR="00EC20D3" w:rsidRPr="004F5BCA">
        <w:rPr>
          <w:rFonts w:eastAsia="Times New Roman" w:cs="Times New Roman"/>
          <w:szCs w:val="28"/>
          <w:lang w:val="uk-UA" w:eastAsia="uk-UA"/>
        </w:rPr>
        <w:t xml:space="preserve">відновити </w:t>
      </w:r>
      <w:r w:rsidR="00AD1878">
        <w:rPr>
          <w:rFonts w:eastAsia="Times New Roman" w:cs="Times New Roman"/>
          <w:szCs w:val="28"/>
          <w:lang w:val="uk-UA" w:eastAsia="uk-UA"/>
        </w:rPr>
        <w:t xml:space="preserve">положення ст. ст. 21, 22, 23, </w:t>
      </w:r>
      <w:r w:rsidR="0000649F">
        <w:rPr>
          <w:rFonts w:eastAsia="Times New Roman" w:cs="Times New Roman"/>
          <w:szCs w:val="28"/>
          <w:lang w:val="uk-UA" w:eastAsia="uk-UA"/>
        </w:rPr>
        <w:t xml:space="preserve">24, </w:t>
      </w:r>
      <w:r w:rsidR="00AD1878">
        <w:rPr>
          <w:rFonts w:eastAsia="Times New Roman" w:cs="Times New Roman"/>
          <w:szCs w:val="28"/>
          <w:lang w:val="uk-UA" w:eastAsia="uk-UA"/>
        </w:rPr>
        <w:t>30</w:t>
      </w:r>
      <w:r w:rsidR="001A3C01">
        <w:rPr>
          <w:rFonts w:eastAsia="Times New Roman" w:cs="Times New Roman"/>
          <w:szCs w:val="28"/>
          <w:lang w:val="uk-UA" w:eastAsia="uk-UA"/>
        </w:rPr>
        <w:t>, 31, 37, 45 Закону у редакції, в якій вони діяли до прийняття Закону України «</w:t>
      </w:r>
      <w:r w:rsidR="001A3C01" w:rsidRPr="001A3C01">
        <w:rPr>
          <w:rFonts w:eastAsia="Times New Roman" w:cs="Times New Roman"/>
          <w:szCs w:val="28"/>
          <w:lang w:val="uk-UA" w:eastAsia="uk-UA"/>
        </w:rPr>
        <w:t>Про внесення змін та визнання такими, що втратили чинність, деяких законодавчих актів України</w:t>
      </w:r>
      <w:r w:rsidR="001A3C01">
        <w:rPr>
          <w:rFonts w:eastAsia="Times New Roman" w:cs="Times New Roman"/>
          <w:szCs w:val="28"/>
          <w:lang w:val="uk-UA" w:eastAsia="uk-UA"/>
        </w:rPr>
        <w:t xml:space="preserve">» від </w:t>
      </w:r>
      <w:r w:rsidR="001A3C01" w:rsidRPr="001A3C01">
        <w:rPr>
          <w:rFonts w:eastAsia="Times New Roman" w:cs="Times New Roman"/>
          <w:szCs w:val="28"/>
          <w:lang w:val="uk-UA" w:eastAsia="uk-UA"/>
        </w:rPr>
        <w:t>28</w:t>
      </w:r>
      <w:r w:rsidR="001A3C01">
        <w:rPr>
          <w:rFonts w:eastAsia="Times New Roman" w:cs="Times New Roman"/>
          <w:szCs w:val="28"/>
          <w:lang w:val="uk-UA" w:eastAsia="uk-UA"/>
        </w:rPr>
        <w:t>.12.2</w:t>
      </w:r>
      <w:r w:rsidR="001A3C01" w:rsidRPr="001A3C01">
        <w:rPr>
          <w:rFonts w:eastAsia="Times New Roman" w:cs="Times New Roman"/>
          <w:szCs w:val="28"/>
          <w:lang w:val="uk-UA" w:eastAsia="uk-UA"/>
        </w:rPr>
        <w:t>014 № 76-VIII</w:t>
      </w:r>
      <w:r w:rsidR="005039A3">
        <w:rPr>
          <w:rFonts w:eastAsia="Times New Roman" w:cs="Times New Roman"/>
          <w:szCs w:val="28"/>
          <w:lang w:val="uk-UA" w:eastAsia="uk-UA"/>
        </w:rPr>
        <w:t xml:space="preserve">. Крім цього, </w:t>
      </w:r>
      <w:r w:rsidR="001A3C01">
        <w:rPr>
          <w:rFonts w:eastAsia="Times New Roman" w:cs="Times New Roman"/>
          <w:szCs w:val="28"/>
          <w:lang w:val="uk-UA" w:eastAsia="uk-UA"/>
        </w:rPr>
        <w:t xml:space="preserve">у ст. ст. 50 – 52 Закону </w:t>
      </w:r>
      <w:r w:rsidR="00673B4E">
        <w:rPr>
          <w:rFonts w:eastAsia="Times New Roman" w:cs="Times New Roman"/>
          <w:szCs w:val="28"/>
          <w:lang w:val="uk-UA" w:eastAsia="uk-UA"/>
        </w:rPr>
        <w:t xml:space="preserve">пропонується </w:t>
      </w:r>
      <w:r w:rsidR="001A3C01">
        <w:rPr>
          <w:rFonts w:eastAsia="Times New Roman" w:cs="Times New Roman"/>
          <w:szCs w:val="28"/>
          <w:lang w:val="uk-UA" w:eastAsia="uk-UA"/>
        </w:rPr>
        <w:t>визнач</w:t>
      </w:r>
      <w:r w:rsidR="00673B4E">
        <w:rPr>
          <w:rFonts w:eastAsia="Times New Roman" w:cs="Times New Roman"/>
          <w:szCs w:val="28"/>
          <w:lang w:val="uk-UA" w:eastAsia="uk-UA"/>
        </w:rPr>
        <w:t>ити</w:t>
      </w:r>
      <w:r w:rsidR="001A3C01">
        <w:rPr>
          <w:rFonts w:eastAsia="Times New Roman" w:cs="Times New Roman"/>
          <w:szCs w:val="28"/>
          <w:lang w:val="uk-UA" w:eastAsia="uk-UA"/>
        </w:rPr>
        <w:t xml:space="preserve"> розміри д</w:t>
      </w:r>
      <w:r w:rsidR="001A3C01" w:rsidRPr="001A3C01">
        <w:rPr>
          <w:rFonts w:eastAsia="Times New Roman" w:cs="Times New Roman"/>
          <w:szCs w:val="28"/>
          <w:lang w:val="uk-UA" w:eastAsia="uk-UA"/>
        </w:rPr>
        <w:t>одатков</w:t>
      </w:r>
      <w:r w:rsidR="001A3C01">
        <w:rPr>
          <w:rFonts w:eastAsia="Times New Roman" w:cs="Times New Roman"/>
          <w:szCs w:val="28"/>
          <w:lang w:val="uk-UA" w:eastAsia="uk-UA"/>
        </w:rPr>
        <w:t xml:space="preserve">ої </w:t>
      </w:r>
      <w:r w:rsidR="001A3C01" w:rsidRPr="001A3C01">
        <w:rPr>
          <w:rFonts w:eastAsia="Times New Roman" w:cs="Times New Roman"/>
          <w:szCs w:val="28"/>
          <w:lang w:val="uk-UA" w:eastAsia="uk-UA"/>
        </w:rPr>
        <w:t>пенсі</w:t>
      </w:r>
      <w:r w:rsidR="001A3C01">
        <w:rPr>
          <w:rFonts w:eastAsia="Times New Roman" w:cs="Times New Roman"/>
          <w:szCs w:val="28"/>
          <w:lang w:val="uk-UA" w:eastAsia="uk-UA"/>
        </w:rPr>
        <w:t>ї</w:t>
      </w:r>
      <w:r w:rsidR="001A3C01" w:rsidRPr="001A3C01">
        <w:rPr>
          <w:rFonts w:eastAsia="Times New Roman" w:cs="Times New Roman"/>
          <w:szCs w:val="28"/>
          <w:lang w:val="uk-UA" w:eastAsia="uk-UA"/>
        </w:rPr>
        <w:t xml:space="preserve"> за шкоду, заподіяну здоров’ю, особам, віднесеним </w:t>
      </w:r>
      <w:r w:rsidR="001A3C01" w:rsidRPr="00FB0BAF">
        <w:rPr>
          <w:rFonts w:eastAsia="Times New Roman" w:cs="Times New Roman"/>
          <w:szCs w:val="28"/>
          <w:lang w:val="uk-UA" w:eastAsia="uk-UA"/>
        </w:rPr>
        <w:t>до категорії 1, 2,</w:t>
      </w:r>
      <w:r w:rsidR="00A273BA" w:rsidRPr="00FB0BAF">
        <w:rPr>
          <w:rFonts w:eastAsia="Times New Roman" w:cs="Times New Roman"/>
          <w:szCs w:val="28"/>
          <w:lang w:val="uk-UA" w:eastAsia="uk-UA"/>
        </w:rPr>
        <w:t xml:space="preserve"> </w:t>
      </w:r>
      <w:r w:rsidR="001A3C01" w:rsidRPr="00FB0BAF">
        <w:rPr>
          <w:rFonts w:eastAsia="Times New Roman" w:cs="Times New Roman"/>
          <w:szCs w:val="28"/>
          <w:lang w:val="uk-UA" w:eastAsia="uk-UA"/>
        </w:rPr>
        <w:t>3, 4 осіб, які постраждали внаслідок Чорнобильської катастрофи</w:t>
      </w:r>
      <w:r w:rsidR="005039A3" w:rsidRPr="00FB0BAF">
        <w:rPr>
          <w:rFonts w:eastAsia="Times New Roman" w:cs="Times New Roman"/>
          <w:szCs w:val="28"/>
          <w:lang w:val="uk-UA" w:eastAsia="uk-UA"/>
        </w:rPr>
        <w:t xml:space="preserve">, та щомісячної компенсації сім’ї у разі втрати </w:t>
      </w:r>
      <w:r w:rsidR="005039A3" w:rsidRPr="00FB0BAF">
        <w:rPr>
          <w:rFonts w:eastAsia="Times New Roman" w:cs="Times New Roman"/>
          <w:szCs w:val="28"/>
          <w:lang w:val="uk-UA" w:eastAsia="uk-UA"/>
        </w:rPr>
        <w:lastRenderedPageBreak/>
        <w:t xml:space="preserve">годувальника </w:t>
      </w:r>
      <w:r w:rsidR="001A3C01" w:rsidRPr="00FB0BAF">
        <w:rPr>
          <w:rFonts w:eastAsia="Times New Roman" w:cs="Times New Roman"/>
          <w:szCs w:val="28"/>
          <w:lang w:val="uk-UA" w:eastAsia="uk-UA"/>
        </w:rPr>
        <w:t>(</w:t>
      </w:r>
      <w:r w:rsidR="0000649F" w:rsidRPr="00FB0BAF">
        <w:rPr>
          <w:rFonts w:eastAsia="Times New Roman" w:cs="Times New Roman"/>
          <w:szCs w:val="28"/>
          <w:lang w:val="uk-UA" w:eastAsia="uk-UA"/>
        </w:rPr>
        <w:t xml:space="preserve">згідно з чинними </w:t>
      </w:r>
      <w:r w:rsidR="001A3C01" w:rsidRPr="00FB0BAF">
        <w:rPr>
          <w:rFonts w:eastAsia="Times New Roman" w:cs="Times New Roman"/>
          <w:szCs w:val="28"/>
          <w:lang w:val="uk-UA" w:eastAsia="uk-UA"/>
        </w:rPr>
        <w:t>на д</w:t>
      </w:r>
      <w:r w:rsidR="005039A3" w:rsidRPr="00FB0BAF">
        <w:rPr>
          <w:rFonts w:eastAsia="Times New Roman" w:cs="Times New Roman"/>
          <w:szCs w:val="28"/>
          <w:lang w:val="uk-UA" w:eastAsia="uk-UA"/>
        </w:rPr>
        <w:t xml:space="preserve">аний час </w:t>
      </w:r>
      <w:r w:rsidR="0000649F" w:rsidRPr="00FB0BAF">
        <w:rPr>
          <w:rFonts w:eastAsia="Times New Roman" w:cs="Times New Roman"/>
          <w:szCs w:val="28"/>
          <w:lang w:val="uk-UA" w:eastAsia="uk-UA"/>
        </w:rPr>
        <w:t xml:space="preserve">редакціями цих статей Закону </w:t>
      </w:r>
      <w:r w:rsidR="005039A3" w:rsidRPr="00FB0BAF">
        <w:rPr>
          <w:rFonts w:eastAsia="Times New Roman" w:cs="Times New Roman"/>
          <w:szCs w:val="28"/>
          <w:lang w:val="uk-UA" w:eastAsia="uk-UA"/>
        </w:rPr>
        <w:t xml:space="preserve">розміри вказаних виплат визначаються Кабінетом Міністрів України). </w:t>
      </w:r>
      <w:r w:rsidR="001A3C01" w:rsidRPr="00FB0BAF">
        <w:rPr>
          <w:rFonts w:eastAsia="Times New Roman" w:cs="Times New Roman"/>
          <w:szCs w:val="28"/>
          <w:lang w:val="uk-UA" w:eastAsia="uk-UA"/>
        </w:rPr>
        <w:t xml:space="preserve"> </w:t>
      </w:r>
      <w:r w:rsidR="00AD1878" w:rsidRPr="00FB0BAF">
        <w:rPr>
          <w:rFonts w:eastAsia="Times New Roman" w:cs="Times New Roman"/>
          <w:szCs w:val="28"/>
          <w:lang w:val="uk-UA" w:eastAsia="uk-UA"/>
        </w:rPr>
        <w:t xml:space="preserve">  </w:t>
      </w:r>
    </w:p>
    <w:p w14:paraId="67059A95" w14:textId="5281ECE7" w:rsidR="00673B4E" w:rsidRDefault="005039A3" w:rsidP="005039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rFonts w:eastAsia="Times New Roman" w:cs="Times New Roman"/>
          <w:szCs w:val="28"/>
          <w:lang w:val="uk-UA" w:eastAsia="uk-UA"/>
        </w:rPr>
      </w:pPr>
      <w:r w:rsidRPr="00FB0BAF">
        <w:rPr>
          <w:rFonts w:eastAsia="Times New Roman" w:cs="Times New Roman"/>
          <w:szCs w:val="28"/>
          <w:lang w:val="uk-UA" w:eastAsia="uk-UA"/>
        </w:rPr>
        <w:t>Не заперечуючи щодо необхідності підвищення рівня соціального захисту осіб, які постраждал</w:t>
      </w:r>
      <w:r w:rsidR="00A273BA" w:rsidRPr="00FB0BAF">
        <w:rPr>
          <w:rFonts w:eastAsia="Times New Roman" w:cs="Times New Roman"/>
          <w:szCs w:val="28"/>
          <w:lang w:val="uk-UA" w:eastAsia="uk-UA"/>
        </w:rPr>
        <w:t>и</w:t>
      </w:r>
      <w:r w:rsidRPr="00FB0BAF">
        <w:rPr>
          <w:rFonts w:eastAsia="Times New Roman" w:cs="Times New Roman"/>
          <w:szCs w:val="28"/>
          <w:lang w:val="uk-UA" w:eastAsia="uk-UA"/>
        </w:rPr>
        <w:t xml:space="preserve"> внаслідок Чорнобильської катастрофи, звертаємо увагу, що згідно з</w:t>
      </w:r>
      <w:r w:rsidR="00A273BA" w:rsidRPr="00FB0BAF">
        <w:rPr>
          <w:rFonts w:eastAsia="Times New Roman" w:cs="Times New Roman"/>
          <w:szCs w:val="28"/>
          <w:lang w:val="uk-UA" w:eastAsia="uk-UA"/>
        </w:rPr>
        <w:t>і</w:t>
      </w:r>
      <w:r w:rsidRPr="00FB0BAF">
        <w:rPr>
          <w:rFonts w:eastAsia="Times New Roman" w:cs="Times New Roman"/>
          <w:szCs w:val="28"/>
          <w:lang w:val="uk-UA" w:eastAsia="uk-UA"/>
        </w:rPr>
        <w:t xml:space="preserve"> ст. 63 Закону «фінансування витрат, пов’язаних з реалізацією цього Закону, здійснюється </w:t>
      </w:r>
      <w:r w:rsidRPr="00FB0BAF">
        <w:rPr>
          <w:rFonts w:eastAsia="Times New Roman" w:cs="Times New Roman"/>
          <w:i/>
          <w:szCs w:val="28"/>
          <w:lang w:val="uk-UA" w:eastAsia="uk-UA"/>
        </w:rPr>
        <w:t>за рахунок</w:t>
      </w:r>
      <w:r w:rsidRPr="005039A3">
        <w:rPr>
          <w:rFonts w:eastAsia="Times New Roman" w:cs="Times New Roman"/>
          <w:i/>
          <w:szCs w:val="28"/>
          <w:lang w:val="uk-UA" w:eastAsia="uk-UA"/>
        </w:rPr>
        <w:t xml:space="preserve"> коштів державного і місцевого бюджетів</w:t>
      </w:r>
      <w:r w:rsidRPr="005039A3">
        <w:rPr>
          <w:rFonts w:eastAsia="Times New Roman" w:cs="Times New Roman"/>
          <w:szCs w:val="28"/>
          <w:lang w:val="uk-UA" w:eastAsia="uk-UA"/>
        </w:rPr>
        <w:t xml:space="preserve"> та інших джерел, не заборонених законодавством</w:t>
      </w:r>
      <w:r>
        <w:rPr>
          <w:rFonts w:eastAsia="Times New Roman" w:cs="Times New Roman"/>
          <w:szCs w:val="28"/>
          <w:lang w:val="uk-UA" w:eastAsia="uk-UA"/>
        </w:rPr>
        <w:t>»</w:t>
      </w:r>
      <w:r w:rsidRPr="005039A3">
        <w:rPr>
          <w:rFonts w:eastAsia="Times New Roman" w:cs="Times New Roman"/>
          <w:szCs w:val="28"/>
          <w:lang w:val="uk-UA" w:eastAsia="uk-UA"/>
        </w:rPr>
        <w:t>.</w:t>
      </w:r>
      <w:r>
        <w:rPr>
          <w:rFonts w:eastAsia="Times New Roman" w:cs="Times New Roman"/>
          <w:szCs w:val="28"/>
          <w:lang w:val="uk-UA" w:eastAsia="uk-UA"/>
        </w:rPr>
        <w:t xml:space="preserve"> </w:t>
      </w:r>
      <w:r w:rsidRPr="005039A3">
        <w:rPr>
          <w:rFonts w:eastAsia="Times New Roman" w:cs="Times New Roman"/>
          <w:szCs w:val="28"/>
          <w:lang w:val="uk-UA" w:eastAsia="uk-UA"/>
        </w:rPr>
        <w:t xml:space="preserve">Таким чином, реалізація положень проекту потребуватиме додаткових видатків за рахунок коштів Державного бюджету України, у зв’язку з тим, що </w:t>
      </w:r>
      <w:r>
        <w:rPr>
          <w:rFonts w:eastAsia="Times New Roman" w:cs="Times New Roman"/>
          <w:szCs w:val="28"/>
          <w:lang w:val="uk-UA" w:eastAsia="uk-UA"/>
        </w:rPr>
        <w:t xml:space="preserve">обсяг виплат вказаним особам </w:t>
      </w:r>
      <w:r w:rsidR="00673B4E">
        <w:rPr>
          <w:rFonts w:eastAsia="Times New Roman" w:cs="Times New Roman"/>
          <w:szCs w:val="28"/>
          <w:lang w:val="uk-UA" w:eastAsia="uk-UA"/>
        </w:rPr>
        <w:t>збільшиться, що фактично визнається і у п. 5 пояснювальної записки до проекту, згідно з якою «</w:t>
      </w:r>
      <w:r w:rsidR="00673B4E" w:rsidRPr="00673B4E">
        <w:rPr>
          <w:rFonts w:eastAsia="Times New Roman" w:cs="Times New Roman"/>
          <w:szCs w:val="28"/>
          <w:lang w:val="uk-UA" w:eastAsia="uk-UA"/>
        </w:rPr>
        <w:t>реалізація проекту потребуватиме додаткових фінансових витрат у майбутньому</w:t>
      </w:r>
      <w:r w:rsidR="00673B4E">
        <w:rPr>
          <w:rFonts w:eastAsia="Times New Roman" w:cs="Times New Roman"/>
          <w:szCs w:val="28"/>
          <w:lang w:val="uk-UA" w:eastAsia="uk-UA"/>
        </w:rPr>
        <w:t xml:space="preserve">». </w:t>
      </w:r>
      <w:r w:rsidRPr="005039A3">
        <w:rPr>
          <w:rFonts w:eastAsia="Times New Roman" w:cs="Times New Roman"/>
          <w:szCs w:val="28"/>
          <w:lang w:val="uk-UA" w:eastAsia="uk-UA"/>
        </w:rPr>
        <w:t>У зв’язку з цим звертаємо увагу на 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розрахунки), що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14:paraId="65BB8056" w14:textId="77777777" w:rsidR="00B57908" w:rsidRPr="00C4204D" w:rsidRDefault="00B57908" w:rsidP="0062160F">
      <w:pPr>
        <w:tabs>
          <w:tab w:val="left" w:pos="6946"/>
        </w:tabs>
        <w:spacing w:line="240" w:lineRule="auto"/>
        <w:ind w:firstLine="709"/>
        <w:rPr>
          <w:rFonts w:eastAsia="Times New Roman" w:cs="Times New Roman"/>
          <w:szCs w:val="28"/>
          <w:lang w:val="uk-UA" w:eastAsia="ru-RU"/>
        </w:rPr>
      </w:pPr>
    </w:p>
    <w:p w14:paraId="65374E03" w14:textId="77777777" w:rsidR="00B57908" w:rsidRPr="00C4204D" w:rsidRDefault="00B57908" w:rsidP="0062160F">
      <w:pPr>
        <w:tabs>
          <w:tab w:val="left" w:pos="6946"/>
        </w:tabs>
        <w:spacing w:line="240" w:lineRule="auto"/>
        <w:ind w:firstLine="709"/>
        <w:rPr>
          <w:rFonts w:eastAsia="Times New Roman" w:cs="Times New Roman"/>
          <w:szCs w:val="28"/>
          <w:lang w:val="uk-UA" w:eastAsia="ru-RU"/>
        </w:rPr>
      </w:pPr>
    </w:p>
    <w:p w14:paraId="15B8C313" w14:textId="3A6FC22E" w:rsidR="00B57908" w:rsidRPr="00C4204D" w:rsidRDefault="00B57908" w:rsidP="0062160F">
      <w:pPr>
        <w:tabs>
          <w:tab w:val="left" w:pos="6946"/>
        </w:tabs>
        <w:spacing w:line="240" w:lineRule="auto"/>
        <w:ind w:firstLine="709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К</w:t>
      </w:r>
      <w:r w:rsidRPr="00C4204D">
        <w:rPr>
          <w:rFonts w:eastAsia="Times New Roman" w:cs="Times New Roman"/>
          <w:szCs w:val="28"/>
          <w:lang w:val="uk-UA" w:eastAsia="ru-RU"/>
        </w:rPr>
        <w:t>ерівник</w:t>
      </w:r>
      <w:r>
        <w:rPr>
          <w:rFonts w:eastAsia="Times New Roman" w:cs="Times New Roman"/>
          <w:szCs w:val="28"/>
          <w:lang w:val="uk-UA" w:eastAsia="ru-RU"/>
        </w:rPr>
        <w:t xml:space="preserve">  </w:t>
      </w:r>
      <w:r w:rsidRPr="00C4204D">
        <w:rPr>
          <w:rFonts w:eastAsia="Times New Roman" w:cs="Times New Roman"/>
          <w:szCs w:val="28"/>
          <w:lang w:val="uk-UA" w:eastAsia="ru-RU"/>
        </w:rPr>
        <w:t xml:space="preserve">Головного управління                                      </w:t>
      </w:r>
      <w:r w:rsidR="008E1019">
        <w:rPr>
          <w:rFonts w:eastAsia="Times New Roman" w:cs="Times New Roman"/>
          <w:szCs w:val="28"/>
          <w:lang w:val="uk-UA" w:eastAsia="ru-RU"/>
        </w:rPr>
        <w:t xml:space="preserve">    </w:t>
      </w:r>
      <w:r w:rsidRPr="00C4204D">
        <w:rPr>
          <w:rFonts w:eastAsia="Times New Roman" w:cs="Times New Roman"/>
          <w:szCs w:val="28"/>
          <w:lang w:val="uk-UA" w:eastAsia="ru-RU"/>
        </w:rPr>
        <w:t xml:space="preserve">         С.</w:t>
      </w:r>
      <w:r w:rsidR="00673B4E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Тихонюк</w:t>
      </w:r>
    </w:p>
    <w:p w14:paraId="6C207EA6" w14:textId="77777777" w:rsidR="00B57908" w:rsidRPr="00C4204D" w:rsidRDefault="00B57908" w:rsidP="0062160F">
      <w:pPr>
        <w:spacing w:line="240" w:lineRule="auto"/>
        <w:ind w:firstLine="709"/>
        <w:rPr>
          <w:rFonts w:eastAsia="Times New Roman" w:cs="Times New Roman"/>
          <w:szCs w:val="28"/>
          <w:lang w:val="uk-UA" w:eastAsia="ru-RU"/>
        </w:rPr>
      </w:pPr>
    </w:p>
    <w:p w14:paraId="35A7A2D6" w14:textId="77777777" w:rsidR="00B57908" w:rsidRPr="00C4204D" w:rsidRDefault="00B57908" w:rsidP="0062160F">
      <w:pPr>
        <w:spacing w:line="240" w:lineRule="auto"/>
        <w:ind w:firstLine="709"/>
        <w:rPr>
          <w:rFonts w:eastAsia="Times New Roman" w:cs="Times New Roman"/>
          <w:sz w:val="24"/>
          <w:szCs w:val="24"/>
          <w:lang w:val="uk-UA" w:eastAsia="ru-RU"/>
        </w:rPr>
      </w:pPr>
    </w:p>
    <w:p w14:paraId="7B1EC162" w14:textId="39000F9A" w:rsidR="00B57908" w:rsidRPr="008436B3" w:rsidRDefault="008E1019" w:rsidP="0062160F">
      <w:pPr>
        <w:tabs>
          <w:tab w:val="left" w:pos="6946"/>
        </w:tabs>
        <w:spacing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  <w:r>
        <w:rPr>
          <w:rFonts w:eastAsia="Times New Roman" w:cs="Times New Roman"/>
          <w:sz w:val="20"/>
          <w:szCs w:val="20"/>
          <w:lang w:val="uk-UA" w:eastAsia="ru-RU"/>
        </w:rPr>
        <w:t xml:space="preserve">Вик.: </w:t>
      </w:r>
      <w:r w:rsidR="00B57908">
        <w:rPr>
          <w:rFonts w:eastAsia="Times New Roman" w:cs="Times New Roman"/>
          <w:sz w:val="20"/>
          <w:szCs w:val="20"/>
          <w:lang w:val="uk-UA" w:eastAsia="ru-RU"/>
        </w:rPr>
        <w:t>Н.</w:t>
      </w:r>
      <w:r w:rsidR="00B57908" w:rsidRPr="008436B3">
        <w:rPr>
          <w:rFonts w:eastAsia="Times New Roman" w:cs="Times New Roman"/>
          <w:sz w:val="20"/>
          <w:szCs w:val="20"/>
          <w:lang w:val="uk-UA" w:eastAsia="ru-RU"/>
        </w:rPr>
        <w:t xml:space="preserve"> Лаврухіна</w:t>
      </w:r>
      <w:r w:rsidR="00EA315A">
        <w:rPr>
          <w:rFonts w:eastAsia="Times New Roman" w:cs="Times New Roman"/>
          <w:sz w:val="20"/>
          <w:szCs w:val="20"/>
          <w:lang w:val="uk-UA" w:eastAsia="ru-RU"/>
        </w:rPr>
        <w:t>, Т. Макійчук</w:t>
      </w:r>
      <w:r w:rsidR="00B57908" w:rsidRPr="008436B3">
        <w:rPr>
          <w:rFonts w:eastAsia="Times New Roman" w:cs="Times New Roman"/>
          <w:sz w:val="20"/>
          <w:szCs w:val="20"/>
          <w:lang w:val="uk-UA" w:eastAsia="ru-RU"/>
        </w:rPr>
        <w:t xml:space="preserve"> </w:t>
      </w:r>
    </w:p>
    <w:p w14:paraId="65EDBE0B" w14:textId="77777777" w:rsidR="0002590E" w:rsidRPr="00B57908" w:rsidRDefault="0002590E">
      <w:pPr>
        <w:rPr>
          <w:lang w:val="uk-UA"/>
        </w:rPr>
      </w:pPr>
    </w:p>
    <w:sectPr w:rsidR="0002590E" w:rsidRPr="00B57908" w:rsidSect="0062160F">
      <w:headerReference w:type="default" r:id="rId7"/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810B7" w14:textId="77777777" w:rsidR="00564555" w:rsidRDefault="00564555" w:rsidP="0032546F">
      <w:pPr>
        <w:spacing w:line="240" w:lineRule="auto"/>
      </w:pPr>
      <w:r>
        <w:separator/>
      </w:r>
    </w:p>
  </w:endnote>
  <w:endnote w:type="continuationSeparator" w:id="0">
    <w:p w14:paraId="39D55798" w14:textId="77777777" w:rsidR="00564555" w:rsidRDefault="00564555" w:rsidP="003254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F1728" w14:textId="77777777" w:rsidR="00564555" w:rsidRDefault="00564555" w:rsidP="0032546F">
      <w:pPr>
        <w:spacing w:line="240" w:lineRule="auto"/>
      </w:pPr>
      <w:r>
        <w:separator/>
      </w:r>
    </w:p>
  </w:footnote>
  <w:footnote w:type="continuationSeparator" w:id="0">
    <w:p w14:paraId="6E946A98" w14:textId="77777777" w:rsidR="00564555" w:rsidRDefault="00564555" w:rsidP="003254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139580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81B813C" w14:textId="220E1C7C" w:rsidR="002E1819" w:rsidRPr="0062160F" w:rsidRDefault="002E1819" w:rsidP="0062160F">
        <w:pPr>
          <w:pStyle w:val="a6"/>
          <w:ind w:firstLine="0"/>
          <w:jc w:val="center"/>
          <w:rPr>
            <w:sz w:val="20"/>
            <w:szCs w:val="20"/>
          </w:rPr>
        </w:pPr>
        <w:r w:rsidRPr="0062160F">
          <w:rPr>
            <w:sz w:val="20"/>
            <w:szCs w:val="20"/>
          </w:rPr>
          <w:fldChar w:fldCharType="begin"/>
        </w:r>
        <w:r w:rsidRPr="0062160F">
          <w:rPr>
            <w:sz w:val="20"/>
            <w:szCs w:val="20"/>
          </w:rPr>
          <w:instrText>PAGE   \* MERGEFORMAT</w:instrText>
        </w:r>
        <w:r w:rsidRPr="0062160F">
          <w:rPr>
            <w:sz w:val="20"/>
            <w:szCs w:val="20"/>
          </w:rPr>
          <w:fldChar w:fldCharType="separate"/>
        </w:r>
        <w:r w:rsidR="00D7708C">
          <w:rPr>
            <w:noProof/>
            <w:sz w:val="20"/>
            <w:szCs w:val="20"/>
          </w:rPr>
          <w:t>2</w:t>
        </w:r>
        <w:r w:rsidRPr="0062160F">
          <w:rPr>
            <w:sz w:val="20"/>
            <w:szCs w:val="20"/>
          </w:rPr>
          <w:fldChar w:fldCharType="end"/>
        </w:r>
      </w:p>
    </w:sdtContent>
  </w:sdt>
  <w:p w14:paraId="22398B94" w14:textId="77777777" w:rsidR="002E1819" w:rsidRDefault="002E181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C786" w14:textId="30AE7618" w:rsidR="002E1819" w:rsidRPr="0062160F" w:rsidRDefault="002E1819" w:rsidP="0062160F">
    <w:pPr>
      <w:pStyle w:val="a6"/>
      <w:jc w:val="right"/>
      <w:rPr>
        <w:rFonts w:eastAsia="Times New Roman" w:cs="Times New Roman"/>
        <w:sz w:val="20"/>
        <w:szCs w:val="20"/>
        <w:lang w:val="uk-UA" w:eastAsia="ru-RU"/>
      </w:rPr>
    </w:pPr>
    <w:r w:rsidRPr="001E6421">
      <w:rPr>
        <w:rFonts w:eastAsia="Times New Roman" w:cs="Times New Roman"/>
        <w:sz w:val="20"/>
        <w:szCs w:val="20"/>
        <w:lang w:val="uk-UA" w:eastAsia="ru-RU"/>
      </w:rPr>
      <w:t xml:space="preserve">До реєстр. № </w:t>
    </w:r>
    <w:r w:rsidRPr="0062160F">
      <w:rPr>
        <w:rFonts w:eastAsia="Times New Roman" w:cs="Times New Roman"/>
        <w:sz w:val="20"/>
        <w:szCs w:val="20"/>
        <w:lang w:val="uk-UA" w:eastAsia="ru-RU"/>
      </w:rPr>
      <w:t>4555-1 (дооп.) від 25.01.2021</w:t>
    </w:r>
  </w:p>
  <w:p w14:paraId="365C21EB" w14:textId="77777777" w:rsidR="002E1819" w:rsidRPr="001E6421" w:rsidRDefault="002E1819" w:rsidP="0062160F">
    <w:pPr>
      <w:pStyle w:val="a6"/>
      <w:jc w:val="right"/>
      <w:rPr>
        <w:rFonts w:eastAsia="Times New Roman" w:cs="Times New Roman"/>
        <w:sz w:val="20"/>
        <w:szCs w:val="20"/>
        <w:lang w:val="uk-UA" w:eastAsia="ru-RU"/>
      </w:rPr>
    </w:pPr>
    <w:r w:rsidRPr="001E6421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14:paraId="078DFDBB" w14:textId="77777777" w:rsidR="002E1819" w:rsidRDefault="002E1819" w:rsidP="002E1819">
    <w:pPr>
      <w:pStyle w:val="a6"/>
      <w:jc w:val="right"/>
    </w:pPr>
    <w:r w:rsidRPr="001E6421">
      <w:rPr>
        <w:rFonts w:eastAsia="Times New Roman" w:cs="Times New Roman"/>
        <w:sz w:val="20"/>
        <w:szCs w:val="20"/>
        <w:lang w:val="uk-UA" w:eastAsia="ru-RU"/>
      </w:rPr>
      <w:t>Н. Королевська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17FE2"/>
    <w:multiLevelType w:val="hybridMultilevel"/>
    <w:tmpl w:val="420E6DBA"/>
    <w:lvl w:ilvl="0" w:tplc="9BAA31D6">
      <w:start w:val="2"/>
      <w:numFmt w:val="decimal"/>
      <w:lvlText w:val="%1)"/>
      <w:lvlJc w:val="left"/>
      <w:pPr>
        <w:ind w:left="109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FA5"/>
    <w:rsid w:val="0000649F"/>
    <w:rsid w:val="0002590E"/>
    <w:rsid w:val="00066596"/>
    <w:rsid w:val="00093CD3"/>
    <w:rsid w:val="000D6FA5"/>
    <w:rsid w:val="000E266E"/>
    <w:rsid w:val="001353B4"/>
    <w:rsid w:val="0016223D"/>
    <w:rsid w:val="001A3C01"/>
    <w:rsid w:val="001D5CDC"/>
    <w:rsid w:val="001E6421"/>
    <w:rsid w:val="00203C0D"/>
    <w:rsid w:val="00214DB4"/>
    <w:rsid w:val="002279EB"/>
    <w:rsid w:val="00251662"/>
    <w:rsid w:val="002611A5"/>
    <w:rsid w:val="0028029B"/>
    <w:rsid w:val="0028697C"/>
    <w:rsid w:val="002E1819"/>
    <w:rsid w:val="0032546F"/>
    <w:rsid w:val="003542FD"/>
    <w:rsid w:val="003D1F50"/>
    <w:rsid w:val="003D46E3"/>
    <w:rsid w:val="00435DF1"/>
    <w:rsid w:val="00446DAB"/>
    <w:rsid w:val="004A21C0"/>
    <w:rsid w:val="004C5853"/>
    <w:rsid w:val="004C6B16"/>
    <w:rsid w:val="004F5BCA"/>
    <w:rsid w:val="004F7130"/>
    <w:rsid w:val="005039A3"/>
    <w:rsid w:val="00527309"/>
    <w:rsid w:val="00564555"/>
    <w:rsid w:val="005658A3"/>
    <w:rsid w:val="005D3AE3"/>
    <w:rsid w:val="005F4850"/>
    <w:rsid w:val="0061775C"/>
    <w:rsid w:val="0062160F"/>
    <w:rsid w:val="00650766"/>
    <w:rsid w:val="00673B4E"/>
    <w:rsid w:val="00684066"/>
    <w:rsid w:val="00686EDB"/>
    <w:rsid w:val="006F78C1"/>
    <w:rsid w:val="00770D74"/>
    <w:rsid w:val="00775B55"/>
    <w:rsid w:val="00807FB5"/>
    <w:rsid w:val="00823BD1"/>
    <w:rsid w:val="00871D05"/>
    <w:rsid w:val="00877DF8"/>
    <w:rsid w:val="00880A40"/>
    <w:rsid w:val="008A4A03"/>
    <w:rsid w:val="008C0467"/>
    <w:rsid w:val="008D167A"/>
    <w:rsid w:val="008E1019"/>
    <w:rsid w:val="009218C3"/>
    <w:rsid w:val="00941241"/>
    <w:rsid w:val="0098570B"/>
    <w:rsid w:val="00A273BA"/>
    <w:rsid w:val="00A67BD7"/>
    <w:rsid w:val="00AB03CD"/>
    <w:rsid w:val="00AD1878"/>
    <w:rsid w:val="00B130C8"/>
    <w:rsid w:val="00B57612"/>
    <w:rsid w:val="00B57908"/>
    <w:rsid w:val="00BB42DC"/>
    <w:rsid w:val="00BE3926"/>
    <w:rsid w:val="00C52A92"/>
    <w:rsid w:val="00CA627E"/>
    <w:rsid w:val="00CC4761"/>
    <w:rsid w:val="00CD1D1E"/>
    <w:rsid w:val="00D24EA0"/>
    <w:rsid w:val="00D60D6F"/>
    <w:rsid w:val="00D7708C"/>
    <w:rsid w:val="00DE26F6"/>
    <w:rsid w:val="00DF34A1"/>
    <w:rsid w:val="00E418C3"/>
    <w:rsid w:val="00E62DE1"/>
    <w:rsid w:val="00EA2E7F"/>
    <w:rsid w:val="00EA315A"/>
    <w:rsid w:val="00EA44D2"/>
    <w:rsid w:val="00EA5CF7"/>
    <w:rsid w:val="00EB4F56"/>
    <w:rsid w:val="00EC20D3"/>
    <w:rsid w:val="00EE0BCB"/>
    <w:rsid w:val="00EF5026"/>
    <w:rsid w:val="00F118B3"/>
    <w:rsid w:val="00F13822"/>
    <w:rsid w:val="00F33FF7"/>
    <w:rsid w:val="00F6013E"/>
    <w:rsid w:val="00F83260"/>
    <w:rsid w:val="00FA7113"/>
    <w:rsid w:val="00FB0BAF"/>
    <w:rsid w:val="00FB2AA9"/>
    <w:rsid w:val="00FF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37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908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2546F"/>
    <w:pPr>
      <w:spacing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32546F"/>
    <w:rPr>
      <w:rFonts w:ascii="Times New Roman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2546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2E181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2E1819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E1819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2E1819"/>
    <w:rPr>
      <w:rFonts w:ascii="Times New Roman" w:hAnsi="Times New Roman"/>
      <w:sz w:val="28"/>
    </w:rPr>
  </w:style>
  <w:style w:type="paragraph" w:styleId="aa">
    <w:name w:val="List Paragraph"/>
    <w:basedOn w:val="a"/>
    <w:uiPriority w:val="34"/>
    <w:qFormat/>
    <w:rsid w:val="00EC20D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E101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E10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2682</Words>
  <Characters>1529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2021-03-24T14:17:00Z</dcterms:created>
  <dcterms:modified xsi:type="dcterms:W3CDTF">2021-03-24T14:18:00Z</dcterms:modified>
</cp:coreProperties>
</file>