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FB452E" w14:textId="3005550C" w:rsidR="001067D1" w:rsidRPr="00123507" w:rsidRDefault="001067D1" w:rsidP="00D445F9">
      <w:pPr>
        <w:spacing w:line="276" w:lineRule="auto"/>
        <w:contextualSpacing/>
        <w:jc w:val="right"/>
        <w:rPr>
          <w:rFonts w:ascii="Times New Roman" w:eastAsia="Times New Roman" w:hAnsi="Times New Roman"/>
          <w:color w:val="000000"/>
          <w:sz w:val="28"/>
          <w:szCs w:val="28"/>
          <w:u w:val="single"/>
          <w:lang w:val="uk-UA" w:eastAsia="uk-UA"/>
        </w:rPr>
      </w:pPr>
      <w:bookmarkStart w:id="0" w:name="_GoBack"/>
      <w:bookmarkEnd w:id="0"/>
      <w:r w:rsidRPr="00123507">
        <w:rPr>
          <w:rFonts w:ascii="Times New Roman" w:eastAsia="Times New Roman" w:hAnsi="Times New Roman"/>
          <w:color w:val="000000"/>
          <w:sz w:val="28"/>
          <w:szCs w:val="28"/>
          <w:u w:val="single"/>
          <w:lang w:val="uk-UA" w:eastAsia="uk-UA"/>
        </w:rPr>
        <w:t>Проект</w:t>
      </w:r>
      <w:r w:rsidRPr="00123507">
        <w:rPr>
          <w:rFonts w:ascii="Times New Roman" w:eastAsia="Times New Roman" w:hAnsi="Times New Roman"/>
          <w:color w:val="000000"/>
          <w:sz w:val="28"/>
          <w:szCs w:val="28"/>
          <w:u w:val="single"/>
          <w:lang w:val="uk-UA" w:eastAsia="uk-UA"/>
        </w:rPr>
        <w:br/>
        <w:t>вноситься народним</w:t>
      </w:r>
      <w:r w:rsidR="00373246" w:rsidRPr="00123507">
        <w:rPr>
          <w:rFonts w:ascii="Times New Roman" w:eastAsia="Times New Roman" w:hAnsi="Times New Roman"/>
          <w:color w:val="000000"/>
          <w:sz w:val="28"/>
          <w:szCs w:val="28"/>
          <w:u w:val="single"/>
          <w:lang w:val="uk-UA" w:eastAsia="uk-UA"/>
        </w:rPr>
        <w:t>и</w:t>
      </w:r>
      <w:r w:rsidRPr="00123507">
        <w:rPr>
          <w:rFonts w:ascii="Times New Roman" w:eastAsia="Times New Roman" w:hAnsi="Times New Roman"/>
          <w:color w:val="000000"/>
          <w:sz w:val="28"/>
          <w:szCs w:val="28"/>
          <w:u w:val="single"/>
          <w:lang w:val="uk-UA" w:eastAsia="uk-UA"/>
        </w:rPr>
        <w:t xml:space="preserve"> депутат</w:t>
      </w:r>
      <w:r w:rsidR="00373246" w:rsidRPr="00123507">
        <w:rPr>
          <w:rFonts w:ascii="Times New Roman" w:eastAsia="Times New Roman" w:hAnsi="Times New Roman"/>
          <w:color w:val="000000"/>
          <w:sz w:val="28"/>
          <w:szCs w:val="28"/>
          <w:u w:val="single"/>
          <w:lang w:val="uk-UA" w:eastAsia="uk-UA"/>
        </w:rPr>
        <w:t>ами</w:t>
      </w:r>
      <w:r w:rsidRPr="00123507">
        <w:rPr>
          <w:rFonts w:ascii="Times New Roman" w:eastAsia="Times New Roman" w:hAnsi="Times New Roman"/>
          <w:color w:val="000000"/>
          <w:sz w:val="28"/>
          <w:szCs w:val="28"/>
          <w:u w:val="single"/>
          <w:lang w:val="uk-UA" w:eastAsia="uk-UA"/>
        </w:rPr>
        <w:t xml:space="preserve"> України</w:t>
      </w:r>
      <w:r w:rsidRPr="00123507">
        <w:rPr>
          <w:rFonts w:ascii="Times New Roman" w:eastAsia="Times New Roman" w:hAnsi="Times New Roman"/>
          <w:color w:val="000000"/>
          <w:sz w:val="28"/>
          <w:szCs w:val="28"/>
          <w:u w:val="single"/>
          <w:lang w:val="uk-UA" w:eastAsia="uk-UA"/>
        </w:rPr>
        <w:br/>
        <w:t>Плачковою Т.М.</w:t>
      </w:r>
      <w:r w:rsidR="00373246" w:rsidRPr="00123507">
        <w:rPr>
          <w:rFonts w:ascii="Times New Roman" w:eastAsia="Times New Roman" w:hAnsi="Times New Roman"/>
          <w:color w:val="000000"/>
          <w:sz w:val="28"/>
          <w:szCs w:val="28"/>
          <w:u w:val="single"/>
          <w:lang w:val="uk-UA" w:eastAsia="uk-UA"/>
        </w:rPr>
        <w:t xml:space="preserve"> та іншими</w:t>
      </w:r>
    </w:p>
    <w:p w14:paraId="38F4BA67" w14:textId="77777777" w:rsidR="00AF4E77" w:rsidRPr="00123507" w:rsidRDefault="00AF4E77" w:rsidP="00D445F9">
      <w:pPr>
        <w:spacing w:line="276" w:lineRule="auto"/>
        <w:contextualSpacing/>
        <w:rPr>
          <w:rFonts w:ascii="Times New Roman" w:eastAsia="Times New Roman" w:hAnsi="Times New Roman"/>
          <w:color w:val="000000"/>
          <w:sz w:val="28"/>
          <w:szCs w:val="28"/>
          <w:lang w:val="uk-UA" w:eastAsia="uk-UA"/>
        </w:rPr>
      </w:pPr>
    </w:p>
    <w:p w14:paraId="3638491B" w14:textId="5E69CB6E" w:rsidR="001067D1" w:rsidRPr="00123507" w:rsidRDefault="001067D1" w:rsidP="00364104">
      <w:pPr>
        <w:spacing w:after="120" w:line="276" w:lineRule="auto"/>
        <w:jc w:val="center"/>
        <w:rPr>
          <w:rFonts w:ascii="Times New Roman" w:eastAsia="Times New Roman" w:hAnsi="Times New Roman"/>
          <w:b/>
          <w:bCs/>
          <w:color w:val="000000"/>
          <w:sz w:val="28"/>
          <w:szCs w:val="28"/>
          <w:lang w:val="uk-UA" w:eastAsia="uk-UA"/>
        </w:rPr>
      </w:pPr>
      <w:r w:rsidRPr="00123507">
        <w:rPr>
          <w:rFonts w:ascii="Times New Roman" w:eastAsia="Times New Roman" w:hAnsi="Times New Roman"/>
          <w:b/>
          <w:bCs/>
          <w:color w:val="000000"/>
          <w:sz w:val="28"/>
          <w:szCs w:val="28"/>
          <w:lang w:val="uk-UA" w:eastAsia="uk-UA"/>
        </w:rPr>
        <w:t>З А К О Н   У К Р</w:t>
      </w:r>
      <w:r w:rsidR="00373246" w:rsidRPr="00123507">
        <w:rPr>
          <w:rFonts w:ascii="Times New Roman" w:eastAsia="Times New Roman" w:hAnsi="Times New Roman"/>
          <w:b/>
          <w:bCs/>
          <w:color w:val="000000"/>
          <w:sz w:val="28"/>
          <w:szCs w:val="28"/>
          <w:lang w:val="uk-UA" w:eastAsia="uk-UA"/>
        </w:rPr>
        <w:t> </w:t>
      </w:r>
      <w:r w:rsidRPr="00123507">
        <w:rPr>
          <w:rFonts w:ascii="Times New Roman" w:eastAsia="Times New Roman" w:hAnsi="Times New Roman"/>
          <w:b/>
          <w:bCs/>
          <w:color w:val="000000"/>
          <w:sz w:val="28"/>
          <w:szCs w:val="28"/>
          <w:lang w:val="uk-UA" w:eastAsia="uk-UA"/>
        </w:rPr>
        <w:t>А</w:t>
      </w:r>
      <w:r w:rsidR="00373246" w:rsidRPr="00123507">
        <w:rPr>
          <w:rFonts w:ascii="Times New Roman" w:eastAsia="Times New Roman" w:hAnsi="Times New Roman"/>
          <w:b/>
          <w:bCs/>
          <w:color w:val="000000"/>
          <w:sz w:val="28"/>
          <w:szCs w:val="28"/>
          <w:lang w:val="uk-UA" w:eastAsia="uk-UA"/>
        </w:rPr>
        <w:t> </w:t>
      </w:r>
      <w:r w:rsidRPr="00123507">
        <w:rPr>
          <w:rFonts w:ascii="Times New Roman" w:eastAsia="Times New Roman" w:hAnsi="Times New Roman"/>
          <w:b/>
          <w:bCs/>
          <w:color w:val="000000"/>
          <w:sz w:val="28"/>
          <w:szCs w:val="28"/>
          <w:lang w:val="uk-UA" w:eastAsia="uk-UA"/>
        </w:rPr>
        <w:t>Ї</w:t>
      </w:r>
      <w:r w:rsidR="00373246" w:rsidRPr="00123507">
        <w:rPr>
          <w:rFonts w:ascii="Times New Roman" w:eastAsia="Times New Roman" w:hAnsi="Times New Roman"/>
          <w:b/>
          <w:bCs/>
          <w:color w:val="000000"/>
          <w:sz w:val="28"/>
          <w:szCs w:val="28"/>
          <w:lang w:val="uk-UA" w:eastAsia="uk-UA"/>
        </w:rPr>
        <w:t> </w:t>
      </w:r>
      <w:r w:rsidRPr="00123507">
        <w:rPr>
          <w:rFonts w:ascii="Times New Roman" w:eastAsia="Times New Roman" w:hAnsi="Times New Roman"/>
          <w:b/>
          <w:bCs/>
          <w:color w:val="000000"/>
          <w:sz w:val="28"/>
          <w:szCs w:val="28"/>
          <w:lang w:val="uk-UA" w:eastAsia="uk-UA"/>
        </w:rPr>
        <w:t>Н</w:t>
      </w:r>
      <w:r w:rsidR="00373246" w:rsidRPr="00123507">
        <w:rPr>
          <w:rFonts w:ascii="Times New Roman" w:eastAsia="Times New Roman" w:hAnsi="Times New Roman"/>
          <w:b/>
          <w:bCs/>
          <w:color w:val="000000"/>
          <w:sz w:val="28"/>
          <w:szCs w:val="28"/>
          <w:lang w:val="uk-UA" w:eastAsia="uk-UA"/>
        </w:rPr>
        <w:t> </w:t>
      </w:r>
      <w:r w:rsidRPr="00123507">
        <w:rPr>
          <w:rFonts w:ascii="Times New Roman" w:eastAsia="Times New Roman" w:hAnsi="Times New Roman"/>
          <w:b/>
          <w:bCs/>
          <w:color w:val="000000"/>
          <w:sz w:val="28"/>
          <w:szCs w:val="28"/>
          <w:lang w:val="uk-UA" w:eastAsia="uk-UA"/>
        </w:rPr>
        <w:t>И</w:t>
      </w:r>
    </w:p>
    <w:p w14:paraId="657C3BDA" w14:textId="1C2F3B73" w:rsidR="00373246" w:rsidRDefault="00364104" w:rsidP="00364104">
      <w:pPr>
        <w:tabs>
          <w:tab w:val="left" w:pos="1134"/>
        </w:tabs>
        <w:spacing w:line="276" w:lineRule="auto"/>
        <w:contextualSpacing/>
        <w:jc w:val="center"/>
        <w:rPr>
          <w:rFonts w:ascii="Times New Roman" w:hAnsi="Times New Roman"/>
          <w:b/>
          <w:color w:val="000000"/>
          <w:sz w:val="28"/>
          <w:szCs w:val="28"/>
          <w:lang w:val="uk-UA"/>
        </w:rPr>
      </w:pPr>
      <w:r>
        <w:rPr>
          <w:rFonts w:ascii="Times New Roman" w:hAnsi="Times New Roman"/>
          <w:b/>
          <w:color w:val="000000"/>
          <w:sz w:val="28"/>
          <w:szCs w:val="28"/>
        </w:rPr>
        <w:t>"П</w:t>
      </w:r>
      <w:r w:rsidRPr="0085693C">
        <w:rPr>
          <w:rFonts w:ascii="Times New Roman" w:hAnsi="Times New Roman"/>
          <w:b/>
          <w:color w:val="000000"/>
          <w:sz w:val="28"/>
          <w:szCs w:val="28"/>
          <w:lang w:val="uk-UA"/>
        </w:rPr>
        <w:t>ро внесення змін до</w:t>
      </w:r>
      <w:r>
        <w:rPr>
          <w:rFonts w:ascii="Times New Roman" w:hAnsi="Times New Roman"/>
          <w:b/>
          <w:color w:val="000000"/>
          <w:sz w:val="28"/>
          <w:szCs w:val="28"/>
          <w:lang w:val="uk-UA"/>
        </w:rPr>
        <w:t xml:space="preserve"> </w:t>
      </w:r>
      <w:r w:rsidRPr="00356C77">
        <w:rPr>
          <w:rFonts w:ascii="Times New Roman" w:hAnsi="Times New Roman"/>
          <w:b/>
          <w:color w:val="000000"/>
          <w:sz w:val="28"/>
          <w:szCs w:val="28"/>
          <w:lang w:val="uk-UA"/>
        </w:rPr>
        <w:t xml:space="preserve">Закону України </w:t>
      </w:r>
      <w:r>
        <w:rPr>
          <w:rFonts w:ascii="Times New Roman" w:hAnsi="Times New Roman"/>
          <w:b/>
          <w:color w:val="000000"/>
          <w:sz w:val="28"/>
          <w:szCs w:val="28"/>
          <w:lang w:val="uk-UA"/>
        </w:rPr>
        <w:t>"Про місцеве самоврядування в</w:t>
      </w:r>
      <w:r w:rsidRPr="00455E69">
        <w:rPr>
          <w:rFonts w:ascii="Times New Roman" w:hAnsi="Times New Roman"/>
          <w:b/>
          <w:color w:val="000000"/>
          <w:sz w:val="28"/>
          <w:szCs w:val="28"/>
          <w:lang w:val="uk-UA"/>
        </w:rPr>
        <w:t xml:space="preserve"> Україн</w:t>
      </w:r>
      <w:r>
        <w:rPr>
          <w:rFonts w:ascii="Times New Roman" w:hAnsi="Times New Roman"/>
          <w:b/>
          <w:color w:val="000000"/>
          <w:sz w:val="28"/>
          <w:szCs w:val="28"/>
          <w:lang w:val="uk-UA"/>
        </w:rPr>
        <w:t>і"</w:t>
      </w:r>
      <w:r w:rsidRPr="00455E69">
        <w:rPr>
          <w:rFonts w:ascii="Times New Roman" w:hAnsi="Times New Roman"/>
          <w:b/>
          <w:color w:val="000000"/>
          <w:sz w:val="28"/>
          <w:szCs w:val="28"/>
          <w:lang w:val="uk-UA"/>
        </w:rPr>
        <w:t xml:space="preserve"> щодо </w:t>
      </w:r>
      <w:r>
        <w:rPr>
          <w:rFonts w:ascii="Times New Roman" w:hAnsi="Times New Roman"/>
          <w:b/>
          <w:color w:val="000000"/>
          <w:sz w:val="28"/>
          <w:szCs w:val="28"/>
          <w:lang w:val="uk-UA"/>
        </w:rPr>
        <w:t xml:space="preserve">гласності </w:t>
      </w:r>
      <w:r w:rsidR="006B1193">
        <w:rPr>
          <w:rFonts w:ascii="Times New Roman" w:hAnsi="Times New Roman"/>
          <w:b/>
          <w:color w:val="000000"/>
          <w:sz w:val="28"/>
          <w:szCs w:val="28"/>
          <w:lang w:val="uk-UA"/>
        </w:rPr>
        <w:t xml:space="preserve">в </w:t>
      </w:r>
      <w:r>
        <w:rPr>
          <w:rFonts w:ascii="Times New Roman" w:hAnsi="Times New Roman"/>
          <w:b/>
          <w:color w:val="000000"/>
          <w:sz w:val="28"/>
          <w:szCs w:val="28"/>
          <w:lang w:val="uk-UA"/>
        </w:rPr>
        <w:t>робот</w:t>
      </w:r>
      <w:r w:rsidR="006B1193">
        <w:rPr>
          <w:rFonts w:ascii="Times New Roman" w:hAnsi="Times New Roman"/>
          <w:b/>
          <w:color w:val="000000"/>
          <w:sz w:val="28"/>
          <w:szCs w:val="28"/>
          <w:lang w:val="uk-UA"/>
        </w:rPr>
        <w:t>і</w:t>
      </w:r>
      <w:r>
        <w:rPr>
          <w:rFonts w:ascii="Times New Roman" w:hAnsi="Times New Roman"/>
          <w:b/>
          <w:color w:val="000000"/>
          <w:sz w:val="28"/>
          <w:szCs w:val="28"/>
          <w:lang w:val="uk-UA"/>
        </w:rPr>
        <w:t xml:space="preserve"> органів місцевого самоврядування"</w:t>
      </w:r>
    </w:p>
    <w:p w14:paraId="50F94A88" w14:textId="77777777" w:rsidR="00364104" w:rsidRPr="00123507" w:rsidRDefault="00364104" w:rsidP="00364104">
      <w:pPr>
        <w:tabs>
          <w:tab w:val="left" w:pos="1134"/>
        </w:tabs>
        <w:spacing w:line="276" w:lineRule="auto"/>
        <w:contextualSpacing/>
        <w:jc w:val="center"/>
        <w:rPr>
          <w:rFonts w:ascii="Arial" w:eastAsia="Times New Roman" w:hAnsi="Arial" w:cs="Arial"/>
          <w:color w:val="000000"/>
          <w:sz w:val="28"/>
          <w:szCs w:val="28"/>
          <w:lang w:val="uk-UA" w:eastAsia="uk-UA"/>
        </w:rPr>
      </w:pPr>
    </w:p>
    <w:p w14:paraId="54153F93" w14:textId="39E3713E" w:rsidR="00AF4E77" w:rsidRPr="00123507" w:rsidRDefault="001067D1" w:rsidP="00D445F9">
      <w:pPr>
        <w:tabs>
          <w:tab w:val="left" w:pos="1134"/>
        </w:tabs>
        <w:spacing w:line="276" w:lineRule="auto"/>
        <w:ind w:firstLine="709"/>
        <w:contextualSpacing/>
        <w:jc w:val="both"/>
        <w:rPr>
          <w:rFonts w:ascii="Times New Roman" w:eastAsia="Times New Roman" w:hAnsi="Times New Roman"/>
          <w:b/>
          <w:bCs/>
          <w:color w:val="000000"/>
          <w:sz w:val="28"/>
          <w:szCs w:val="28"/>
          <w:lang w:val="uk-UA" w:eastAsia="uk-UA"/>
        </w:rPr>
      </w:pPr>
      <w:r w:rsidRPr="00123507">
        <w:rPr>
          <w:rFonts w:ascii="Times New Roman" w:eastAsia="Times New Roman" w:hAnsi="Times New Roman"/>
          <w:color w:val="000000"/>
          <w:sz w:val="28"/>
          <w:szCs w:val="28"/>
          <w:lang w:val="uk-UA" w:eastAsia="uk-UA"/>
        </w:rPr>
        <w:t xml:space="preserve">Верховна Рада України </w:t>
      </w:r>
      <w:r w:rsidRPr="00123507">
        <w:rPr>
          <w:rFonts w:ascii="Times New Roman" w:eastAsia="Times New Roman" w:hAnsi="Times New Roman"/>
          <w:b/>
          <w:bCs/>
          <w:color w:val="000000"/>
          <w:sz w:val="28"/>
          <w:szCs w:val="28"/>
          <w:lang w:val="uk-UA" w:eastAsia="uk-UA"/>
        </w:rPr>
        <w:t>п о с т а н о в л я є:</w:t>
      </w:r>
    </w:p>
    <w:p w14:paraId="7EEF885A" w14:textId="0C27DB44" w:rsidR="00DF013C" w:rsidRDefault="001067D1" w:rsidP="00D445F9">
      <w:pPr>
        <w:spacing w:line="276" w:lineRule="auto"/>
        <w:ind w:firstLine="709"/>
        <w:contextualSpacing/>
        <w:jc w:val="both"/>
        <w:rPr>
          <w:rFonts w:ascii="Times New Roman" w:hAnsi="Times New Roman"/>
          <w:sz w:val="28"/>
          <w:szCs w:val="28"/>
          <w:lang w:val="uk-UA"/>
        </w:rPr>
      </w:pPr>
      <w:r w:rsidRPr="00123507">
        <w:rPr>
          <w:rFonts w:ascii="Times New Roman" w:hAnsi="Times New Roman"/>
          <w:sz w:val="28"/>
          <w:szCs w:val="28"/>
          <w:lang w:val="uk-UA"/>
        </w:rPr>
        <w:t>І</w:t>
      </w:r>
      <w:r w:rsidR="00634553" w:rsidRPr="00123507">
        <w:rPr>
          <w:rFonts w:ascii="Times New Roman" w:hAnsi="Times New Roman"/>
          <w:sz w:val="28"/>
          <w:szCs w:val="28"/>
          <w:lang w:val="uk-UA"/>
        </w:rPr>
        <w:t>.</w:t>
      </w:r>
      <w:r w:rsidRPr="00123507">
        <w:rPr>
          <w:rFonts w:ascii="Times New Roman" w:hAnsi="Times New Roman"/>
          <w:sz w:val="28"/>
          <w:szCs w:val="28"/>
          <w:lang w:val="uk-UA"/>
        </w:rPr>
        <w:t> </w:t>
      </w:r>
      <w:r w:rsidR="00DF013C" w:rsidRPr="00123507">
        <w:rPr>
          <w:rFonts w:ascii="Times New Roman" w:hAnsi="Times New Roman"/>
          <w:sz w:val="28"/>
          <w:szCs w:val="28"/>
          <w:lang w:val="uk-UA"/>
        </w:rPr>
        <w:t xml:space="preserve">Внести до </w:t>
      </w:r>
      <w:r w:rsidR="00364104" w:rsidRPr="00364104">
        <w:rPr>
          <w:rFonts w:ascii="Times New Roman" w:hAnsi="Times New Roman"/>
          <w:sz w:val="28"/>
          <w:szCs w:val="28"/>
          <w:lang w:val="uk-UA"/>
        </w:rPr>
        <w:t>Закону України "Про місцеве самоврядування в Україні"</w:t>
      </w:r>
      <w:r w:rsidR="00364104">
        <w:rPr>
          <w:rFonts w:ascii="Times New Roman" w:hAnsi="Times New Roman"/>
          <w:sz w:val="28"/>
          <w:szCs w:val="28"/>
          <w:lang w:val="uk-UA"/>
        </w:rPr>
        <w:t xml:space="preserve"> </w:t>
      </w:r>
      <w:r w:rsidR="00364104" w:rsidRPr="00364104">
        <w:rPr>
          <w:rFonts w:ascii="Times New Roman" w:hAnsi="Times New Roman"/>
          <w:sz w:val="28"/>
          <w:szCs w:val="28"/>
          <w:lang w:val="uk-UA"/>
        </w:rPr>
        <w:t>(Відомості Верховної Ради України, 1997</w:t>
      </w:r>
      <w:r w:rsidR="00364104">
        <w:rPr>
          <w:rFonts w:ascii="Times New Roman" w:hAnsi="Times New Roman"/>
          <w:sz w:val="28"/>
          <w:szCs w:val="28"/>
          <w:lang w:val="uk-UA"/>
        </w:rPr>
        <w:t> </w:t>
      </w:r>
      <w:r w:rsidR="00364104" w:rsidRPr="00364104">
        <w:rPr>
          <w:rFonts w:ascii="Times New Roman" w:hAnsi="Times New Roman"/>
          <w:sz w:val="28"/>
          <w:szCs w:val="28"/>
          <w:lang w:val="uk-UA"/>
        </w:rPr>
        <w:t>р., №</w:t>
      </w:r>
      <w:r w:rsidR="00364104">
        <w:rPr>
          <w:rFonts w:ascii="Times New Roman" w:hAnsi="Times New Roman"/>
          <w:sz w:val="28"/>
          <w:szCs w:val="28"/>
          <w:lang w:val="uk-UA"/>
        </w:rPr>
        <w:t> </w:t>
      </w:r>
      <w:r w:rsidR="00364104" w:rsidRPr="00364104">
        <w:rPr>
          <w:rFonts w:ascii="Times New Roman" w:hAnsi="Times New Roman"/>
          <w:sz w:val="28"/>
          <w:szCs w:val="28"/>
          <w:lang w:val="uk-UA"/>
        </w:rPr>
        <w:t>24, ст.</w:t>
      </w:r>
      <w:r w:rsidR="00364104">
        <w:rPr>
          <w:rFonts w:ascii="Times New Roman" w:hAnsi="Times New Roman"/>
          <w:sz w:val="28"/>
          <w:szCs w:val="28"/>
          <w:lang w:val="uk-UA"/>
        </w:rPr>
        <w:t> </w:t>
      </w:r>
      <w:r w:rsidR="00364104" w:rsidRPr="00364104">
        <w:rPr>
          <w:rFonts w:ascii="Times New Roman" w:hAnsi="Times New Roman"/>
          <w:sz w:val="28"/>
          <w:szCs w:val="28"/>
          <w:lang w:val="uk-UA"/>
        </w:rPr>
        <w:t xml:space="preserve">170) </w:t>
      </w:r>
      <w:r w:rsidR="00364104">
        <w:rPr>
          <w:rFonts w:ascii="Times New Roman" w:hAnsi="Times New Roman"/>
          <w:sz w:val="28"/>
          <w:szCs w:val="28"/>
          <w:lang w:val="uk-UA"/>
        </w:rPr>
        <w:t>наступні зміни</w:t>
      </w:r>
      <w:r w:rsidR="00DF013C" w:rsidRPr="00123507">
        <w:rPr>
          <w:rFonts w:ascii="Times New Roman" w:hAnsi="Times New Roman"/>
          <w:sz w:val="28"/>
          <w:szCs w:val="28"/>
          <w:lang w:val="uk-UA"/>
        </w:rPr>
        <w:t>:</w:t>
      </w:r>
    </w:p>
    <w:p w14:paraId="70137DF7" w14:textId="68B13DB7" w:rsidR="00364104" w:rsidRDefault="00364104" w:rsidP="00D445F9">
      <w:pPr>
        <w:spacing w:line="276" w:lineRule="auto"/>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1. Частину сімнадцяту статті 46 </w:t>
      </w:r>
      <w:r w:rsidRPr="00364104">
        <w:rPr>
          <w:rFonts w:ascii="Times New Roman" w:hAnsi="Times New Roman"/>
          <w:sz w:val="28"/>
          <w:szCs w:val="28"/>
          <w:lang w:val="uk-UA"/>
        </w:rPr>
        <w:t>викласти в такій редакції</w:t>
      </w:r>
      <w:r>
        <w:rPr>
          <w:rFonts w:ascii="Times New Roman" w:hAnsi="Times New Roman"/>
          <w:sz w:val="28"/>
          <w:szCs w:val="28"/>
          <w:lang w:val="uk-UA"/>
        </w:rPr>
        <w:t>:</w:t>
      </w:r>
    </w:p>
    <w:p w14:paraId="60199529" w14:textId="2549516D" w:rsidR="00364104" w:rsidRPr="00364104" w:rsidRDefault="00364104" w:rsidP="00364104">
      <w:pPr>
        <w:spacing w:line="276" w:lineRule="auto"/>
        <w:ind w:firstLine="709"/>
        <w:contextualSpacing/>
        <w:jc w:val="both"/>
        <w:rPr>
          <w:rFonts w:ascii="Times New Roman" w:hAnsi="Times New Roman"/>
          <w:sz w:val="28"/>
          <w:szCs w:val="28"/>
          <w:lang w:val="uk-UA"/>
        </w:rPr>
      </w:pPr>
      <w:r>
        <w:rPr>
          <w:rFonts w:ascii="Times New Roman" w:hAnsi="Times New Roman"/>
          <w:sz w:val="28"/>
          <w:szCs w:val="28"/>
          <w:lang w:val="uk-UA"/>
        </w:rPr>
        <w:t>"</w:t>
      </w:r>
      <w:r w:rsidRPr="00364104">
        <w:rPr>
          <w:rFonts w:ascii="Times New Roman" w:hAnsi="Times New Roman"/>
          <w:sz w:val="28"/>
          <w:szCs w:val="28"/>
          <w:lang w:val="uk-UA"/>
        </w:rPr>
        <w:t xml:space="preserve">17. Сесії ради проводяться гласно із забезпеченням права кожного бути присутнім на них, крім випадків, передбачених законодавством. Порядок доступу до засідань визначається радою відповідно до закону. Присутні на сесії ради особи мають право у спосіб, що не заважає проведенню засідань, здійснювати відео-, фото- та </w:t>
      </w:r>
      <w:proofErr w:type="spellStart"/>
      <w:r w:rsidRPr="00364104">
        <w:rPr>
          <w:rFonts w:ascii="Times New Roman" w:hAnsi="Times New Roman"/>
          <w:sz w:val="28"/>
          <w:szCs w:val="28"/>
          <w:lang w:val="uk-UA"/>
        </w:rPr>
        <w:t>аудіофіксацію</w:t>
      </w:r>
      <w:proofErr w:type="spellEnd"/>
      <w:r w:rsidRPr="00364104">
        <w:rPr>
          <w:rFonts w:ascii="Times New Roman" w:hAnsi="Times New Roman"/>
          <w:sz w:val="28"/>
          <w:szCs w:val="28"/>
          <w:lang w:val="uk-UA"/>
        </w:rPr>
        <w:t>, трансляцію в режимі реального часу в мережі Інтернет пленарних засідань ради, а також засідань постійних комісій ради.</w:t>
      </w:r>
    </w:p>
    <w:p w14:paraId="507C26A0" w14:textId="77777777" w:rsidR="00364104" w:rsidRPr="00364104" w:rsidRDefault="00364104" w:rsidP="00364104">
      <w:pPr>
        <w:spacing w:line="276" w:lineRule="auto"/>
        <w:ind w:firstLine="709"/>
        <w:contextualSpacing/>
        <w:jc w:val="both"/>
        <w:rPr>
          <w:rFonts w:ascii="Times New Roman" w:hAnsi="Times New Roman"/>
          <w:sz w:val="28"/>
          <w:szCs w:val="28"/>
          <w:lang w:val="uk-UA"/>
        </w:rPr>
      </w:pPr>
      <w:r w:rsidRPr="00364104">
        <w:rPr>
          <w:rFonts w:ascii="Times New Roman" w:hAnsi="Times New Roman"/>
          <w:sz w:val="28"/>
          <w:szCs w:val="28"/>
          <w:lang w:val="uk-UA"/>
        </w:rPr>
        <w:t xml:space="preserve">Під час проведення пленарних засідань ради забезпечується їх відео- та </w:t>
      </w:r>
      <w:proofErr w:type="spellStart"/>
      <w:r w:rsidRPr="00364104">
        <w:rPr>
          <w:rFonts w:ascii="Times New Roman" w:hAnsi="Times New Roman"/>
          <w:sz w:val="28"/>
          <w:szCs w:val="28"/>
          <w:lang w:val="uk-UA"/>
        </w:rPr>
        <w:t>аудіофіксація</w:t>
      </w:r>
      <w:proofErr w:type="spellEnd"/>
      <w:r w:rsidRPr="00364104">
        <w:rPr>
          <w:rFonts w:ascii="Times New Roman" w:hAnsi="Times New Roman"/>
          <w:sz w:val="28"/>
          <w:szCs w:val="28"/>
          <w:lang w:val="uk-UA"/>
        </w:rPr>
        <w:t xml:space="preserve">, трансляція у режимі реального часу в мережі Інтернет. Відео- та </w:t>
      </w:r>
      <w:proofErr w:type="spellStart"/>
      <w:r w:rsidRPr="00364104">
        <w:rPr>
          <w:rFonts w:ascii="Times New Roman" w:hAnsi="Times New Roman"/>
          <w:sz w:val="28"/>
          <w:szCs w:val="28"/>
          <w:lang w:val="uk-UA"/>
        </w:rPr>
        <w:t>аудіозаписи</w:t>
      </w:r>
      <w:proofErr w:type="spellEnd"/>
      <w:r w:rsidRPr="00364104">
        <w:rPr>
          <w:rFonts w:ascii="Times New Roman" w:hAnsi="Times New Roman"/>
          <w:sz w:val="28"/>
          <w:szCs w:val="28"/>
          <w:lang w:val="uk-UA"/>
        </w:rPr>
        <w:t xml:space="preserve"> пленарних засідань ради зберігаються безстроково та підлягають обов’язковому оприлюдненню на офіційному веб-сайті ради.</w:t>
      </w:r>
    </w:p>
    <w:p w14:paraId="72998FB0" w14:textId="5A1B7171" w:rsidR="00364104" w:rsidRDefault="00364104" w:rsidP="00364104">
      <w:pPr>
        <w:spacing w:line="276" w:lineRule="auto"/>
        <w:ind w:firstLine="709"/>
        <w:contextualSpacing/>
        <w:jc w:val="both"/>
        <w:rPr>
          <w:rFonts w:ascii="Times New Roman" w:hAnsi="Times New Roman"/>
          <w:sz w:val="28"/>
          <w:szCs w:val="28"/>
          <w:lang w:val="uk-UA"/>
        </w:rPr>
      </w:pPr>
      <w:r w:rsidRPr="00364104">
        <w:rPr>
          <w:rFonts w:ascii="Times New Roman" w:hAnsi="Times New Roman"/>
          <w:sz w:val="28"/>
          <w:szCs w:val="28"/>
          <w:lang w:val="uk-UA"/>
        </w:rPr>
        <w:t>Протоколи сесії ради є відкритими, зберігаються безстроково, підлягають обов’язковому оприлюдненню на офіційному веб-сайті ради і надаються на запит відповідно до Закону України "Про доступ до публічної інформації".</w:t>
      </w:r>
    </w:p>
    <w:p w14:paraId="69DBEFD0" w14:textId="41BB43B5" w:rsidR="00364104" w:rsidRDefault="00364104" w:rsidP="00364104">
      <w:pPr>
        <w:spacing w:line="276" w:lineRule="auto"/>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2. У частині </w:t>
      </w:r>
      <w:r w:rsidR="00A569E7">
        <w:rPr>
          <w:rFonts w:ascii="Times New Roman" w:hAnsi="Times New Roman"/>
          <w:sz w:val="28"/>
          <w:szCs w:val="28"/>
          <w:lang w:val="uk-UA"/>
        </w:rPr>
        <w:t>десятій</w:t>
      </w:r>
      <w:r>
        <w:rPr>
          <w:rFonts w:ascii="Times New Roman" w:hAnsi="Times New Roman"/>
          <w:sz w:val="28"/>
          <w:szCs w:val="28"/>
          <w:lang w:val="uk-UA"/>
        </w:rPr>
        <w:t xml:space="preserve"> статті </w:t>
      </w:r>
      <w:r w:rsidR="00A569E7">
        <w:rPr>
          <w:rFonts w:ascii="Times New Roman" w:hAnsi="Times New Roman"/>
          <w:sz w:val="28"/>
          <w:szCs w:val="28"/>
          <w:lang w:val="uk-UA"/>
        </w:rPr>
        <w:t>47 слова "</w:t>
      </w:r>
      <w:r w:rsidR="00A569E7" w:rsidRPr="00A569E7">
        <w:rPr>
          <w:rFonts w:ascii="Times New Roman" w:hAnsi="Times New Roman"/>
          <w:sz w:val="28"/>
          <w:szCs w:val="28"/>
          <w:lang w:val="uk-UA"/>
        </w:rPr>
        <w:t>та оприлюднюються</w:t>
      </w:r>
      <w:r w:rsidR="00A569E7">
        <w:rPr>
          <w:rFonts w:ascii="Times New Roman" w:hAnsi="Times New Roman"/>
          <w:sz w:val="28"/>
          <w:szCs w:val="28"/>
          <w:lang w:val="uk-UA"/>
        </w:rPr>
        <w:t>" замінити словами "</w:t>
      </w:r>
      <w:r w:rsidR="00A569E7" w:rsidRPr="00A569E7">
        <w:rPr>
          <w:rFonts w:ascii="Times New Roman" w:hAnsi="Times New Roman"/>
          <w:sz w:val="28"/>
          <w:szCs w:val="28"/>
          <w:lang w:val="uk-UA"/>
        </w:rPr>
        <w:t>зберігаються безстроково, підлягають обов’язковому оприлюдненню на офіційному веб-сайті ради</w:t>
      </w:r>
      <w:r w:rsidR="00A569E7">
        <w:rPr>
          <w:rFonts w:ascii="Times New Roman" w:hAnsi="Times New Roman"/>
          <w:sz w:val="28"/>
          <w:szCs w:val="28"/>
          <w:lang w:val="uk-UA"/>
        </w:rPr>
        <w:t>".</w:t>
      </w:r>
    </w:p>
    <w:p w14:paraId="482159E2" w14:textId="247B50CD" w:rsidR="00A569E7" w:rsidRDefault="00A569E7" w:rsidP="00364104">
      <w:pPr>
        <w:spacing w:line="276" w:lineRule="auto"/>
        <w:ind w:firstLine="709"/>
        <w:contextualSpacing/>
        <w:jc w:val="both"/>
        <w:rPr>
          <w:rFonts w:ascii="Times New Roman" w:hAnsi="Times New Roman"/>
          <w:sz w:val="28"/>
          <w:szCs w:val="28"/>
          <w:lang w:val="uk-UA"/>
        </w:rPr>
      </w:pPr>
      <w:r>
        <w:rPr>
          <w:rFonts w:ascii="Times New Roman" w:hAnsi="Times New Roman"/>
          <w:sz w:val="28"/>
          <w:szCs w:val="28"/>
          <w:lang w:val="uk-UA"/>
        </w:rPr>
        <w:t>3. У частині третій статті 50:</w:t>
      </w:r>
    </w:p>
    <w:p w14:paraId="3E890A05" w14:textId="578B52F7" w:rsidR="00A569E7" w:rsidRDefault="00A569E7" w:rsidP="00364104">
      <w:pPr>
        <w:spacing w:line="276" w:lineRule="auto"/>
        <w:ind w:firstLine="709"/>
        <w:contextualSpacing/>
        <w:jc w:val="both"/>
        <w:rPr>
          <w:rFonts w:ascii="Times New Roman" w:hAnsi="Times New Roman"/>
          <w:sz w:val="28"/>
          <w:szCs w:val="28"/>
          <w:lang w:val="uk-UA"/>
        </w:rPr>
      </w:pPr>
      <w:r>
        <w:rPr>
          <w:rFonts w:ascii="Times New Roman" w:hAnsi="Times New Roman"/>
          <w:sz w:val="28"/>
          <w:szCs w:val="28"/>
          <w:lang w:val="uk-UA"/>
        </w:rPr>
        <w:t>1) пункт 2 після слів "</w:t>
      </w:r>
      <w:r w:rsidRPr="00A569E7">
        <w:rPr>
          <w:rFonts w:ascii="Times New Roman" w:hAnsi="Times New Roman"/>
          <w:sz w:val="28"/>
          <w:szCs w:val="28"/>
          <w:lang w:val="uk-UA"/>
        </w:rPr>
        <w:t>місце проведення сесії ради</w:t>
      </w:r>
      <w:r>
        <w:rPr>
          <w:rFonts w:ascii="Times New Roman" w:hAnsi="Times New Roman"/>
          <w:sz w:val="28"/>
          <w:szCs w:val="28"/>
          <w:lang w:val="uk-UA"/>
        </w:rPr>
        <w:t>" доповнити словами "</w:t>
      </w:r>
      <w:r w:rsidRPr="00A569E7">
        <w:rPr>
          <w:rFonts w:ascii="Times New Roman" w:hAnsi="Times New Roman"/>
          <w:sz w:val="28"/>
          <w:szCs w:val="28"/>
          <w:lang w:val="uk-UA"/>
        </w:rPr>
        <w:t>із зазначенням гіперпосилання на трансляцію в мережі Інтернет</w:t>
      </w:r>
      <w:r>
        <w:rPr>
          <w:rFonts w:ascii="Times New Roman" w:hAnsi="Times New Roman"/>
          <w:sz w:val="28"/>
          <w:szCs w:val="28"/>
          <w:lang w:val="uk-UA"/>
        </w:rPr>
        <w:t>";</w:t>
      </w:r>
    </w:p>
    <w:p w14:paraId="3F4ECFFC" w14:textId="69FD314A" w:rsidR="00A569E7" w:rsidRDefault="00A569E7" w:rsidP="00364104">
      <w:pPr>
        <w:spacing w:line="276" w:lineRule="auto"/>
        <w:ind w:firstLine="709"/>
        <w:contextualSpacing/>
        <w:jc w:val="both"/>
        <w:rPr>
          <w:rFonts w:ascii="Times New Roman" w:hAnsi="Times New Roman"/>
          <w:sz w:val="28"/>
          <w:szCs w:val="28"/>
          <w:lang w:val="uk-UA"/>
        </w:rPr>
      </w:pPr>
      <w:r>
        <w:rPr>
          <w:rFonts w:ascii="Times New Roman" w:hAnsi="Times New Roman"/>
          <w:sz w:val="28"/>
          <w:szCs w:val="28"/>
          <w:lang w:val="uk-UA"/>
        </w:rPr>
        <w:t>2) пункт 5 після слів "</w:t>
      </w:r>
      <w:r w:rsidRPr="00A569E7">
        <w:rPr>
          <w:rFonts w:ascii="Times New Roman" w:hAnsi="Times New Roman"/>
          <w:sz w:val="28"/>
          <w:szCs w:val="28"/>
          <w:lang w:val="uk-UA"/>
        </w:rPr>
        <w:t>інформації про здійснення радою регуляторної діяльності</w:t>
      </w:r>
      <w:r>
        <w:rPr>
          <w:rFonts w:ascii="Times New Roman" w:hAnsi="Times New Roman"/>
          <w:sz w:val="28"/>
          <w:szCs w:val="28"/>
          <w:lang w:val="uk-UA"/>
        </w:rPr>
        <w:t>" доповнити словами "</w:t>
      </w:r>
      <w:r w:rsidRPr="00A569E7">
        <w:rPr>
          <w:rFonts w:ascii="Times New Roman" w:hAnsi="Times New Roman"/>
          <w:sz w:val="28"/>
          <w:szCs w:val="28"/>
          <w:lang w:val="uk-UA"/>
        </w:rPr>
        <w:t xml:space="preserve">забезпечує оприлюднення протоколів сесії ради, відео- та </w:t>
      </w:r>
      <w:proofErr w:type="spellStart"/>
      <w:r w:rsidRPr="00A569E7">
        <w:rPr>
          <w:rFonts w:ascii="Times New Roman" w:hAnsi="Times New Roman"/>
          <w:sz w:val="28"/>
          <w:szCs w:val="28"/>
          <w:lang w:val="uk-UA"/>
        </w:rPr>
        <w:t>аудіозаписів</w:t>
      </w:r>
      <w:proofErr w:type="spellEnd"/>
      <w:r w:rsidRPr="00A569E7">
        <w:rPr>
          <w:rFonts w:ascii="Times New Roman" w:hAnsi="Times New Roman"/>
          <w:sz w:val="28"/>
          <w:szCs w:val="28"/>
          <w:lang w:val="uk-UA"/>
        </w:rPr>
        <w:t xml:space="preserve"> пленарних засідань ради на офіційному веб-сайті ради</w:t>
      </w:r>
      <w:r>
        <w:rPr>
          <w:rFonts w:ascii="Times New Roman" w:hAnsi="Times New Roman"/>
          <w:sz w:val="28"/>
          <w:szCs w:val="28"/>
          <w:lang w:val="uk-UA"/>
        </w:rPr>
        <w:t>"</w:t>
      </w:r>
    </w:p>
    <w:p w14:paraId="3158E609" w14:textId="0750B018" w:rsidR="00A569E7" w:rsidRDefault="00A569E7" w:rsidP="00364104">
      <w:pPr>
        <w:spacing w:line="276" w:lineRule="auto"/>
        <w:ind w:firstLine="709"/>
        <w:contextualSpacing/>
        <w:jc w:val="both"/>
        <w:rPr>
          <w:rFonts w:ascii="Times New Roman" w:hAnsi="Times New Roman"/>
          <w:sz w:val="28"/>
          <w:szCs w:val="28"/>
          <w:lang w:val="uk-UA"/>
        </w:rPr>
      </w:pPr>
      <w:r>
        <w:rPr>
          <w:rFonts w:ascii="Times New Roman" w:hAnsi="Times New Roman"/>
          <w:sz w:val="28"/>
          <w:szCs w:val="28"/>
          <w:lang w:val="uk-UA"/>
        </w:rPr>
        <w:t>4. У частині шостій статті 55:</w:t>
      </w:r>
    </w:p>
    <w:p w14:paraId="621F632A" w14:textId="6029EF9E" w:rsidR="00A569E7" w:rsidRDefault="00A569E7" w:rsidP="00A569E7">
      <w:pPr>
        <w:spacing w:line="276" w:lineRule="auto"/>
        <w:ind w:firstLine="709"/>
        <w:contextualSpacing/>
        <w:jc w:val="both"/>
        <w:rPr>
          <w:rFonts w:ascii="Times New Roman" w:hAnsi="Times New Roman"/>
          <w:sz w:val="28"/>
          <w:szCs w:val="28"/>
          <w:lang w:val="uk-UA"/>
        </w:rPr>
      </w:pPr>
      <w:r>
        <w:rPr>
          <w:rFonts w:ascii="Times New Roman" w:hAnsi="Times New Roman"/>
          <w:sz w:val="28"/>
          <w:szCs w:val="28"/>
          <w:lang w:val="uk-UA"/>
        </w:rPr>
        <w:t>1) пункт 1 після слів "</w:t>
      </w:r>
      <w:r w:rsidRPr="00A569E7">
        <w:rPr>
          <w:rFonts w:ascii="Times New Roman" w:hAnsi="Times New Roman"/>
          <w:sz w:val="28"/>
          <w:szCs w:val="28"/>
          <w:lang w:val="uk-UA"/>
        </w:rPr>
        <w:t>місце проведення сесії ради</w:t>
      </w:r>
      <w:r>
        <w:rPr>
          <w:rFonts w:ascii="Times New Roman" w:hAnsi="Times New Roman"/>
          <w:sz w:val="28"/>
          <w:szCs w:val="28"/>
          <w:lang w:val="uk-UA"/>
        </w:rPr>
        <w:t>" доповнити словами "</w:t>
      </w:r>
      <w:r w:rsidRPr="00A569E7">
        <w:rPr>
          <w:rFonts w:ascii="Times New Roman" w:hAnsi="Times New Roman"/>
          <w:sz w:val="28"/>
          <w:szCs w:val="28"/>
          <w:lang w:val="uk-UA"/>
        </w:rPr>
        <w:t>із зазначенням гіперпосилання на трансляцію в мережі Інтернет</w:t>
      </w:r>
      <w:r>
        <w:rPr>
          <w:rFonts w:ascii="Times New Roman" w:hAnsi="Times New Roman"/>
          <w:sz w:val="28"/>
          <w:szCs w:val="28"/>
          <w:lang w:val="uk-UA"/>
        </w:rPr>
        <w:t>";</w:t>
      </w:r>
    </w:p>
    <w:p w14:paraId="3D80463C" w14:textId="00ABBC57" w:rsidR="00A569E7" w:rsidRDefault="00A569E7" w:rsidP="00364104">
      <w:pPr>
        <w:spacing w:line="276" w:lineRule="auto"/>
        <w:ind w:firstLine="709"/>
        <w:contextualSpacing/>
        <w:jc w:val="both"/>
        <w:rPr>
          <w:rFonts w:ascii="Times New Roman" w:hAnsi="Times New Roman"/>
          <w:sz w:val="28"/>
          <w:szCs w:val="28"/>
          <w:lang w:val="uk-UA"/>
        </w:rPr>
      </w:pPr>
      <w:r>
        <w:rPr>
          <w:rFonts w:ascii="Times New Roman" w:hAnsi="Times New Roman"/>
          <w:sz w:val="28"/>
          <w:szCs w:val="28"/>
          <w:lang w:val="uk-UA"/>
        </w:rPr>
        <w:lastRenderedPageBreak/>
        <w:t>2) пункт 14 після слів "</w:t>
      </w:r>
      <w:r w:rsidRPr="00A569E7">
        <w:rPr>
          <w:rFonts w:ascii="Times New Roman" w:hAnsi="Times New Roman"/>
          <w:sz w:val="28"/>
          <w:szCs w:val="28"/>
          <w:lang w:val="uk-UA"/>
        </w:rPr>
        <w:t>оприлюднює рішення ради</w:t>
      </w:r>
      <w:r>
        <w:rPr>
          <w:rFonts w:ascii="Times New Roman" w:hAnsi="Times New Roman"/>
          <w:sz w:val="28"/>
          <w:szCs w:val="28"/>
          <w:lang w:val="uk-UA"/>
        </w:rPr>
        <w:t>" доповнити словами</w:t>
      </w:r>
      <w:r w:rsidRPr="00A569E7">
        <w:rPr>
          <w:rFonts w:ascii="Times New Roman" w:hAnsi="Times New Roman"/>
          <w:sz w:val="28"/>
          <w:szCs w:val="28"/>
          <w:lang w:val="uk-UA"/>
        </w:rPr>
        <w:t xml:space="preserve"> </w:t>
      </w:r>
      <w:r>
        <w:rPr>
          <w:rFonts w:ascii="Times New Roman" w:hAnsi="Times New Roman"/>
          <w:sz w:val="28"/>
          <w:szCs w:val="28"/>
          <w:lang w:val="uk-UA"/>
        </w:rPr>
        <w:t>"</w:t>
      </w:r>
      <w:r w:rsidRPr="00A569E7">
        <w:rPr>
          <w:rFonts w:ascii="Times New Roman" w:hAnsi="Times New Roman"/>
          <w:sz w:val="28"/>
          <w:szCs w:val="28"/>
          <w:lang w:val="uk-UA"/>
        </w:rPr>
        <w:t xml:space="preserve">забезпечує оприлюднення протоколів сесії ради, відео- та </w:t>
      </w:r>
      <w:proofErr w:type="spellStart"/>
      <w:r w:rsidRPr="00A569E7">
        <w:rPr>
          <w:rFonts w:ascii="Times New Roman" w:hAnsi="Times New Roman"/>
          <w:sz w:val="28"/>
          <w:szCs w:val="28"/>
          <w:lang w:val="uk-UA"/>
        </w:rPr>
        <w:t>аудіозаписів</w:t>
      </w:r>
      <w:proofErr w:type="spellEnd"/>
      <w:r w:rsidRPr="00A569E7">
        <w:rPr>
          <w:rFonts w:ascii="Times New Roman" w:hAnsi="Times New Roman"/>
          <w:sz w:val="28"/>
          <w:szCs w:val="28"/>
          <w:lang w:val="uk-UA"/>
        </w:rPr>
        <w:t xml:space="preserve"> пленарних засідань ради на офіційному веб-сайті ради</w:t>
      </w:r>
      <w:r>
        <w:rPr>
          <w:rFonts w:ascii="Times New Roman" w:hAnsi="Times New Roman"/>
          <w:sz w:val="28"/>
          <w:szCs w:val="28"/>
          <w:lang w:val="uk-UA"/>
        </w:rPr>
        <w:t>".</w:t>
      </w:r>
    </w:p>
    <w:p w14:paraId="23FB72BE" w14:textId="77777777" w:rsidR="00965515" w:rsidRPr="00965515" w:rsidRDefault="00AF4E77" w:rsidP="00965515">
      <w:pPr>
        <w:spacing w:line="276" w:lineRule="auto"/>
        <w:ind w:firstLine="709"/>
        <w:contextualSpacing/>
        <w:jc w:val="both"/>
        <w:rPr>
          <w:rFonts w:ascii="Times New Roman" w:hAnsi="Times New Roman"/>
          <w:sz w:val="28"/>
          <w:szCs w:val="28"/>
          <w:lang w:val="uk-UA"/>
        </w:rPr>
      </w:pPr>
      <w:r w:rsidRPr="00965515">
        <w:rPr>
          <w:rFonts w:ascii="Times New Roman" w:hAnsi="Times New Roman"/>
          <w:sz w:val="28"/>
          <w:szCs w:val="28"/>
          <w:lang w:val="uk-UA"/>
        </w:rPr>
        <w:t>II. </w:t>
      </w:r>
      <w:r w:rsidR="004F4CCE" w:rsidRPr="00965515">
        <w:rPr>
          <w:rFonts w:ascii="Times New Roman" w:hAnsi="Times New Roman"/>
          <w:sz w:val="28"/>
          <w:szCs w:val="28"/>
          <w:lang w:val="uk-UA"/>
        </w:rPr>
        <w:t>Прикінцеві положення</w:t>
      </w:r>
    </w:p>
    <w:p w14:paraId="7C8616F4" w14:textId="7625D223" w:rsidR="00965515" w:rsidRPr="00965515" w:rsidRDefault="004F4CCE" w:rsidP="00965515">
      <w:pPr>
        <w:spacing w:line="276" w:lineRule="auto"/>
        <w:ind w:firstLine="709"/>
        <w:contextualSpacing/>
        <w:jc w:val="both"/>
        <w:rPr>
          <w:rFonts w:ascii="Times New Roman" w:hAnsi="Times New Roman"/>
          <w:sz w:val="28"/>
          <w:szCs w:val="28"/>
          <w:lang w:val="uk-UA"/>
        </w:rPr>
      </w:pPr>
      <w:r w:rsidRPr="00123507">
        <w:rPr>
          <w:rFonts w:ascii="Times New Roman" w:hAnsi="Times New Roman"/>
          <w:sz w:val="28"/>
          <w:szCs w:val="28"/>
          <w:lang w:val="uk-UA"/>
        </w:rPr>
        <w:t>1.</w:t>
      </w:r>
      <w:r w:rsidR="00AE67BE">
        <w:rPr>
          <w:rFonts w:ascii="Times New Roman" w:hAnsi="Times New Roman"/>
          <w:sz w:val="28"/>
          <w:szCs w:val="28"/>
          <w:lang w:val="uk-UA"/>
        </w:rPr>
        <w:t> </w:t>
      </w:r>
      <w:r w:rsidR="00965515" w:rsidRPr="00965515">
        <w:rPr>
          <w:rFonts w:ascii="Times New Roman" w:hAnsi="Times New Roman"/>
          <w:sz w:val="28"/>
          <w:szCs w:val="28"/>
          <w:lang w:val="uk-UA"/>
        </w:rPr>
        <w:t>Цей Закон набирає чинності з дня, наступного за днем його опублікування.</w:t>
      </w:r>
    </w:p>
    <w:p w14:paraId="1BB3FD8D" w14:textId="08C92E11" w:rsidR="0092189C" w:rsidRDefault="0092189C" w:rsidP="00965515">
      <w:pPr>
        <w:spacing w:line="276" w:lineRule="auto"/>
        <w:contextualSpacing/>
        <w:jc w:val="both"/>
        <w:rPr>
          <w:rFonts w:ascii="Times New Roman" w:hAnsi="Times New Roman"/>
          <w:sz w:val="28"/>
          <w:szCs w:val="28"/>
          <w:lang w:val="uk-UA"/>
        </w:rPr>
      </w:pPr>
    </w:p>
    <w:p w14:paraId="28F8FA09" w14:textId="77777777" w:rsidR="00965515" w:rsidRPr="00965515" w:rsidRDefault="00965515" w:rsidP="00965515">
      <w:pPr>
        <w:spacing w:line="276" w:lineRule="auto"/>
        <w:contextualSpacing/>
        <w:jc w:val="both"/>
        <w:rPr>
          <w:rFonts w:ascii="Times New Roman" w:hAnsi="Times New Roman"/>
          <w:sz w:val="28"/>
          <w:szCs w:val="28"/>
          <w:lang w:val="uk-UA"/>
        </w:rPr>
      </w:pPr>
    </w:p>
    <w:p w14:paraId="277E075C" w14:textId="77777777" w:rsidR="00AE67BE" w:rsidRDefault="001067D1" w:rsidP="00AE67BE">
      <w:pPr>
        <w:spacing w:line="276" w:lineRule="auto"/>
        <w:ind w:right="6235"/>
        <w:contextualSpacing/>
        <w:jc w:val="center"/>
        <w:rPr>
          <w:rFonts w:ascii="Times New Roman" w:eastAsia="Times New Roman" w:hAnsi="Times New Roman"/>
          <w:color w:val="000000"/>
          <w:sz w:val="28"/>
          <w:szCs w:val="28"/>
          <w:lang w:val="uk-UA" w:eastAsia="uk-UA"/>
        </w:rPr>
      </w:pPr>
      <w:r w:rsidRPr="00123507">
        <w:rPr>
          <w:rFonts w:ascii="Times New Roman" w:eastAsia="Times New Roman" w:hAnsi="Times New Roman"/>
          <w:color w:val="000000"/>
          <w:sz w:val="28"/>
          <w:szCs w:val="28"/>
          <w:lang w:val="uk-UA" w:eastAsia="uk-UA"/>
        </w:rPr>
        <w:t>Голова</w:t>
      </w:r>
      <w:r w:rsidR="00AE67BE">
        <w:rPr>
          <w:rFonts w:ascii="Times New Roman" w:eastAsia="Times New Roman" w:hAnsi="Times New Roman"/>
          <w:color w:val="000000"/>
          <w:sz w:val="28"/>
          <w:szCs w:val="28"/>
          <w:lang w:val="uk-UA" w:eastAsia="uk-UA"/>
        </w:rPr>
        <w:t xml:space="preserve"> </w:t>
      </w:r>
      <w:r w:rsidRPr="00123507">
        <w:rPr>
          <w:rFonts w:ascii="Times New Roman" w:eastAsia="Times New Roman" w:hAnsi="Times New Roman"/>
          <w:color w:val="000000"/>
          <w:sz w:val="28"/>
          <w:szCs w:val="28"/>
          <w:lang w:val="uk-UA" w:eastAsia="uk-UA"/>
        </w:rPr>
        <w:t>Верховної</w:t>
      </w:r>
      <w:r w:rsidR="00AE67BE">
        <w:rPr>
          <w:rFonts w:ascii="Times New Roman" w:eastAsia="Times New Roman" w:hAnsi="Times New Roman"/>
          <w:color w:val="000000"/>
          <w:sz w:val="28"/>
          <w:szCs w:val="28"/>
          <w:lang w:val="uk-UA" w:eastAsia="uk-UA"/>
        </w:rPr>
        <w:t xml:space="preserve"> </w:t>
      </w:r>
      <w:r w:rsidRPr="00123507">
        <w:rPr>
          <w:rFonts w:ascii="Times New Roman" w:eastAsia="Times New Roman" w:hAnsi="Times New Roman"/>
          <w:color w:val="000000"/>
          <w:sz w:val="28"/>
          <w:szCs w:val="28"/>
          <w:lang w:val="uk-UA" w:eastAsia="uk-UA"/>
        </w:rPr>
        <w:t>Ради</w:t>
      </w:r>
    </w:p>
    <w:p w14:paraId="15EE755E" w14:textId="4D253563" w:rsidR="006904B9" w:rsidRPr="00123507" w:rsidRDefault="001067D1" w:rsidP="00AE67BE">
      <w:pPr>
        <w:spacing w:line="276" w:lineRule="auto"/>
        <w:ind w:right="6235"/>
        <w:contextualSpacing/>
        <w:jc w:val="center"/>
        <w:rPr>
          <w:rFonts w:ascii="Times New Roman" w:eastAsia="Times New Roman" w:hAnsi="Times New Roman"/>
          <w:color w:val="000000"/>
          <w:sz w:val="28"/>
          <w:szCs w:val="28"/>
          <w:lang w:val="uk-UA" w:eastAsia="uk-UA"/>
        </w:rPr>
      </w:pPr>
      <w:r w:rsidRPr="00123507">
        <w:rPr>
          <w:rFonts w:ascii="Times New Roman" w:eastAsia="Times New Roman" w:hAnsi="Times New Roman"/>
          <w:color w:val="000000"/>
          <w:sz w:val="28"/>
          <w:szCs w:val="28"/>
          <w:lang w:val="uk-UA" w:eastAsia="uk-UA"/>
        </w:rPr>
        <w:t>України</w:t>
      </w:r>
    </w:p>
    <w:sectPr w:rsidR="006904B9" w:rsidRPr="00123507" w:rsidSect="00AE67BE">
      <w:pgSz w:w="11906" w:h="16838"/>
      <w:pgMar w:top="567"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65E9F"/>
    <w:multiLevelType w:val="hybridMultilevel"/>
    <w:tmpl w:val="DD80F2E6"/>
    <w:lvl w:ilvl="0" w:tplc="132CC8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7047B57"/>
    <w:multiLevelType w:val="hybridMultilevel"/>
    <w:tmpl w:val="29CE295A"/>
    <w:lvl w:ilvl="0" w:tplc="69206EDA">
      <w:start w:val="1"/>
      <w:numFmt w:val="decimal"/>
      <w:lvlText w:val="%1)"/>
      <w:lvlJc w:val="left"/>
      <w:pPr>
        <w:ind w:left="1141" w:hanging="360"/>
      </w:pPr>
      <w:rPr>
        <w:rFonts w:hint="default"/>
      </w:rPr>
    </w:lvl>
    <w:lvl w:ilvl="1" w:tplc="04190019" w:tentative="1">
      <w:start w:val="1"/>
      <w:numFmt w:val="lowerLetter"/>
      <w:lvlText w:val="%2."/>
      <w:lvlJc w:val="left"/>
      <w:pPr>
        <w:ind w:left="1861" w:hanging="360"/>
      </w:pPr>
    </w:lvl>
    <w:lvl w:ilvl="2" w:tplc="0419001B" w:tentative="1">
      <w:start w:val="1"/>
      <w:numFmt w:val="lowerRoman"/>
      <w:lvlText w:val="%3."/>
      <w:lvlJc w:val="right"/>
      <w:pPr>
        <w:ind w:left="2581" w:hanging="180"/>
      </w:pPr>
    </w:lvl>
    <w:lvl w:ilvl="3" w:tplc="0419000F" w:tentative="1">
      <w:start w:val="1"/>
      <w:numFmt w:val="decimal"/>
      <w:lvlText w:val="%4."/>
      <w:lvlJc w:val="left"/>
      <w:pPr>
        <w:ind w:left="3301" w:hanging="360"/>
      </w:pPr>
    </w:lvl>
    <w:lvl w:ilvl="4" w:tplc="04190019" w:tentative="1">
      <w:start w:val="1"/>
      <w:numFmt w:val="lowerLetter"/>
      <w:lvlText w:val="%5."/>
      <w:lvlJc w:val="left"/>
      <w:pPr>
        <w:ind w:left="4021" w:hanging="360"/>
      </w:pPr>
    </w:lvl>
    <w:lvl w:ilvl="5" w:tplc="0419001B" w:tentative="1">
      <w:start w:val="1"/>
      <w:numFmt w:val="lowerRoman"/>
      <w:lvlText w:val="%6."/>
      <w:lvlJc w:val="right"/>
      <w:pPr>
        <w:ind w:left="4741" w:hanging="180"/>
      </w:pPr>
    </w:lvl>
    <w:lvl w:ilvl="6" w:tplc="0419000F" w:tentative="1">
      <w:start w:val="1"/>
      <w:numFmt w:val="decimal"/>
      <w:lvlText w:val="%7."/>
      <w:lvlJc w:val="left"/>
      <w:pPr>
        <w:ind w:left="5461" w:hanging="360"/>
      </w:pPr>
    </w:lvl>
    <w:lvl w:ilvl="7" w:tplc="04190019" w:tentative="1">
      <w:start w:val="1"/>
      <w:numFmt w:val="lowerLetter"/>
      <w:lvlText w:val="%8."/>
      <w:lvlJc w:val="left"/>
      <w:pPr>
        <w:ind w:left="6181" w:hanging="360"/>
      </w:pPr>
    </w:lvl>
    <w:lvl w:ilvl="8" w:tplc="0419001B" w:tentative="1">
      <w:start w:val="1"/>
      <w:numFmt w:val="lowerRoman"/>
      <w:lvlText w:val="%9."/>
      <w:lvlJc w:val="right"/>
      <w:pPr>
        <w:ind w:left="6901" w:hanging="180"/>
      </w:pPr>
    </w:lvl>
  </w:abstractNum>
  <w:abstractNum w:abstractNumId="2" w15:restartNumberingAfterBreak="0">
    <w:nsid w:val="2B1B6231"/>
    <w:multiLevelType w:val="hybridMultilevel"/>
    <w:tmpl w:val="65004F1A"/>
    <w:lvl w:ilvl="0" w:tplc="53BEF486">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3" w15:restartNumberingAfterBreak="0">
    <w:nsid w:val="2C377524"/>
    <w:multiLevelType w:val="hybridMultilevel"/>
    <w:tmpl w:val="82300116"/>
    <w:lvl w:ilvl="0" w:tplc="EC0051E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D3D14BA"/>
    <w:multiLevelType w:val="hybridMultilevel"/>
    <w:tmpl w:val="34E6C61E"/>
    <w:lvl w:ilvl="0" w:tplc="04220011">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5" w15:restartNumberingAfterBreak="0">
    <w:nsid w:val="42451566"/>
    <w:multiLevelType w:val="hybridMultilevel"/>
    <w:tmpl w:val="22509A88"/>
    <w:lvl w:ilvl="0" w:tplc="BBCE59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50FB6F18"/>
    <w:multiLevelType w:val="hybridMultilevel"/>
    <w:tmpl w:val="8C08A438"/>
    <w:lvl w:ilvl="0" w:tplc="94CAB258">
      <w:start w:val="1"/>
      <w:numFmt w:val="decimal"/>
      <w:lvlText w:val="%1)"/>
      <w:lvlJc w:val="left"/>
      <w:pPr>
        <w:ind w:left="1141" w:hanging="360"/>
      </w:pPr>
      <w:rPr>
        <w:rFonts w:hint="default"/>
      </w:rPr>
    </w:lvl>
    <w:lvl w:ilvl="1" w:tplc="04190019" w:tentative="1">
      <w:start w:val="1"/>
      <w:numFmt w:val="lowerLetter"/>
      <w:lvlText w:val="%2."/>
      <w:lvlJc w:val="left"/>
      <w:pPr>
        <w:ind w:left="1861" w:hanging="360"/>
      </w:pPr>
    </w:lvl>
    <w:lvl w:ilvl="2" w:tplc="0419001B" w:tentative="1">
      <w:start w:val="1"/>
      <w:numFmt w:val="lowerRoman"/>
      <w:lvlText w:val="%3."/>
      <w:lvlJc w:val="right"/>
      <w:pPr>
        <w:ind w:left="2581" w:hanging="180"/>
      </w:pPr>
    </w:lvl>
    <w:lvl w:ilvl="3" w:tplc="0419000F" w:tentative="1">
      <w:start w:val="1"/>
      <w:numFmt w:val="decimal"/>
      <w:lvlText w:val="%4."/>
      <w:lvlJc w:val="left"/>
      <w:pPr>
        <w:ind w:left="3301" w:hanging="360"/>
      </w:pPr>
    </w:lvl>
    <w:lvl w:ilvl="4" w:tplc="04190019" w:tentative="1">
      <w:start w:val="1"/>
      <w:numFmt w:val="lowerLetter"/>
      <w:lvlText w:val="%5."/>
      <w:lvlJc w:val="left"/>
      <w:pPr>
        <w:ind w:left="4021" w:hanging="360"/>
      </w:pPr>
    </w:lvl>
    <w:lvl w:ilvl="5" w:tplc="0419001B" w:tentative="1">
      <w:start w:val="1"/>
      <w:numFmt w:val="lowerRoman"/>
      <w:lvlText w:val="%6."/>
      <w:lvlJc w:val="right"/>
      <w:pPr>
        <w:ind w:left="4741" w:hanging="180"/>
      </w:pPr>
    </w:lvl>
    <w:lvl w:ilvl="6" w:tplc="0419000F" w:tentative="1">
      <w:start w:val="1"/>
      <w:numFmt w:val="decimal"/>
      <w:lvlText w:val="%7."/>
      <w:lvlJc w:val="left"/>
      <w:pPr>
        <w:ind w:left="5461" w:hanging="360"/>
      </w:pPr>
    </w:lvl>
    <w:lvl w:ilvl="7" w:tplc="04190019" w:tentative="1">
      <w:start w:val="1"/>
      <w:numFmt w:val="lowerLetter"/>
      <w:lvlText w:val="%8."/>
      <w:lvlJc w:val="left"/>
      <w:pPr>
        <w:ind w:left="6181" w:hanging="360"/>
      </w:pPr>
    </w:lvl>
    <w:lvl w:ilvl="8" w:tplc="0419001B" w:tentative="1">
      <w:start w:val="1"/>
      <w:numFmt w:val="lowerRoman"/>
      <w:lvlText w:val="%9."/>
      <w:lvlJc w:val="right"/>
      <w:pPr>
        <w:ind w:left="6901" w:hanging="180"/>
      </w:pPr>
    </w:lvl>
  </w:abstractNum>
  <w:abstractNum w:abstractNumId="7" w15:restartNumberingAfterBreak="0">
    <w:nsid w:val="5B80145E"/>
    <w:multiLevelType w:val="hybridMultilevel"/>
    <w:tmpl w:val="60A2A388"/>
    <w:lvl w:ilvl="0" w:tplc="08FAD6F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E862F0"/>
    <w:multiLevelType w:val="hybridMultilevel"/>
    <w:tmpl w:val="0D6EB00E"/>
    <w:lvl w:ilvl="0" w:tplc="891C68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3E32485"/>
    <w:multiLevelType w:val="hybridMultilevel"/>
    <w:tmpl w:val="82300116"/>
    <w:lvl w:ilvl="0" w:tplc="EC0051E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9"/>
  </w:num>
  <w:num w:numId="2">
    <w:abstractNumId w:val="3"/>
  </w:num>
  <w:num w:numId="3">
    <w:abstractNumId w:val="0"/>
  </w:num>
  <w:num w:numId="4">
    <w:abstractNumId w:val="5"/>
  </w:num>
  <w:num w:numId="5">
    <w:abstractNumId w:val="2"/>
  </w:num>
  <w:num w:numId="6">
    <w:abstractNumId w:val="4"/>
  </w:num>
  <w:num w:numId="7">
    <w:abstractNumId w:val="7"/>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2F4"/>
    <w:rsid w:val="00021855"/>
    <w:rsid w:val="00092E0D"/>
    <w:rsid w:val="001067D1"/>
    <w:rsid w:val="00123507"/>
    <w:rsid w:val="0022035A"/>
    <w:rsid w:val="002371EA"/>
    <w:rsid w:val="00241C85"/>
    <w:rsid w:val="00244FD0"/>
    <w:rsid w:val="00364104"/>
    <w:rsid w:val="00373246"/>
    <w:rsid w:val="003C2342"/>
    <w:rsid w:val="003E4A27"/>
    <w:rsid w:val="00454D21"/>
    <w:rsid w:val="004F4CCE"/>
    <w:rsid w:val="005641D5"/>
    <w:rsid w:val="00634553"/>
    <w:rsid w:val="0067742F"/>
    <w:rsid w:val="006904B9"/>
    <w:rsid w:val="006B1193"/>
    <w:rsid w:val="006D6591"/>
    <w:rsid w:val="006F5B37"/>
    <w:rsid w:val="007233E1"/>
    <w:rsid w:val="007D0C6E"/>
    <w:rsid w:val="008020ED"/>
    <w:rsid w:val="00813020"/>
    <w:rsid w:val="0092189C"/>
    <w:rsid w:val="00930161"/>
    <w:rsid w:val="00965515"/>
    <w:rsid w:val="00A569E7"/>
    <w:rsid w:val="00AE67BE"/>
    <w:rsid w:val="00AF4E77"/>
    <w:rsid w:val="00B74934"/>
    <w:rsid w:val="00B8159E"/>
    <w:rsid w:val="00BB7557"/>
    <w:rsid w:val="00C142CC"/>
    <w:rsid w:val="00C622F4"/>
    <w:rsid w:val="00D445F9"/>
    <w:rsid w:val="00DF013C"/>
    <w:rsid w:val="00E229AE"/>
    <w:rsid w:val="00E4153D"/>
    <w:rsid w:val="00EB3278"/>
    <w:rsid w:val="00F11F1B"/>
    <w:rsid w:val="00F17A00"/>
    <w:rsid w:val="00FA0E26"/>
    <w:rsid w:val="00FA779E"/>
    <w:rsid w:val="00FF39B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C24D3"/>
  <w15:chartTrackingRefBased/>
  <w15:docId w15:val="{9692C973-8F64-F643-A730-DCFBF571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779E"/>
    <w:rPr>
      <w:sz w:val="24"/>
      <w:szCs w:val="24"/>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553"/>
    <w:pPr>
      <w:ind w:left="720"/>
      <w:contextualSpacing/>
    </w:pPr>
  </w:style>
  <w:style w:type="character" w:customStyle="1" w:styleId="rvts23">
    <w:name w:val="rvts23"/>
    <w:rsid w:val="00813020"/>
  </w:style>
  <w:style w:type="character" w:customStyle="1" w:styleId="rvts9">
    <w:name w:val="rvts9"/>
    <w:uiPriority w:val="99"/>
    <w:rsid w:val="00813020"/>
  </w:style>
  <w:style w:type="character" w:customStyle="1" w:styleId="rvts0">
    <w:name w:val="rvts0"/>
    <w:uiPriority w:val="99"/>
    <w:rsid w:val="00813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46961">
      <w:bodyDiv w:val="1"/>
      <w:marLeft w:val="0"/>
      <w:marRight w:val="0"/>
      <w:marTop w:val="0"/>
      <w:marBottom w:val="0"/>
      <w:divBdr>
        <w:top w:val="none" w:sz="0" w:space="0" w:color="auto"/>
        <w:left w:val="none" w:sz="0" w:space="0" w:color="auto"/>
        <w:bottom w:val="none" w:sz="0" w:space="0" w:color="auto"/>
        <w:right w:val="none" w:sz="0" w:space="0" w:color="auto"/>
      </w:divBdr>
    </w:div>
    <w:div w:id="185413946">
      <w:bodyDiv w:val="1"/>
      <w:marLeft w:val="0"/>
      <w:marRight w:val="0"/>
      <w:marTop w:val="0"/>
      <w:marBottom w:val="0"/>
      <w:divBdr>
        <w:top w:val="none" w:sz="0" w:space="0" w:color="auto"/>
        <w:left w:val="none" w:sz="0" w:space="0" w:color="auto"/>
        <w:bottom w:val="none" w:sz="0" w:space="0" w:color="auto"/>
        <w:right w:val="none" w:sz="0" w:space="0" w:color="auto"/>
      </w:divBdr>
    </w:div>
    <w:div w:id="295064523">
      <w:bodyDiv w:val="1"/>
      <w:marLeft w:val="0"/>
      <w:marRight w:val="0"/>
      <w:marTop w:val="0"/>
      <w:marBottom w:val="0"/>
      <w:divBdr>
        <w:top w:val="none" w:sz="0" w:space="0" w:color="auto"/>
        <w:left w:val="none" w:sz="0" w:space="0" w:color="auto"/>
        <w:bottom w:val="none" w:sz="0" w:space="0" w:color="auto"/>
        <w:right w:val="none" w:sz="0" w:space="0" w:color="auto"/>
      </w:divBdr>
    </w:div>
    <w:div w:id="343362847">
      <w:bodyDiv w:val="1"/>
      <w:marLeft w:val="0"/>
      <w:marRight w:val="0"/>
      <w:marTop w:val="0"/>
      <w:marBottom w:val="0"/>
      <w:divBdr>
        <w:top w:val="none" w:sz="0" w:space="0" w:color="auto"/>
        <w:left w:val="none" w:sz="0" w:space="0" w:color="auto"/>
        <w:bottom w:val="none" w:sz="0" w:space="0" w:color="auto"/>
        <w:right w:val="none" w:sz="0" w:space="0" w:color="auto"/>
      </w:divBdr>
    </w:div>
    <w:div w:id="443304539">
      <w:bodyDiv w:val="1"/>
      <w:marLeft w:val="0"/>
      <w:marRight w:val="0"/>
      <w:marTop w:val="0"/>
      <w:marBottom w:val="0"/>
      <w:divBdr>
        <w:top w:val="none" w:sz="0" w:space="0" w:color="auto"/>
        <w:left w:val="none" w:sz="0" w:space="0" w:color="auto"/>
        <w:bottom w:val="none" w:sz="0" w:space="0" w:color="auto"/>
        <w:right w:val="none" w:sz="0" w:space="0" w:color="auto"/>
      </w:divBdr>
    </w:div>
    <w:div w:id="494272954">
      <w:bodyDiv w:val="1"/>
      <w:marLeft w:val="0"/>
      <w:marRight w:val="0"/>
      <w:marTop w:val="0"/>
      <w:marBottom w:val="0"/>
      <w:divBdr>
        <w:top w:val="none" w:sz="0" w:space="0" w:color="auto"/>
        <w:left w:val="none" w:sz="0" w:space="0" w:color="auto"/>
        <w:bottom w:val="none" w:sz="0" w:space="0" w:color="auto"/>
        <w:right w:val="none" w:sz="0" w:space="0" w:color="auto"/>
      </w:divBdr>
    </w:div>
    <w:div w:id="951282047">
      <w:bodyDiv w:val="1"/>
      <w:marLeft w:val="0"/>
      <w:marRight w:val="0"/>
      <w:marTop w:val="0"/>
      <w:marBottom w:val="0"/>
      <w:divBdr>
        <w:top w:val="none" w:sz="0" w:space="0" w:color="auto"/>
        <w:left w:val="none" w:sz="0" w:space="0" w:color="auto"/>
        <w:bottom w:val="none" w:sz="0" w:space="0" w:color="auto"/>
        <w:right w:val="none" w:sz="0" w:space="0" w:color="auto"/>
      </w:divBdr>
    </w:div>
    <w:div w:id="1068770303">
      <w:bodyDiv w:val="1"/>
      <w:marLeft w:val="0"/>
      <w:marRight w:val="0"/>
      <w:marTop w:val="0"/>
      <w:marBottom w:val="0"/>
      <w:divBdr>
        <w:top w:val="none" w:sz="0" w:space="0" w:color="auto"/>
        <w:left w:val="none" w:sz="0" w:space="0" w:color="auto"/>
        <w:bottom w:val="none" w:sz="0" w:space="0" w:color="auto"/>
        <w:right w:val="none" w:sz="0" w:space="0" w:color="auto"/>
      </w:divBdr>
    </w:div>
    <w:div w:id="1171607221">
      <w:bodyDiv w:val="1"/>
      <w:marLeft w:val="0"/>
      <w:marRight w:val="0"/>
      <w:marTop w:val="0"/>
      <w:marBottom w:val="0"/>
      <w:divBdr>
        <w:top w:val="none" w:sz="0" w:space="0" w:color="auto"/>
        <w:left w:val="none" w:sz="0" w:space="0" w:color="auto"/>
        <w:bottom w:val="none" w:sz="0" w:space="0" w:color="auto"/>
        <w:right w:val="none" w:sz="0" w:space="0" w:color="auto"/>
      </w:divBdr>
    </w:div>
    <w:div w:id="1501774126">
      <w:bodyDiv w:val="1"/>
      <w:marLeft w:val="0"/>
      <w:marRight w:val="0"/>
      <w:marTop w:val="0"/>
      <w:marBottom w:val="0"/>
      <w:divBdr>
        <w:top w:val="none" w:sz="0" w:space="0" w:color="auto"/>
        <w:left w:val="none" w:sz="0" w:space="0" w:color="auto"/>
        <w:bottom w:val="none" w:sz="0" w:space="0" w:color="auto"/>
        <w:right w:val="none" w:sz="0" w:space="0" w:color="auto"/>
      </w:divBdr>
    </w:div>
    <w:div w:id="1515417700">
      <w:bodyDiv w:val="1"/>
      <w:marLeft w:val="0"/>
      <w:marRight w:val="0"/>
      <w:marTop w:val="0"/>
      <w:marBottom w:val="0"/>
      <w:divBdr>
        <w:top w:val="none" w:sz="0" w:space="0" w:color="auto"/>
        <w:left w:val="none" w:sz="0" w:space="0" w:color="auto"/>
        <w:bottom w:val="none" w:sz="0" w:space="0" w:color="auto"/>
        <w:right w:val="none" w:sz="0" w:space="0" w:color="auto"/>
      </w:divBdr>
    </w:div>
    <w:div w:id="1701468185">
      <w:bodyDiv w:val="1"/>
      <w:marLeft w:val="0"/>
      <w:marRight w:val="0"/>
      <w:marTop w:val="0"/>
      <w:marBottom w:val="0"/>
      <w:divBdr>
        <w:top w:val="none" w:sz="0" w:space="0" w:color="auto"/>
        <w:left w:val="none" w:sz="0" w:space="0" w:color="auto"/>
        <w:bottom w:val="none" w:sz="0" w:space="0" w:color="auto"/>
        <w:right w:val="none" w:sz="0" w:space="0" w:color="auto"/>
      </w:divBdr>
    </w:div>
    <w:div w:id="1797092683">
      <w:bodyDiv w:val="1"/>
      <w:marLeft w:val="0"/>
      <w:marRight w:val="0"/>
      <w:marTop w:val="0"/>
      <w:marBottom w:val="0"/>
      <w:divBdr>
        <w:top w:val="none" w:sz="0" w:space="0" w:color="auto"/>
        <w:left w:val="none" w:sz="0" w:space="0" w:color="auto"/>
        <w:bottom w:val="none" w:sz="0" w:space="0" w:color="auto"/>
        <w:right w:val="none" w:sz="0" w:space="0" w:color="auto"/>
      </w:divBdr>
    </w:div>
    <w:div w:id="1822231274">
      <w:bodyDiv w:val="1"/>
      <w:marLeft w:val="0"/>
      <w:marRight w:val="0"/>
      <w:marTop w:val="0"/>
      <w:marBottom w:val="0"/>
      <w:divBdr>
        <w:top w:val="none" w:sz="0" w:space="0" w:color="auto"/>
        <w:left w:val="none" w:sz="0" w:space="0" w:color="auto"/>
        <w:bottom w:val="none" w:sz="0" w:space="0" w:color="auto"/>
        <w:right w:val="none" w:sz="0" w:space="0" w:color="auto"/>
      </w:divBdr>
    </w:div>
    <w:div w:id="193157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FD04A3-8E5D-479D-8296-29BD0937B8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DADA76-A478-48F8-B026-CF6ED85438A9}">
  <ds:schemaRefs>
    <ds:schemaRef ds:uri="http://schemas.microsoft.com/sharepoint/v3/contenttype/forms"/>
  </ds:schemaRefs>
</ds:datastoreItem>
</file>

<file path=customXml/itemProps3.xml><?xml version="1.0" encoding="utf-8"?>
<ds:datastoreItem xmlns:ds="http://schemas.openxmlformats.org/officeDocument/2006/customXml" ds:itemID="{F70050D3-3597-41D3-944C-11FD276FB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1578</Words>
  <Characters>901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2021-01-19T13:33:00Z</dcterms:created>
  <dcterms:modified xsi:type="dcterms:W3CDTF">2021-01-19T13:33:00Z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