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7E1" w:rsidRPr="008B7E5F" w:rsidRDefault="008D57E1" w:rsidP="00090B1B">
      <w:pPr>
        <w:jc w:val="center"/>
        <w:rPr>
          <w:rFonts w:ascii="Times New Roman" w:hAnsi="Times New Roman"/>
          <w:b/>
          <w:color w:val="000000"/>
          <w:sz w:val="28"/>
          <w:szCs w:val="28"/>
        </w:rPr>
      </w:pPr>
      <w:bookmarkStart w:id="0" w:name="_GoBack"/>
      <w:bookmarkEnd w:id="0"/>
      <w:r w:rsidRPr="008B7E5F">
        <w:rPr>
          <w:rFonts w:ascii="Times New Roman" w:hAnsi="Times New Roman"/>
          <w:b/>
          <w:color w:val="000000"/>
          <w:sz w:val="28"/>
          <w:szCs w:val="28"/>
        </w:rPr>
        <w:t>Порівняльна таблиця</w:t>
      </w:r>
    </w:p>
    <w:p w:rsidR="008D57E1" w:rsidRDefault="008D57E1" w:rsidP="00090B1B">
      <w:pPr>
        <w:pStyle w:val="rvps6"/>
        <w:shd w:val="clear" w:color="auto" w:fill="FFFFFF"/>
        <w:spacing w:before="0" w:beforeAutospacing="0" w:after="0" w:afterAutospacing="0"/>
        <w:jc w:val="center"/>
        <w:rPr>
          <w:sz w:val="28"/>
          <w:szCs w:val="28"/>
          <w:lang w:val="uk-UA"/>
        </w:rPr>
      </w:pPr>
      <w:r w:rsidRPr="00C05E12">
        <w:rPr>
          <w:sz w:val="28"/>
          <w:szCs w:val="28"/>
          <w:lang w:val="uk-UA"/>
        </w:rPr>
        <w:t>до проекту Закону України «</w:t>
      </w:r>
      <w:r w:rsidRPr="00C05E12">
        <w:rPr>
          <w:rStyle w:val="rvts23"/>
          <w:bCs/>
          <w:color w:val="000000"/>
          <w:sz w:val="28"/>
          <w:szCs w:val="28"/>
          <w:lang w:val="uk-UA"/>
        </w:rPr>
        <w:t>Про внесення змін до статті 17 Закону України «</w:t>
      </w:r>
      <w:r w:rsidRPr="00C05E12">
        <w:rPr>
          <w:sz w:val="28"/>
          <w:szCs w:val="28"/>
          <w:lang w:val="uk-UA"/>
        </w:rPr>
        <w:t xml:space="preserve">Про страхування» щодо </w:t>
      </w:r>
    </w:p>
    <w:p w:rsidR="008D57E1" w:rsidRDefault="008D57E1" w:rsidP="00D311A3">
      <w:pPr>
        <w:pStyle w:val="rvps6"/>
        <w:shd w:val="clear" w:color="auto" w:fill="FFFFFF"/>
        <w:spacing w:before="0" w:beforeAutospacing="0" w:after="0" w:afterAutospacing="0"/>
        <w:jc w:val="center"/>
        <w:rPr>
          <w:spacing w:val="-2"/>
          <w:sz w:val="28"/>
          <w:szCs w:val="28"/>
          <w:lang w:val="uk-UA"/>
        </w:rPr>
      </w:pPr>
      <w:r w:rsidRPr="00C05E12">
        <w:rPr>
          <w:sz w:val="28"/>
          <w:szCs w:val="28"/>
        </w:rPr>
        <w:t xml:space="preserve">додаткового </w:t>
      </w:r>
      <w:r w:rsidRPr="00C05E12">
        <w:rPr>
          <w:spacing w:val="-2"/>
          <w:sz w:val="28"/>
          <w:szCs w:val="28"/>
        </w:rPr>
        <w:t xml:space="preserve">захисту прав споживачів страхових послуг </w:t>
      </w:r>
      <w:r w:rsidRPr="00C05E12">
        <w:rPr>
          <w:spacing w:val="-2"/>
          <w:sz w:val="28"/>
          <w:szCs w:val="28"/>
          <w:lang w:val="uk-UA"/>
        </w:rPr>
        <w:t xml:space="preserve">та </w:t>
      </w:r>
      <w:r w:rsidRPr="00C05E12">
        <w:rPr>
          <w:spacing w:val="-2"/>
          <w:sz w:val="28"/>
          <w:szCs w:val="28"/>
        </w:rPr>
        <w:t>протидії дискримінації у сфері страхування»</w:t>
      </w:r>
    </w:p>
    <w:p w:rsidR="008D57E1" w:rsidRPr="00DC41CF" w:rsidRDefault="008D57E1" w:rsidP="00D311A3">
      <w:pPr>
        <w:pStyle w:val="rvps6"/>
        <w:shd w:val="clear" w:color="auto" w:fill="FFFFFF"/>
        <w:spacing w:before="0" w:beforeAutospacing="0" w:after="0" w:afterAutospacing="0"/>
        <w:jc w:val="center"/>
        <w:rPr>
          <w:spacing w:val="-2"/>
          <w:sz w:val="28"/>
          <w:szCs w:val="28"/>
          <w:lang w:val="uk-UA"/>
        </w:rPr>
      </w:pPr>
    </w:p>
    <w:p w:rsidR="008D57E1" w:rsidRPr="00CE1C08" w:rsidRDefault="008D57E1" w:rsidP="00CE1C08">
      <w:pPr>
        <w:pStyle w:val="rvps6"/>
        <w:shd w:val="clear" w:color="auto" w:fill="FFFFFF"/>
        <w:spacing w:before="0" w:beforeAutospacing="0" w:after="0" w:afterAutospacing="0"/>
        <w:jc w:val="center"/>
        <w:rPr>
          <w:b/>
          <w:color w:val="000000"/>
          <w:sz w:val="8"/>
          <w:szCs w:val="8"/>
          <w:shd w:val="clear" w:color="auto" w:fill="FFFFFF"/>
          <w:lang w:val="uk-UA"/>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287"/>
        <w:gridCol w:w="8079"/>
      </w:tblGrid>
      <w:tr w:rsidR="008D57E1" w:rsidRPr="003E1E82" w:rsidTr="00C54EEF">
        <w:tc>
          <w:tcPr>
            <w:tcW w:w="7287" w:type="dxa"/>
          </w:tcPr>
          <w:p w:rsidR="008D57E1" w:rsidRPr="00CD676C" w:rsidRDefault="008D57E1" w:rsidP="00CD676C">
            <w:pPr>
              <w:spacing w:line="240" w:lineRule="auto"/>
              <w:jc w:val="center"/>
              <w:rPr>
                <w:rStyle w:val="rvts23"/>
                <w:rFonts w:ascii="Times New Roman" w:hAnsi="Times New Roman"/>
                <w:color w:val="000000"/>
                <w:sz w:val="28"/>
                <w:szCs w:val="28"/>
              </w:rPr>
            </w:pPr>
            <w:r w:rsidRPr="003E1E82">
              <w:rPr>
                <w:rFonts w:ascii="Times New Roman" w:hAnsi="Times New Roman"/>
                <w:color w:val="000000"/>
                <w:sz w:val="28"/>
                <w:szCs w:val="28"/>
              </w:rPr>
              <w:t>Зміст положення (норми) чинного закон</w:t>
            </w:r>
            <w:r>
              <w:rPr>
                <w:rFonts w:ascii="Times New Roman" w:hAnsi="Times New Roman"/>
                <w:color w:val="000000"/>
                <w:sz w:val="28"/>
                <w:szCs w:val="28"/>
              </w:rPr>
              <w:t>одавства</w:t>
            </w:r>
          </w:p>
        </w:tc>
        <w:tc>
          <w:tcPr>
            <w:tcW w:w="8079" w:type="dxa"/>
          </w:tcPr>
          <w:p w:rsidR="008D57E1" w:rsidRDefault="008D57E1" w:rsidP="00C54EEF">
            <w:pPr>
              <w:pStyle w:val="rvps6"/>
              <w:shd w:val="clear" w:color="auto" w:fill="FFFFFF"/>
              <w:spacing w:before="0" w:beforeAutospacing="0" w:after="0" w:afterAutospacing="0"/>
              <w:jc w:val="center"/>
              <w:rPr>
                <w:rStyle w:val="rvts23"/>
                <w:b/>
                <w:bCs/>
                <w:color w:val="000000"/>
                <w:sz w:val="28"/>
                <w:szCs w:val="28"/>
                <w:lang w:val="uk-UA"/>
              </w:rPr>
            </w:pPr>
            <w:r w:rsidRPr="003E1E82">
              <w:rPr>
                <w:color w:val="000000"/>
                <w:sz w:val="28"/>
                <w:szCs w:val="28"/>
              </w:rPr>
              <w:t>Зміст відповідног</w:t>
            </w:r>
            <w:r>
              <w:rPr>
                <w:color w:val="000000"/>
                <w:sz w:val="28"/>
                <w:szCs w:val="28"/>
              </w:rPr>
              <w:t>о положення (норми) проекту Закону</w:t>
            </w:r>
          </w:p>
        </w:tc>
      </w:tr>
      <w:tr w:rsidR="008D57E1" w:rsidRPr="003E1E82" w:rsidTr="00BC39EF">
        <w:tc>
          <w:tcPr>
            <w:tcW w:w="15366" w:type="dxa"/>
            <w:gridSpan w:val="2"/>
          </w:tcPr>
          <w:p w:rsidR="008D57E1" w:rsidRPr="00706F0E" w:rsidRDefault="008D57E1" w:rsidP="00C54EEF">
            <w:pPr>
              <w:pStyle w:val="rvps6"/>
              <w:shd w:val="clear" w:color="auto" w:fill="FFFFFF"/>
              <w:spacing w:before="0" w:beforeAutospacing="0" w:after="0" w:afterAutospacing="0"/>
              <w:jc w:val="center"/>
              <w:rPr>
                <w:b/>
                <w:color w:val="000000"/>
                <w:sz w:val="28"/>
                <w:szCs w:val="28"/>
                <w:lang w:val="uk-UA"/>
              </w:rPr>
            </w:pPr>
            <w:r w:rsidRPr="00706F0E">
              <w:rPr>
                <w:b/>
                <w:color w:val="000000"/>
                <w:sz w:val="28"/>
                <w:szCs w:val="28"/>
                <w:lang w:val="uk-UA"/>
              </w:rPr>
              <w:t>Закон України «Про страхування»</w:t>
            </w:r>
          </w:p>
        </w:tc>
      </w:tr>
      <w:tr w:rsidR="008D57E1" w:rsidRPr="003E1E82" w:rsidTr="00C54EEF">
        <w:tc>
          <w:tcPr>
            <w:tcW w:w="7287" w:type="dxa"/>
          </w:tcPr>
          <w:p w:rsidR="008D57E1" w:rsidRPr="009C5442" w:rsidRDefault="008D57E1" w:rsidP="00C54EEF">
            <w:pPr>
              <w:shd w:val="clear" w:color="auto" w:fill="FFFFFF"/>
              <w:spacing w:after="150" w:line="240" w:lineRule="auto"/>
              <w:ind w:firstLine="450"/>
              <w:rPr>
                <w:rFonts w:ascii="Times New Roman" w:hAnsi="Times New Roman"/>
                <w:color w:val="000000"/>
                <w:sz w:val="28"/>
                <w:szCs w:val="28"/>
                <w:lang w:eastAsia="uk-UA"/>
              </w:rPr>
            </w:pPr>
            <w:r>
              <w:rPr>
                <w:rFonts w:ascii="Times New Roman" w:hAnsi="Times New Roman"/>
                <w:b/>
                <w:bCs/>
                <w:color w:val="000000"/>
                <w:sz w:val="28"/>
                <w:szCs w:val="28"/>
                <w:lang w:eastAsia="uk-UA"/>
              </w:rPr>
              <w:t>Стаття 17</w:t>
            </w:r>
            <w:r w:rsidRPr="005B578D">
              <w:rPr>
                <w:rFonts w:ascii="Times New Roman" w:hAnsi="Times New Roman"/>
                <w:b/>
                <w:bCs/>
                <w:color w:val="000000"/>
                <w:sz w:val="28"/>
                <w:szCs w:val="28"/>
                <w:lang w:eastAsia="uk-UA"/>
              </w:rPr>
              <w:t>. </w:t>
            </w:r>
            <w:r>
              <w:rPr>
                <w:rFonts w:ascii="Times New Roman" w:hAnsi="Times New Roman"/>
                <w:color w:val="000000"/>
                <w:sz w:val="28"/>
                <w:szCs w:val="28"/>
                <w:lang w:eastAsia="uk-UA"/>
              </w:rPr>
              <w:t>Правила страхування</w:t>
            </w:r>
          </w:p>
          <w:p w:rsidR="008D57E1" w:rsidRPr="00733DFB" w:rsidRDefault="008D57E1" w:rsidP="00C54EEF">
            <w:pPr>
              <w:shd w:val="clear" w:color="auto" w:fill="FFFFFF"/>
              <w:spacing w:after="150" w:line="240" w:lineRule="auto"/>
              <w:ind w:firstLine="450"/>
              <w:rPr>
                <w:rStyle w:val="rvts9"/>
                <w:rFonts w:ascii="Times New Roman" w:hAnsi="Times New Roman"/>
                <w:color w:val="000000"/>
                <w:sz w:val="28"/>
                <w:szCs w:val="28"/>
                <w:lang w:eastAsia="uk-UA"/>
              </w:rPr>
            </w:pPr>
            <w:r w:rsidRPr="005B578D">
              <w:rPr>
                <w:rFonts w:ascii="Times New Roman" w:hAnsi="Times New Roman"/>
                <w:color w:val="000000"/>
                <w:sz w:val="28"/>
                <w:szCs w:val="28"/>
                <w:lang w:eastAsia="uk-UA"/>
              </w:rPr>
              <w:t>…</w:t>
            </w:r>
          </w:p>
          <w:p w:rsidR="008D57E1" w:rsidRDefault="008D57E1" w:rsidP="00C54EEF">
            <w:pPr>
              <w:pStyle w:val="rvps7"/>
              <w:shd w:val="clear" w:color="auto" w:fill="FFFFFF"/>
              <w:spacing w:before="0" w:beforeAutospacing="0" w:after="0" w:afterAutospacing="0"/>
              <w:ind w:left="142" w:right="224" w:firstLine="426"/>
              <w:rPr>
                <w:rStyle w:val="rvts9"/>
                <w:bCs/>
                <w:sz w:val="28"/>
                <w:szCs w:val="28"/>
              </w:rPr>
            </w:pPr>
            <w:r w:rsidRPr="00733DFB">
              <w:rPr>
                <w:rStyle w:val="rvts9"/>
                <w:bCs/>
                <w:sz w:val="28"/>
                <w:szCs w:val="28"/>
              </w:rPr>
              <w:t>Уповноважений орган має право відмовити у видачі ліцензії та реєстрації правил чи змін та (або) доповнень до них, якщо подані правила страхування або зміни чи доповнення до них суперечать чинному законодавству, порушують чи обмежують права страхувальника або не відповідають вимогам цієї статті.</w:t>
            </w:r>
          </w:p>
          <w:p w:rsidR="008D57E1" w:rsidRPr="00733DFB" w:rsidRDefault="008D57E1" w:rsidP="00C54EEF">
            <w:pPr>
              <w:rPr>
                <w:lang w:eastAsia="uk-UA"/>
              </w:rPr>
            </w:pPr>
          </w:p>
          <w:p w:rsidR="008D57E1" w:rsidRPr="00733DFB" w:rsidRDefault="008D57E1" w:rsidP="00C54EEF">
            <w:pPr>
              <w:rPr>
                <w:lang w:eastAsia="uk-UA"/>
              </w:rPr>
            </w:pPr>
          </w:p>
          <w:p w:rsidR="008D57E1" w:rsidRPr="00733DFB" w:rsidRDefault="008D57E1" w:rsidP="00C54EEF">
            <w:pPr>
              <w:rPr>
                <w:lang w:eastAsia="uk-UA"/>
              </w:rPr>
            </w:pPr>
          </w:p>
          <w:p w:rsidR="008D57E1" w:rsidRDefault="008D57E1" w:rsidP="00C54EEF">
            <w:pPr>
              <w:ind w:firstLine="708"/>
              <w:rPr>
                <w:rFonts w:ascii="Times New Roman" w:hAnsi="Times New Roman"/>
                <w:b/>
                <w:sz w:val="28"/>
                <w:szCs w:val="28"/>
                <w:lang w:eastAsia="uk-UA"/>
              </w:rPr>
            </w:pPr>
            <w:r w:rsidRPr="00733DFB">
              <w:rPr>
                <w:rFonts w:ascii="Times New Roman" w:hAnsi="Times New Roman"/>
                <w:b/>
                <w:sz w:val="28"/>
                <w:szCs w:val="28"/>
                <w:lang w:eastAsia="uk-UA"/>
              </w:rPr>
              <w:t>Норма відсутня</w:t>
            </w:r>
          </w:p>
          <w:p w:rsidR="008D57E1" w:rsidRDefault="008D57E1" w:rsidP="00C54EEF">
            <w:pPr>
              <w:ind w:firstLine="708"/>
              <w:rPr>
                <w:rFonts w:ascii="Times New Roman" w:hAnsi="Times New Roman"/>
                <w:b/>
                <w:sz w:val="28"/>
                <w:szCs w:val="28"/>
                <w:lang w:eastAsia="uk-UA"/>
              </w:rPr>
            </w:pPr>
          </w:p>
          <w:p w:rsidR="008D57E1" w:rsidRDefault="008D57E1" w:rsidP="00C54EEF">
            <w:pPr>
              <w:ind w:firstLine="708"/>
              <w:rPr>
                <w:rFonts w:ascii="Times New Roman" w:hAnsi="Times New Roman"/>
                <w:b/>
                <w:sz w:val="28"/>
                <w:szCs w:val="28"/>
                <w:lang w:eastAsia="uk-UA"/>
              </w:rPr>
            </w:pPr>
          </w:p>
          <w:p w:rsidR="008D57E1" w:rsidRDefault="008D57E1" w:rsidP="00C54EEF">
            <w:pPr>
              <w:ind w:firstLine="708"/>
              <w:rPr>
                <w:rFonts w:ascii="Times New Roman" w:hAnsi="Times New Roman"/>
                <w:b/>
                <w:sz w:val="28"/>
                <w:szCs w:val="28"/>
                <w:lang w:eastAsia="uk-UA"/>
              </w:rPr>
            </w:pPr>
          </w:p>
          <w:p w:rsidR="008D57E1" w:rsidRDefault="008D57E1" w:rsidP="00C54EEF">
            <w:pPr>
              <w:ind w:firstLine="708"/>
              <w:rPr>
                <w:rFonts w:ascii="Times New Roman" w:hAnsi="Times New Roman"/>
                <w:b/>
                <w:sz w:val="28"/>
                <w:szCs w:val="28"/>
                <w:lang w:eastAsia="uk-UA"/>
              </w:rPr>
            </w:pPr>
          </w:p>
          <w:p w:rsidR="008D57E1" w:rsidRDefault="008D57E1" w:rsidP="00C54EEF">
            <w:pPr>
              <w:ind w:firstLine="708"/>
              <w:rPr>
                <w:rFonts w:ascii="Times New Roman" w:hAnsi="Times New Roman"/>
                <w:b/>
                <w:sz w:val="28"/>
                <w:szCs w:val="28"/>
                <w:lang w:eastAsia="uk-UA"/>
              </w:rPr>
            </w:pPr>
          </w:p>
          <w:p w:rsidR="008D57E1" w:rsidRPr="00733DFB" w:rsidRDefault="008D57E1" w:rsidP="00D311A3">
            <w:pPr>
              <w:rPr>
                <w:rFonts w:ascii="Times New Roman" w:hAnsi="Times New Roman"/>
                <w:b/>
                <w:sz w:val="28"/>
                <w:szCs w:val="28"/>
                <w:lang w:eastAsia="uk-UA"/>
              </w:rPr>
            </w:pPr>
          </w:p>
        </w:tc>
        <w:tc>
          <w:tcPr>
            <w:tcW w:w="8079" w:type="dxa"/>
          </w:tcPr>
          <w:p w:rsidR="008D57E1" w:rsidRPr="009C5442" w:rsidRDefault="008D57E1" w:rsidP="00C54EEF">
            <w:pPr>
              <w:shd w:val="clear" w:color="auto" w:fill="FFFFFF"/>
              <w:spacing w:after="150" w:line="240" w:lineRule="auto"/>
              <w:ind w:firstLine="450"/>
              <w:rPr>
                <w:rFonts w:ascii="Times New Roman" w:hAnsi="Times New Roman"/>
                <w:color w:val="000000"/>
                <w:sz w:val="28"/>
                <w:szCs w:val="28"/>
                <w:lang w:eastAsia="uk-UA"/>
              </w:rPr>
            </w:pPr>
            <w:r>
              <w:rPr>
                <w:rFonts w:ascii="Times New Roman" w:hAnsi="Times New Roman"/>
                <w:b/>
                <w:bCs/>
                <w:color w:val="000000"/>
                <w:sz w:val="28"/>
                <w:szCs w:val="28"/>
                <w:lang w:eastAsia="uk-UA"/>
              </w:rPr>
              <w:t>Стаття 17</w:t>
            </w:r>
            <w:r w:rsidRPr="005B578D">
              <w:rPr>
                <w:rFonts w:ascii="Times New Roman" w:hAnsi="Times New Roman"/>
                <w:b/>
                <w:bCs/>
                <w:color w:val="000000"/>
                <w:sz w:val="28"/>
                <w:szCs w:val="28"/>
                <w:lang w:eastAsia="uk-UA"/>
              </w:rPr>
              <w:t>. </w:t>
            </w:r>
            <w:r>
              <w:rPr>
                <w:rFonts w:ascii="Times New Roman" w:hAnsi="Times New Roman"/>
                <w:color w:val="000000"/>
                <w:sz w:val="28"/>
                <w:szCs w:val="28"/>
                <w:lang w:eastAsia="uk-UA"/>
              </w:rPr>
              <w:t>Правила страхування</w:t>
            </w:r>
          </w:p>
          <w:p w:rsidR="008D57E1" w:rsidRDefault="008D57E1" w:rsidP="00C54EEF">
            <w:pPr>
              <w:shd w:val="clear" w:color="auto" w:fill="FFFFFF"/>
              <w:spacing w:after="150" w:line="240" w:lineRule="auto"/>
              <w:ind w:firstLine="450"/>
              <w:rPr>
                <w:rFonts w:ascii="Times New Roman" w:hAnsi="Times New Roman"/>
                <w:color w:val="000000"/>
                <w:sz w:val="28"/>
                <w:szCs w:val="28"/>
                <w:lang w:eastAsia="uk-UA"/>
              </w:rPr>
            </w:pPr>
            <w:bookmarkStart w:id="1" w:name="n43"/>
            <w:bookmarkEnd w:id="1"/>
            <w:r w:rsidRPr="005B578D">
              <w:rPr>
                <w:rFonts w:ascii="Times New Roman" w:hAnsi="Times New Roman"/>
                <w:color w:val="000000"/>
                <w:sz w:val="28"/>
                <w:szCs w:val="28"/>
                <w:lang w:eastAsia="uk-UA"/>
              </w:rPr>
              <w:t>…</w:t>
            </w:r>
          </w:p>
          <w:p w:rsidR="008D57E1" w:rsidRPr="0035518C" w:rsidRDefault="008D57E1" w:rsidP="00C54EEF">
            <w:pPr>
              <w:widowControl w:val="0"/>
              <w:autoSpaceDE w:val="0"/>
              <w:autoSpaceDN w:val="0"/>
              <w:adjustRightInd w:val="0"/>
              <w:spacing w:before="15" w:after="150" w:line="240" w:lineRule="auto"/>
              <w:ind w:left="224" w:right="230" w:firstLine="508"/>
              <w:rPr>
                <w:rFonts w:ascii="Times New Roman" w:hAnsi="Times New Roman"/>
                <w:b/>
                <w:sz w:val="28"/>
                <w:szCs w:val="28"/>
                <w:lang w:eastAsia="ru-RU"/>
              </w:rPr>
            </w:pPr>
            <w:r w:rsidRPr="0035518C">
              <w:rPr>
                <w:rFonts w:ascii="Times New Roman" w:hAnsi="Times New Roman"/>
                <w:b/>
                <w:sz w:val="28"/>
                <w:szCs w:val="28"/>
                <w:lang w:eastAsia="ru-RU"/>
              </w:rPr>
              <w:t>Уповноважений орган відмовляє у видачі ліцензії та реєстрації правил чи змін та (або) доповнень до них, а в разі видачі ліцензії – призупин</w:t>
            </w:r>
            <w:r>
              <w:rPr>
                <w:rFonts w:ascii="Times New Roman" w:hAnsi="Times New Roman"/>
                <w:b/>
                <w:sz w:val="28"/>
                <w:szCs w:val="28"/>
                <w:lang w:eastAsia="ru-RU"/>
              </w:rPr>
              <w:t>яє</w:t>
            </w:r>
            <w:r w:rsidRPr="0035518C">
              <w:rPr>
                <w:rFonts w:ascii="Times New Roman" w:hAnsi="Times New Roman"/>
                <w:b/>
                <w:sz w:val="28"/>
                <w:szCs w:val="28"/>
                <w:lang w:eastAsia="ru-RU"/>
              </w:rPr>
              <w:t xml:space="preserve"> її дію, якщо подані на реєстрацію або вже зареєстровані Уповноваженим органом правила страхування</w:t>
            </w:r>
            <w:r>
              <w:rPr>
                <w:rFonts w:ascii="Times New Roman" w:hAnsi="Times New Roman"/>
                <w:b/>
                <w:sz w:val="28"/>
                <w:szCs w:val="28"/>
                <w:lang w:eastAsia="ru-RU"/>
              </w:rPr>
              <w:t>,</w:t>
            </w:r>
            <w:r w:rsidRPr="0035518C">
              <w:rPr>
                <w:rFonts w:ascii="Times New Roman" w:hAnsi="Times New Roman"/>
                <w:b/>
                <w:sz w:val="28"/>
                <w:szCs w:val="28"/>
                <w:lang w:eastAsia="ru-RU"/>
              </w:rPr>
              <w:t xml:space="preserve"> зміни чи доповнення до них суперечать чинному законодавству, порушують чи обмежують права страхувальника або не відповідають вимогам цієї статті, до повного усунення</w:t>
            </w:r>
            <w:r>
              <w:rPr>
                <w:rFonts w:ascii="Times New Roman" w:hAnsi="Times New Roman"/>
                <w:b/>
                <w:sz w:val="28"/>
                <w:szCs w:val="28"/>
                <w:lang w:eastAsia="ru-RU"/>
              </w:rPr>
              <w:t xml:space="preserve"> недоліків</w:t>
            </w:r>
            <w:r w:rsidRPr="0035518C">
              <w:rPr>
                <w:rFonts w:ascii="Times New Roman" w:hAnsi="Times New Roman"/>
                <w:b/>
                <w:sz w:val="28"/>
                <w:szCs w:val="28"/>
                <w:lang w:eastAsia="ru-RU"/>
              </w:rPr>
              <w:t>.</w:t>
            </w:r>
          </w:p>
          <w:p w:rsidR="008D57E1" w:rsidRPr="00D311A3" w:rsidRDefault="008D57E1" w:rsidP="00D311A3">
            <w:pPr>
              <w:widowControl w:val="0"/>
              <w:autoSpaceDE w:val="0"/>
              <w:autoSpaceDN w:val="0"/>
              <w:adjustRightInd w:val="0"/>
              <w:spacing w:before="15" w:after="150" w:line="240" w:lineRule="auto"/>
              <w:ind w:left="224" w:right="230" w:firstLine="508"/>
              <w:rPr>
                <w:rStyle w:val="rvts9"/>
                <w:rFonts w:ascii="Times New Roman" w:hAnsi="Times New Roman"/>
                <w:b/>
                <w:sz w:val="28"/>
                <w:szCs w:val="28"/>
                <w:lang w:eastAsia="ru-RU"/>
              </w:rPr>
            </w:pPr>
            <w:r w:rsidRPr="0035518C">
              <w:rPr>
                <w:rFonts w:ascii="Times New Roman" w:hAnsi="Times New Roman"/>
                <w:b/>
                <w:sz w:val="28"/>
                <w:szCs w:val="28"/>
                <w:lang w:eastAsia="ru-RU"/>
              </w:rPr>
              <w:t xml:space="preserve">Пряме </w:t>
            </w:r>
            <w:r>
              <w:rPr>
                <w:rFonts w:ascii="Times New Roman" w:hAnsi="Times New Roman"/>
                <w:b/>
                <w:sz w:val="28"/>
                <w:szCs w:val="28"/>
                <w:lang w:eastAsia="ru-RU"/>
              </w:rPr>
              <w:t>або</w:t>
            </w:r>
            <w:r w:rsidRPr="0035518C">
              <w:rPr>
                <w:rFonts w:ascii="Times New Roman" w:hAnsi="Times New Roman"/>
                <w:b/>
                <w:sz w:val="28"/>
                <w:szCs w:val="28"/>
                <w:lang w:eastAsia="ru-RU"/>
              </w:rPr>
              <w:t xml:space="preserve"> непряме обмеження прав </w:t>
            </w:r>
            <w:r>
              <w:rPr>
                <w:rFonts w:ascii="Times New Roman" w:hAnsi="Times New Roman"/>
                <w:b/>
                <w:sz w:val="28"/>
                <w:szCs w:val="28"/>
                <w:lang w:eastAsia="ru-RU"/>
              </w:rPr>
              <w:t>громадян щодо</w:t>
            </w:r>
            <w:r w:rsidRPr="0035518C">
              <w:rPr>
                <w:rFonts w:ascii="Times New Roman" w:hAnsi="Times New Roman"/>
                <w:b/>
                <w:sz w:val="28"/>
                <w:szCs w:val="28"/>
                <w:lang w:eastAsia="ru-RU"/>
              </w:rPr>
              <w:t xml:space="preserve"> добровільно</w:t>
            </w:r>
            <w:r>
              <w:rPr>
                <w:rFonts w:ascii="Times New Roman" w:hAnsi="Times New Roman"/>
                <w:b/>
                <w:sz w:val="28"/>
                <w:szCs w:val="28"/>
                <w:lang w:eastAsia="ru-RU"/>
              </w:rPr>
              <w:t>го</w:t>
            </w:r>
            <w:r w:rsidRPr="0035518C">
              <w:rPr>
                <w:rFonts w:ascii="Times New Roman" w:hAnsi="Times New Roman"/>
                <w:b/>
                <w:sz w:val="28"/>
                <w:szCs w:val="28"/>
                <w:lang w:eastAsia="ru-RU"/>
              </w:rPr>
              <w:t xml:space="preserve"> або обов'язково</w:t>
            </w:r>
            <w:r>
              <w:rPr>
                <w:rFonts w:ascii="Times New Roman" w:hAnsi="Times New Roman"/>
                <w:b/>
                <w:sz w:val="28"/>
                <w:szCs w:val="28"/>
                <w:lang w:eastAsia="ru-RU"/>
              </w:rPr>
              <w:t>го</w:t>
            </w:r>
            <w:r w:rsidRPr="0035518C">
              <w:rPr>
                <w:rFonts w:ascii="Times New Roman" w:hAnsi="Times New Roman"/>
                <w:b/>
                <w:sz w:val="28"/>
                <w:szCs w:val="28"/>
                <w:lang w:eastAsia="ru-RU"/>
              </w:rPr>
              <w:t xml:space="preserve"> страхування за ознаками раси, кольору шкіри, політичних, релігійних та інших переконань, статі, віку, </w:t>
            </w:r>
            <w:r>
              <w:rPr>
                <w:rFonts w:ascii="Times New Roman" w:hAnsi="Times New Roman"/>
                <w:b/>
                <w:sz w:val="28"/>
                <w:szCs w:val="28"/>
                <w:lang w:eastAsia="ru-RU"/>
              </w:rPr>
              <w:t>стану здоров’</w:t>
            </w:r>
            <w:r w:rsidRPr="00E509F1">
              <w:rPr>
                <w:rFonts w:ascii="Times New Roman" w:hAnsi="Times New Roman"/>
                <w:b/>
                <w:sz w:val="28"/>
                <w:szCs w:val="28"/>
                <w:lang w:val="ru-RU" w:eastAsia="ru-RU"/>
              </w:rPr>
              <w:t xml:space="preserve">я, </w:t>
            </w:r>
            <w:r>
              <w:rPr>
                <w:rFonts w:ascii="Times New Roman" w:hAnsi="Times New Roman"/>
                <w:b/>
                <w:sz w:val="28"/>
                <w:szCs w:val="28"/>
                <w:lang w:val="ru-RU" w:eastAsia="ru-RU"/>
              </w:rPr>
              <w:t xml:space="preserve">інвалідності, </w:t>
            </w:r>
            <w:r w:rsidRPr="0035518C">
              <w:rPr>
                <w:rFonts w:ascii="Times New Roman" w:hAnsi="Times New Roman"/>
                <w:b/>
                <w:sz w:val="28"/>
                <w:szCs w:val="28"/>
                <w:lang w:eastAsia="ru-RU"/>
              </w:rPr>
              <w:t>етнічного та соціального походження, майнового стану, місця проживання, за мовними або ін</w:t>
            </w:r>
            <w:r>
              <w:rPr>
                <w:rFonts w:ascii="Times New Roman" w:hAnsi="Times New Roman"/>
                <w:b/>
                <w:sz w:val="28"/>
                <w:szCs w:val="28"/>
                <w:lang w:eastAsia="ru-RU"/>
              </w:rPr>
              <w:t>ш</w:t>
            </w:r>
            <w:r w:rsidRPr="0035518C">
              <w:rPr>
                <w:rFonts w:ascii="Times New Roman" w:hAnsi="Times New Roman"/>
                <w:b/>
                <w:sz w:val="28"/>
                <w:szCs w:val="28"/>
                <w:lang w:eastAsia="ru-RU"/>
              </w:rPr>
              <w:t>ими ознаками не допускається. В разі виявлення таких порушень Уповноважений орган зобов'язаний призупинити дію виданої ліцензі</w:t>
            </w:r>
            <w:r>
              <w:rPr>
                <w:rFonts w:ascii="Times New Roman" w:hAnsi="Times New Roman"/>
                <w:b/>
                <w:sz w:val="28"/>
                <w:szCs w:val="28"/>
                <w:lang w:eastAsia="ru-RU"/>
              </w:rPr>
              <w:t>ї</w:t>
            </w:r>
            <w:r w:rsidRPr="0035518C">
              <w:rPr>
                <w:rFonts w:ascii="Times New Roman" w:hAnsi="Times New Roman"/>
                <w:b/>
                <w:sz w:val="28"/>
                <w:szCs w:val="28"/>
                <w:lang w:eastAsia="ru-RU"/>
              </w:rPr>
              <w:t xml:space="preserve"> до повного усунення виявлених недоліків.</w:t>
            </w:r>
            <w:r>
              <w:rPr>
                <w:rFonts w:ascii="Times New Roman" w:hAnsi="Times New Roman"/>
                <w:b/>
                <w:sz w:val="28"/>
                <w:szCs w:val="28"/>
                <w:lang w:eastAsia="ru-RU"/>
              </w:rPr>
              <w:t xml:space="preserve"> </w:t>
            </w:r>
          </w:p>
        </w:tc>
      </w:tr>
      <w:tr w:rsidR="008D57E1" w:rsidTr="00C54EEF">
        <w:tblPrEx>
          <w:tblBorders>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trHeight w:val="100"/>
        </w:trPr>
        <w:tc>
          <w:tcPr>
            <w:tcW w:w="15366" w:type="dxa"/>
            <w:gridSpan w:val="2"/>
          </w:tcPr>
          <w:p w:rsidR="008D57E1" w:rsidRDefault="008D57E1" w:rsidP="00C54EEF">
            <w:pPr>
              <w:rPr>
                <w:rFonts w:ascii="Times New Roman" w:hAnsi="Times New Roman"/>
                <w:color w:val="000000"/>
                <w:sz w:val="28"/>
                <w:szCs w:val="28"/>
              </w:rPr>
            </w:pPr>
          </w:p>
        </w:tc>
      </w:tr>
    </w:tbl>
    <w:p w:rsidR="008D57E1" w:rsidRPr="00916D0C" w:rsidRDefault="008D57E1" w:rsidP="00916D0C">
      <w:pPr>
        <w:ind w:firstLine="540"/>
        <w:rPr>
          <w:rFonts w:ascii="Times New Roman" w:hAnsi="Times New Roman"/>
          <w:b/>
          <w:bCs/>
          <w:color w:val="000000"/>
          <w:sz w:val="28"/>
          <w:szCs w:val="28"/>
        </w:rPr>
      </w:pPr>
      <w:r>
        <w:rPr>
          <w:rFonts w:ascii="Times New Roman" w:hAnsi="Times New Roman"/>
          <w:b/>
          <w:sz w:val="28"/>
          <w:szCs w:val="28"/>
        </w:rPr>
        <w:t xml:space="preserve">Народний депутат України              </w:t>
      </w:r>
      <w:r w:rsidRPr="004639EB">
        <w:rPr>
          <w:rFonts w:ascii="Times New Roman" w:hAnsi="Times New Roman"/>
          <w:b/>
          <w:sz w:val="28"/>
          <w:szCs w:val="28"/>
        </w:rPr>
        <w:t xml:space="preserve">                                                                                        </w:t>
      </w:r>
      <w:r w:rsidRPr="004639EB">
        <w:rPr>
          <w:rFonts w:ascii="Times New Roman" w:hAnsi="Times New Roman"/>
          <w:b/>
          <w:bCs/>
          <w:color w:val="000000"/>
          <w:sz w:val="28"/>
          <w:szCs w:val="28"/>
        </w:rPr>
        <w:t>Гривко С.Д. (посв. №110)</w:t>
      </w:r>
    </w:p>
    <w:sectPr w:rsidR="008D57E1" w:rsidRPr="00916D0C" w:rsidSect="00D311A3">
      <w:headerReference w:type="default" r:id="rId10"/>
      <w:footerReference w:type="even" r:id="rId11"/>
      <w:footerReference w:type="default" r:id="rId12"/>
      <w:pgSz w:w="16838" w:h="11906" w:orient="landscape"/>
      <w:pgMar w:top="567" w:right="851" w:bottom="851" w:left="851" w:header="709" w:footer="3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451" w:rsidRDefault="00532451" w:rsidP="00475167">
      <w:pPr>
        <w:spacing w:line="240" w:lineRule="auto"/>
      </w:pPr>
      <w:r>
        <w:separator/>
      </w:r>
    </w:p>
  </w:endnote>
  <w:endnote w:type="continuationSeparator" w:id="0">
    <w:p w:rsidR="00532451" w:rsidRDefault="00532451"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7E1" w:rsidRDefault="008D57E1" w:rsidP="00CC61C8">
    <w:pPr>
      <w:pStyle w:val="a5"/>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8D57E1" w:rsidRDefault="008D57E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7E1" w:rsidRDefault="008D57E1" w:rsidP="00CC61C8">
    <w:pPr>
      <w:pStyle w:val="a5"/>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Pr>
        <w:rStyle w:val="af2"/>
        <w:noProof/>
      </w:rPr>
      <w:t>2</w:t>
    </w:r>
    <w:r>
      <w:rPr>
        <w:rStyle w:val="af2"/>
      </w:rPr>
      <w:fldChar w:fldCharType="end"/>
    </w:r>
  </w:p>
  <w:p w:rsidR="008D57E1" w:rsidRDefault="008D57E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451" w:rsidRDefault="00532451" w:rsidP="00475167">
      <w:pPr>
        <w:spacing w:line="240" w:lineRule="auto"/>
      </w:pPr>
      <w:r>
        <w:separator/>
      </w:r>
    </w:p>
  </w:footnote>
  <w:footnote w:type="continuationSeparator" w:id="0">
    <w:p w:rsidR="00532451" w:rsidRDefault="00532451"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7E1" w:rsidRDefault="00532451">
    <w:pPr>
      <w:pStyle w:val="a3"/>
      <w:jc w:val="center"/>
    </w:pPr>
    <w:r>
      <w:fldChar w:fldCharType="begin"/>
    </w:r>
    <w:r>
      <w:instrText>PAGE   \* MERGEFORMAT</w:instrText>
    </w:r>
    <w:r>
      <w:fldChar w:fldCharType="separate"/>
    </w:r>
    <w:r w:rsidR="008D57E1" w:rsidRPr="00DC41CF">
      <w:rPr>
        <w:noProof/>
        <w:lang w:val="uk-UA"/>
      </w:rPr>
      <w:t>2</w:t>
    </w:r>
    <w:r>
      <w:rPr>
        <w:noProof/>
        <w:lang w:val="uk-UA"/>
      </w:rPr>
      <w:fldChar w:fldCharType="end"/>
    </w:r>
  </w:p>
  <w:p w:rsidR="008D57E1" w:rsidRDefault="008D57E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40653100"/>
    <w:multiLevelType w:val="hybridMultilevel"/>
    <w:tmpl w:val="D486D4C8"/>
    <w:lvl w:ilvl="0" w:tplc="9D1833CE">
      <w:start w:val="1"/>
      <w:numFmt w:val="decimal"/>
      <w:lvlText w:val="%1."/>
      <w:lvlJc w:val="left"/>
      <w:pPr>
        <w:ind w:left="810" w:hanging="360"/>
      </w:pPr>
      <w:rPr>
        <w:rFonts w:cs="Times New Roman" w:hint="default"/>
        <w:b/>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597A6F09"/>
    <w:multiLevelType w:val="hybridMultilevel"/>
    <w:tmpl w:val="AFBC56F4"/>
    <w:lvl w:ilvl="0" w:tplc="50565B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5E731A05"/>
    <w:multiLevelType w:val="hybridMultilevel"/>
    <w:tmpl w:val="19B6B686"/>
    <w:lvl w:ilvl="0" w:tplc="BA689942">
      <w:start w:val="1"/>
      <w:numFmt w:val="decimal"/>
      <w:lvlText w:val="%1."/>
      <w:lvlJc w:val="left"/>
      <w:pPr>
        <w:ind w:left="928" w:hanging="360"/>
      </w:pPr>
      <w:rPr>
        <w:rFonts w:ascii="Times New Roman" w:eastAsia="Times New Roman" w:hAnsi="Times New Roman" w:cs="Times New Roman"/>
        <w:b/>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AA3"/>
    <w:rsid w:val="00000D41"/>
    <w:rsid w:val="0000480E"/>
    <w:rsid w:val="000162BE"/>
    <w:rsid w:val="0002468E"/>
    <w:rsid w:val="00042B62"/>
    <w:rsid w:val="00052921"/>
    <w:rsid w:val="00070825"/>
    <w:rsid w:val="000721E5"/>
    <w:rsid w:val="0007348D"/>
    <w:rsid w:val="000758DF"/>
    <w:rsid w:val="000765C2"/>
    <w:rsid w:val="00084C2D"/>
    <w:rsid w:val="0008570F"/>
    <w:rsid w:val="00090044"/>
    <w:rsid w:val="00090752"/>
    <w:rsid w:val="00090B1B"/>
    <w:rsid w:val="000A59E1"/>
    <w:rsid w:val="000A7A08"/>
    <w:rsid w:val="000B0AC3"/>
    <w:rsid w:val="000B1841"/>
    <w:rsid w:val="000B57EB"/>
    <w:rsid w:val="000C00BE"/>
    <w:rsid w:val="000C648A"/>
    <w:rsid w:val="000D43A9"/>
    <w:rsid w:val="000D7D10"/>
    <w:rsid w:val="000E2AA3"/>
    <w:rsid w:val="000E52D0"/>
    <w:rsid w:val="000F5CC9"/>
    <w:rsid w:val="000F7A18"/>
    <w:rsid w:val="00107E45"/>
    <w:rsid w:val="00112C37"/>
    <w:rsid w:val="00115180"/>
    <w:rsid w:val="0011742A"/>
    <w:rsid w:val="00117B80"/>
    <w:rsid w:val="0012091D"/>
    <w:rsid w:val="00121894"/>
    <w:rsid w:val="001218C5"/>
    <w:rsid w:val="00122843"/>
    <w:rsid w:val="0013053A"/>
    <w:rsid w:val="0013357D"/>
    <w:rsid w:val="00144895"/>
    <w:rsid w:val="00145E73"/>
    <w:rsid w:val="00146678"/>
    <w:rsid w:val="00157299"/>
    <w:rsid w:val="00177C16"/>
    <w:rsid w:val="00192122"/>
    <w:rsid w:val="0019738C"/>
    <w:rsid w:val="001A0333"/>
    <w:rsid w:val="001A1D75"/>
    <w:rsid w:val="001A684D"/>
    <w:rsid w:val="001A733D"/>
    <w:rsid w:val="001A76D4"/>
    <w:rsid w:val="001B294C"/>
    <w:rsid w:val="001B4034"/>
    <w:rsid w:val="001C6097"/>
    <w:rsid w:val="001D3138"/>
    <w:rsid w:val="001D385B"/>
    <w:rsid w:val="001D6207"/>
    <w:rsid w:val="001E1A6B"/>
    <w:rsid w:val="001E5C6D"/>
    <w:rsid w:val="001E5E47"/>
    <w:rsid w:val="001E735A"/>
    <w:rsid w:val="001E7640"/>
    <w:rsid w:val="001F025C"/>
    <w:rsid w:val="001F4C91"/>
    <w:rsid w:val="001F5F3B"/>
    <w:rsid w:val="001F786A"/>
    <w:rsid w:val="00200659"/>
    <w:rsid w:val="00210102"/>
    <w:rsid w:val="002214BB"/>
    <w:rsid w:val="002215B8"/>
    <w:rsid w:val="00224ACF"/>
    <w:rsid w:val="0022758B"/>
    <w:rsid w:val="00231973"/>
    <w:rsid w:val="00233BDC"/>
    <w:rsid w:val="00246B74"/>
    <w:rsid w:val="0026080B"/>
    <w:rsid w:val="00272487"/>
    <w:rsid w:val="00274AAA"/>
    <w:rsid w:val="002769BA"/>
    <w:rsid w:val="002777EC"/>
    <w:rsid w:val="0028063E"/>
    <w:rsid w:val="00285F13"/>
    <w:rsid w:val="00286399"/>
    <w:rsid w:val="00286883"/>
    <w:rsid w:val="002877AE"/>
    <w:rsid w:val="002A47B4"/>
    <w:rsid w:val="002A7608"/>
    <w:rsid w:val="002A7724"/>
    <w:rsid w:val="002A7931"/>
    <w:rsid w:val="002B117F"/>
    <w:rsid w:val="002C184D"/>
    <w:rsid w:val="002C28BE"/>
    <w:rsid w:val="002C59AE"/>
    <w:rsid w:val="002D1249"/>
    <w:rsid w:val="002D2547"/>
    <w:rsid w:val="002D524C"/>
    <w:rsid w:val="002E261C"/>
    <w:rsid w:val="0030109F"/>
    <w:rsid w:val="00312CD8"/>
    <w:rsid w:val="0032038E"/>
    <w:rsid w:val="00327DDD"/>
    <w:rsid w:val="00334B22"/>
    <w:rsid w:val="003372D5"/>
    <w:rsid w:val="00344813"/>
    <w:rsid w:val="003478C5"/>
    <w:rsid w:val="0035518C"/>
    <w:rsid w:val="003658F8"/>
    <w:rsid w:val="00367262"/>
    <w:rsid w:val="003705F8"/>
    <w:rsid w:val="0037392F"/>
    <w:rsid w:val="003848A9"/>
    <w:rsid w:val="003908C2"/>
    <w:rsid w:val="00394568"/>
    <w:rsid w:val="003963B3"/>
    <w:rsid w:val="003A34CB"/>
    <w:rsid w:val="003A5089"/>
    <w:rsid w:val="003A5C52"/>
    <w:rsid w:val="003C097E"/>
    <w:rsid w:val="003C34AE"/>
    <w:rsid w:val="003D0B7E"/>
    <w:rsid w:val="003D58E0"/>
    <w:rsid w:val="003D59A2"/>
    <w:rsid w:val="003D6233"/>
    <w:rsid w:val="003E0B95"/>
    <w:rsid w:val="003E1E82"/>
    <w:rsid w:val="003F3B69"/>
    <w:rsid w:val="003F5EB4"/>
    <w:rsid w:val="003F6A31"/>
    <w:rsid w:val="00433FDF"/>
    <w:rsid w:val="004375C4"/>
    <w:rsid w:val="00441CDC"/>
    <w:rsid w:val="0044486A"/>
    <w:rsid w:val="00446B1A"/>
    <w:rsid w:val="00447510"/>
    <w:rsid w:val="0045287B"/>
    <w:rsid w:val="004606C3"/>
    <w:rsid w:val="00460CF6"/>
    <w:rsid w:val="00461249"/>
    <w:rsid w:val="004639EB"/>
    <w:rsid w:val="0047193A"/>
    <w:rsid w:val="00474CED"/>
    <w:rsid w:val="00475167"/>
    <w:rsid w:val="00480FCE"/>
    <w:rsid w:val="00484262"/>
    <w:rsid w:val="00492030"/>
    <w:rsid w:val="00495C3B"/>
    <w:rsid w:val="004A01AC"/>
    <w:rsid w:val="004A0C78"/>
    <w:rsid w:val="004A6933"/>
    <w:rsid w:val="004B0461"/>
    <w:rsid w:val="004B37DE"/>
    <w:rsid w:val="004B65D9"/>
    <w:rsid w:val="004B78A3"/>
    <w:rsid w:val="004C4078"/>
    <w:rsid w:val="004D062B"/>
    <w:rsid w:val="004E1450"/>
    <w:rsid w:val="004F5674"/>
    <w:rsid w:val="00500AB9"/>
    <w:rsid w:val="00501520"/>
    <w:rsid w:val="005104F4"/>
    <w:rsid w:val="005105C8"/>
    <w:rsid w:val="00514034"/>
    <w:rsid w:val="00514EB1"/>
    <w:rsid w:val="0052698A"/>
    <w:rsid w:val="00532451"/>
    <w:rsid w:val="0053345D"/>
    <w:rsid w:val="0053709F"/>
    <w:rsid w:val="00541EF0"/>
    <w:rsid w:val="00545976"/>
    <w:rsid w:val="0055591E"/>
    <w:rsid w:val="00562288"/>
    <w:rsid w:val="00564AC1"/>
    <w:rsid w:val="005712EA"/>
    <w:rsid w:val="0057131E"/>
    <w:rsid w:val="00571A25"/>
    <w:rsid w:val="0057252B"/>
    <w:rsid w:val="005743E0"/>
    <w:rsid w:val="00582E45"/>
    <w:rsid w:val="00583456"/>
    <w:rsid w:val="005A0059"/>
    <w:rsid w:val="005A18BA"/>
    <w:rsid w:val="005B578D"/>
    <w:rsid w:val="005B644E"/>
    <w:rsid w:val="005B6A12"/>
    <w:rsid w:val="005C3DE2"/>
    <w:rsid w:val="005D0F77"/>
    <w:rsid w:val="005D7834"/>
    <w:rsid w:val="005E5E9D"/>
    <w:rsid w:val="005F0841"/>
    <w:rsid w:val="005F5072"/>
    <w:rsid w:val="005F7248"/>
    <w:rsid w:val="005F7522"/>
    <w:rsid w:val="006000DD"/>
    <w:rsid w:val="00601A7C"/>
    <w:rsid w:val="00601CB6"/>
    <w:rsid w:val="0060755D"/>
    <w:rsid w:val="006146B0"/>
    <w:rsid w:val="0061645B"/>
    <w:rsid w:val="0062206D"/>
    <w:rsid w:val="00632BFA"/>
    <w:rsid w:val="00634BE4"/>
    <w:rsid w:val="00636377"/>
    <w:rsid w:val="00637401"/>
    <w:rsid w:val="00637DB6"/>
    <w:rsid w:val="00650A61"/>
    <w:rsid w:val="006552B2"/>
    <w:rsid w:val="00657D1A"/>
    <w:rsid w:val="00657E68"/>
    <w:rsid w:val="00674555"/>
    <w:rsid w:val="00683F8A"/>
    <w:rsid w:val="006872DB"/>
    <w:rsid w:val="00692089"/>
    <w:rsid w:val="0069470E"/>
    <w:rsid w:val="006A3C7A"/>
    <w:rsid w:val="006A6FE6"/>
    <w:rsid w:val="006B6283"/>
    <w:rsid w:val="006B6514"/>
    <w:rsid w:val="006C4C83"/>
    <w:rsid w:val="006D01C1"/>
    <w:rsid w:val="006E1B06"/>
    <w:rsid w:val="006E3802"/>
    <w:rsid w:val="006E7984"/>
    <w:rsid w:val="006F0561"/>
    <w:rsid w:val="006F71BA"/>
    <w:rsid w:val="006F7E7C"/>
    <w:rsid w:val="00700E00"/>
    <w:rsid w:val="007066C0"/>
    <w:rsid w:val="00706F0E"/>
    <w:rsid w:val="00713440"/>
    <w:rsid w:val="007134E7"/>
    <w:rsid w:val="00713533"/>
    <w:rsid w:val="00724DC8"/>
    <w:rsid w:val="007254C6"/>
    <w:rsid w:val="00726468"/>
    <w:rsid w:val="00731153"/>
    <w:rsid w:val="00733297"/>
    <w:rsid w:val="00733B27"/>
    <w:rsid w:val="00733DFB"/>
    <w:rsid w:val="00735284"/>
    <w:rsid w:val="007400BB"/>
    <w:rsid w:val="00741C1A"/>
    <w:rsid w:val="00744D36"/>
    <w:rsid w:val="00752F0F"/>
    <w:rsid w:val="00756053"/>
    <w:rsid w:val="00756C34"/>
    <w:rsid w:val="007671F5"/>
    <w:rsid w:val="007677EA"/>
    <w:rsid w:val="00770977"/>
    <w:rsid w:val="00773594"/>
    <w:rsid w:val="0077678E"/>
    <w:rsid w:val="0078094E"/>
    <w:rsid w:val="00780CA0"/>
    <w:rsid w:val="007815C0"/>
    <w:rsid w:val="00787393"/>
    <w:rsid w:val="0079097B"/>
    <w:rsid w:val="007940D2"/>
    <w:rsid w:val="0079720E"/>
    <w:rsid w:val="00797777"/>
    <w:rsid w:val="007B2DC6"/>
    <w:rsid w:val="007B39BF"/>
    <w:rsid w:val="007B4C94"/>
    <w:rsid w:val="007B52AB"/>
    <w:rsid w:val="007B6021"/>
    <w:rsid w:val="007C6727"/>
    <w:rsid w:val="007E5082"/>
    <w:rsid w:val="007E7BDE"/>
    <w:rsid w:val="007F0E65"/>
    <w:rsid w:val="007F38C4"/>
    <w:rsid w:val="007F3EE5"/>
    <w:rsid w:val="007F3FE3"/>
    <w:rsid w:val="00803F25"/>
    <w:rsid w:val="00806029"/>
    <w:rsid w:val="00813BF8"/>
    <w:rsid w:val="00826165"/>
    <w:rsid w:val="008267D9"/>
    <w:rsid w:val="00833233"/>
    <w:rsid w:val="008361FE"/>
    <w:rsid w:val="00837016"/>
    <w:rsid w:val="008425CE"/>
    <w:rsid w:val="00861F70"/>
    <w:rsid w:val="00876076"/>
    <w:rsid w:val="00893BB4"/>
    <w:rsid w:val="008A0222"/>
    <w:rsid w:val="008A0C5C"/>
    <w:rsid w:val="008A248E"/>
    <w:rsid w:val="008A2EA0"/>
    <w:rsid w:val="008A68A2"/>
    <w:rsid w:val="008A6ADE"/>
    <w:rsid w:val="008B5D11"/>
    <w:rsid w:val="008B74E8"/>
    <w:rsid w:val="008B7E5F"/>
    <w:rsid w:val="008C1AB3"/>
    <w:rsid w:val="008C445A"/>
    <w:rsid w:val="008C5969"/>
    <w:rsid w:val="008D4DFE"/>
    <w:rsid w:val="008D57E1"/>
    <w:rsid w:val="008E1DAC"/>
    <w:rsid w:val="008E1DEC"/>
    <w:rsid w:val="008F4F52"/>
    <w:rsid w:val="00906712"/>
    <w:rsid w:val="00916D0C"/>
    <w:rsid w:val="00920BD7"/>
    <w:rsid w:val="00924C08"/>
    <w:rsid w:val="00925AC3"/>
    <w:rsid w:val="0092614A"/>
    <w:rsid w:val="00952215"/>
    <w:rsid w:val="009545EE"/>
    <w:rsid w:val="009942D4"/>
    <w:rsid w:val="009A0063"/>
    <w:rsid w:val="009A0A79"/>
    <w:rsid w:val="009A7D9D"/>
    <w:rsid w:val="009B11CC"/>
    <w:rsid w:val="009B3664"/>
    <w:rsid w:val="009C5442"/>
    <w:rsid w:val="009D1B74"/>
    <w:rsid w:val="009D7FAF"/>
    <w:rsid w:val="009E0DB3"/>
    <w:rsid w:val="009E49B7"/>
    <w:rsid w:val="009E6846"/>
    <w:rsid w:val="009F3127"/>
    <w:rsid w:val="009F32AD"/>
    <w:rsid w:val="00A01EA8"/>
    <w:rsid w:val="00A06F7C"/>
    <w:rsid w:val="00A12391"/>
    <w:rsid w:val="00A1456A"/>
    <w:rsid w:val="00A17F2B"/>
    <w:rsid w:val="00A301A2"/>
    <w:rsid w:val="00A324A9"/>
    <w:rsid w:val="00A40160"/>
    <w:rsid w:val="00A434E7"/>
    <w:rsid w:val="00A45E1B"/>
    <w:rsid w:val="00A46201"/>
    <w:rsid w:val="00A8456C"/>
    <w:rsid w:val="00A84864"/>
    <w:rsid w:val="00A874F0"/>
    <w:rsid w:val="00A936BB"/>
    <w:rsid w:val="00A95859"/>
    <w:rsid w:val="00AA1EC1"/>
    <w:rsid w:val="00AA3FCF"/>
    <w:rsid w:val="00AB0481"/>
    <w:rsid w:val="00AB0730"/>
    <w:rsid w:val="00AC2053"/>
    <w:rsid w:val="00AC475D"/>
    <w:rsid w:val="00AD0660"/>
    <w:rsid w:val="00AD2826"/>
    <w:rsid w:val="00AD57AC"/>
    <w:rsid w:val="00AD5E95"/>
    <w:rsid w:val="00AD6842"/>
    <w:rsid w:val="00AD794C"/>
    <w:rsid w:val="00AD7A6A"/>
    <w:rsid w:val="00AE0619"/>
    <w:rsid w:val="00AF4A20"/>
    <w:rsid w:val="00B13FD6"/>
    <w:rsid w:val="00B15DFD"/>
    <w:rsid w:val="00B17FDA"/>
    <w:rsid w:val="00B21084"/>
    <w:rsid w:val="00B32CCC"/>
    <w:rsid w:val="00B339F3"/>
    <w:rsid w:val="00B3436C"/>
    <w:rsid w:val="00B5414C"/>
    <w:rsid w:val="00B7642D"/>
    <w:rsid w:val="00B76F68"/>
    <w:rsid w:val="00B77462"/>
    <w:rsid w:val="00B84CEE"/>
    <w:rsid w:val="00B93EA5"/>
    <w:rsid w:val="00B96E24"/>
    <w:rsid w:val="00BC39EF"/>
    <w:rsid w:val="00BC5A94"/>
    <w:rsid w:val="00BD7E7B"/>
    <w:rsid w:val="00BE5A5D"/>
    <w:rsid w:val="00C04F01"/>
    <w:rsid w:val="00C05E12"/>
    <w:rsid w:val="00C05FED"/>
    <w:rsid w:val="00C06103"/>
    <w:rsid w:val="00C07FF6"/>
    <w:rsid w:val="00C15715"/>
    <w:rsid w:val="00C32B80"/>
    <w:rsid w:val="00C35461"/>
    <w:rsid w:val="00C46A9F"/>
    <w:rsid w:val="00C52AC9"/>
    <w:rsid w:val="00C54EEF"/>
    <w:rsid w:val="00C56070"/>
    <w:rsid w:val="00C60365"/>
    <w:rsid w:val="00C66C6C"/>
    <w:rsid w:val="00C66F35"/>
    <w:rsid w:val="00C72B75"/>
    <w:rsid w:val="00C7582E"/>
    <w:rsid w:val="00C75A92"/>
    <w:rsid w:val="00C841ED"/>
    <w:rsid w:val="00C85635"/>
    <w:rsid w:val="00C85F54"/>
    <w:rsid w:val="00C86274"/>
    <w:rsid w:val="00C864B6"/>
    <w:rsid w:val="00C87168"/>
    <w:rsid w:val="00C900C3"/>
    <w:rsid w:val="00C918D1"/>
    <w:rsid w:val="00C94204"/>
    <w:rsid w:val="00C95ABE"/>
    <w:rsid w:val="00CA6ABB"/>
    <w:rsid w:val="00CB40BB"/>
    <w:rsid w:val="00CB5BF3"/>
    <w:rsid w:val="00CB6E83"/>
    <w:rsid w:val="00CC4FC8"/>
    <w:rsid w:val="00CC61C8"/>
    <w:rsid w:val="00CD676C"/>
    <w:rsid w:val="00CE1C08"/>
    <w:rsid w:val="00CE372B"/>
    <w:rsid w:val="00CE3FC2"/>
    <w:rsid w:val="00CE6358"/>
    <w:rsid w:val="00CE6365"/>
    <w:rsid w:val="00CE6B24"/>
    <w:rsid w:val="00CF4833"/>
    <w:rsid w:val="00D03B9A"/>
    <w:rsid w:val="00D068A5"/>
    <w:rsid w:val="00D13495"/>
    <w:rsid w:val="00D17DD7"/>
    <w:rsid w:val="00D311A3"/>
    <w:rsid w:val="00D41AD5"/>
    <w:rsid w:val="00D43923"/>
    <w:rsid w:val="00D50D23"/>
    <w:rsid w:val="00D5640F"/>
    <w:rsid w:val="00D56BD5"/>
    <w:rsid w:val="00D64BF0"/>
    <w:rsid w:val="00D7793B"/>
    <w:rsid w:val="00D80519"/>
    <w:rsid w:val="00D83742"/>
    <w:rsid w:val="00D83A1B"/>
    <w:rsid w:val="00D87DB3"/>
    <w:rsid w:val="00D87E18"/>
    <w:rsid w:val="00D90021"/>
    <w:rsid w:val="00DA45F9"/>
    <w:rsid w:val="00DB3868"/>
    <w:rsid w:val="00DB7011"/>
    <w:rsid w:val="00DC02F6"/>
    <w:rsid w:val="00DC41CF"/>
    <w:rsid w:val="00DC4F5A"/>
    <w:rsid w:val="00DC76A0"/>
    <w:rsid w:val="00DD0336"/>
    <w:rsid w:val="00DD52D1"/>
    <w:rsid w:val="00DE1299"/>
    <w:rsid w:val="00DE2D32"/>
    <w:rsid w:val="00DE4762"/>
    <w:rsid w:val="00DE7564"/>
    <w:rsid w:val="00DF15B0"/>
    <w:rsid w:val="00DF2831"/>
    <w:rsid w:val="00E02B22"/>
    <w:rsid w:val="00E1451B"/>
    <w:rsid w:val="00E14DDE"/>
    <w:rsid w:val="00E14F2D"/>
    <w:rsid w:val="00E159AB"/>
    <w:rsid w:val="00E300CA"/>
    <w:rsid w:val="00E349D5"/>
    <w:rsid w:val="00E3660D"/>
    <w:rsid w:val="00E3738D"/>
    <w:rsid w:val="00E408A0"/>
    <w:rsid w:val="00E509F1"/>
    <w:rsid w:val="00E50B11"/>
    <w:rsid w:val="00E52060"/>
    <w:rsid w:val="00E55951"/>
    <w:rsid w:val="00E5717D"/>
    <w:rsid w:val="00E6107D"/>
    <w:rsid w:val="00E72121"/>
    <w:rsid w:val="00E810E6"/>
    <w:rsid w:val="00E87EF0"/>
    <w:rsid w:val="00E91070"/>
    <w:rsid w:val="00E92B1B"/>
    <w:rsid w:val="00E960AC"/>
    <w:rsid w:val="00EA34DA"/>
    <w:rsid w:val="00EA7885"/>
    <w:rsid w:val="00EB48A7"/>
    <w:rsid w:val="00EC203A"/>
    <w:rsid w:val="00EC34F7"/>
    <w:rsid w:val="00EC4925"/>
    <w:rsid w:val="00EC71E7"/>
    <w:rsid w:val="00EF1C2C"/>
    <w:rsid w:val="00EF6723"/>
    <w:rsid w:val="00F056D4"/>
    <w:rsid w:val="00F13470"/>
    <w:rsid w:val="00F1406A"/>
    <w:rsid w:val="00F24B67"/>
    <w:rsid w:val="00F272F4"/>
    <w:rsid w:val="00F27DD1"/>
    <w:rsid w:val="00F3139C"/>
    <w:rsid w:val="00F32E7B"/>
    <w:rsid w:val="00F51B91"/>
    <w:rsid w:val="00F527EC"/>
    <w:rsid w:val="00F54607"/>
    <w:rsid w:val="00F56817"/>
    <w:rsid w:val="00F569EE"/>
    <w:rsid w:val="00F713EB"/>
    <w:rsid w:val="00F725AE"/>
    <w:rsid w:val="00F75A52"/>
    <w:rsid w:val="00F75D69"/>
    <w:rsid w:val="00F77304"/>
    <w:rsid w:val="00F86C19"/>
    <w:rsid w:val="00F87A01"/>
    <w:rsid w:val="00F95656"/>
    <w:rsid w:val="00F95D9B"/>
    <w:rsid w:val="00F97ED7"/>
    <w:rsid w:val="00FA0E34"/>
    <w:rsid w:val="00FA7E2C"/>
    <w:rsid w:val="00FB0D99"/>
    <w:rsid w:val="00FC304C"/>
    <w:rsid w:val="00FD3E5A"/>
    <w:rsid w:val="00FD5DEA"/>
    <w:rsid w:val="00FD6329"/>
    <w:rsid w:val="00FD6C1E"/>
    <w:rsid w:val="00FF7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F8C309-282A-41D9-9EDD-F31DDC11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eastAsia="en-US"/>
    </w:rPr>
  </w:style>
  <w:style w:type="paragraph" w:styleId="1">
    <w:name w:val="heading 1"/>
    <w:basedOn w:val="a"/>
    <w:next w:val="a"/>
    <w:link w:val="10"/>
    <w:uiPriority w:val="99"/>
    <w:qFormat/>
    <w:rsid w:val="00F24B67"/>
    <w:pPr>
      <w:spacing w:before="300" w:after="40"/>
      <w:jc w:val="left"/>
      <w:outlineLvl w:val="0"/>
    </w:pPr>
    <w:rPr>
      <w:smallCaps/>
      <w:spacing w:val="5"/>
      <w:sz w:val="32"/>
      <w:lang w:val="ru-RU" w:eastAsia="ru-RU"/>
    </w:rPr>
  </w:style>
  <w:style w:type="paragraph" w:styleId="2">
    <w:name w:val="heading 2"/>
    <w:basedOn w:val="a"/>
    <w:next w:val="a"/>
    <w:link w:val="20"/>
    <w:uiPriority w:val="99"/>
    <w:qFormat/>
    <w:rsid w:val="00F24B67"/>
    <w:pPr>
      <w:spacing w:before="240" w:after="80"/>
      <w:jc w:val="left"/>
      <w:outlineLvl w:val="1"/>
    </w:pPr>
    <w:rPr>
      <w:smallCaps/>
      <w:spacing w:val="5"/>
      <w:sz w:val="28"/>
      <w:lang w:val="ru-RU" w:eastAsia="ru-RU"/>
    </w:rPr>
  </w:style>
  <w:style w:type="paragraph" w:styleId="3">
    <w:name w:val="heading 3"/>
    <w:basedOn w:val="a"/>
    <w:next w:val="a"/>
    <w:link w:val="30"/>
    <w:uiPriority w:val="99"/>
    <w:qFormat/>
    <w:rsid w:val="00F24B67"/>
    <w:pPr>
      <w:jc w:val="left"/>
      <w:outlineLvl w:val="2"/>
    </w:pPr>
    <w:rPr>
      <w:smallCaps/>
      <w:spacing w:val="5"/>
      <w:sz w:val="24"/>
      <w:lang w:val="ru-RU" w:eastAsia="ru-RU"/>
    </w:rPr>
  </w:style>
  <w:style w:type="paragraph" w:styleId="4">
    <w:name w:val="heading 4"/>
    <w:basedOn w:val="a"/>
    <w:next w:val="a"/>
    <w:link w:val="40"/>
    <w:uiPriority w:val="99"/>
    <w:qFormat/>
    <w:rsid w:val="00F24B67"/>
    <w:pPr>
      <w:spacing w:before="240"/>
      <w:jc w:val="left"/>
      <w:outlineLvl w:val="3"/>
    </w:pPr>
    <w:rPr>
      <w:smallCaps/>
      <w:spacing w:val="10"/>
      <w:sz w:val="22"/>
      <w:lang w:val="ru-RU" w:eastAsia="ru-RU"/>
    </w:rPr>
  </w:style>
  <w:style w:type="paragraph" w:styleId="5">
    <w:name w:val="heading 5"/>
    <w:basedOn w:val="a"/>
    <w:next w:val="a"/>
    <w:link w:val="50"/>
    <w:uiPriority w:val="99"/>
    <w:qFormat/>
    <w:rsid w:val="00F24B67"/>
    <w:pPr>
      <w:spacing w:before="200"/>
      <w:jc w:val="left"/>
      <w:outlineLvl w:val="4"/>
    </w:pPr>
    <w:rPr>
      <w:smallCaps/>
      <w:color w:val="943634"/>
      <w:spacing w:val="10"/>
      <w:sz w:val="26"/>
      <w:lang w:val="ru-RU" w:eastAsia="ru-RU"/>
    </w:rPr>
  </w:style>
  <w:style w:type="paragraph" w:styleId="6">
    <w:name w:val="heading 6"/>
    <w:basedOn w:val="a"/>
    <w:next w:val="a"/>
    <w:link w:val="60"/>
    <w:uiPriority w:val="99"/>
    <w:qFormat/>
    <w:rsid w:val="00F24B67"/>
    <w:pPr>
      <w:jc w:val="left"/>
      <w:outlineLvl w:val="5"/>
    </w:pPr>
    <w:rPr>
      <w:smallCaps/>
      <w:color w:val="C0504D"/>
      <w:spacing w:val="5"/>
      <w:sz w:val="22"/>
      <w:lang w:val="ru-RU" w:eastAsia="ru-RU"/>
    </w:rPr>
  </w:style>
  <w:style w:type="paragraph" w:styleId="7">
    <w:name w:val="heading 7"/>
    <w:basedOn w:val="a"/>
    <w:next w:val="a"/>
    <w:link w:val="70"/>
    <w:uiPriority w:val="99"/>
    <w:qFormat/>
    <w:rsid w:val="00F24B67"/>
    <w:pPr>
      <w:jc w:val="left"/>
      <w:outlineLvl w:val="6"/>
    </w:pPr>
    <w:rPr>
      <w:b/>
      <w:smallCaps/>
      <w:color w:val="C0504D"/>
      <w:spacing w:val="10"/>
      <w:lang w:val="ru-RU" w:eastAsia="ru-RU"/>
    </w:rPr>
  </w:style>
  <w:style w:type="paragraph" w:styleId="8">
    <w:name w:val="heading 8"/>
    <w:basedOn w:val="a"/>
    <w:next w:val="a"/>
    <w:link w:val="80"/>
    <w:uiPriority w:val="99"/>
    <w:qFormat/>
    <w:rsid w:val="00F24B67"/>
    <w:pPr>
      <w:jc w:val="left"/>
      <w:outlineLvl w:val="7"/>
    </w:pPr>
    <w:rPr>
      <w:b/>
      <w:i/>
      <w:smallCaps/>
      <w:color w:val="943634"/>
      <w:lang w:val="ru-RU" w:eastAsia="ru-RU"/>
    </w:rPr>
  </w:style>
  <w:style w:type="paragraph" w:styleId="9">
    <w:name w:val="heading 9"/>
    <w:basedOn w:val="a"/>
    <w:next w:val="a"/>
    <w:link w:val="90"/>
    <w:uiPriority w:val="99"/>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24B67"/>
    <w:rPr>
      <w:smallCaps/>
      <w:spacing w:val="5"/>
      <w:sz w:val="32"/>
    </w:rPr>
  </w:style>
  <w:style w:type="character" w:customStyle="1" w:styleId="20">
    <w:name w:val="Заголовок 2 Знак"/>
    <w:link w:val="2"/>
    <w:uiPriority w:val="99"/>
    <w:semiHidden/>
    <w:locked/>
    <w:rsid w:val="00F24B67"/>
    <w:rPr>
      <w:smallCaps/>
      <w:spacing w:val="5"/>
      <w:sz w:val="28"/>
    </w:rPr>
  </w:style>
  <w:style w:type="character" w:customStyle="1" w:styleId="30">
    <w:name w:val="Заголовок 3 Знак"/>
    <w:link w:val="3"/>
    <w:uiPriority w:val="99"/>
    <w:semiHidden/>
    <w:locked/>
    <w:rsid w:val="00F24B67"/>
    <w:rPr>
      <w:smallCaps/>
      <w:spacing w:val="5"/>
      <w:sz w:val="24"/>
    </w:rPr>
  </w:style>
  <w:style w:type="character" w:customStyle="1" w:styleId="40">
    <w:name w:val="Заголовок 4 Знак"/>
    <w:link w:val="4"/>
    <w:uiPriority w:val="99"/>
    <w:semiHidden/>
    <w:locked/>
    <w:rsid w:val="00F24B67"/>
    <w:rPr>
      <w:smallCaps/>
      <w:spacing w:val="10"/>
      <w:sz w:val="22"/>
    </w:rPr>
  </w:style>
  <w:style w:type="character" w:customStyle="1" w:styleId="50">
    <w:name w:val="Заголовок 5 Знак"/>
    <w:link w:val="5"/>
    <w:uiPriority w:val="99"/>
    <w:semiHidden/>
    <w:locked/>
    <w:rsid w:val="00F24B67"/>
    <w:rPr>
      <w:smallCaps/>
      <w:color w:val="943634"/>
      <w:spacing w:val="10"/>
      <w:sz w:val="26"/>
    </w:rPr>
  </w:style>
  <w:style w:type="character" w:customStyle="1" w:styleId="60">
    <w:name w:val="Заголовок 6 Знак"/>
    <w:link w:val="6"/>
    <w:uiPriority w:val="99"/>
    <w:semiHidden/>
    <w:locked/>
    <w:rsid w:val="00F24B67"/>
    <w:rPr>
      <w:smallCaps/>
      <w:color w:val="C0504D"/>
      <w:spacing w:val="5"/>
      <w:sz w:val="22"/>
    </w:rPr>
  </w:style>
  <w:style w:type="character" w:customStyle="1" w:styleId="70">
    <w:name w:val="Заголовок 7 Знак"/>
    <w:link w:val="7"/>
    <w:uiPriority w:val="99"/>
    <w:semiHidden/>
    <w:locked/>
    <w:rsid w:val="00F24B67"/>
    <w:rPr>
      <w:b/>
      <w:smallCaps/>
      <w:color w:val="C0504D"/>
      <w:spacing w:val="10"/>
    </w:rPr>
  </w:style>
  <w:style w:type="character" w:customStyle="1" w:styleId="80">
    <w:name w:val="Заголовок 8 Знак"/>
    <w:link w:val="8"/>
    <w:uiPriority w:val="99"/>
    <w:semiHidden/>
    <w:locked/>
    <w:rsid w:val="00F24B67"/>
    <w:rPr>
      <w:b/>
      <w:i/>
      <w:smallCaps/>
      <w:color w:val="943634"/>
    </w:rPr>
  </w:style>
  <w:style w:type="character" w:customStyle="1" w:styleId="90">
    <w:name w:val="Заголовок 9 Знак"/>
    <w:link w:val="9"/>
    <w:uiPriority w:val="99"/>
    <w:semiHidden/>
    <w:locked/>
    <w:rsid w:val="00F24B67"/>
    <w:rPr>
      <w:b/>
      <w:i/>
      <w:smallCaps/>
      <w:color w:val="622423"/>
    </w:rPr>
  </w:style>
  <w:style w:type="paragraph" w:customStyle="1" w:styleId="st2">
    <w:name w:val="st2"/>
    <w:uiPriority w:val="99"/>
    <w:rsid w:val="000E2AA3"/>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rsid w:val="00475167"/>
    <w:pPr>
      <w:tabs>
        <w:tab w:val="center" w:pos="4819"/>
        <w:tab w:val="right" w:pos="9639"/>
      </w:tabs>
      <w:spacing w:line="240" w:lineRule="auto"/>
    </w:pPr>
    <w:rPr>
      <w:lang w:val="ru-RU" w:eastAsia="ru-RU"/>
    </w:rPr>
  </w:style>
  <w:style w:type="character" w:customStyle="1" w:styleId="a4">
    <w:name w:val="Верхній колонтитул Знак"/>
    <w:link w:val="a3"/>
    <w:uiPriority w:val="99"/>
    <w:locked/>
    <w:rsid w:val="00475167"/>
    <w:rPr>
      <w:rFonts w:ascii="Calibri" w:hAnsi="Calibri"/>
    </w:rPr>
  </w:style>
  <w:style w:type="paragraph" w:styleId="a5">
    <w:name w:val="footer"/>
    <w:basedOn w:val="a"/>
    <w:link w:val="a6"/>
    <w:uiPriority w:val="99"/>
    <w:rsid w:val="00475167"/>
    <w:pPr>
      <w:tabs>
        <w:tab w:val="center" w:pos="4819"/>
        <w:tab w:val="right" w:pos="9639"/>
      </w:tabs>
      <w:spacing w:line="240" w:lineRule="auto"/>
    </w:pPr>
    <w:rPr>
      <w:lang w:val="ru-RU" w:eastAsia="ru-RU"/>
    </w:rPr>
  </w:style>
  <w:style w:type="character" w:customStyle="1" w:styleId="a6">
    <w:name w:val="Нижній колонтитул Знак"/>
    <w:link w:val="a5"/>
    <w:uiPriority w:val="99"/>
    <w:locked/>
    <w:rsid w:val="00475167"/>
    <w:rPr>
      <w:rFonts w:ascii="Calibri" w:hAnsi="Calibri"/>
    </w:rPr>
  </w:style>
  <w:style w:type="character" w:styleId="a7">
    <w:name w:val="Hyperlink"/>
    <w:uiPriority w:val="99"/>
    <w:rsid w:val="00741C1A"/>
    <w:rPr>
      <w:rFonts w:cs="Times New Roman"/>
      <w:color w:val="0000FF"/>
      <w:u w:val="single"/>
    </w:rPr>
  </w:style>
  <w:style w:type="paragraph" w:styleId="a8">
    <w:name w:val="Balloon Text"/>
    <w:basedOn w:val="a"/>
    <w:link w:val="a9"/>
    <w:uiPriority w:val="99"/>
    <w:semiHidden/>
    <w:rsid w:val="00084C2D"/>
    <w:pPr>
      <w:spacing w:line="240" w:lineRule="auto"/>
    </w:pPr>
    <w:rPr>
      <w:rFonts w:ascii="Segoe UI" w:hAnsi="Segoe UI"/>
      <w:sz w:val="18"/>
      <w:lang w:val="ru-RU" w:eastAsia="ru-RU"/>
    </w:rPr>
  </w:style>
  <w:style w:type="character" w:customStyle="1" w:styleId="a9">
    <w:name w:val="Текст у виносці Знак"/>
    <w:link w:val="a8"/>
    <w:uiPriority w:val="99"/>
    <w:semiHidden/>
    <w:locked/>
    <w:rsid w:val="00084C2D"/>
    <w:rPr>
      <w:rFonts w:ascii="Segoe UI" w:hAnsi="Segoe UI"/>
      <w:sz w:val="18"/>
    </w:rPr>
  </w:style>
  <w:style w:type="paragraph" w:customStyle="1" w:styleId="rvps6">
    <w:name w:val="rvps6"/>
    <w:basedOn w:val="a"/>
    <w:uiPriority w:val="99"/>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uiPriority w:val="99"/>
    <w:rsid w:val="003D58E0"/>
  </w:style>
  <w:style w:type="paragraph" w:customStyle="1" w:styleId="rvps7">
    <w:name w:val="rvps7"/>
    <w:basedOn w:val="a"/>
    <w:uiPriority w:val="99"/>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uiPriority w:val="99"/>
    <w:rsid w:val="007677EA"/>
  </w:style>
  <w:style w:type="character" w:customStyle="1" w:styleId="rvts37">
    <w:name w:val="rvts37"/>
    <w:uiPriority w:val="99"/>
    <w:rsid w:val="007677EA"/>
  </w:style>
  <w:style w:type="paragraph" w:customStyle="1" w:styleId="rvps2">
    <w:name w:val="rvps2"/>
    <w:basedOn w:val="a"/>
    <w:uiPriority w:val="99"/>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uiPriority w:val="99"/>
    <w:qFormat/>
    <w:rsid w:val="00F24B67"/>
    <w:rPr>
      <w:b/>
      <w:bCs/>
      <w:caps/>
      <w:sz w:val="16"/>
      <w:szCs w:val="18"/>
    </w:rPr>
  </w:style>
  <w:style w:type="paragraph" w:styleId="ab">
    <w:name w:val="Title"/>
    <w:basedOn w:val="a"/>
    <w:next w:val="a"/>
    <w:link w:val="ac"/>
    <w:uiPriority w:val="99"/>
    <w:qFormat/>
    <w:rsid w:val="00F24B67"/>
    <w:pPr>
      <w:pBdr>
        <w:top w:val="single" w:sz="12" w:space="1" w:color="C0504D"/>
      </w:pBdr>
      <w:spacing w:line="240" w:lineRule="auto"/>
      <w:jc w:val="right"/>
    </w:pPr>
    <w:rPr>
      <w:smallCaps/>
      <w:sz w:val="48"/>
      <w:lang w:val="ru-RU" w:eastAsia="ru-RU"/>
    </w:rPr>
  </w:style>
  <w:style w:type="character" w:customStyle="1" w:styleId="ac">
    <w:name w:val="Назва Знак"/>
    <w:link w:val="ab"/>
    <w:uiPriority w:val="99"/>
    <w:locked/>
    <w:rsid w:val="00F24B67"/>
    <w:rPr>
      <w:smallCaps/>
      <w:sz w:val="48"/>
    </w:rPr>
  </w:style>
  <w:style w:type="paragraph" w:styleId="ad">
    <w:name w:val="Subtitle"/>
    <w:basedOn w:val="a"/>
    <w:next w:val="a"/>
    <w:link w:val="ae"/>
    <w:uiPriority w:val="99"/>
    <w:qFormat/>
    <w:rsid w:val="00F24B67"/>
    <w:pPr>
      <w:spacing w:after="720" w:line="240" w:lineRule="auto"/>
      <w:jc w:val="right"/>
    </w:pPr>
    <w:rPr>
      <w:rFonts w:ascii="Cambria" w:hAnsi="Cambria"/>
      <w:sz w:val="22"/>
      <w:lang w:val="ru-RU" w:eastAsia="ru-RU"/>
    </w:rPr>
  </w:style>
  <w:style w:type="character" w:customStyle="1" w:styleId="ae">
    <w:name w:val="Підзаголовок Знак"/>
    <w:link w:val="ad"/>
    <w:uiPriority w:val="99"/>
    <w:locked/>
    <w:rsid w:val="00F24B67"/>
    <w:rPr>
      <w:rFonts w:ascii="Cambria" w:hAnsi="Cambria"/>
      <w:sz w:val="22"/>
    </w:rPr>
  </w:style>
  <w:style w:type="character" w:styleId="af">
    <w:name w:val="Strong"/>
    <w:uiPriority w:val="99"/>
    <w:qFormat/>
    <w:rsid w:val="00F24B67"/>
    <w:rPr>
      <w:rFonts w:cs="Times New Roman"/>
      <w:b/>
      <w:color w:val="C0504D"/>
    </w:rPr>
  </w:style>
  <w:style w:type="character" w:styleId="af0">
    <w:name w:val="Emphasis"/>
    <w:uiPriority w:val="99"/>
    <w:qFormat/>
    <w:rsid w:val="00F24B67"/>
    <w:rPr>
      <w:rFonts w:cs="Times New Roman"/>
      <w:b/>
      <w:i/>
      <w:spacing w:val="10"/>
    </w:rPr>
  </w:style>
  <w:style w:type="paragraph" w:customStyle="1" w:styleId="11">
    <w:name w:val="Без інтервалів1"/>
    <w:basedOn w:val="a"/>
    <w:link w:val="NoSpacingChar"/>
    <w:uiPriority w:val="99"/>
    <w:rsid w:val="00F24B67"/>
    <w:pPr>
      <w:spacing w:line="240" w:lineRule="auto"/>
    </w:pPr>
    <w:rPr>
      <w:lang w:val="ru-RU" w:eastAsia="ru-RU"/>
    </w:rPr>
  </w:style>
  <w:style w:type="character" w:customStyle="1" w:styleId="NoSpacingChar">
    <w:name w:val="No Spacing Char"/>
    <w:link w:val="11"/>
    <w:uiPriority w:val="99"/>
    <w:locked/>
    <w:rsid w:val="00F24B67"/>
  </w:style>
  <w:style w:type="paragraph" w:customStyle="1" w:styleId="12">
    <w:name w:val="Абзац списку1"/>
    <w:basedOn w:val="a"/>
    <w:uiPriority w:val="99"/>
    <w:rsid w:val="00F24B67"/>
    <w:pPr>
      <w:ind w:left="720"/>
      <w:contextualSpacing/>
    </w:pPr>
  </w:style>
  <w:style w:type="paragraph" w:customStyle="1" w:styleId="13">
    <w:name w:val="Цитата1"/>
    <w:basedOn w:val="a"/>
    <w:next w:val="a"/>
    <w:link w:val="QuoteChar"/>
    <w:uiPriority w:val="99"/>
    <w:rsid w:val="00F24B67"/>
    <w:rPr>
      <w:i/>
      <w:lang w:val="ru-RU" w:eastAsia="ru-RU"/>
    </w:rPr>
  </w:style>
  <w:style w:type="character" w:customStyle="1" w:styleId="QuoteChar">
    <w:name w:val="Quote Char"/>
    <w:link w:val="13"/>
    <w:uiPriority w:val="99"/>
    <w:locked/>
    <w:rsid w:val="00F24B67"/>
    <w:rPr>
      <w:i/>
    </w:rPr>
  </w:style>
  <w:style w:type="paragraph" w:customStyle="1" w:styleId="14">
    <w:name w:val="Насичена цитата1"/>
    <w:basedOn w:val="a"/>
    <w:next w:val="a"/>
    <w:link w:val="IntenseQuoteChar"/>
    <w:uiPriority w:val="99"/>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IntenseQuoteChar">
    <w:name w:val="Intense Quote Char"/>
    <w:link w:val="14"/>
    <w:uiPriority w:val="99"/>
    <w:locked/>
    <w:rsid w:val="00F24B67"/>
    <w:rPr>
      <w:b/>
      <w:i/>
      <w:color w:val="FFFFFF"/>
      <w:shd w:val="clear" w:color="auto" w:fill="C0504D"/>
    </w:rPr>
  </w:style>
  <w:style w:type="character" w:customStyle="1" w:styleId="15">
    <w:name w:val="Слабке виокремлення1"/>
    <w:uiPriority w:val="99"/>
    <w:rsid w:val="00F24B67"/>
    <w:rPr>
      <w:i/>
    </w:rPr>
  </w:style>
  <w:style w:type="character" w:customStyle="1" w:styleId="16">
    <w:name w:val="Сильне виокремлення1"/>
    <w:uiPriority w:val="99"/>
    <w:rsid w:val="00F24B67"/>
    <w:rPr>
      <w:b/>
      <w:i/>
      <w:color w:val="C0504D"/>
      <w:spacing w:val="10"/>
    </w:rPr>
  </w:style>
  <w:style w:type="character" w:customStyle="1" w:styleId="17">
    <w:name w:val="Слабке посилання1"/>
    <w:uiPriority w:val="99"/>
    <w:rsid w:val="00F24B67"/>
    <w:rPr>
      <w:b/>
    </w:rPr>
  </w:style>
  <w:style w:type="character" w:customStyle="1" w:styleId="18">
    <w:name w:val="Сильне посилання1"/>
    <w:uiPriority w:val="99"/>
    <w:rsid w:val="00F24B67"/>
    <w:rPr>
      <w:b/>
      <w:smallCaps/>
      <w:spacing w:val="5"/>
      <w:sz w:val="22"/>
      <w:u w:val="single"/>
    </w:rPr>
  </w:style>
  <w:style w:type="character" w:customStyle="1" w:styleId="19">
    <w:name w:val="Назва книги1"/>
    <w:uiPriority w:val="99"/>
    <w:rsid w:val="00F24B67"/>
    <w:rPr>
      <w:rFonts w:ascii="Cambria" w:hAnsi="Cambria"/>
      <w:i/>
      <w:sz w:val="20"/>
    </w:rPr>
  </w:style>
  <w:style w:type="paragraph" w:customStyle="1" w:styleId="1a">
    <w:name w:val="Заголовок змісту1"/>
    <w:basedOn w:val="1"/>
    <w:next w:val="a"/>
    <w:uiPriority w:val="99"/>
    <w:rsid w:val="00F24B67"/>
    <w:pPr>
      <w:outlineLvl w:val="9"/>
    </w:pPr>
  </w:style>
  <w:style w:type="character" w:styleId="af1">
    <w:name w:val="FollowedHyperlink"/>
    <w:uiPriority w:val="99"/>
    <w:locked/>
    <w:rsid w:val="008C445A"/>
    <w:rPr>
      <w:rFonts w:cs="Times New Roman"/>
      <w:color w:val="800080"/>
      <w:u w:val="single"/>
    </w:rPr>
  </w:style>
  <w:style w:type="character" w:customStyle="1" w:styleId="rvts11">
    <w:name w:val="rvts11"/>
    <w:uiPriority w:val="99"/>
    <w:rsid w:val="00177C16"/>
  </w:style>
  <w:style w:type="character" w:customStyle="1" w:styleId="rvts46">
    <w:name w:val="rvts46"/>
    <w:uiPriority w:val="99"/>
    <w:rsid w:val="005104F4"/>
  </w:style>
  <w:style w:type="character" w:customStyle="1" w:styleId="rvts15">
    <w:name w:val="rvts15"/>
    <w:uiPriority w:val="99"/>
    <w:rsid w:val="00582E45"/>
  </w:style>
  <w:style w:type="paragraph" w:styleId="HTML">
    <w:name w:val="HTML Preformatted"/>
    <w:basedOn w:val="a"/>
    <w:link w:val="HTML0"/>
    <w:uiPriority w:val="99"/>
    <w:locked/>
    <w:rsid w:val="00632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lang w:eastAsia="uk-UA"/>
    </w:rPr>
  </w:style>
  <w:style w:type="character" w:customStyle="1" w:styleId="HTML0">
    <w:name w:val="Стандартний HTML Знак"/>
    <w:link w:val="HTML"/>
    <w:uiPriority w:val="99"/>
    <w:locked/>
    <w:rsid w:val="00632BFA"/>
    <w:rPr>
      <w:rFonts w:ascii="Courier New" w:hAnsi="Courier New"/>
      <w:sz w:val="20"/>
      <w:lang w:val="uk-UA" w:eastAsia="uk-UA"/>
    </w:rPr>
  </w:style>
  <w:style w:type="character" w:styleId="af2">
    <w:name w:val="page number"/>
    <w:uiPriority w:val="99"/>
    <w:locked/>
    <w:rsid w:val="00CC61C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474933">
      <w:marLeft w:val="0"/>
      <w:marRight w:val="0"/>
      <w:marTop w:val="0"/>
      <w:marBottom w:val="0"/>
      <w:divBdr>
        <w:top w:val="none" w:sz="0" w:space="0" w:color="auto"/>
        <w:left w:val="none" w:sz="0" w:space="0" w:color="auto"/>
        <w:bottom w:val="none" w:sz="0" w:space="0" w:color="auto"/>
        <w:right w:val="none" w:sz="0" w:space="0" w:color="auto"/>
      </w:divBdr>
    </w:div>
    <w:div w:id="861474934">
      <w:marLeft w:val="0"/>
      <w:marRight w:val="0"/>
      <w:marTop w:val="0"/>
      <w:marBottom w:val="0"/>
      <w:divBdr>
        <w:top w:val="none" w:sz="0" w:space="0" w:color="auto"/>
        <w:left w:val="none" w:sz="0" w:space="0" w:color="auto"/>
        <w:bottom w:val="none" w:sz="0" w:space="0" w:color="auto"/>
        <w:right w:val="none" w:sz="0" w:space="0" w:color="auto"/>
      </w:divBdr>
    </w:div>
    <w:div w:id="861474935">
      <w:marLeft w:val="0"/>
      <w:marRight w:val="0"/>
      <w:marTop w:val="0"/>
      <w:marBottom w:val="0"/>
      <w:divBdr>
        <w:top w:val="none" w:sz="0" w:space="0" w:color="auto"/>
        <w:left w:val="none" w:sz="0" w:space="0" w:color="auto"/>
        <w:bottom w:val="none" w:sz="0" w:space="0" w:color="auto"/>
        <w:right w:val="none" w:sz="0" w:space="0" w:color="auto"/>
      </w:divBdr>
    </w:div>
    <w:div w:id="861474936">
      <w:marLeft w:val="0"/>
      <w:marRight w:val="0"/>
      <w:marTop w:val="0"/>
      <w:marBottom w:val="0"/>
      <w:divBdr>
        <w:top w:val="none" w:sz="0" w:space="0" w:color="auto"/>
        <w:left w:val="none" w:sz="0" w:space="0" w:color="auto"/>
        <w:bottom w:val="none" w:sz="0" w:space="0" w:color="auto"/>
        <w:right w:val="none" w:sz="0" w:space="0" w:color="auto"/>
      </w:divBdr>
    </w:div>
    <w:div w:id="861474937">
      <w:marLeft w:val="0"/>
      <w:marRight w:val="0"/>
      <w:marTop w:val="0"/>
      <w:marBottom w:val="0"/>
      <w:divBdr>
        <w:top w:val="none" w:sz="0" w:space="0" w:color="auto"/>
        <w:left w:val="none" w:sz="0" w:space="0" w:color="auto"/>
        <w:bottom w:val="none" w:sz="0" w:space="0" w:color="auto"/>
        <w:right w:val="none" w:sz="0" w:space="0" w:color="auto"/>
      </w:divBdr>
    </w:div>
    <w:div w:id="861474938">
      <w:marLeft w:val="0"/>
      <w:marRight w:val="0"/>
      <w:marTop w:val="0"/>
      <w:marBottom w:val="0"/>
      <w:divBdr>
        <w:top w:val="none" w:sz="0" w:space="0" w:color="auto"/>
        <w:left w:val="none" w:sz="0" w:space="0" w:color="auto"/>
        <w:bottom w:val="none" w:sz="0" w:space="0" w:color="auto"/>
        <w:right w:val="none" w:sz="0" w:space="0" w:color="auto"/>
      </w:divBdr>
    </w:div>
    <w:div w:id="861474939">
      <w:marLeft w:val="0"/>
      <w:marRight w:val="0"/>
      <w:marTop w:val="0"/>
      <w:marBottom w:val="0"/>
      <w:divBdr>
        <w:top w:val="none" w:sz="0" w:space="0" w:color="auto"/>
        <w:left w:val="none" w:sz="0" w:space="0" w:color="auto"/>
        <w:bottom w:val="none" w:sz="0" w:space="0" w:color="auto"/>
        <w:right w:val="none" w:sz="0" w:space="0" w:color="auto"/>
      </w:divBdr>
    </w:div>
    <w:div w:id="861474940">
      <w:marLeft w:val="0"/>
      <w:marRight w:val="0"/>
      <w:marTop w:val="0"/>
      <w:marBottom w:val="0"/>
      <w:divBdr>
        <w:top w:val="none" w:sz="0" w:space="0" w:color="auto"/>
        <w:left w:val="none" w:sz="0" w:space="0" w:color="auto"/>
        <w:bottom w:val="none" w:sz="0" w:space="0" w:color="auto"/>
        <w:right w:val="none" w:sz="0" w:space="0" w:color="auto"/>
      </w:divBdr>
    </w:div>
    <w:div w:id="861474941">
      <w:marLeft w:val="0"/>
      <w:marRight w:val="0"/>
      <w:marTop w:val="0"/>
      <w:marBottom w:val="0"/>
      <w:divBdr>
        <w:top w:val="none" w:sz="0" w:space="0" w:color="auto"/>
        <w:left w:val="none" w:sz="0" w:space="0" w:color="auto"/>
        <w:bottom w:val="none" w:sz="0" w:space="0" w:color="auto"/>
        <w:right w:val="none" w:sz="0" w:space="0" w:color="auto"/>
      </w:divBdr>
    </w:div>
    <w:div w:id="861474942">
      <w:marLeft w:val="0"/>
      <w:marRight w:val="0"/>
      <w:marTop w:val="0"/>
      <w:marBottom w:val="0"/>
      <w:divBdr>
        <w:top w:val="none" w:sz="0" w:space="0" w:color="auto"/>
        <w:left w:val="none" w:sz="0" w:space="0" w:color="auto"/>
        <w:bottom w:val="none" w:sz="0" w:space="0" w:color="auto"/>
        <w:right w:val="none" w:sz="0" w:space="0" w:color="auto"/>
      </w:divBdr>
    </w:div>
    <w:div w:id="861474943">
      <w:marLeft w:val="0"/>
      <w:marRight w:val="0"/>
      <w:marTop w:val="0"/>
      <w:marBottom w:val="0"/>
      <w:divBdr>
        <w:top w:val="none" w:sz="0" w:space="0" w:color="auto"/>
        <w:left w:val="none" w:sz="0" w:space="0" w:color="auto"/>
        <w:bottom w:val="none" w:sz="0" w:space="0" w:color="auto"/>
        <w:right w:val="none" w:sz="0" w:space="0" w:color="auto"/>
      </w:divBdr>
    </w:div>
    <w:div w:id="861474944">
      <w:marLeft w:val="0"/>
      <w:marRight w:val="0"/>
      <w:marTop w:val="0"/>
      <w:marBottom w:val="0"/>
      <w:divBdr>
        <w:top w:val="none" w:sz="0" w:space="0" w:color="auto"/>
        <w:left w:val="none" w:sz="0" w:space="0" w:color="auto"/>
        <w:bottom w:val="none" w:sz="0" w:space="0" w:color="auto"/>
        <w:right w:val="none" w:sz="0" w:space="0" w:color="auto"/>
      </w:divBdr>
    </w:div>
    <w:div w:id="861474945">
      <w:marLeft w:val="0"/>
      <w:marRight w:val="0"/>
      <w:marTop w:val="0"/>
      <w:marBottom w:val="0"/>
      <w:divBdr>
        <w:top w:val="none" w:sz="0" w:space="0" w:color="auto"/>
        <w:left w:val="none" w:sz="0" w:space="0" w:color="auto"/>
        <w:bottom w:val="none" w:sz="0" w:space="0" w:color="auto"/>
        <w:right w:val="none" w:sz="0" w:space="0" w:color="auto"/>
      </w:divBdr>
    </w:div>
    <w:div w:id="861474946">
      <w:marLeft w:val="0"/>
      <w:marRight w:val="0"/>
      <w:marTop w:val="0"/>
      <w:marBottom w:val="0"/>
      <w:divBdr>
        <w:top w:val="none" w:sz="0" w:space="0" w:color="auto"/>
        <w:left w:val="none" w:sz="0" w:space="0" w:color="auto"/>
        <w:bottom w:val="none" w:sz="0" w:space="0" w:color="auto"/>
        <w:right w:val="none" w:sz="0" w:space="0" w:color="auto"/>
      </w:divBdr>
    </w:div>
    <w:div w:id="861474947">
      <w:marLeft w:val="0"/>
      <w:marRight w:val="0"/>
      <w:marTop w:val="0"/>
      <w:marBottom w:val="0"/>
      <w:divBdr>
        <w:top w:val="none" w:sz="0" w:space="0" w:color="auto"/>
        <w:left w:val="none" w:sz="0" w:space="0" w:color="auto"/>
        <w:bottom w:val="none" w:sz="0" w:space="0" w:color="auto"/>
        <w:right w:val="none" w:sz="0" w:space="0" w:color="auto"/>
      </w:divBdr>
    </w:div>
    <w:div w:id="861474948">
      <w:marLeft w:val="0"/>
      <w:marRight w:val="0"/>
      <w:marTop w:val="0"/>
      <w:marBottom w:val="0"/>
      <w:divBdr>
        <w:top w:val="none" w:sz="0" w:space="0" w:color="auto"/>
        <w:left w:val="none" w:sz="0" w:space="0" w:color="auto"/>
        <w:bottom w:val="none" w:sz="0" w:space="0" w:color="auto"/>
        <w:right w:val="none" w:sz="0" w:space="0" w:color="auto"/>
      </w:divBdr>
    </w:div>
    <w:div w:id="861474949">
      <w:marLeft w:val="0"/>
      <w:marRight w:val="0"/>
      <w:marTop w:val="0"/>
      <w:marBottom w:val="0"/>
      <w:divBdr>
        <w:top w:val="none" w:sz="0" w:space="0" w:color="auto"/>
        <w:left w:val="none" w:sz="0" w:space="0" w:color="auto"/>
        <w:bottom w:val="none" w:sz="0" w:space="0" w:color="auto"/>
        <w:right w:val="none" w:sz="0" w:space="0" w:color="auto"/>
      </w:divBdr>
    </w:div>
    <w:div w:id="8614749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B315F5-CBE8-4E05-B72B-5AB2D641B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8F1FD0-2814-4E48-944D-4559C07AE8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AC153A-3999-4933-972B-779EE694FE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1133</Words>
  <Characters>647</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2021-07-26T13:29:00Z</dcterms:created>
  <dcterms:modified xsi:type="dcterms:W3CDTF">2021-07-26T13:29:00Z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