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6F93" w:rsidRPr="0025423B" w:rsidRDefault="00956F93" w:rsidP="00956F93">
      <w:pPr>
        <w:pStyle w:val="Ofisial"/>
        <w:jc w:val="right"/>
        <w:rPr>
          <w:rFonts w:ascii="Times New Roman" w:hAnsi="Times New Roman"/>
          <w:sz w:val="26"/>
          <w:szCs w:val="26"/>
          <w:lang w:val="uk-UA"/>
        </w:rPr>
      </w:pPr>
      <w:bookmarkStart w:id="0" w:name="_GoBack"/>
      <w:bookmarkEnd w:id="0"/>
      <w:r w:rsidRPr="0025423B">
        <w:rPr>
          <w:rFonts w:ascii="Times New Roman" w:hAnsi="Times New Roman"/>
          <w:sz w:val="26"/>
          <w:szCs w:val="26"/>
          <w:lang w:val="uk-UA"/>
        </w:rPr>
        <w:t>Додаток</w:t>
      </w:r>
      <w:r w:rsidR="00D91296" w:rsidRPr="0025423B">
        <w:rPr>
          <w:rFonts w:ascii="Times New Roman" w:hAnsi="Times New Roman"/>
          <w:sz w:val="26"/>
          <w:szCs w:val="26"/>
          <w:lang w:val="uk-UA"/>
        </w:rPr>
        <w:tab/>
      </w:r>
      <w:r w:rsidR="00342195" w:rsidRPr="0025423B">
        <w:rPr>
          <w:rFonts w:ascii="Times New Roman" w:hAnsi="Times New Roman"/>
          <w:sz w:val="26"/>
          <w:szCs w:val="26"/>
          <w:lang w:val="uk-UA"/>
        </w:rPr>
        <w:tab/>
      </w:r>
    </w:p>
    <w:p w:rsidR="00956F93" w:rsidRPr="000B0461" w:rsidRDefault="00956F93" w:rsidP="00956F93">
      <w:pPr>
        <w:pStyle w:val="Ofisial"/>
        <w:jc w:val="right"/>
        <w:rPr>
          <w:rFonts w:ascii="Times New Roman" w:hAnsi="Times New Roman"/>
          <w:iCs/>
          <w:sz w:val="26"/>
          <w:szCs w:val="26"/>
          <w:lang w:val="uk-UA"/>
        </w:rPr>
      </w:pPr>
      <w:r w:rsidRPr="000B0461">
        <w:rPr>
          <w:rFonts w:ascii="Times New Roman" w:hAnsi="Times New Roman"/>
          <w:iCs/>
          <w:sz w:val="26"/>
          <w:szCs w:val="26"/>
          <w:lang w:val="uk-UA"/>
        </w:rPr>
        <w:t xml:space="preserve">до Постанови Верховної Ради України </w:t>
      </w:r>
      <w:r w:rsidRPr="000B0461">
        <w:rPr>
          <w:rFonts w:ascii="Times New Roman" w:hAnsi="Times New Roman"/>
          <w:iCs/>
          <w:sz w:val="26"/>
          <w:szCs w:val="26"/>
          <w:lang w:val="uk-UA"/>
        </w:rPr>
        <w:br/>
        <w:t xml:space="preserve">від </w:t>
      </w:r>
      <w:r w:rsidR="007A2746">
        <w:rPr>
          <w:rFonts w:ascii="Times New Roman" w:hAnsi="Times New Roman"/>
          <w:iCs/>
          <w:sz w:val="26"/>
          <w:szCs w:val="26"/>
          <w:lang w:val="uk-UA"/>
        </w:rPr>
        <w:t xml:space="preserve">___ </w:t>
      </w:r>
      <w:r w:rsidR="004A0FEB">
        <w:rPr>
          <w:rFonts w:ascii="Times New Roman" w:hAnsi="Times New Roman"/>
          <w:iCs/>
          <w:sz w:val="26"/>
          <w:szCs w:val="26"/>
          <w:lang w:val="uk-UA"/>
        </w:rPr>
        <w:t>січ</w:t>
      </w:r>
      <w:r w:rsidR="001634ED">
        <w:rPr>
          <w:rFonts w:ascii="Times New Roman" w:hAnsi="Times New Roman"/>
          <w:iCs/>
          <w:sz w:val="26"/>
          <w:szCs w:val="26"/>
          <w:lang w:val="uk-UA"/>
        </w:rPr>
        <w:t>ня</w:t>
      </w:r>
      <w:r w:rsidR="000B5A21">
        <w:rPr>
          <w:rFonts w:ascii="Times New Roman" w:hAnsi="Times New Roman"/>
          <w:iCs/>
          <w:sz w:val="26"/>
          <w:szCs w:val="26"/>
          <w:lang w:val="uk-UA"/>
        </w:rPr>
        <w:t xml:space="preserve"> 202</w:t>
      </w:r>
      <w:r w:rsidR="004A0FEB">
        <w:rPr>
          <w:rFonts w:ascii="Times New Roman" w:hAnsi="Times New Roman"/>
          <w:iCs/>
          <w:sz w:val="26"/>
          <w:szCs w:val="26"/>
          <w:lang w:val="uk-UA"/>
        </w:rPr>
        <w:t>1</w:t>
      </w:r>
      <w:r w:rsidR="008F3F2F" w:rsidRPr="000B0461">
        <w:rPr>
          <w:rFonts w:ascii="Times New Roman" w:hAnsi="Times New Roman"/>
          <w:iCs/>
          <w:sz w:val="26"/>
          <w:szCs w:val="26"/>
          <w:lang w:val="uk-UA"/>
        </w:rPr>
        <w:t xml:space="preserve"> року</w:t>
      </w:r>
      <w:r w:rsidR="00086C6D" w:rsidRPr="000B0461">
        <w:rPr>
          <w:rFonts w:ascii="Times New Roman" w:hAnsi="Times New Roman"/>
          <w:iCs/>
          <w:sz w:val="26"/>
          <w:szCs w:val="26"/>
          <w:lang w:val="uk-UA"/>
        </w:rPr>
        <w:t xml:space="preserve"> </w:t>
      </w:r>
      <w:r w:rsidRPr="000B0461">
        <w:rPr>
          <w:rFonts w:ascii="Times New Roman" w:hAnsi="Times New Roman"/>
          <w:iCs/>
          <w:sz w:val="26"/>
          <w:szCs w:val="26"/>
          <w:lang w:val="uk-UA"/>
        </w:rPr>
        <w:t xml:space="preserve">№ </w:t>
      </w:r>
      <w:r w:rsidR="00B74F41" w:rsidRPr="000B0461">
        <w:rPr>
          <w:rFonts w:ascii="Times New Roman" w:hAnsi="Times New Roman"/>
          <w:iCs/>
          <w:sz w:val="26"/>
          <w:szCs w:val="26"/>
          <w:lang w:val="uk-UA"/>
        </w:rPr>
        <w:t>__</w:t>
      </w:r>
      <w:r w:rsidR="001E61C7" w:rsidRPr="000B0461">
        <w:rPr>
          <w:rFonts w:ascii="Times New Roman" w:hAnsi="Times New Roman"/>
          <w:iCs/>
          <w:sz w:val="26"/>
          <w:szCs w:val="26"/>
          <w:lang w:val="uk-UA"/>
        </w:rPr>
        <w:t>_</w:t>
      </w:r>
      <w:r w:rsidR="0025423B">
        <w:rPr>
          <w:rFonts w:ascii="Times New Roman" w:hAnsi="Times New Roman"/>
          <w:iCs/>
          <w:sz w:val="26"/>
          <w:szCs w:val="26"/>
          <w:lang w:val="uk-UA"/>
        </w:rPr>
        <w:t>__</w:t>
      </w:r>
    </w:p>
    <w:p w:rsidR="005C6FCE" w:rsidRDefault="005C6FCE" w:rsidP="008A6683">
      <w:pPr>
        <w:pStyle w:val="Ofisial"/>
        <w:jc w:val="right"/>
        <w:rPr>
          <w:rFonts w:ascii="Times New Roman" w:hAnsi="Times New Roman"/>
          <w:lang w:val="uk-UA"/>
        </w:rPr>
      </w:pPr>
    </w:p>
    <w:p w:rsidR="001D1C55" w:rsidRPr="008D7D8E" w:rsidRDefault="001D1C55" w:rsidP="008A6683">
      <w:pPr>
        <w:pStyle w:val="Ofisial"/>
        <w:jc w:val="right"/>
        <w:rPr>
          <w:rFonts w:ascii="Times New Roman" w:hAnsi="Times New Roman"/>
          <w:sz w:val="48"/>
          <w:szCs w:val="48"/>
        </w:rPr>
      </w:pPr>
    </w:p>
    <w:p w:rsidR="00E07867" w:rsidRPr="002406C7" w:rsidRDefault="00E07867" w:rsidP="008A6683">
      <w:pPr>
        <w:pStyle w:val="Ofisial"/>
        <w:jc w:val="right"/>
        <w:rPr>
          <w:rFonts w:ascii="Times New Roman" w:hAnsi="Times New Roman"/>
          <w:sz w:val="16"/>
          <w:szCs w:val="16"/>
          <w:lang w:val="uk-UA"/>
        </w:rPr>
      </w:pPr>
    </w:p>
    <w:p w:rsidR="00956F93" w:rsidRPr="008A6683" w:rsidRDefault="00956F93" w:rsidP="0090170B">
      <w:pPr>
        <w:pStyle w:val="Ofisial"/>
        <w:spacing w:line="230" w:lineRule="auto"/>
        <w:ind w:firstLine="0"/>
        <w:jc w:val="center"/>
        <w:rPr>
          <w:rFonts w:ascii="Arial" w:hAnsi="Arial" w:cs="Arial"/>
          <w:b/>
          <w:lang w:val="uk-UA"/>
        </w:rPr>
      </w:pPr>
      <w:r w:rsidRPr="008A6683">
        <w:rPr>
          <w:rFonts w:ascii="Arial" w:hAnsi="Arial" w:cs="Arial"/>
          <w:b/>
          <w:lang w:val="uk-UA"/>
        </w:rPr>
        <w:t xml:space="preserve">Перелік </w:t>
      </w:r>
      <w:r w:rsidR="00F627CF">
        <w:rPr>
          <w:rFonts w:ascii="Arial" w:hAnsi="Arial" w:cs="Arial"/>
          <w:b/>
          <w:lang w:val="uk-UA"/>
        </w:rPr>
        <w:t xml:space="preserve">законопроектів та </w:t>
      </w:r>
      <w:r w:rsidR="00EA4805">
        <w:rPr>
          <w:rFonts w:ascii="Arial" w:hAnsi="Arial" w:cs="Arial"/>
          <w:b/>
          <w:lang w:val="uk-UA"/>
        </w:rPr>
        <w:t>питань</w:t>
      </w:r>
      <w:r w:rsidRPr="008A6683">
        <w:rPr>
          <w:rFonts w:ascii="Arial" w:hAnsi="Arial" w:cs="Arial"/>
          <w:b/>
          <w:lang w:val="uk-UA"/>
        </w:rPr>
        <w:t>,</w:t>
      </w:r>
      <w:r w:rsidRPr="008A6683">
        <w:rPr>
          <w:rFonts w:ascii="Arial" w:hAnsi="Arial" w:cs="Arial"/>
          <w:b/>
          <w:lang w:val="uk-UA"/>
        </w:rPr>
        <w:br/>
      </w:r>
      <w:r w:rsidR="00D43419" w:rsidRPr="008A6683">
        <w:rPr>
          <w:rFonts w:ascii="Arial" w:hAnsi="Arial" w:cs="Arial"/>
          <w:b/>
          <w:lang w:val="uk-UA"/>
        </w:rPr>
        <w:t xml:space="preserve">додатково </w:t>
      </w:r>
      <w:r w:rsidRPr="008A6683">
        <w:rPr>
          <w:rFonts w:ascii="Arial" w:hAnsi="Arial" w:cs="Arial"/>
          <w:b/>
          <w:lang w:val="uk-UA"/>
        </w:rPr>
        <w:t>включених до порядку денного</w:t>
      </w:r>
      <w:r w:rsidR="00280137" w:rsidRPr="008A6683">
        <w:rPr>
          <w:rFonts w:ascii="Arial" w:hAnsi="Arial" w:cs="Arial"/>
          <w:b/>
          <w:lang w:val="uk-UA"/>
        </w:rPr>
        <w:t xml:space="preserve"> </w:t>
      </w:r>
      <w:r w:rsidR="00254E5A">
        <w:rPr>
          <w:rFonts w:ascii="Arial" w:hAnsi="Arial" w:cs="Arial"/>
          <w:b/>
          <w:lang w:val="uk-UA"/>
        </w:rPr>
        <w:t>четверт</w:t>
      </w:r>
      <w:r w:rsidR="00A8791A" w:rsidRPr="008A6683">
        <w:rPr>
          <w:rFonts w:ascii="Arial" w:hAnsi="Arial" w:cs="Arial"/>
          <w:b/>
          <w:lang w:val="uk-UA"/>
        </w:rPr>
        <w:t>ої</w:t>
      </w:r>
      <w:r w:rsidR="002E265E" w:rsidRPr="008A6683">
        <w:rPr>
          <w:rFonts w:ascii="Arial" w:hAnsi="Arial" w:cs="Arial"/>
          <w:b/>
          <w:lang w:val="uk-UA"/>
        </w:rPr>
        <w:t xml:space="preserve"> </w:t>
      </w:r>
      <w:r w:rsidRPr="008A6683">
        <w:rPr>
          <w:rFonts w:ascii="Arial" w:hAnsi="Arial" w:cs="Arial"/>
          <w:b/>
          <w:lang w:val="uk-UA"/>
        </w:rPr>
        <w:t xml:space="preserve">сесії </w:t>
      </w:r>
      <w:r w:rsidRPr="008A6683">
        <w:rPr>
          <w:rFonts w:ascii="Arial" w:hAnsi="Arial" w:cs="Arial"/>
          <w:b/>
          <w:lang w:val="uk-UA"/>
        </w:rPr>
        <w:br/>
        <w:t xml:space="preserve">Верховної Ради України </w:t>
      </w:r>
      <w:r w:rsidR="00A8791A" w:rsidRPr="008A6683">
        <w:rPr>
          <w:rFonts w:ascii="Arial" w:hAnsi="Arial" w:cs="Arial"/>
          <w:b/>
          <w:lang w:val="uk-UA"/>
        </w:rPr>
        <w:t xml:space="preserve">дев'ятого </w:t>
      </w:r>
      <w:r w:rsidRPr="008A6683">
        <w:rPr>
          <w:rFonts w:ascii="Arial" w:hAnsi="Arial" w:cs="Arial"/>
          <w:b/>
          <w:lang w:val="uk-UA"/>
        </w:rPr>
        <w:t>скликання</w:t>
      </w:r>
    </w:p>
    <w:p w:rsidR="009429FE" w:rsidRPr="008A6683" w:rsidRDefault="009429FE" w:rsidP="0090170B">
      <w:pPr>
        <w:pStyle w:val="3"/>
        <w:spacing w:before="240" w:after="120" w:line="230" w:lineRule="auto"/>
        <w:rPr>
          <w:rFonts w:ascii="Arial" w:hAnsi="Arial" w:cs="Arial"/>
          <w:b/>
        </w:rPr>
      </w:pPr>
      <w:r w:rsidRPr="008A6683">
        <w:rPr>
          <w:rFonts w:ascii="Arial" w:hAnsi="Arial" w:cs="Arial"/>
          <w:b/>
        </w:rPr>
        <w:t xml:space="preserve">ІІ. Питання, які доручається підготувати </w:t>
      </w:r>
      <w:r w:rsidRPr="008A6683">
        <w:rPr>
          <w:rFonts w:ascii="Arial" w:hAnsi="Arial" w:cs="Arial"/>
          <w:b/>
        </w:rPr>
        <w:br/>
        <w:t>і доопрацювати для розгляду на сесії</w:t>
      </w:r>
    </w:p>
    <w:tbl>
      <w:tblPr>
        <w:tblW w:w="10279" w:type="dxa"/>
        <w:tblLayout w:type="fixed"/>
        <w:tblCellMar>
          <w:left w:w="73" w:type="dxa"/>
          <w:right w:w="73" w:type="dxa"/>
        </w:tblCellMar>
        <w:tblLook w:val="0010" w:firstRow="0" w:lastRow="0" w:firstColumn="0" w:lastColumn="0" w:noHBand="0" w:noVBand="0"/>
      </w:tblPr>
      <w:tblGrid>
        <w:gridCol w:w="906"/>
        <w:gridCol w:w="1012"/>
        <w:gridCol w:w="6377"/>
        <w:gridCol w:w="1984"/>
      </w:tblGrid>
      <w:tr w:rsidR="00CE6925" w:rsidRPr="00EE572F" w:rsidTr="00564DF6">
        <w:tblPrEx>
          <w:tblCellMar>
            <w:top w:w="0" w:type="dxa"/>
            <w:bottom w:w="0" w:type="dxa"/>
          </w:tblCellMar>
        </w:tblPrEx>
        <w:trPr>
          <w:cantSplit/>
        </w:trPr>
        <w:tc>
          <w:tcPr>
            <w:tcW w:w="906" w:type="dxa"/>
            <w:tcBorders>
              <w:top w:val="single" w:sz="4" w:space="0" w:color="auto"/>
              <w:left w:val="single" w:sz="4" w:space="0" w:color="auto"/>
              <w:bottom w:val="single" w:sz="4" w:space="0" w:color="auto"/>
              <w:right w:val="single" w:sz="4" w:space="0" w:color="auto"/>
            </w:tcBorders>
          </w:tcPr>
          <w:p w:rsidR="00CE6925" w:rsidRPr="00EE572F" w:rsidRDefault="00CE6925" w:rsidP="00850E62">
            <w:pPr>
              <w:pStyle w:val="Table"/>
              <w:spacing w:line="228" w:lineRule="auto"/>
              <w:jc w:val="center"/>
              <w:rPr>
                <w:sz w:val="22"/>
                <w:szCs w:val="22"/>
                <w:lang w:val="uk-UA"/>
              </w:rPr>
            </w:pPr>
            <w:r w:rsidRPr="00EE572F">
              <w:rPr>
                <w:sz w:val="22"/>
                <w:szCs w:val="22"/>
                <w:lang w:val="uk-UA"/>
              </w:rPr>
              <w:t>Реєстр. номер</w:t>
            </w:r>
          </w:p>
        </w:tc>
        <w:tc>
          <w:tcPr>
            <w:tcW w:w="1012" w:type="dxa"/>
            <w:tcBorders>
              <w:top w:val="single" w:sz="4" w:space="0" w:color="auto"/>
              <w:left w:val="single" w:sz="4" w:space="0" w:color="auto"/>
              <w:bottom w:val="single" w:sz="4" w:space="0" w:color="auto"/>
              <w:right w:val="single" w:sz="4" w:space="0" w:color="auto"/>
            </w:tcBorders>
          </w:tcPr>
          <w:p w:rsidR="00CE6925" w:rsidRPr="00EE572F" w:rsidRDefault="00CE6925" w:rsidP="00850E62">
            <w:pPr>
              <w:pStyle w:val="Table"/>
              <w:spacing w:line="228" w:lineRule="auto"/>
              <w:ind w:left="-57" w:right="-57"/>
              <w:jc w:val="center"/>
              <w:rPr>
                <w:sz w:val="22"/>
                <w:szCs w:val="22"/>
                <w:lang w:val="uk-UA"/>
              </w:rPr>
            </w:pPr>
            <w:r w:rsidRPr="00EE572F">
              <w:rPr>
                <w:sz w:val="22"/>
                <w:szCs w:val="22"/>
                <w:lang w:val="uk-UA"/>
              </w:rPr>
              <w:t>Суб</w:t>
            </w:r>
            <w:r w:rsidRPr="00EE572F">
              <w:rPr>
                <w:sz w:val="22"/>
                <w:szCs w:val="22"/>
                <w:lang w:val="uk-UA"/>
              </w:rPr>
              <w:sym w:font="Symbol" w:char="F0A2"/>
            </w:r>
            <w:r w:rsidRPr="00EE572F">
              <w:rPr>
                <w:sz w:val="22"/>
                <w:szCs w:val="22"/>
                <w:lang w:val="uk-UA"/>
              </w:rPr>
              <w:t xml:space="preserve">єкт </w:t>
            </w:r>
            <w:r w:rsidRPr="00EE572F">
              <w:rPr>
                <w:spacing w:val="-4"/>
                <w:sz w:val="22"/>
                <w:szCs w:val="22"/>
                <w:lang w:val="uk-UA"/>
              </w:rPr>
              <w:t>ініціативи</w:t>
            </w:r>
          </w:p>
        </w:tc>
        <w:tc>
          <w:tcPr>
            <w:tcW w:w="6377" w:type="dxa"/>
            <w:tcBorders>
              <w:top w:val="single" w:sz="4" w:space="0" w:color="auto"/>
              <w:left w:val="single" w:sz="4" w:space="0" w:color="auto"/>
              <w:bottom w:val="single" w:sz="4" w:space="0" w:color="auto"/>
              <w:right w:val="single" w:sz="4" w:space="0" w:color="auto"/>
            </w:tcBorders>
          </w:tcPr>
          <w:p w:rsidR="00CE6925" w:rsidRPr="00EE572F" w:rsidRDefault="00CE6925" w:rsidP="00850E62">
            <w:pPr>
              <w:pStyle w:val="Table"/>
              <w:spacing w:before="160" w:after="0" w:line="228" w:lineRule="auto"/>
              <w:jc w:val="center"/>
              <w:rPr>
                <w:sz w:val="22"/>
                <w:szCs w:val="22"/>
                <w:lang w:val="uk-UA"/>
              </w:rPr>
            </w:pPr>
            <w:r w:rsidRPr="00EE572F">
              <w:rPr>
                <w:sz w:val="22"/>
                <w:szCs w:val="22"/>
                <w:lang w:val="uk-UA"/>
              </w:rPr>
              <w:t>Назва законопроекту (питання)</w:t>
            </w:r>
          </w:p>
        </w:tc>
        <w:tc>
          <w:tcPr>
            <w:tcW w:w="1984" w:type="dxa"/>
            <w:tcBorders>
              <w:top w:val="single" w:sz="4" w:space="0" w:color="auto"/>
              <w:left w:val="single" w:sz="4" w:space="0" w:color="auto"/>
              <w:bottom w:val="single" w:sz="4" w:space="0" w:color="auto"/>
              <w:right w:val="single" w:sz="4" w:space="0" w:color="auto"/>
            </w:tcBorders>
          </w:tcPr>
          <w:p w:rsidR="00CE6925" w:rsidRPr="00EE572F" w:rsidRDefault="00CE6925" w:rsidP="00850E62">
            <w:pPr>
              <w:pStyle w:val="Table"/>
              <w:spacing w:before="60" w:after="0" w:line="228" w:lineRule="auto"/>
              <w:jc w:val="center"/>
              <w:rPr>
                <w:sz w:val="22"/>
                <w:szCs w:val="22"/>
                <w:lang w:val="uk-UA"/>
              </w:rPr>
            </w:pPr>
            <w:r w:rsidRPr="00EE572F">
              <w:rPr>
                <w:sz w:val="22"/>
                <w:szCs w:val="22"/>
                <w:lang w:val="uk-UA"/>
              </w:rPr>
              <w:t>Відповідальні</w:t>
            </w:r>
            <w:r w:rsidRPr="00EE572F">
              <w:rPr>
                <w:sz w:val="22"/>
                <w:szCs w:val="22"/>
                <w:lang w:val="uk-UA"/>
              </w:rPr>
              <w:br/>
              <w:t>за підготовку</w:t>
            </w:r>
          </w:p>
        </w:tc>
      </w:tr>
    </w:tbl>
    <w:p w:rsidR="00237B5F" w:rsidRDefault="00237B5F" w:rsidP="00237B5F">
      <w:pPr>
        <w:spacing w:line="20" w:lineRule="exact"/>
      </w:pPr>
    </w:p>
    <w:p w:rsidR="0047009A" w:rsidRPr="0047009A" w:rsidRDefault="0047009A">
      <w:pPr>
        <w:rPr>
          <w:sz w:val="4"/>
          <w:szCs w:val="4"/>
        </w:rPr>
      </w:pPr>
    </w:p>
    <w:tbl>
      <w:tblPr>
        <w:tblW w:w="10348" w:type="dxa"/>
        <w:tblInd w:w="-69" w:type="dxa"/>
        <w:shd w:val="clear" w:color="auto" w:fill="FFFFFF"/>
        <w:tblCellMar>
          <w:left w:w="73" w:type="dxa"/>
          <w:right w:w="73" w:type="dxa"/>
        </w:tblCellMar>
        <w:tblLook w:val="0000" w:firstRow="0" w:lastRow="0" w:firstColumn="0" w:lastColumn="0" w:noHBand="0" w:noVBand="0"/>
      </w:tblPr>
      <w:tblGrid>
        <w:gridCol w:w="967"/>
        <w:gridCol w:w="567"/>
        <w:gridCol w:w="6808"/>
        <w:gridCol w:w="2006"/>
      </w:tblGrid>
      <w:tr w:rsidR="00A14B5A" w:rsidTr="00BC15D7">
        <w:trPr>
          <w:cantSplit/>
        </w:trPr>
        <w:tc>
          <w:tcPr>
            <w:tcW w:w="967" w:type="dxa"/>
            <w:shd w:val="clear" w:color="auto" w:fill="FFFFFF"/>
          </w:tcPr>
          <w:p w:rsidR="00A14B5A" w:rsidRPr="004A0FEB" w:rsidRDefault="00A14B5A" w:rsidP="00A14B5A">
            <w:pPr>
              <w:pStyle w:val="Table"/>
            </w:pPr>
            <w:r w:rsidRPr="004A0FEB">
              <w:t>4046</w:t>
            </w:r>
          </w:p>
        </w:tc>
        <w:tc>
          <w:tcPr>
            <w:tcW w:w="567" w:type="dxa"/>
            <w:shd w:val="clear" w:color="auto" w:fill="FFFFFF"/>
            <w:noWrap/>
            <w:tcMar>
              <w:left w:w="57" w:type="dxa"/>
              <w:right w:w="57" w:type="dxa"/>
            </w:tcMar>
          </w:tcPr>
          <w:p w:rsidR="00A14B5A" w:rsidRPr="004A0FEB" w:rsidRDefault="00A14B5A" w:rsidP="00A14B5A">
            <w:pPr>
              <w:pStyle w:val="Table"/>
            </w:pPr>
            <w:r w:rsidRPr="004A0FEB">
              <w:t>У</w:t>
            </w:r>
          </w:p>
        </w:tc>
        <w:tc>
          <w:tcPr>
            <w:tcW w:w="6808" w:type="dxa"/>
            <w:shd w:val="clear" w:color="auto" w:fill="FFFFFF"/>
          </w:tcPr>
          <w:p w:rsidR="00A14B5A" w:rsidRPr="004A0FEB" w:rsidRDefault="00A14B5A" w:rsidP="00A14B5A">
            <w:pPr>
              <w:pStyle w:val="Table"/>
            </w:pPr>
            <w:r w:rsidRPr="004A0FEB">
              <w:t>Проект Закону про внесення змін до деяких законодавчих актів України щодо стимулювання діяльності фермерських господарств (вiд 03.09.2020 №</w:t>
            </w:r>
            <w:r w:rsidRPr="004A0FEB">
              <w:rPr>
                <w:rFonts w:ascii="Calibri" w:hAnsi="Calibri" w:cs="Calibri"/>
              </w:rPr>
              <w:t> </w:t>
            </w:r>
            <w:r w:rsidRPr="004A0FEB">
              <w:t>30334/0/2-20 надано 08.09.2020, подання Комітету – 19.11.2020)</w:t>
            </w:r>
          </w:p>
        </w:tc>
        <w:tc>
          <w:tcPr>
            <w:tcW w:w="2006" w:type="dxa"/>
            <w:shd w:val="clear" w:color="auto" w:fill="FFFFFF"/>
          </w:tcPr>
          <w:p w:rsidR="00A14B5A" w:rsidRPr="004A0FEB" w:rsidRDefault="00A14B5A" w:rsidP="00A14B5A">
            <w:pPr>
              <w:pStyle w:val="Table"/>
              <w:rPr>
                <w:i/>
                <w:iCs/>
              </w:rPr>
            </w:pPr>
            <w:r w:rsidRPr="004A0FEB">
              <w:rPr>
                <w:i/>
                <w:iCs/>
              </w:rPr>
              <w:t>М.Сольський</w:t>
            </w:r>
          </w:p>
        </w:tc>
      </w:tr>
      <w:tr w:rsidR="00A14B5A" w:rsidTr="00BC15D7">
        <w:trPr>
          <w:cantSplit/>
        </w:trPr>
        <w:tc>
          <w:tcPr>
            <w:tcW w:w="967" w:type="dxa"/>
            <w:shd w:val="clear" w:color="auto" w:fill="FFFFFF"/>
          </w:tcPr>
          <w:p w:rsidR="00A14B5A" w:rsidRPr="004A0FEB" w:rsidRDefault="00A14B5A" w:rsidP="00A14B5A">
            <w:pPr>
              <w:pStyle w:val="Table"/>
            </w:pPr>
            <w:r w:rsidRPr="004A0FEB">
              <w:t>4479</w:t>
            </w:r>
          </w:p>
        </w:tc>
        <w:tc>
          <w:tcPr>
            <w:tcW w:w="567" w:type="dxa"/>
            <w:shd w:val="clear" w:color="auto" w:fill="FFFFFF"/>
            <w:noWrap/>
            <w:tcMar>
              <w:left w:w="57" w:type="dxa"/>
              <w:right w:w="57" w:type="dxa"/>
            </w:tcMar>
          </w:tcPr>
          <w:p w:rsidR="00A14B5A" w:rsidRPr="004A0FEB" w:rsidRDefault="00A14B5A" w:rsidP="00A14B5A">
            <w:pPr>
              <w:pStyle w:val="Table"/>
            </w:pPr>
            <w:r w:rsidRPr="004A0FEB">
              <w:t>Д</w:t>
            </w:r>
          </w:p>
        </w:tc>
        <w:tc>
          <w:tcPr>
            <w:tcW w:w="6808" w:type="dxa"/>
            <w:shd w:val="clear" w:color="auto" w:fill="FFFFFF"/>
          </w:tcPr>
          <w:p w:rsidR="00A14B5A" w:rsidRPr="004A0FEB" w:rsidRDefault="00A14B5A" w:rsidP="00A14B5A">
            <w:pPr>
              <w:pStyle w:val="Table"/>
            </w:pPr>
            <w:r w:rsidRPr="004A0FEB">
              <w:t xml:space="preserve">Проект Постанови про вшанування пам’яті українців, які рятували євреїв під час Другої світової війни (проект н.д. І.Констанкевич надано 14.12.2020, подання Комітету </w:t>
            </w:r>
            <w:r w:rsidRPr="004A0FEB">
              <w:rPr>
                <w:lang w:val="uk-UA"/>
              </w:rPr>
              <w:t xml:space="preserve">– </w:t>
            </w:r>
            <w:r w:rsidRPr="004A0FEB">
              <w:t>21.12.2020)</w:t>
            </w:r>
          </w:p>
        </w:tc>
        <w:tc>
          <w:tcPr>
            <w:tcW w:w="2006" w:type="dxa"/>
            <w:shd w:val="clear" w:color="auto" w:fill="FFFFFF"/>
          </w:tcPr>
          <w:p w:rsidR="00A14B5A" w:rsidRPr="004A0FEB" w:rsidRDefault="00A14B5A" w:rsidP="00A14B5A">
            <w:pPr>
              <w:pStyle w:val="Table"/>
              <w:rPr>
                <w:i/>
                <w:iCs/>
              </w:rPr>
            </w:pPr>
            <w:r w:rsidRPr="004A0FEB">
              <w:rPr>
                <w:i/>
                <w:iCs/>
              </w:rPr>
              <w:t>М.Потураєв</w:t>
            </w:r>
          </w:p>
        </w:tc>
      </w:tr>
      <w:tr w:rsidR="00A14B5A" w:rsidTr="00BC15D7">
        <w:trPr>
          <w:cantSplit/>
        </w:trPr>
        <w:tc>
          <w:tcPr>
            <w:tcW w:w="967" w:type="dxa"/>
            <w:shd w:val="clear" w:color="auto" w:fill="FFFFFF"/>
          </w:tcPr>
          <w:p w:rsidR="00A14B5A" w:rsidRPr="004A0FEB" w:rsidRDefault="00A14B5A" w:rsidP="00A14B5A">
            <w:pPr>
              <w:pStyle w:val="Table"/>
              <w:rPr>
                <w:lang w:val="uk-UA"/>
              </w:rPr>
            </w:pPr>
            <w:r w:rsidRPr="004A0FEB">
              <w:t>4167</w:t>
            </w:r>
            <w:r w:rsidRPr="004A0FEB">
              <w:br/>
            </w:r>
            <w:r w:rsidRPr="004A0FEB">
              <w:rPr>
                <w:lang w:val="uk-UA"/>
              </w:rPr>
              <w:t>4167-1</w:t>
            </w:r>
          </w:p>
        </w:tc>
        <w:tc>
          <w:tcPr>
            <w:tcW w:w="567" w:type="dxa"/>
            <w:shd w:val="clear" w:color="auto" w:fill="FFFFFF"/>
            <w:noWrap/>
            <w:tcMar>
              <w:left w:w="57" w:type="dxa"/>
              <w:right w:w="57" w:type="dxa"/>
            </w:tcMar>
          </w:tcPr>
          <w:p w:rsidR="00A14B5A" w:rsidRPr="004A0FEB" w:rsidRDefault="00A14B5A" w:rsidP="00A14B5A">
            <w:pPr>
              <w:pStyle w:val="Table"/>
              <w:rPr>
                <w:lang w:val="uk-UA"/>
              </w:rPr>
            </w:pPr>
            <w:r w:rsidRPr="004A0FEB">
              <w:t>У</w:t>
            </w:r>
            <w:r w:rsidRPr="004A0FEB">
              <w:br/>
            </w:r>
            <w:r w:rsidRPr="004A0FEB">
              <w:rPr>
                <w:lang w:val="uk-UA"/>
              </w:rPr>
              <w:t>Д</w:t>
            </w:r>
          </w:p>
        </w:tc>
        <w:tc>
          <w:tcPr>
            <w:tcW w:w="6808" w:type="dxa"/>
            <w:shd w:val="clear" w:color="auto" w:fill="FFFFFF"/>
          </w:tcPr>
          <w:p w:rsidR="00A14B5A" w:rsidRPr="004A0FEB" w:rsidRDefault="00A14B5A" w:rsidP="00A14B5A">
            <w:pPr>
              <w:pStyle w:val="Table"/>
            </w:pPr>
            <w:r w:rsidRPr="004A0FEB">
              <w:t>Проект Закону про запобігання, зменшення та контроль промислового забруднення (вiд 29.09.2020 №</w:t>
            </w:r>
            <w:r w:rsidRPr="004A0FEB">
              <w:rPr>
                <w:rFonts w:ascii="Calibri" w:hAnsi="Calibri" w:cs="Calibri"/>
              </w:rPr>
              <w:t> </w:t>
            </w:r>
            <w:r w:rsidRPr="004A0FEB">
              <w:t>33266/0/2-20 надано 01.10.2020, проект н.д. О.Марусяка – 19.10.202, подання Комітету – 26.11.2020)</w:t>
            </w:r>
          </w:p>
        </w:tc>
        <w:tc>
          <w:tcPr>
            <w:tcW w:w="2006" w:type="dxa"/>
            <w:shd w:val="clear" w:color="auto" w:fill="FFFFFF"/>
          </w:tcPr>
          <w:p w:rsidR="00A14B5A" w:rsidRPr="004A0FEB" w:rsidRDefault="00A14B5A" w:rsidP="00A14B5A">
            <w:pPr>
              <w:pStyle w:val="Table"/>
              <w:rPr>
                <w:i/>
                <w:iCs/>
              </w:rPr>
            </w:pPr>
            <w:r w:rsidRPr="004A0FEB">
              <w:rPr>
                <w:i/>
                <w:iCs/>
              </w:rPr>
              <w:t>О.Бондаренко</w:t>
            </w:r>
          </w:p>
        </w:tc>
      </w:tr>
      <w:tr w:rsidR="00A14B5A" w:rsidTr="00BC15D7">
        <w:trPr>
          <w:cantSplit/>
        </w:trPr>
        <w:tc>
          <w:tcPr>
            <w:tcW w:w="967" w:type="dxa"/>
            <w:shd w:val="clear" w:color="auto" w:fill="FFFFFF"/>
          </w:tcPr>
          <w:p w:rsidR="00A14B5A" w:rsidRPr="004A0FEB" w:rsidRDefault="00A14B5A" w:rsidP="00A14B5A">
            <w:pPr>
              <w:pStyle w:val="Table"/>
              <w:rPr>
                <w:lang w:val="uk-UA"/>
              </w:rPr>
            </w:pPr>
            <w:r w:rsidRPr="004A0FEB">
              <w:t>4187</w:t>
            </w:r>
            <w:r w:rsidRPr="004A0FEB">
              <w:br/>
            </w:r>
            <w:r w:rsidRPr="004A0FEB">
              <w:rPr>
                <w:lang w:val="uk-UA"/>
              </w:rPr>
              <w:t>4187-1</w:t>
            </w:r>
          </w:p>
        </w:tc>
        <w:tc>
          <w:tcPr>
            <w:tcW w:w="567" w:type="dxa"/>
            <w:shd w:val="clear" w:color="auto" w:fill="FFFFFF"/>
            <w:noWrap/>
            <w:tcMar>
              <w:left w:w="57" w:type="dxa"/>
              <w:right w:w="57" w:type="dxa"/>
            </w:tcMar>
          </w:tcPr>
          <w:p w:rsidR="00A14B5A" w:rsidRPr="004A0FEB" w:rsidRDefault="00A14B5A" w:rsidP="00A14B5A">
            <w:pPr>
              <w:pStyle w:val="Table"/>
              <w:rPr>
                <w:lang w:val="uk-UA"/>
              </w:rPr>
            </w:pPr>
            <w:r w:rsidRPr="004A0FEB">
              <w:t>Д</w:t>
            </w:r>
            <w:r w:rsidRPr="004A0FEB">
              <w:br/>
            </w:r>
            <w:r w:rsidRPr="004A0FEB">
              <w:rPr>
                <w:lang w:val="uk-UA"/>
              </w:rPr>
              <w:t>Д</w:t>
            </w:r>
          </w:p>
        </w:tc>
        <w:tc>
          <w:tcPr>
            <w:tcW w:w="6808" w:type="dxa"/>
            <w:shd w:val="clear" w:color="auto" w:fill="FFFFFF"/>
          </w:tcPr>
          <w:p w:rsidR="00A14B5A" w:rsidRPr="004A0FEB" w:rsidRDefault="00A14B5A" w:rsidP="00A14B5A">
            <w:pPr>
              <w:pStyle w:val="Table"/>
            </w:pPr>
            <w:r w:rsidRPr="004A0FEB">
              <w:t>Проект Закону про внесення змін до деяких законодавчих актів України щодо підтримки розвитку вітчизняних галузей надрокористування (проект н.д. П.Якименка надано 07.10.2020, проект н.д. О.Бондаренка – 23.10.2020, подання Комітету – 15.12.2020)</w:t>
            </w:r>
          </w:p>
        </w:tc>
        <w:tc>
          <w:tcPr>
            <w:tcW w:w="2006" w:type="dxa"/>
            <w:shd w:val="clear" w:color="auto" w:fill="FFFFFF"/>
          </w:tcPr>
          <w:p w:rsidR="00A14B5A" w:rsidRPr="004A0FEB" w:rsidRDefault="00A14B5A" w:rsidP="00A14B5A">
            <w:pPr>
              <w:pStyle w:val="Table"/>
              <w:rPr>
                <w:i/>
                <w:iCs/>
              </w:rPr>
            </w:pPr>
            <w:r w:rsidRPr="004A0FEB">
              <w:rPr>
                <w:i/>
                <w:iCs/>
              </w:rPr>
              <w:t>О.Бондаренко</w:t>
            </w:r>
          </w:p>
        </w:tc>
      </w:tr>
      <w:tr w:rsidR="00A14B5A" w:rsidTr="00BC15D7">
        <w:trPr>
          <w:cantSplit/>
        </w:trPr>
        <w:tc>
          <w:tcPr>
            <w:tcW w:w="967" w:type="dxa"/>
            <w:shd w:val="clear" w:color="auto" w:fill="FFFFFF"/>
          </w:tcPr>
          <w:p w:rsidR="00A14B5A" w:rsidRPr="004A0FEB" w:rsidRDefault="00A14B5A" w:rsidP="00A14B5A">
            <w:pPr>
              <w:pStyle w:val="Table"/>
            </w:pPr>
            <w:r w:rsidRPr="004A0FEB">
              <w:t>4259</w:t>
            </w:r>
          </w:p>
        </w:tc>
        <w:tc>
          <w:tcPr>
            <w:tcW w:w="567" w:type="dxa"/>
            <w:shd w:val="clear" w:color="auto" w:fill="FFFFFF"/>
            <w:noWrap/>
            <w:tcMar>
              <w:left w:w="57" w:type="dxa"/>
              <w:right w:w="57" w:type="dxa"/>
            </w:tcMar>
          </w:tcPr>
          <w:p w:rsidR="00A14B5A" w:rsidRPr="004A0FEB" w:rsidRDefault="00A14B5A" w:rsidP="00A14B5A">
            <w:pPr>
              <w:pStyle w:val="Table"/>
            </w:pPr>
            <w:r w:rsidRPr="004A0FEB">
              <w:t>У</w:t>
            </w:r>
          </w:p>
        </w:tc>
        <w:tc>
          <w:tcPr>
            <w:tcW w:w="6808" w:type="dxa"/>
            <w:shd w:val="clear" w:color="auto" w:fill="FFFFFF"/>
          </w:tcPr>
          <w:p w:rsidR="00A14B5A" w:rsidRPr="004A0FEB" w:rsidRDefault="00A14B5A" w:rsidP="00A14B5A">
            <w:pPr>
              <w:pStyle w:val="Table"/>
            </w:pPr>
            <w:r w:rsidRPr="004A0FEB">
              <w:t>Проект Закону про внесення змін до статті 16 Закону України "Про охорону атмосферного повітря" щодо регулювання господарської діяльності з озоноруйнівними речовинами та фторованими парниковими газами (вiд 23.10.2020 №</w:t>
            </w:r>
            <w:r w:rsidRPr="004A0FEB">
              <w:rPr>
                <w:rFonts w:ascii="Calibri" w:hAnsi="Calibri" w:cs="Calibri"/>
              </w:rPr>
              <w:t> </w:t>
            </w:r>
            <w:r w:rsidRPr="004A0FEB">
              <w:t>35800/0/2-20 надано 28.10.2020, подання Комітету – 07.12.2020)</w:t>
            </w:r>
          </w:p>
        </w:tc>
        <w:tc>
          <w:tcPr>
            <w:tcW w:w="2006" w:type="dxa"/>
            <w:shd w:val="clear" w:color="auto" w:fill="FFFFFF"/>
          </w:tcPr>
          <w:p w:rsidR="00A14B5A" w:rsidRPr="004A0FEB" w:rsidRDefault="00A14B5A" w:rsidP="00A14B5A">
            <w:pPr>
              <w:pStyle w:val="Table"/>
              <w:rPr>
                <w:i/>
                <w:iCs/>
              </w:rPr>
            </w:pPr>
            <w:r w:rsidRPr="004A0FEB">
              <w:rPr>
                <w:i/>
                <w:iCs/>
              </w:rPr>
              <w:t>О.Бондаренко</w:t>
            </w:r>
          </w:p>
        </w:tc>
      </w:tr>
      <w:tr w:rsidR="00A14B5A" w:rsidTr="00BC15D7">
        <w:trPr>
          <w:cantSplit/>
        </w:trPr>
        <w:tc>
          <w:tcPr>
            <w:tcW w:w="967" w:type="dxa"/>
            <w:shd w:val="clear" w:color="auto" w:fill="FFFFFF"/>
          </w:tcPr>
          <w:p w:rsidR="00A14B5A" w:rsidRPr="004A0FEB" w:rsidRDefault="00A14B5A" w:rsidP="00A14B5A">
            <w:pPr>
              <w:pStyle w:val="Table"/>
            </w:pPr>
            <w:r w:rsidRPr="004A0FEB">
              <w:t>2234</w:t>
            </w:r>
          </w:p>
        </w:tc>
        <w:tc>
          <w:tcPr>
            <w:tcW w:w="567" w:type="dxa"/>
            <w:shd w:val="clear" w:color="auto" w:fill="FFFFFF"/>
            <w:noWrap/>
            <w:tcMar>
              <w:left w:w="57" w:type="dxa"/>
              <w:right w:w="57" w:type="dxa"/>
            </w:tcMar>
          </w:tcPr>
          <w:p w:rsidR="00A14B5A" w:rsidRPr="004A0FEB" w:rsidRDefault="00A14B5A" w:rsidP="00A14B5A">
            <w:pPr>
              <w:pStyle w:val="Table"/>
            </w:pPr>
            <w:r w:rsidRPr="004A0FEB">
              <w:t>Д</w:t>
            </w:r>
          </w:p>
        </w:tc>
        <w:tc>
          <w:tcPr>
            <w:tcW w:w="6808" w:type="dxa"/>
            <w:shd w:val="clear" w:color="auto" w:fill="FFFFFF"/>
          </w:tcPr>
          <w:p w:rsidR="00A14B5A" w:rsidRPr="004A0FEB" w:rsidRDefault="00A14B5A" w:rsidP="00A14B5A">
            <w:pPr>
              <w:pStyle w:val="Table"/>
            </w:pPr>
            <w:r w:rsidRPr="004A0FEB">
              <w:t>Проект Закону про внесення змін до деяких законодавчих актів України щодо визначення системи ціноутворення в будівництві автомобільних доріг загального користування (проект н.д. І.Негулевського надано на заміну 11.11.2020, подання Комітету – 09.12.2020)</w:t>
            </w:r>
          </w:p>
        </w:tc>
        <w:tc>
          <w:tcPr>
            <w:tcW w:w="2006" w:type="dxa"/>
            <w:shd w:val="clear" w:color="auto" w:fill="FFFFFF"/>
          </w:tcPr>
          <w:p w:rsidR="00A14B5A" w:rsidRPr="004A0FEB" w:rsidRDefault="00A14B5A" w:rsidP="00A14B5A">
            <w:pPr>
              <w:pStyle w:val="Table"/>
              <w:rPr>
                <w:i/>
                <w:iCs/>
              </w:rPr>
            </w:pPr>
            <w:r w:rsidRPr="004A0FEB">
              <w:rPr>
                <w:i/>
                <w:iCs/>
              </w:rPr>
              <w:t>Д.Наталуха</w:t>
            </w:r>
          </w:p>
        </w:tc>
      </w:tr>
      <w:tr w:rsidR="00A14B5A" w:rsidTr="00BC15D7">
        <w:trPr>
          <w:cantSplit/>
        </w:trPr>
        <w:tc>
          <w:tcPr>
            <w:tcW w:w="967" w:type="dxa"/>
            <w:shd w:val="clear" w:color="auto" w:fill="FFFFFF"/>
          </w:tcPr>
          <w:p w:rsidR="00A14B5A" w:rsidRPr="004A0FEB" w:rsidRDefault="00A14B5A" w:rsidP="00A14B5A">
            <w:pPr>
              <w:pStyle w:val="Table"/>
            </w:pPr>
            <w:r w:rsidRPr="004A0FEB">
              <w:t>4499</w:t>
            </w:r>
          </w:p>
        </w:tc>
        <w:tc>
          <w:tcPr>
            <w:tcW w:w="567" w:type="dxa"/>
            <w:shd w:val="clear" w:color="auto" w:fill="FFFFFF"/>
            <w:noWrap/>
            <w:tcMar>
              <w:left w:w="57" w:type="dxa"/>
              <w:right w:w="57" w:type="dxa"/>
            </w:tcMar>
          </w:tcPr>
          <w:p w:rsidR="00A14B5A" w:rsidRPr="004A0FEB" w:rsidRDefault="00A14B5A" w:rsidP="00A14B5A">
            <w:pPr>
              <w:pStyle w:val="Table"/>
            </w:pPr>
            <w:r w:rsidRPr="004A0FEB">
              <w:t>П</w:t>
            </w:r>
          </w:p>
        </w:tc>
        <w:tc>
          <w:tcPr>
            <w:tcW w:w="6808" w:type="dxa"/>
            <w:shd w:val="clear" w:color="auto" w:fill="FFFFFF"/>
          </w:tcPr>
          <w:p w:rsidR="00A14B5A" w:rsidRPr="004A0FEB" w:rsidRDefault="00A14B5A" w:rsidP="00A14B5A">
            <w:pPr>
              <w:pStyle w:val="Table"/>
            </w:pPr>
            <w:r w:rsidRPr="004A0FEB">
              <w:t>Проект Закону про схвалення рішення Президента України про допуск підрозділів збройних сил інших держав на територію України у 2021 році для участі у багатонаціональних навчаннях (вiд 16.12.2020 №</w:t>
            </w:r>
            <w:r w:rsidRPr="004A0FEB">
              <w:rPr>
                <w:rFonts w:ascii="Calibri" w:hAnsi="Calibri" w:cs="Calibri"/>
              </w:rPr>
              <w:t> </w:t>
            </w:r>
            <w:r w:rsidRPr="004A0FEB">
              <w:t>01-01/1049 надано 17.12.2020, подання Комітету – 17.12.2020)</w:t>
            </w:r>
          </w:p>
        </w:tc>
        <w:tc>
          <w:tcPr>
            <w:tcW w:w="2006" w:type="dxa"/>
            <w:shd w:val="clear" w:color="auto" w:fill="FFFFFF"/>
          </w:tcPr>
          <w:p w:rsidR="00A14B5A" w:rsidRPr="004A0FEB" w:rsidRDefault="00A14B5A" w:rsidP="00A14B5A">
            <w:pPr>
              <w:pStyle w:val="Table"/>
              <w:rPr>
                <w:i/>
                <w:iCs/>
              </w:rPr>
            </w:pPr>
            <w:r w:rsidRPr="004A0FEB">
              <w:rPr>
                <w:i/>
                <w:iCs/>
              </w:rPr>
              <w:t>О.Завітневич</w:t>
            </w:r>
          </w:p>
        </w:tc>
      </w:tr>
      <w:tr w:rsidR="00A14B5A" w:rsidTr="00BC15D7">
        <w:trPr>
          <w:cantSplit/>
        </w:trPr>
        <w:tc>
          <w:tcPr>
            <w:tcW w:w="967" w:type="dxa"/>
            <w:shd w:val="clear" w:color="auto" w:fill="FFFFFF"/>
          </w:tcPr>
          <w:p w:rsidR="00A14B5A" w:rsidRPr="004A0FEB" w:rsidRDefault="00A14B5A" w:rsidP="00A14B5A">
            <w:pPr>
              <w:pStyle w:val="Table"/>
            </w:pPr>
            <w:r w:rsidRPr="004A0FEB">
              <w:t>4254</w:t>
            </w:r>
          </w:p>
        </w:tc>
        <w:tc>
          <w:tcPr>
            <w:tcW w:w="567" w:type="dxa"/>
            <w:shd w:val="clear" w:color="auto" w:fill="FFFFFF"/>
            <w:noWrap/>
            <w:tcMar>
              <w:left w:w="57" w:type="dxa"/>
              <w:right w:w="57" w:type="dxa"/>
            </w:tcMar>
          </w:tcPr>
          <w:p w:rsidR="00A14B5A" w:rsidRPr="004A0FEB" w:rsidRDefault="00A14B5A" w:rsidP="00A14B5A">
            <w:pPr>
              <w:pStyle w:val="Table"/>
            </w:pPr>
            <w:r w:rsidRPr="004A0FEB">
              <w:t>У</w:t>
            </w:r>
          </w:p>
        </w:tc>
        <w:tc>
          <w:tcPr>
            <w:tcW w:w="6808" w:type="dxa"/>
            <w:shd w:val="clear" w:color="auto" w:fill="FFFFFF"/>
          </w:tcPr>
          <w:p w:rsidR="00A14B5A" w:rsidRPr="004A0FEB" w:rsidRDefault="00A14B5A" w:rsidP="00A14B5A">
            <w:pPr>
              <w:pStyle w:val="Table"/>
            </w:pPr>
            <w:r w:rsidRPr="004A0FEB">
              <w:t>Проект Закону про публічні консультації (вiд 22.10.2020 №</w:t>
            </w:r>
            <w:r w:rsidRPr="004A0FEB">
              <w:rPr>
                <w:rFonts w:ascii="Calibri" w:hAnsi="Calibri" w:cs="Calibri"/>
              </w:rPr>
              <w:t> </w:t>
            </w:r>
            <w:r w:rsidRPr="004A0FEB">
              <w:t>35743/0/2-20 надано 28.10.2020, подання Комітету – 12.01.2021)</w:t>
            </w:r>
          </w:p>
        </w:tc>
        <w:tc>
          <w:tcPr>
            <w:tcW w:w="2006" w:type="dxa"/>
            <w:shd w:val="clear" w:color="auto" w:fill="FFFFFF"/>
          </w:tcPr>
          <w:p w:rsidR="00A14B5A" w:rsidRPr="004A0FEB" w:rsidRDefault="00A14B5A" w:rsidP="00A14B5A">
            <w:pPr>
              <w:pStyle w:val="Table"/>
              <w:rPr>
                <w:i/>
                <w:iCs/>
              </w:rPr>
            </w:pPr>
            <w:r w:rsidRPr="004A0FEB">
              <w:rPr>
                <w:i/>
                <w:iCs/>
              </w:rPr>
              <w:t>А.Клочко</w:t>
            </w:r>
          </w:p>
        </w:tc>
      </w:tr>
      <w:tr w:rsidR="00A14B5A" w:rsidTr="00BC15D7">
        <w:trPr>
          <w:cantSplit/>
        </w:trPr>
        <w:tc>
          <w:tcPr>
            <w:tcW w:w="967" w:type="dxa"/>
            <w:shd w:val="clear" w:color="auto" w:fill="FFFFFF"/>
          </w:tcPr>
          <w:p w:rsidR="00A14B5A" w:rsidRPr="004A0FEB" w:rsidRDefault="00A14B5A" w:rsidP="00A14B5A">
            <w:pPr>
              <w:pStyle w:val="Table"/>
            </w:pPr>
            <w:r w:rsidRPr="004A0FEB">
              <w:lastRenderedPageBreak/>
              <w:t>4361</w:t>
            </w:r>
          </w:p>
        </w:tc>
        <w:tc>
          <w:tcPr>
            <w:tcW w:w="567" w:type="dxa"/>
            <w:shd w:val="clear" w:color="auto" w:fill="FFFFFF"/>
            <w:noWrap/>
            <w:tcMar>
              <w:left w:w="57" w:type="dxa"/>
              <w:right w:w="57" w:type="dxa"/>
            </w:tcMar>
          </w:tcPr>
          <w:p w:rsidR="00A14B5A" w:rsidRPr="004A0FEB" w:rsidRDefault="00A14B5A" w:rsidP="00A14B5A">
            <w:pPr>
              <w:pStyle w:val="Table"/>
            </w:pPr>
            <w:r w:rsidRPr="004A0FEB">
              <w:t>Д</w:t>
            </w:r>
          </w:p>
        </w:tc>
        <w:tc>
          <w:tcPr>
            <w:tcW w:w="6808" w:type="dxa"/>
            <w:shd w:val="clear" w:color="auto" w:fill="FFFFFF"/>
          </w:tcPr>
          <w:p w:rsidR="00A14B5A" w:rsidRPr="004A0FEB" w:rsidRDefault="00A14B5A" w:rsidP="00A14B5A">
            <w:pPr>
              <w:pStyle w:val="Table"/>
            </w:pPr>
            <w:r w:rsidRPr="004A0FEB">
              <w:t>Проект Закону про внесення змін до Закону України "Про державну службу" щодо розширення кола осіб, які можуть претендувати на вступ на державну службу (проект н.д. І.Фріса надано 16.11.2020, подання Комітету – 12.01.2021)</w:t>
            </w:r>
          </w:p>
        </w:tc>
        <w:tc>
          <w:tcPr>
            <w:tcW w:w="2006" w:type="dxa"/>
            <w:shd w:val="clear" w:color="auto" w:fill="FFFFFF"/>
          </w:tcPr>
          <w:p w:rsidR="00A14B5A" w:rsidRPr="004A0FEB" w:rsidRDefault="00A14B5A" w:rsidP="00A14B5A">
            <w:pPr>
              <w:pStyle w:val="Table"/>
              <w:rPr>
                <w:i/>
                <w:iCs/>
              </w:rPr>
            </w:pPr>
            <w:r w:rsidRPr="004A0FEB">
              <w:rPr>
                <w:i/>
                <w:iCs/>
              </w:rPr>
              <w:t>А.Клочко</w:t>
            </w:r>
          </w:p>
        </w:tc>
      </w:tr>
      <w:tr w:rsidR="00A14B5A" w:rsidTr="00BC15D7">
        <w:trPr>
          <w:cantSplit/>
        </w:trPr>
        <w:tc>
          <w:tcPr>
            <w:tcW w:w="967" w:type="dxa"/>
            <w:shd w:val="clear" w:color="auto" w:fill="FFFFFF"/>
          </w:tcPr>
          <w:p w:rsidR="00A14B5A" w:rsidRPr="004A0FEB" w:rsidRDefault="00A14B5A" w:rsidP="00A14B5A">
            <w:pPr>
              <w:pStyle w:val="Table"/>
            </w:pPr>
            <w:r w:rsidRPr="004A0FEB">
              <w:t>4414</w:t>
            </w:r>
          </w:p>
        </w:tc>
        <w:tc>
          <w:tcPr>
            <w:tcW w:w="567" w:type="dxa"/>
            <w:shd w:val="clear" w:color="auto" w:fill="FFFFFF"/>
            <w:noWrap/>
            <w:tcMar>
              <w:left w:w="57" w:type="dxa"/>
              <w:right w:w="57" w:type="dxa"/>
            </w:tcMar>
          </w:tcPr>
          <w:p w:rsidR="00A14B5A" w:rsidRPr="004A0FEB" w:rsidRDefault="00A14B5A" w:rsidP="00A14B5A">
            <w:pPr>
              <w:pStyle w:val="Table"/>
            </w:pPr>
            <w:r w:rsidRPr="004A0FEB">
              <w:t>Д</w:t>
            </w:r>
          </w:p>
        </w:tc>
        <w:tc>
          <w:tcPr>
            <w:tcW w:w="6808" w:type="dxa"/>
            <w:shd w:val="clear" w:color="auto" w:fill="FFFFFF"/>
          </w:tcPr>
          <w:p w:rsidR="00A14B5A" w:rsidRPr="004A0FEB" w:rsidRDefault="00A14B5A" w:rsidP="00A14B5A">
            <w:pPr>
              <w:pStyle w:val="Table"/>
            </w:pPr>
            <w:r w:rsidRPr="004A0FEB">
              <w:t>Проект Закону про внесення змін до Закону України "Про порядок обчислення скликань представницьких органів місцевого самоврядування (рад)" щодо поновлення єдиного порядку обчислення скликань (проект н.д. А.Клочка надано 24.11.2020, подання Комітету – 11.01.2021)</w:t>
            </w:r>
          </w:p>
        </w:tc>
        <w:tc>
          <w:tcPr>
            <w:tcW w:w="2006" w:type="dxa"/>
            <w:shd w:val="clear" w:color="auto" w:fill="FFFFFF"/>
          </w:tcPr>
          <w:p w:rsidR="00A14B5A" w:rsidRPr="004A0FEB" w:rsidRDefault="00A14B5A" w:rsidP="00A14B5A">
            <w:pPr>
              <w:pStyle w:val="Table"/>
              <w:rPr>
                <w:i/>
                <w:iCs/>
              </w:rPr>
            </w:pPr>
            <w:r w:rsidRPr="004A0FEB">
              <w:rPr>
                <w:i/>
                <w:iCs/>
              </w:rPr>
              <w:t>А.Клочко</w:t>
            </w:r>
          </w:p>
        </w:tc>
      </w:tr>
      <w:tr w:rsidR="0039557E" w:rsidRPr="0039557E" w:rsidTr="00BC15D7">
        <w:trPr>
          <w:cantSplit/>
        </w:trPr>
        <w:tc>
          <w:tcPr>
            <w:tcW w:w="967" w:type="dxa"/>
            <w:shd w:val="clear" w:color="auto" w:fill="FFFFFF"/>
          </w:tcPr>
          <w:p w:rsidR="002429E5" w:rsidRPr="0039557E" w:rsidRDefault="002429E5" w:rsidP="002429E5">
            <w:pPr>
              <w:pStyle w:val="Table"/>
              <w:rPr>
                <w:szCs w:val="24"/>
              </w:rPr>
            </w:pPr>
            <w:r w:rsidRPr="0039557E">
              <w:rPr>
                <w:szCs w:val="24"/>
              </w:rPr>
              <w:t>4486</w:t>
            </w:r>
          </w:p>
        </w:tc>
        <w:tc>
          <w:tcPr>
            <w:tcW w:w="567" w:type="dxa"/>
            <w:shd w:val="clear" w:color="auto" w:fill="FFFFFF"/>
            <w:noWrap/>
            <w:tcMar>
              <w:left w:w="57" w:type="dxa"/>
              <w:right w:w="57" w:type="dxa"/>
            </w:tcMar>
          </w:tcPr>
          <w:p w:rsidR="002429E5" w:rsidRPr="0039557E" w:rsidRDefault="002429E5" w:rsidP="002429E5">
            <w:pPr>
              <w:pStyle w:val="Table"/>
              <w:rPr>
                <w:szCs w:val="24"/>
              </w:rPr>
            </w:pPr>
            <w:r w:rsidRPr="0039557E">
              <w:rPr>
                <w:szCs w:val="24"/>
              </w:rPr>
              <w:t>Д</w:t>
            </w:r>
          </w:p>
        </w:tc>
        <w:tc>
          <w:tcPr>
            <w:tcW w:w="6808" w:type="dxa"/>
            <w:shd w:val="clear" w:color="auto" w:fill="FFFFFF"/>
          </w:tcPr>
          <w:p w:rsidR="002429E5" w:rsidRPr="0039557E" w:rsidRDefault="002429E5" w:rsidP="002429E5">
            <w:pPr>
              <w:pStyle w:val="Table"/>
              <w:rPr>
                <w:szCs w:val="24"/>
              </w:rPr>
            </w:pPr>
            <w:r w:rsidRPr="0039557E">
              <w:rPr>
                <w:szCs w:val="24"/>
              </w:rPr>
              <w:t>Проект Закону про внесення змін до деяких законів України щодо статусу національного та ефективного управління закладами освіти і державним майном (проект н.д. Р.Стефанчука надано 14.12.2020</w:t>
            </w:r>
            <w:r w:rsidRPr="0039557E">
              <w:rPr>
                <w:szCs w:val="24"/>
                <w:lang w:val="uk-UA"/>
              </w:rPr>
              <w:t>, подання Комітету одержано 21.01.2021</w:t>
            </w:r>
            <w:r w:rsidRPr="0039557E">
              <w:rPr>
                <w:szCs w:val="24"/>
              </w:rPr>
              <w:t>)</w:t>
            </w:r>
          </w:p>
        </w:tc>
        <w:tc>
          <w:tcPr>
            <w:tcW w:w="2006" w:type="dxa"/>
            <w:shd w:val="clear" w:color="auto" w:fill="FFFFFF"/>
          </w:tcPr>
          <w:p w:rsidR="002429E5" w:rsidRPr="0039557E" w:rsidRDefault="002429E5" w:rsidP="002429E5">
            <w:pPr>
              <w:pStyle w:val="Table"/>
              <w:rPr>
                <w:i/>
                <w:iCs/>
                <w:szCs w:val="24"/>
              </w:rPr>
            </w:pPr>
            <w:r w:rsidRPr="0039557E">
              <w:rPr>
                <w:i/>
                <w:iCs/>
                <w:szCs w:val="24"/>
              </w:rPr>
              <w:t>С.Бабак</w:t>
            </w:r>
          </w:p>
        </w:tc>
      </w:tr>
      <w:tr w:rsidR="0039557E" w:rsidRPr="0039557E" w:rsidTr="00BC15D7">
        <w:trPr>
          <w:cantSplit/>
        </w:trPr>
        <w:tc>
          <w:tcPr>
            <w:tcW w:w="967" w:type="dxa"/>
            <w:shd w:val="clear" w:color="auto" w:fill="FFFFFF"/>
          </w:tcPr>
          <w:p w:rsidR="002429E5" w:rsidRPr="0039557E" w:rsidRDefault="002429E5" w:rsidP="002429E5">
            <w:pPr>
              <w:pStyle w:val="Table"/>
              <w:rPr>
                <w:szCs w:val="24"/>
                <w:lang w:val="uk-UA"/>
              </w:rPr>
            </w:pPr>
            <w:r w:rsidRPr="0039557E">
              <w:rPr>
                <w:szCs w:val="24"/>
              </w:rPr>
              <w:t>4489</w:t>
            </w:r>
            <w:r w:rsidRPr="0039557E">
              <w:rPr>
                <w:szCs w:val="24"/>
              </w:rPr>
              <w:br/>
            </w:r>
            <w:r w:rsidRPr="0039557E">
              <w:rPr>
                <w:szCs w:val="24"/>
                <w:lang w:val="uk-UA"/>
              </w:rPr>
              <w:t>4489-1</w:t>
            </w:r>
            <w:r w:rsidRPr="0039557E">
              <w:rPr>
                <w:szCs w:val="24"/>
                <w:lang w:val="uk-UA"/>
              </w:rPr>
              <w:br/>
              <w:t>4489-2</w:t>
            </w:r>
          </w:p>
        </w:tc>
        <w:tc>
          <w:tcPr>
            <w:tcW w:w="567" w:type="dxa"/>
            <w:shd w:val="clear" w:color="auto" w:fill="FFFFFF"/>
            <w:noWrap/>
            <w:tcMar>
              <w:left w:w="57" w:type="dxa"/>
              <w:right w:w="57" w:type="dxa"/>
            </w:tcMar>
          </w:tcPr>
          <w:p w:rsidR="002429E5" w:rsidRPr="0039557E" w:rsidRDefault="002429E5" w:rsidP="002429E5">
            <w:pPr>
              <w:pStyle w:val="Table"/>
              <w:rPr>
                <w:szCs w:val="24"/>
                <w:lang w:val="uk-UA"/>
              </w:rPr>
            </w:pPr>
            <w:r w:rsidRPr="0039557E">
              <w:rPr>
                <w:szCs w:val="24"/>
              </w:rPr>
              <w:t>Д</w:t>
            </w:r>
            <w:r w:rsidRPr="0039557E">
              <w:rPr>
                <w:szCs w:val="24"/>
              </w:rPr>
              <w:br/>
            </w:r>
            <w:r w:rsidRPr="0039557E">
              <w:rPr>
                <w:szCs w:val="24"/>
                <w:lang w:val="uk-UA"/>
              </w:rPr>
              <w:t>Д</w:t>
            </w:r>
            <w:r w:rsidRPr="0039557E">
              <w:rPr>
                <w:szCs w:val="24"/>
                <w:lang w:val="uk-UA"/>
              </w:rPr>
              <w:br/>
              <w:t>Д</w:t>
            </w:r>
          </w:p>
        </w:tc>
        <w:tc>
          <w:tcPr>
            <w:tcW w:w="6808" w:type="dxa"/>
            <w:shd w:val="clear" w:color="auto" w:fill="FFFFFF"/>
          </w:tcPr>
          <w:p w:rsidR="002429E5" w:rsidRPr="0039557E" w:rsidRDefault="002429E5" w:rsidP="002429E5">
            <w:pPr>
              <w:pStyle w:val="Table"/>
              <w:rPr>
                <w:szCs w:val="24"/>
                <w:lang w:val="uk-UA"/>
              </w:rPr>
            </w:pPr>
            <w:r w:rsidRPr="0039557E">
              <w:rPr>
                <w:szCs w:val="24"/>
                <w:lang w:val="uk-UA"/>
              </w:rPr>
              <w:t>Проект Закону про внесення змін до статті 42 Закону України "Про вищу освіту" щодо удосконалення процедури виборів керівника закладу вищої освіти (проект н.д. Л.Шпак  надано 15.12.2020, проект н.д. С.Бабака – 29.12.2020, проект н.д. О.Мовчана – 29.12.2020, подання Комітету одержано 21.01.2021)</w:t>
            </w:r>
          </w:p>
        </w:tc>
        <w:tc>
          <w:tcPr>
            <w:tcW w:w="2006" w:type="dxa"/>
            <w:shd w:val="clear" w:color="auto" w:fill="FFFFFF"/>
          </w:tcPr>
          <w:p w:rsidR="002429E5" w:rsidRPr="0039557E" w:rsidRDefault="002429E5" w:rsidP="002429E5">
            <w:pPr>
              <w:pStyle w:val="Table"/>
              <w:rPr>
                <w:i/>
                <w:iCs/>
                <w:szCs w:val="24"/>
              </w:rPr>
            </w:pPr>
            <w:r w:rsidRPr="0039557E">
              <w:rPr>
                <w:i/>
                <w:iCs/>
                <w:szCs w:val="24"/>
              </w:rPr>
              <w:t>С.Бабак</w:t>
            </w:r>
          </w:p>
        </w:tc>
      </w:tr>
      <w:tr w:rsidR="0039557E" w:rsidRPr="0039557E" w:rsidTr="00BC15D7">
        <w:trPr>
          <w:cantSplit/>
        </w:trPr>
        <w:tc>
          <w:tcPr>
            <w:tcW w:w="967" w:type="dxa"/>
            <w:shd w:val="clear" w:color="auto" w:fill="FFFFFF"/>
          </w:tcPr>
          <w:p w:rsidR="002429E5" w:rsidRPr="0039557E" w:rsidRDefault="002429E5" w:rsidP="002429E5">
            <w:pPr>
              <w:pStyle w:val="Table"/>
              <w:rPr>
                <w:szCs w:val="24"/>
              </w:rPr>
            </w:pPr>
            <w:r w:rsidRPr="0039557E">
              <w:rPr>
                <w:szCs w:val="24"/>
              </w:rPr>
              <w:t>4538</w:t>
            </w:r>
          </w:p>
        </w:tc>
        <w:tc>
          <w:tcPr>
            <w:tcW w:w="567" w:type="dxa"/>
            <w:shd w:val="clear" w:color="auto" w:fill="FFFFFF"/>
            <w:noWrap/>
            <w:tcMar>
              <w:left w:w="57" w:type="dxa"/>
              <w:right w:w="57" w:type="dxa"/>
            </w:tcMar>
          </w:tcPr>
          <w:p w:rsidR="002429E5" w:rsidRPr="0039557E" w:rsidRDefault="002429E5" w:rsidP="002429E5">
            <w:pPr>
              <w:pStyle w:val="Table"/>
              <w:rPr>
                <w:szCs w:val="24"/>
              </w:rPr>
            </w:pPr>
            <w:r w:rsidRPr="0039557E">
              <w:rPr>
                <w:szCs w:val="24"/>
              </w:rPr>
              <w:t>Д</w:t>
            </w:r>
          </w:p>
        </w:tc>
        <w:tc>
          <w:tcPr>
            <w:tcW w:w="6808" w:type="dxa"/>
            <w:shd w:val="clear" w:color="auto" w:fill="FFFFFF"/>
          </w:tcPr>
          <w:p w:rsidR="002429E5" w:rsidRPr="0039557E" w:rsidRDefault="002429E5" w:rsidP="002429E5">
            <w:pPr>
              <w:pStyle w:val="Table"/>
              <w:rPr>
                <w:szCs w:val="24"/>
              </w:rPr>
            </w:pPr>
            <w:r w:rsidRPr="0039557E">
              <w:rPr>
                <w:szCs w:val="24"/>
              </w:rPr>
              <w:t>Проект Закону про внесення змін до статті 3 Закону України "Про пріоритетні напрями розвитку науки і техніки" (проект н.д. С.Бабака надано 29.12.2020</w:t>
            </w:r>
            <w:r w:rsidRPr="0039557E">
              <w:rPr>
                <w:szCs w:val="24"/>
                <w:lang w:val="uk-UA"/>
              </w:rPr>
              <w:t>, подання Комітету одержано 21.01.2021</w:t>
            </w:r>
            <w:r w:rsidRPr="0039557E">
              <w:rPr>
                <w:szCs w:val="24"/>
              </w:rPr>
              <w:t>)</w:t>
            </w:r>
          </w:p>
        </w:tc>
        <w:tc>
          <w:tcPr>
            <w:tcW w:w="2006" w:type="dxa"/>
            <w:shd w:val="clear" w:color="auto" w:fill="FFFFFF"/>
          </w:tcPr>
          <w:p w:rsidR="002429E5" w:rsidRPr="0039557E" w:rsidRDefault="002429E5" w:rsidP="002429E5">
            <w:pPr>
              <w:pStyle w:val="Table"/>
              <w:rPr>
                <w:i/>
                <w:iCs/>
                <w:szCs w:val="24"/>
              </w:rPr>
            </w:pPr>
            <w:r w:rsidRPr="0039557E">
              <w:rPr>
                <w:i/>
                <w:iCs/>
                <w:szCs w:val="24"/>
              </w:rPr>
              <w:t>С.Бабак</w:t>
            </w:r>
          </w:p>
        </w:tc>
      </w:tr>
      <w:tr w:rsidR="0039557E" w:rsidRPr="0039557E" w:rsidTr="00BC15D7">
        <w:trPr>
          <w:cantSplit/>
        </w:trPr>
        <w:tc>
          <w:tcPr>
            <w:tcW w:w="967" w:type="dxa"/>
            <w:shd w:val="clear" w:color="auto" w:fill="FFFFFF"/>
          </w:tcPr>
          <w:p w:rsidR="0039557E" w:rsidRPr="0039557E" w:rsidRDefault="0039557E" w:rsidP="0039557E">
            <w:pPr>
              <w:pStyle w:val="Table"/>
            </w:pPr>
            <w:r w:rsidRPr="0039557E">
              <w:t>4559</w:t>
            </w:r>
          </w:p>
        </w:tc>
        <w:tc>
          <w:tcPr>
            <w:tcW w:w="567" w:type="dxa"/>
            <w:shd w:val="clear" w:color="auto" w:fill="FFFFFF"/>
            <w:noWrap/>
            <w:tcMar>
              <w:left w:w="57" w:type="dxa"/>
              <w:right w:w="57" w:type="dxa"/>
            </w:tcMar>
          </w:tcPr>
          <w:p w:rsidR="0039557E" w:rsidRPr="0039557E" w:rsidRDefault="0039557E" w:rsidP="0039557E">
            <w:pPr>
              <w:pStyle w:val="Table"/>
            </w:pPr>
            <w:r w:rsidRPr="0039557E">
              <w:t>Д</w:t>
            </w:r>
          </w:p>
        </w:tc>
        <w:tc>
          <w:tcPr>
            <w:tcW w:w="6808" w:type="dxa"/>
            <w:shd w:val="clear" w:color="auto" w:fill="FFFFFF"/>
          </w:tcPr>
          <w:p w:rsidR="0039557E" w:rsidRPr="0039557E" w:rsidRDefault="0039557E" w:rsidP="0039557E">
            <w:pPr>
              <w:pStyle w:val="Table"/>
            </w:pPr>
            <w:r w:rsidRPr="0039557E">
              <w:t>Проект Постанови про премії Верховної Ради України для найкращих учасників зовнішнього незалежного оцінювання результатів навчання, здобутих на основі повної загальної середньої освіти (проект н.д. С.Бабака надано 04.01.2021</w:t>
            </w:r>
            <w:r w:rsidRPr="0039557E">
              <w:rPr>
                <w:lang w:val="uk-UA"/>
              </w:rPr>
              <w:t xml:space="preserve">, </w:t>
            </w:r>
            <w:r w:rsidRPr="0039557E">
              <w:rPr>
                <w:szCs w:val="24"/>
                <w:lang w:val="uk-UA"/>
              </w:rPr>
              <w:t>подання Комітету одержано 21.01.2021</w:t>
            </w:r>
            <w:r w:rsidRPr="0039557E">
              <w:rPr>
                <w:szCs w:val="24"/>
              </w:rPr>
              <w:t>)</w:t>
            </w:r>
          </w:p>
        </w:tc>
        <w:tc>
          <w:tcPr>
            <w:tcW w:w="2006" w:type="dxa"/>
            <w:shd w:val="clear" w:color="auto" w:fill="FFFFFF"/>
          </w:tcPr>
          <w:p w:rsidR="0039557E" w:rsidRPr="0039557E" w:rsidRDefault="0039557E" w:rsidP="0039557E">
            <w:pPr>
              <w:pStyle w:val="Table"/>
              <w:rPr>
                <w:i/>
                <w:iCs/>
              </w:rPr>
            </w:pPr>
            <w:r w:rsidRPr="0039557E">
              <w:rPr>
                <w:i/>
                <w:iCs/>
              </w:rPr>
              <w:t>С.Бабак</w:t>
            </w:r>
          </w:p>
        </w:tc>
      </w:tr>
      <w:tr w:rsidR="002429E5" w:rsidTr="00BC15D7">
        <w:trPr>
          <w:cantSplit/>
        </w:trPr>
        <w:tc>
          <w:tcPr>
            <w:tcW w:w="967" w:type="dxa"/>
            <w:shd w:val="clear" w:color="auto" w:fill="FFFFFF"/>
          </w:tcPr>
          <w:p w:rsidR="002429E5" w:rsidRPr="001B0340" w:rsidRDefault="002429E5" w:rsidP="002429E5">
            <w:pPr>
              <w:pStyle w:val="Table"/>
            </w:pPr>
            <w:r w:rsidRPr="001B0340">
              <w:t>3860</w:t>
            </w:r>
            <w:r w:rsidRPr="001B0340">
              <w:br/>
              <w:t>3860-1</w:t>
            </w:r>
          </w:p>
        </w:tc>
        <w:tc>
          <w:tcPr>
            <w:tcW w:w="567" w:type="dxa"/>
            <w:shd w:val="clear" w:color="auto" w:fill="FFFFFF"/>
            <w:noWrap/>
            <w:tcMar>
              <w:left w:w="57" w:type="dxa"/>
              <w:right w:w="57" w:type="dxa"/>
            </w:tcMar>
          </w:tcPr>
          <w:p w:rsidR="002429E5" w:rsidRPr="001B0340" w:rsidRDefault="002429E5" w:rsidP="002429E5">
            <w:pPr>
              <w:pStyle w:val="Table"/>
            </w:pPr>
            <w:r w:rsidRPr="001B0340">
              <w:t>Д</w:t>
            </w:r>
            <w:r w:rsidRPr="001B0340">
              <w:br/>
              <w:t>Д</w:t>
            </w:r>
          </w:p>
        </w:tc>
        <w:tc>
          <w:tcPr>
            <w:tcW w:w="6808" w:type="dxa"/>
            <w:shd w:val="clear" w:color="auto" w:fill="FFFFFF"/>
          </w:tcPr>
          <w:p w:rsidR="002429E5" w:rsidRPr="001B0340" w:rsidRDefault="002429E5" w:rsidP="002429E5">
            <w:pPr>
              <w:pStyle w:val="Table"/>
            </w:pPr>
            <w:r w:rsidRPr="001B0340">
              <w:t>Проект Закону про внесення змін до деяких законодавчих актів України (Господарського процесуального кодексу України, Кодексу адміністративного судочинства, Цивільного кодексу України) для забезпечення використання офіційної електронної адреси (проект н.д. О.Федієнка надано 20.07.2020, проект н.д. Р.Бабія – 10.08.2020)</w:t>
            </w:r>
          </w:p>
        </w:tc>
        <w:tc>
          <w:tcPr>
            <w:tcW w:w="2006" w:type="dxa"/>
            <w:shd w:val="clear" w:color="auto" w:fill="FFFFFF"/>
          </w:tcPr>
          <w:p w:rsidR="002429E5" w:rsidRPr="001B0340" w:rsidRDefault="002429E5" w:rsidP="002429E5">
            <w:pPr>
              <w:pStyle w:val="Table"/>
              <w:rPr>
                <w:i/>
                <w:iCs/>
              </w:rPr>
            </w:pPr>
            <w:r w:rsidRPr="001B0340">
              <w:rPr>
                <w:i/>
                <w:iCs/>
              </w:rPr>
              <w:t>А.Костін</w:t>
            </w:r>
          </w:p>
        </w:tc>
      </w:tr>
      <w:tr w:rsidR="002429E5" w:rsidTr="00BC15D7">
        <w:trPr>
          <w:cantSplit/>
        </w:trPr>
        <w:tc>
          <w:tcPr>
            <w:tcW w:w="967" w:type="dxa"/>
            <w:shd w:val="clear" w:color="auto" w:fill="FFFFFF"/>
          </w:tcPr>
          <w:p w:rsidR="002429E5" w:rsidRPr="004A0FEB" w:rsidRDefault="002429E5" w:rsidP="002429E5">
            <w:pPr>
              <w:pStyle w:val="Table"/>
              <w:rPr>
                <w:lang w:val="uk-UA"/>
              </w:rPr>
            </w:pPr>
            <w:r w:rsidRPr="004A0FEB">
              <w:t>4533</w:t>
            </w:r>
            <w:r w:rsidRPr="004A0FEB">
              <w:br/>
            </w:r>
            <w:r w:rsidRPr="004A0FEB">
              <w:rPr>
                <w:lang w:val="uk-UA"/>
              </w:rPr>
              <w:t>4533-1</w:t>
            </w:r>
          </w:p>
        </w:tc>
        <w:tc>
          <w:tcPr>
            <w:tcW w:w="567" w:type="dxa"/>
            <w:shd w:val="clear" w:color="auto" w:fill="FFFFFF"/>
            <w:noWrap/>
            <w:tcMar>
              <w:left w:w="57" w:type="dxa"/>
              <w:right w:w="57" w:type="dxa"/>
            </w:tcMar>
          </w:tcPr>
          <w:p w:rsidR="002429E5" w:rsidRPr="004A0FEB" w:rsidRDefault="002429E5" w:rsidP="002429E5">
            <w:pPr>
              <w:pStyle w:val="Table"/>
              <w:rPr>
                <w:lang w:val="uk-UA"/>
              </w:rPr>
            </w:pPr>
            <w:r w:rsidRPr="004A0FEB">
              <w:t>Д</w:t>
            </w:r>
            <w:r w:rsidRPr="004A0FEB">
              <w:br/>
            </w:r>
            <w:r w:rsidRPr="004A0FEB">
              <w:rPr>
                <w:lang w:val="uk-UA"/>
              </w:rPr>
              <w:t>Д</w:t>
            </w:r>
          </w:p>
        </w:tc>
        <w:tc>
          <w:tcPr>
            <w:tcW w:w="6808" w:type="dxa"/>
            <w:shd w:val="clear" w:color="auto" w:fill="FFFFFF"/>
          </w:tcPr>
          <w:p w:rsidR="002429E5" w:rsidRPr="004A0FEB" w:rsidRDefault="002429E5" w:rsidP="002429E5">
            <w:pPr>
              <w:pStyle w:val="Table"/>
            </w:pPr>
            <w:r w:rsidRPr="004A0FEB">
              <w:t>Проект Закону про конституційну процедуру (проект н.д. Д.Монастирського надано 23.12.2020, проект н.д. Р.Павленка – 12.01.2021, пропозиції Комітету одержано 14.01.2021)</w:t>
            </w:r>
          </w:p>
        </w:tc>
        <w:tc>
          <w:tcPr>
            <w:tcW w:w="2006" w:type="dxa"/>
            <w:shd w:val="clear" w:color="auto" w:fill="FFFFFF"/>
          </w:tcPr>
          <w:p w:rsidR="002429E5" w:rsidRPr="004A0FEB" w:rsidRDefault="002429E5" w:rsidP="002429E5">
            <w:pPr>
              <w:pStyle w:val="Table"/>
              <w:rPr>
                <w:i/>
                <w:iCs/>
              </w:rPr>
            </w:pPr>
            <w:r w:rsidRPr="004A0FEB">
              <w:rPr>
                <w:i/>
                <w:iCs/>
              </w:rPr>
              <w:t>А.Костін</w:t>
            </w:r>
          </w:p>
        </w:tc>
      </w:tr>
      <w:tr w:rsidR="002429E5" w:rsidRPr="002255C6" w:rsidTr="00BC15D7">
        <w:trPr>
          <w:cantSplit/>
        </w:trPr>
        <w:tc>
          <w:tcPr>
            <w:tcW w:w="967" w:type="dxa"/>
            <w:shd w:val="clear" w:color="auto" w:fill="FFFFFF"/>
          </w:tcPr>
          <w:p w:rsidR="002429E5" w:rsidRPr="002255C6" w:rsidRDefault="002429E5" w:rsidP="002429E5">
            <w:pPr>
              <w:pStyle w:val="Table"/>
            </w:pPr>
            <w:r w:rsidRPr="002255C6">
              <w:t>4360</w:t>
            </w:r>
          </w:p>
        </w:tc>
        <w:tc>
          <w:tcPr>
            <w:tcW w:w="567" w:type="dxa"/>
            <w:shd w:val="clear" w:color="auto" w:fill="FFFFFF"/>
            <w:noWrap/>
            <w:tcMar>
              <w:left w:w="57" w:type="dxa"/>
              <w:right w:w="57" w:type="dxa"/>
            </w:tcMar>
          </w:tcPr>
          <w:p w:rsidR="002429E5" w:rsidRPr="002255C6" w:rsidRDefault="002429E5" w:rsidP="002429E5">
            <w:pPr>
              <w:pStyle w:val="Table"/>
            </w:pPr>
            <w:r w:rsidRPr="002255C6">
              <w:t>Д</w:t>
            </w:r>
          </w:p>
        </w:tc>
        <w:tc>
          <w:tcPr>
            <w:tcW w:w="6808" w:type="dxa"/>
            <w:shd w:val="clear" w:color="auto" w:fill="FFFFFF"/>
          </w:tcPr>
          <w:p w:rsidR="002429E5" w:rsidRPr="002255C6" w:rsidRDefault="002429E5" w:rsidP="002429E5">
            <w:pPr>
              <w:pStyle w:val="Table"/>
            </w:pPr>
            <w:r w:rsidRPr="002255C6">
              <w:t>Проект Закону про внесення змін до деяких законодавчих актів щодо забезпечення належного повідомлення учасників судового процесу та направлення копій судових рішень (проект н.д. М.Стефанчука надано 16.11.2020)</w:t>
            </w:r>
          </w:p>
        </w:tc>
        <w:tc>
          <w:tcPr>
            <w:tcW w:w="2006" w:type="dxa"/>
            <w:shd w:val="clear" w:color="auto" w:fill="FFFFFF"/>
          </w:tcPr>
          <w:p w:rsidR="002429E5" w:rsidRPr="002255C6" w:rsidRDefault="002429E5" w:rsidP="002429E5">
            <w:pPr>
              <w:pStyle w:val="Table"/>
              <w:rPr>
                <w:i/>
                <w:iCs/>
              </w:rPr>
            </w:pPr>
            <w:r w:rsidRPr="002255C6">
              <w:rPr>
                <w:i/>
                <w:iCs/>
              </w:rPr>
              <w:t>А.Костін</w:t>
            </w:r>
          </w:p>
        </w:tc>
      </w:tr>
      <w:tr w:rsidR="002429E5" w:rsidTr="00BC15D7">
        <w:trPr>
          <w:cantSplit/>
        </w:trPr>
        <w:tc>
          <w:tcPr>
            <w:tcW w:w="967" w:type="dxa"/>
            <w:shd w:val="clear" w:color="auto" w:fill="FFFFFF"/>
          </w:tcPr>
          <w:p w:rsidR="002429E5" w:rsidRPr="004A0FEB" w:rsidRDefault="002429E5" w:rsidP="002429E5">
            <w:pPr>
              <w:pStyle w:val="Table"/>
            </w:pPr>
            <w:r w:rsidRPr="004A0FEB">
              <w:t>4586</w:t>
            </w:r>
          </w:p>
        </w:tc>
        <w:tc>
          <w:tcPr>
            <w:tcW w:w="567" w:type="dxa"/>
            <w:shd w:val="clear" w:color="auto" w:fill="FFFFFF"/>
            <w:noWrap/>
            <w:tcMar>
              <w:left w:w="57" w:type="dxa"/>
              <w:right w:w="57" w:type="dxa"/>
            </w:tcMar>
          </w:tcPr>
          <w:p w:rsidR="002429E5" w:rsidRPr="004A0FEB" w:rsidRDefault="002429E5" w:rsidP="002429E5">
            <w:pPr>
              <w:pStyle w:val="Table"/>
            </w:pPr>
            <w:r w:rsidRPr="004A0FEB">
              <w:t>Д</w:t>
            </w:r>
          </w:p>
        </w:tc>
        <w:tc>
          <w:tcPr>
            <w:tcW w:w="6808" w:type="dxa"/>
            <w:shd w:val="clear" w:color="auto" w:fill="FFFFFF"/>
          </w:tcPr>
          <w:p w:rsidR="002429E5" w:rsidRPr="004A0FEB" w:rsidRDefault="002429E5" w:rsidP="002429E5">
            <w:pPr>
              <w:pStyle w:val="Table"/>
            </w:pPr>
            <w:r w:rsidRPr="004A0FEB">
              <w:t>Проект Закону про внесення зміни до пункту 3 розділу II "Прикінцеві та перехідні положення" Закону України "Про внесення змін до Регламенту Верховної Ради України щодо вдосконалення електронної форми документообігу у Верховній Раді України" (проект н.д. П.Фролова надано 13.01.2021</w:t>
            </w:r>
            <w:r>
              <w:rPr>
                <w:lang w:val="uk-UA"/>
              </w:rPr>
              <w:t>, подання Комітету – 21.01.2021</w:t>
            </w:r>
            <w:r w:rsidRPr="004A0FEB">
              <w:t>)</w:t>
            </w:r>
          </w:p>
        </w:tc>
        <w:tc>
          <w:tcPr>
            <w:tcW w:w="2006" w:type="dxa"/>
            <w:shd w:val="clear" w:color="auto" w:fill="FFFFFF"/>
          </w:tcPr>
          <w:p w:rsidR="002429E5" w:rsidRPr="004A0FEB" w:rsidRDefault="002429E5" w:rsidP="002429E5">
            <w:pPr>
              <w:pStyle w:val="Table"/>
              <w:rPr>
                <w:i/>
                <w:iCs/>
              </w:rPr>
            </w:pPr>
            <w:r w:rsidRPr="004A0FEB">
              <w:rPr>
                <w:i/>
                <w:iCs/>
              </w:rPr>
              <w:t>С.Кальченко</w:t>
            </w:r>
          </w:p>
        </w:tc>
      </w:tr>
      <w:tr w:rsidR="002429E5" w:rsidTr="00BC15D7">
        <w:trPr>
          <w:cantSplit/>
        </w:trPr>
        <w:tc>
          <w:tcPr>
            <w:tcW w:w="967" w:type="dxa"/>
            <w:shd w:val="clear" w:color="auto" w:fill="FFFFFF"/>
          </w:tcPr>
          <w:p w:rsidR="002429E5" w:rsidRPr="004A0FEB" w:rsidRDefault="002429E5" w:rsidP="002429E5">
            <w:pPr>
              <w:pStyle w:val="Table"/>
            </w:pPr>
            <w:r w:rsidRPr="004A0FEB">
              <w:t>3031а</w:t>
            </w:r>
          </w:p>
        </w:tc>
        <w:tc>
          <w:tcPr>
            <w:tcW w:w="567" w:type="dxa"/>
            <w:shd w:val="clear" w:color="auto" w:fill="FFFFFF"/>
            <w:noWrap/>
            <w:tcMar>
              <w:left w:w="57" w:type="dxa"/>
              <w:right w:w="57" w:type="dxa"/>
            </w:tcMar>
          </w:tcPr>
          <w:p w:rsidR="002429E5" w:rsidRPr="004A0FEB" w:rsidRDefault="002429E5" w:rsidP="002429E5">
            <w:pPr>
              <w:pStyle w:val="Table"/>
            </w:pPr>
            <w:r w:rsidRPr="004A0FEB">
              <w:t>Д</w:t>
            </w:r>
          </w:p>
        </w:tc>
        <w:tc>
          <w:tcPr>
            <w:tcW w:w="6808" w:type="dxa"/>
            <w:shd w:val="clear" w:color="auto" w:fill="FFFFFF"/>
          </w:tcPr>
          <w:p w:rsidR="002429E5" w:rsidRPr="004A0FEB" w:rsidRDefault="002429E5" w:rsidP="002429E5">
            <w:pPr>
              <w:pStyle w:val="Table"/>
            </w:pPr>
            <w:r w:rsidRPr="004A0FEB">
              <w:t>Проект Закону про внесення змін до статті 119 Кодексу законів про працю України щодо компенсації із Державного бюджету України заробітної плати працівників, призваних на військову службу (проект н.д. Ю.Тимошенко надано 31.08.2020)</w:t>
            </w:r>
          </w:p>
        </w:tc>
        <w:tc>
          <w:tcPr>
            <w:tcW w:w="2006" w:type="dxa"/>
            <w:shd w:val="clear" w:color="auto" w:fill="FFFFFF"/>
          </w:tcPr>
          <w:p w:rsidR="002429E5" w:rsidRPr="004A0FEB" w:rsidRDefault="002429E5" w:rsidP="002429E5">
            <w:pPr>
              <w:pStyle w:val="Table"/>
              <w:rPr>
                <w:i/>
                <w:iCs/>
              </w:rPr>
            </w:pPr>
            <w:r w:rsidRPr="004A0FEB">
              <w:rPr>
                <w:i/>
                <w:iCs/>
              </w:rPr>
              <w:t>Г.Третьякова</w:t>
            </w:r>
          </w:p>
        </w:tc>
      </w:tr>
      <w:tr w:rsidR="002429E5" w:rsidTr="00BC15D7">
        <w:trPr>
          <w:cantSplit/>
        </w:trPr>
        <w:tc>
          <w:tcPr>
            <w:tcW w:w="967" w:type="dxa"/>
            <w:shd w:val="clear" w:color="auto" w:fill="FFFFFF"/>
          </w:tcPr>
          <w:p w:rsidR="002429E5" w:rsidRPr="004A0FEB" w:rsidRDefault="002429E5" w:rsidP="002429E5">
            <w:pPr>
              <w:pStyle w:val="Table"/>
              <w:rPr>
                <w:lang w:val="uk-UA"/>
              </w:rPr>
            </w:pPr>
            <w:r w:rsidRPr="004A0FEB">
              <w:lastRenderedPageBreak/>
              <w:t>3034</w:t>
            </w:r>
            <w:r w:rsidRPr="004A0FEB">
              <w:br/>
            </w:r>
            <w:r w:rsidRPr="004A0FEB">
              <w:rPr>
                <w:lang w:val="uk-UA"/>
              </w:rPr>
              <w:t>3034-1</w:t>
            </w:r>
          </w:p>
        </w:tc>
        <w:tc>
          <w:tcPr>
            <w:tcW w:w="567" w:type="dxa"/>
            <w:shd w:val="clear" w:color="auto" w:fill="FFFFFF"/>
            <w:noWrap/>
            <w:tcMar>
              <w:left w:w="57" w:type="dxa"/>
              <w:right w:w="57" w:type="dxa"/>
            </w:tcMar>
          </w:tcPr>
          <w:p w:rsidR="002429E5" w:rsidRPr="004A0FEB" w:rsidRDefault="002429E5" w:rsidP="002429E5">
            <w:pPr>
              <w:pStyle w:val="Table"/>
              <w:rPr>
                <w:lang w:val="uk-UA"/>
              </w:rPr>
            </w:pPr>
            <w:r w:rsidRPr="004A0FEB">
              <w:t>Д</w:t>
            </w:r>
            <w:r w:rsidRPr="004A0FEB">
              <w:br/>
            </w:r>
            <w:r w:rsidRPr="004A0FEB">
              <w:rPr>
                <w:lang w:val="uk-UA"/>
              </w:rPr>
              <w:t>Д</w:t>
            </w:r>
          </w:p>
        </w:tc>
        <w:tc>
          <w:tcPr>
            <w:tcW w:w="6808" w:type="dxa"/>
            <w:shd w:val="clear" w:color="auto" w:fill="FFFFFF"/>
          </w:tcPr>
          <w:p w:rsidR="002429E5" w:rsidRPr="004A0FEB" w:rsidRDefault="002429E5" w:rsidP="002429E5">
            <w:pPr>
              <w:pStyle w:val="Table"/>
              <w:rPr>
                <w:lang w:val="uk-UA"/>
              </w:rPr>
            </w:pPr>
            <w:r w:rsidRPr="004A0FEB">
              <w:rPr>
                <w:lang w:val="uk-UA"/>
              </w:rPr>
              <w:t>Проект Закону про внесення змін до деяких законодавчих актів України щодо встановлення розміру заробітної плати посадовим особам органів державної влади, місцевого самоврядування та державних підприємств (проект н.д. О.Кулініча надано 12.02.2020, проект н.д. Н.Королевської – 28.02.2020)</w:t>
            </w:r>
          </w:p>
        </w:tc>
        <w:tc>
          <w:tcPr>
            <w:tcW w:w="2006" w:type="dxa"/>
            <w:shd w:val="clear" w:color="auto" w:fill="FFFFFF"/>
          </w:tcPr>
          <w:p w:rsidR="002429E5" w:rsidRPr="004A0FEB" w:rsidRDefault="002429E5" w:rsidP="002429E5">
            <w:pPr>
              <w:pStyle w:val="Table"/>
              <w:rPr>
                <w:i/>
                <w:iCs/>
              </w:rPr>
            </w:pPr>
            <w:r w:rsidRPr="004A0FEB">
              <w:rPr>
                <w:i/>
                <w:iCs/>
              </w:rPr>
              <w:t>Г.Третьякова</w:t>
            </w:r>
          </w:p>
        </w:tc>
      </w:tr>
      <w:tr w:rsidR="002429E5" w:rsidTr="00BC15D7">
        <w:trPr>
          <w:cantSplit/>
        </w:trPr>
        <w:tc>
          <w:tcPr>
            <w:tcW w:w="967" w:type="dxa"/>
            <w:shd w:val="clear" w:color="auto" w:fill="FFFFFF"/>
          </w:tcPr>
          <w:p w:rsidR="002429E5" w:rsidRPr="004A0FEB" w:rsidRDefault="002429E5" w:rsidP="002429E5">
            <w:pPr>
              <w:pStyle w:val="Table"/>
            </w:pPr>
            <w:r w:rsidRPr="004A0FEB">
              <w:t>4005</w:t>
            </w:r>
            <w:r w:rsidRPr="004A0FEB">
              <w:br/>
              <w:t>4005-1</w:t>
            </w:r>
          </w:p>
        </w:tc>
        <w:tc>
          <w:tcPr>
            <w:tcW w:w="567" w:type="dxa"/>
            <w:shd w:val="clear" w:color="auto" w:fill="FFFFFF"/>
            <w:noWrap/>
            <w:tcMar>
              <w:left w:w="57" w:type="dxa"/>
              <w:right w:w="57" w:type="dxa"/>
            </w:tcMar>
          </w:tcPr>
          <w:p w:rsidR="002429E5" w:rsidRPr="004A0FEB" w:rsidRDefault="002429E5" w:rsidP="002429E5">
            <w:pPr>
              <w:pStyle w:val="Table"/>
            </w:pPr>
            <w:r w:rsidRPr="004A0FEB">
              <w:t>Д</w:t>
            </w:r>
            <w:r w:rsidRPr="004A0FEB">
              <w:br/>
              <w:t>Д</w:t>
            </w:r>
          </w:p>
        </w:tc>
        <w:tc>
          <w:tcPr>
            <w:tcW w:w="6808" w:type="dxa"/>
            <w:shd w:val="clear" w:color="auto" w:fill="FFFFFF"/>
          </w:tcPr>
          <w:p w:rsidR="002429E5" w:rsidRPr="004A0FEB" w:rsidRDefault="002429E5" w:rsidP="002429E5">
            <w:pPr>
              <w:pStyle w:val="Table"/>
            </w:pPr>
            <w:r w:rsidRPr="004A0FEB">
              <w:t>Проект Закону про внесення змін до Закону України "Про індексацію грошових доходів населення" щодо збільшення сум індексації заробітних плат, пенсій, стипендій, державної допомоги особам з інвалідністю, державної допомоги дітям-сиротам та дітям, позбавлених батьківського піклування, щомісячних страхових виплат потерпілим на виробництві та інших грошових доходів населення (проект н.д. Ю.Тимошенко надано 03.09.2020</w:t>
            </w:r>
            <w:r w:rsidRPr="004A0FEB">
              <w:rPr>
                <w:lang w:val="uk-UA"/>
              </w:rPr>
              <w:t xml:space="preserve">, </w:t>
            </w:r>
            <w:r w:rsidRPr="004A0FEB">
              <w:t>проект н.д. Н.Королевської – 18.09.2020)</w:t>
            </w:r>
          </w:p>
        </w:tc>
        <w:tc>
          <w:tcPr>
            <w:tcW w:w="2006" w:type="dxa"/>
            <w:shd w:val="clear" w:color="auto" w:fill="FFFFFF"/>
          </w:tcPr>
          <w:p w:rsidR="002429E5" w:rsidRPr="004A0FEB" w:rsidRDefault="002429E5" w:rsidP="002429E5">
            <w:pPr>
              <w:pStyle w:val="Table"/>
              <w:rPr>
                <w:i/>
                <w:iCs/>
              </w:rPr>
            </w:pPr>
            <w:r w:rsidRPr="004A0FEB">
              <w:rPr>
                <w:i/>
                <w:iCs/>
              </w:rPr>
              <w:t>Г.Третьякова</w:t>
            </w:r>
          </w:p>
        </w:tc>
      </w:tr>
      <w:tr w:rsidR="002429E5" w:rsidTr="00BC15D7">
        <w:trPr>
          <w:cantSplit/>
        </w:trPr>
        <w:tc>
          <w:tcPr>
            <w:tcW w:w="967" w:type="dxa"/>
            <w:shd w:val="clear" w:color="auto" w:fill="FFFFFF"/>
          </w:tcPr>
          <w:p w:rsidR="002429E5" w:rsidRPr="004A0FEB" w:rsidRDefault="002429E5" w:rsidP="002429E5">
            <w:pPr>
              <w:pStyle w:val="Table"/>
              <w:rPr>
                <w:lang w:val="uk-UA"/>
              </w:rPr>
            </w:pPr>
            <w:r w:rsidRPr="004A0FEB">
              <w:t>4006</w:t>
            </w:r>
            <w:r w:rsidRPr="004A0FEB">
              <w:br/>
            </w:r>
            <w:r w:rsidRPr="004A0FEB">
              <w:rPr>
                <w:lang w:val="uk-UA"/>
              </w:rPr>
              <w:t>4006-1</w:t>
            </w:r>
          </w:p>
        </w:tc>
        <w:tc>
          <w:tcPr>
            <w:tcW w:w="567" w:type="dxa"/>
            <w:shd w:val="clear" w:color="auto" w:fill="FFFFFF"/>
            <w:noWrap/>
            <w:tcMar>
              <w:left w:w="57" w:type="dxa"/>
              <w:right w:w="57" w:type="dxa"/>
            </w:tcMar>
          </w:tcPr>
          <w:p w:rsidR="002429E5" w:rsidRPr="004A0FEB" w:rsidRDefault="002429E5" w:rsidP="002429E5">
            <w:pPr>
              <w:pStyle w:val="Table"/>
              <w:rPr>
                <w:lang w:val="uk-UA"/>
              </w:rPr>
            </w:pPr>
            <w:r w:rsidRPr="004A0FEB">
              <w:t>Д</w:t>
            </w:r>
            <w:r w:rsidRPr="004A0FEB">
              <w:br/>
            </w:r>
            <w:r w:rsidRPr="004A0FEB">
              <w:rPr>
                <w:lang w:val="uk-UA"/>
              </w:rPr>
              <w:t>Д</w:t>
            </w:r>
          </w:p>
        </w:tc>
        <w:tc>
          <w:tcPr>
            <w:tcW w:w="6808" w:type="dxa"/>
            <w:shd w:val="clear" w:color="auto" w:fill="FFFFFF"/>
          </w:tcPr>
          <w:p w:rsidR="002429E5" w:rsidRPr="004A0FEB" w:rsidRDefault="002429E5" w:rsidP="002429E5">
            <w:pPr>
              <w:pStyle w:val="Table"/>
            </w:pPr>
            <w:r w:rsidRPr="004A0FEB">
              <w:t>Проект Закону про внесення змін до Закону України "Про державну соціальну допомогу малозабезпеченим сім'ям" щодо збільшення розміру допомоги (проект н.д. Ю.Тимошенко надано 03.09.2020, проект н.д. Н.Королевської – 18.09.2020)</w:t>
            </w:r>
          </w:p>
        </w:tc>
        <w:tc>
          <w:tcPr>
            <w:tcW w:w="2006" w:type="dxa"/>
            <w:shd w:val="clear" w:color="auto" w:fill="FFFFFF"/>
          </w:tcPr>
          <w:p w:rsidR="002429E5" w:rsidRPr="004A0FEB" w:rsidRDefault="002429E5" w:rsidP="002429E5">
            <w:pPr>
              <w:pStyle w:val="Table"/>
              <w:rPr>
                <w:i/>
                <w:iCs/>
              </w:rPr>
            </w:pPr>
            <w:r w:rsidRPr="004A0FEB">
              <w:rPr>
                <w:i/>
                <w:iCs/>
              </w:rPr>
              <w:t>Г.Третьякова</w:t>
            </w:r>
          </w:p>
        </w:tc>
      </w:tr>
      <w:tr w:rsidR="002429E5" w:rsidTr="00BC15D7">
        <w:trPr>
          <w:cantSplit/>
        </w:trPr>
        <w:tc>
          <w:tcPr>
            <w:tcW w:w="967" w:type="dxa"/>
            <w:shd w:val="clear" w:color="auto" w:fill="FFFFFF"/>
          </w:tcPr>
          <w:p w:rsidR="002429E5" w:rsidRPr="004A0FEB" w:rsidRDefault="002429E5" w:rsidP="002429E5">
            <w:pPr>
              <w:pStyle w:val="Table"/>
            </w:pPr>
            <w:r w:rsidRPr="004A0FEB">
              <w:t>4241</w:t>
            </w:r>
          </w:p>
        </w:tc>
        <w:tc>
          <w:tcPr>
            <w:tcW w:w="567" w:type="dxa"/>
            <w:shd w:val="clear" w:color="auto" w:fill="FFFFFF"/>
            <w:noWrap/>
            <w:tcMar>
              <w:left w:w="57" w:type="dxa"/>
              <w:right w:w="57" w:type="dxa"/>
            </w:tcMar>
          </w:tcPr>
          <w:p w:rsidR="002429E5" w:rsidRPr="004A0FEB" w:rsidRDefault="002429E5" w:rsidP="002429E5">
            <w:pPr>
              <w:pStyle w:val="Table"/>
            </w:pPr>
            <w:r w:rsidRPr="004A0FEB">
              <w:t>Д</w:t>
            </w:r>
          </w:p>
        </w:tc>
        <w:tc>
          <w:tcPr>
            <w:tcW w:w="6808" w:type="dxa"/>
            <w:shd w:val="clear" w:color="auto" w:fill="FFFFFF"/>
          </w:tcPr>
          <w:p w:rsidR="002429E5" w:rsidRPr="004A0FEB" w:rsidRDefault="002429E5" w:rsidP="002429E5">
            <w:pPr>
              <w:pStyle w:val="Table"/>
            </w:pPr>
            <w:r w:rsidRPr="004A0FEB">
              <w:t>Проект Закону про внесення змін до деяких законодавчих актів України щодо захисту боржників при врегулюванні простроченої заборгованості (проект н.д. О.Василевської-Смаглюк надано 23.10.2020, подання Комітету – 18.12.2020)</w:t>
            </w:r>
          </w:p>
        </w:tc>
        <w:tc>
          <w:tcPr>
            <w:tcW w:w="2006" w:type="dxa"/>
            <w:shd w:val="clear" w:color="auto" w:fill="FFFFFF"/>
          </w:tcPr>
          <w:p w:rsidR="002429E5" w:rsidRPr="004A0FEB" w:rsidRDefault="002429E5" w:rsidP="002429E5">
            <w:pPr>
              <w:pStyle w:val="Table"/>
              <w:rPr>
                <w:i/>
                <w:iCs/>
              </w:rPr>
            </w:pPr>
            <w:r w:rsidRPr="004A0FEB">
              <w:rPr>
                <w:i/>
                <w:iCs/>
              </w:rPr>
              <w:t>Д.Гетманцев</w:t>
            </w:r>
          </w:p>
        </w:tc>
      </w:tr>
      <w:tr w:rsidR="002429E5" w:rsidTr="00BC15D7">
        <w:trPr>
          <w:cantSplit/>
        </w:trPr>
        <w:tc>
          <w:tcPr>
            <w:tcW w:w="967" w:type="dxa"/>
            <w:shd w:val="clear" w:color="auto" w:fill="FFFFFF"/>
          </w:tcPr>
          <w:p w:rsidR="002429E5" w:rsidRPr="004A0FEB" w:rsidRDefault="002429E5" w:rsidP="002429E5">
            <w:pPr>
              <w:pStyle w:val="Table"/>
            </w:pPr>
            <w:r w:rsidRPr="004A0FEB">
              <w:t>4278</w:t>
            </w:r>
          </w:p>
        </w:tc>
        <w:tc>
          <w:tcPr>
            <w:tcW w:w="567" w:type="dxa"/>
            <w:shd w:val="clear" w:color="auto" w:fill="FFFFFF"/>
            <w:noWrap/>
            <w:tcMar>
              <w:left w:w="57" w:type="dxa"/>
              <w:right w:w="57" w:type="dxa"/>
            </w:tcMar>
          </w:tcPr>
          <w:p w:rsidR="002429E5" w:rsidRPr="004A0FEB" w:rsidRDefault="002429E5" w:rsidP="002429E5">
            <w:pPr>
              <w:pStyle w:val="Table"/>
            </w:pPr>
            <w:r w:rsidRPr="004A0FEB">
              <w:t>Д</w:t>
            </w:r>
          </w:p>
        </w:tc>
        <w:tc>
          <w:tcPr>
            <w:tcW w:w="6808" w:type="dxa"/>
            <w:shd w:val="clear" w:color="auto" w:fill="FFFFFF"/>
          </w:tcPr>
          <w:p w:rsidR="002429E5" w:rsidRPr="004A0FEB" w:rsidRDefault="002429E5" w:rsidP="002429E5">
            <w:pPr>
              <w:pStyle w:val="Table"/>
            </w:pPr>
            <w:r w:rsidRPr="004A0FEB">
              <w:t>Проект Закону про внесення змін до Податкового кодексу України (щодо оподаткування товарів, що переміщуються (пересилаються) у міжнародних поштових та експрес-відправленнях) (проект н.д. О.Сови надано 04.11.2020, подання Комітету –  14.12.2020)</w:t>
            </w:r>
          </w:p>
        </w:tc>
        <w:tc>
          <w:tcPr>
            <w:tcW w:w="2006" w:type="dxa"/>
            <w:shd w:val="clear" w:color="auto" w:fill="FFFFFF"/>
          </w:tcPr>
          <w:p w:rsidR="002429E5" w:rsidRPr="004A0FEB" w:rsidRDefault="002429E5" w:rsidP="002429E5">
            <w:pPr>
              <w:pStyle w:val="Table"/>
              <w:rPr>
                <w:i/>
                <w:iCs/>
              </w:rPr>
            </w:pPr>
            <w:r w:rsidRPr="004A0FEB">
              <w:rPr>
                <w:i/>
                <w:iCs/>
              </w:rPr>
              <w:t>Д.Гетманцев</w:t>
            </w:r>
          </w:p>
        </w:tc>
      </w:tr>
      <w:tr w:rsidR="002429E5" w:rsidTr="00BC15D7">
        <w:trPr>
          <w:cantSplit/>
        </w:trPr>
        <w:tc>
          <w:tcPr>
            <w:tcW w:w="967" w:type="dxa"/>
            <w:shd w:val="clear" w:color="auto" w:fill="FFFFFF"/>
          </w:tcPr>
          <w:p w:rsidR="002429E5" w:rsidRPr="004A0FEB" w:rsidRDefault="002429E5" w:rsidP="002429E5">
            <w:pPr>
              <w:pStyle w:val="Table"/>
            </w:pPr>
            <w:r w:rsidRPr="004A0FEB">
              <w:t>4279</w:t>
            </w:r>
          </w:p>
        </w:tc>
        <w:tc>
          <w:tcPr>
            <w:tcW w:w="567" w:type="dxa"/>
            <w:shd w:val="clear" w:color="auto" w:fill="FFFFFF"/>
            <w:noWrap/>
            <w:tcMar>
              <w:left w:w="57" w:type="dxa"/>
              <w:right w:w="57" w:type="dxa"/>
            </w:tcMar>
          </w:tcPr>
          <w:p w:rsidR="002429E5" w:rsidRPr="004A0FEB" w:rsidRDefault="002429E5" w:rsidP="002429E5">
            <w:pPr>
              <w:pStyle w:val="Table"/>
            </w:pPr>
            <w:r w:rsidRPr="004A0FEB">
              <w:t>Д</w:t>
            </w:r>
          </w:p>
        </w:tc>
        <w:tc>
          <w:tcPr>
            <w:tcW w:w="6808" w:type="dxa"/>
            <w:shd w:val="clear" w:color="auto" w:fill="FFFFFF"/>
          </w:tcPr>
          <w:p w:rsidR="002429E5" w:rsidRPr="004A0FEB" w:rsidRDefault="002429E5" w:rsidP="002429E5">
            <w:pPr>
              <w:pStyle w:val="Table"/>
            </w:pPr>
            <w:r w:rsidRPr="004A0FEB">
              <w:t>Проект Закону про внесення змін до Митного кодексу України (щодо оподаткування митними платежами товарів, що переміщуються (пересилаються) у міжнародних поштових відправленнях, міжнародних експрес-відправленнях та порядку їх декларування) (проект н.д. О.Сови надано 04.11.2020, подання Комітету – 14.12.2020)</w:t>
            </w:r>
          </w:p>
        </w:tc>
        <w:tc>
          <w:tcPr>
            <w:tcW w:w="2006" w:type="dxa"/>
            <w:shd w:val="clear" w:color="auto" w:fill="FFFFFF"/>
          </w:tcPr>
          <w:p w:rsidR="002429E5" w:rsidRPr="004A0FEB" w:rsidRDefault="002429E5" w:rsidP="002429E5">
            <w:pPr>
              <w:pStyle w:val="Table"/>
              <w:rPr>
                <w:i/>
                <w:iCs/>
              </w:rPr>
            </w:pPr>
            <w:r w:rsidRPr="004A0FEB">
              <w:rPr>
                <w:i/>
                <w:iCs/>
              </w:rPr>
              <w:t>Д.Гетманцев</w:t>
            </w:r>
          </w:p>
        </w:tc>
      </w:tr>
      <w:tr w:rsidR="002429E5" w:rsidTr="00BC15D7">
        <w:trPr>
          <w:cantSplit/>
        </w:trPr>
        <w:tc>
          <w:tcPr>
            <w:tcW w:w="967" w:type="dxa"/>
            <w:shd w:val="clear" w:color="auto" w:fill="FFFFFF"/>
          </w:tcPr>
          <w:p w:rsidR="002429E5" w:rsidRPr="004A0FEB" w:rsidRDefault="002429E5" w:rsidP="002429E5">
            <w:pPr>
              <w:pStyle w:val="Table"/>
              <w:rPr>
                <w:lang w:val="uk-UA"/>
              </w:rPr>
            </w:pPr>
            <w:r w:rsidRPr="004A0FEB">
              <w:t>4351</w:t>
            </w:r>
            <w:r w:rsidRPr="004A0FEB">
              <w:br/>
            </w:r>
            <w:r w:rsidRPr="004A0FEB">
              <w:rPr>
                <w:lang w:val="uk-UA"/>
              </w:rPr>
              <w:t>4351-1</w:t>
            </w:r>
            <w:r w:rsidRPr="004A0FEB">
              <w:rPr>
                <w:lang w:val="uk-UA"/>
              </w:rPr>
              <w:br/>
              <w:t>4351-2</w:t>
            </w:r>
          </w:p>
        </w:tc>
        <w:tc>
          <w:tcPr>
            <w:tcW w:w="567" w:type="dxa"/>
            <w:shd w:val="clear" w:color="auto" w:fill="FFFFFF"/>
            <w:noWrap/>
            <w:tcMar>
              <w:left w:w="57" w:type="dxa"/>
              <w:right w:w="57" w:type="dxa"/>
            </w:tcMar>
          </w:tcPr>
          <w:p w:rsidR="002429E5" w:rsidRPr="004A0FEB" w:rsidRDefault="002429E5" w:rsidP="002429E5">
            <w:pPr>
              <w:pStyle w:val="Table"/>
              <w:rPr>
                <w:lang w:val="uk-UA"/>
              </w:rPr>
            </w:pPr>
            <w:r w:rsidRPr="004A0FEB">
              <w:t>Д</w:t>
            </w:r>
            <w:r w:rsidRPr="004A0FEB">
              <w:br/>
            </w:r>
            <w:r w:rsidRPr="004A0FEB">
              <w:rPr>
                <w:lang w:val="uk-UA"/>
              </w:rPr>
              <w:t>Д</w:t>
            </w:r>
            <w:r w:rsidRPr="004A0FEB">
              <w:rPr>
                <w:lang w:val="uk-UA"/>
              </w:rPr>
              <w:br/>
              <w:t>Д</w:t>
            </w:r>
          </w:p>
        </w:tc>
        <w:tc>
          <w:tcPr>
            <w:tcW w:w="6808" w:type="dxa"/>
            <w:shd w:val="clear" w:color="auto" w:fill="FFFFFF"/>
          </w:tcPr>
          <w:p w:rsidR="002429E5" w:rsidRPr="004A0FEB" w:rsidRDefault="002429E5" w:rsidP="002429E5">
            <w:pPr>
              <w:pStyle w:val="Table"/>
              <w:rPr>
                <w:lang w:val="uk-UA"/>
              </w:rPr>
            </w:pPr>
            <w:r w:rsidRPr="004A0FEB">
              <w:rPr>
                <w:lang w:val="uk-UA"/>
              </w:rPr>
              <w:t>Проект Закону про внесення зм</w:t>
            </w:r>
            <w:r w:rsidRPr="004A0FEB">
              <w:t>i</w:t>
            </w:r>
            <w:r w:rsidRPr="004A0FEB">
              <w:rPr>
                <w:lang w:val="uk-UA"/>
              </w:rPr>
              <w:t>н до Закону України “Про державне регулювання діяльності щодо організації та проведення азартних ігор" (проект н.д. О.Марусяка надано 12.11.2020, проект н.д. О.Дубінського – 20.11.2020, проект н.д. В.Галайчука – 30.11.2020, подання Комітету –  14.12.2020)</w:t>
            </w:r>
          </w:p>
        </w:tc>
        <w:tc>
          <w:tcPr>
            <w:tcW w:w="2006" w:type="dxa"/>
            <w:shd w:val="clear" w:color="auto" w:fill="FFFFFF"/>
          </w:tcPr>
          <w:p w:rsidR="002429E5" w:rsidRPr="004A0FEB" w:rsidRDefault="002429E5" w:rsidP="002429E5">
            <w:pPr>
              <w:pStyle w:val="Table"/>
              <w:rPr>
                <w:i/>
                <w:iCs/>
              </w:rPr>
            </w:pPr>
            <w:r w:rsidRPr="004A0FEB">
              <w:rPr>
                <w:i/>
                <w:iCs/>
              </w:rPr>
              <w:t>Д.Гетманцев</w:t>
            </w:r>
          </w:p>
        </w:tc>
      </w:tr>
    </w:tbl>
    <w:p w:rsidR="007A2746" w:rsidRDefault="007A2746" w:rsidP="002406C7">
      <w:pPr>
        <w:spacing w:before="40" w:after="120"/>
        <w:rPr>
          <w:b/>
          <w:sz w:val="24"/>
          <w:szCs w:val="24"/>
          <w:lang w:val="uk-UA"/>
        </w:rPr>
      </w:pPr>
      <w:r w:rsidRPr="00F92A18">
        <w:rPr>
          <w:b/>
          <w:sz w:val="24"/>
          <w:szCs w:val="24"/>
          <w:lang w:val="uk-UA"/>
        </w:rPr>
        <w:t xml:space="preserve">Всього – </w:t>
      </w:r>
      <w:r w:rsidR="002255C6">
        <w:rPr>
          <w:b/>
          <w:sz w:val="24"/>
          <w:szCs w:val="24"/>
          <w:lang w:val="uk-UA"/>
        </w:rPr>
        <w:t>3</w:t>
      </w:r>
      <w:r w:rsidR="0039557E">
        <w:rPr>
          <w:b/>
          <w:sz w:val="24"/>
          <w:szCs w:val="24"/>
          <w:lang w:val="uk-UA"/>
        </w:rPr>
        <w:t>7</w:t>
      </w:r>
      <w:r w:rsidRPr="00F92A18">
        <w:rPr>
          <w:b/>
          <w:sz w:val="24"/>
          <w:szCs w:val="24"/>
          <w:lang w:val="uk-UA"/>
        </w:rPr>
        <w:t xml:space="preserve"> зако</w:t>
      </w:r>
      <w:r>
        <w:rPr>
          <w:b/>
          <w:sz w:val="24"/>
          <w:szCs w:val="24"/>
          <w:lang w:val="uk-UA"/>
        </w:rPr>
        <w:t>нопроект</w:t>
      </w:r>
      <w:r w:rsidR="0039557E">
        <w:rPr>
          <w:b/>
          <w:sz w:val="24"/>
          <w:szCs w:val="24"/>
          <w:lang w:val="uk-UA"/>
        </w:rPr>
        <w:t>ів</w:t>
      </w:r>
      <w:r w:rsidR="00001C73">
        <w:rPr>
          <w:b/>
          <w:sz w:val="24"/>
          <w:szCs w:val="24"/>
          <w:lang w:val="uk-UA"/>
        </w:rPr>
        <w:t>.</w:t>
      </w:r>
    </w:p>
    <w:tbl>
      <w:tblPr>
        <w:tblW w:w="10419" w:type="dxa"/>
        <w:tblInd w:w="-1" w:type="dxa"/>
        <w:tblLayout w:type="fixed"/>
        <w:tblCellMar>
          <w:left w:w="70" w:type="dxa"/>
          <w:right w:w="70" w:type="dxa"/>
        </w:tblCellMar>
        <w:tblLook w:val="0000" w:firstRow="0" w:lastRow="0" w:firstColumn="0" w:lastColumn="0" w:noHBand="0" w:noVBand="0"/>
      </w:tblPr>
      <w:tblGrid>
        <w:gridCol w:w="1770"/>
        <w:gridCol w:w="227"/>
        <w:gridCol w:w="160"/>
        <w:gridCol w:w="606"/>
        <w:gridCol w:w="160"/>
        <w:gridCol w:w="7213"/>
        <w:gridCol w:w="283"/>
      </w:tblGrid>
      <w:tr w:rsidR="00730FCD" w:rsidRPr="00310774" w:rsidTr="00730FCD">
        <w:tblPrEx>
          <w:tblCellMar>
            <w:top w:w="0" w:type="dxa"/>
            <w:bottom w:w="0" w:type="dxa"/>
          </w:tblCellMar>
        </w:tblPrEx>
        <w:trPr>
          <w:gridAfter w:val="1"/>
          <w:wAfter w:w="283" w:type="dxa"/>
        </w:trPr>
        <w:tc>
          <w:tcPr>
            <w:tcW w:w="2763" w:type="dxa"/>
            <w:gridSpan w:val="4"/>
          </w:tcPr>
          <w:p w:rsidR="00730FCD" w:rsidRPr="00730FCD" w:rsidRDefault="00730FCD" w:rsidP="003B65D5">
            <w:pPr>
              <w:spacing w:before="20" w:after="20" w:line="228" w:lineRule="auto"/>
              <w:rPr>
                <w:rFonts w:ascii="Baltica" w:hAnsi="Baltica"/>
                <w:sz w:val="22"/>
                <w:szCs w:val="22"/>
                <w:lang w:val="uk-UA"/>
              </w:rPr>
            </w:pPr>
            <w:r w:rsidRPr="00310774">
              <w:rPr>
                <w:rFonts w:ascii="Baltica" w:hAnsi="Baltica"/>
                <w:sz w:val="22"/>
                <w:szCs w:val="22"/>
                <w:lang w:val="uk-UA"/>
              </w:rPr>
              <w:t>Умовні позначення</w:t>
            </w:r>
            <w:r w:rsidRPr="00730FCD">
              <w:rPr>
                <w:rFonts w:ascii="Baltica" w:hAnsi="Baltica"/>
                <w:sz w:val="22"/>
                <w:szCs w:val="22"/>
                <w:lang w:val="uk-UA"/>
              </w:rPr>
              <w:t>:</w:t>
            </w:r>
          </w:p>
        </w:tc>
        <w:tc>
          <w:tcPr>
            <w:tcW w:w="160" w:type="dxa"/>
          </w:tcPr>
          <w:p w:rsidR="00730FCD" w:rsidRPr="00310774" w:rsidRDefault="00730FCD" w:rsidP="003B65D5">
            <w:pPr>
              <w:spacing w:before="20" w:after="20" w:line="228" w:lineRule="auto"/>
              <w:rPr>
                <w:lang w:val="uk-UA"/>
              </w:rPr>
            </w:pPr>
          </w:p>
        </w:tc>
        <w:tc>
          <w:tcPr>
            <w:tcW w:w="7213" w:type="dxa"/>
          </w:tcPr>
          <w:p w:rsidR="00730FCD" w:rsidRPr="00310774" w:rsidRDefault="00730FCD" w:rsidP="003B65D5">
            <w:pPr>
              <w:spacing w:before="20" w:after="20" w:line="228" w:lineRule="auto"/>
              <w:rPr>
                <w:lang w:val="uk-UA"/>
              </w:rPr>
            </w:pPr>
          </w:p>
        </w:tc>
      </w:tr>
      <w:tr w:rsidR="004A0FEB" w:rsidRPr="00310774" w:rsidTr="00730FCD">
        <w:tblPrEx>
          <w:tblCellMar>
            <w:top w:w="0" w:type="dxa"/>
            <w:bottom w:w="0" w:type="dxa"/>
          </w:tblCellMar>
        </w:tblPrEx>
        <w:tc>
          <w:tcPr>
            <w:tcW w:w="1770" w:type="dxa"/>
          </w:tcPr>
          <w:p w:rsidR="004A0FEB" w:rsidRPr="00310774" w:rsidRDefault="004A0FEB" w:rsidP="003B65D5">
            <w:pPr>
              <w:spacing w:before="20" w:after="20" w:line="216" w:lineRule="auto"/>
              <w:jc w:val="right"/>
              <w:rPr>
                <w:rFonts w:ascii="Baltica" w:hAnsi="Baltica"/>
                <w:noProof/>
                <w:sz w:val="22"/>
                <w:szCs w:val="22"/>
                <w:lang w:val="uk-UA"/>
              </w:rPr>
            </w:pPr>
            <w:r>
              <w:rPr>
                <w:rFonts w:ascii="Baltica" w:hAnsi="Baltica"/>
                <w:noProof/>
                <w:sz w:val="22"/>
                <w:szCs w:val="22"/>
                <w:lang w:val="uk-UA"/>
              </w:rPr>
              <w:t>П</w:t>
            </w:r>
          </w:p>
        </w:tc>
        <w:tc>
          <w:tcPr>
            <w:tcW w:w="227" w:type="dxa"/>
          </w:tcPr>
          <w:p w:rsidR="004A0FEB" w:rsidRPr="00310774" w:rsidRDefault="004A0FEB" w:rsidP="003B65D5">
            <w:pPr>
              <w:spacing w:before="20" w:after="20" w:line="216" w:lineRule="auto"/>
              <w:rPr>
                <w:rFonts w:ascii="Baltica" w:hAnsi="Baltica"/>
                <w:noProof/>
                <w:sz w:val="22"/>
                <w:szCs w:val="22"/>
                <w:lang w:val="uk-UA"/>
              </w:rPr>
            </w:pPr>
            <w:r>
              <w:rPr>
                <w:rFonts w:ascii="Baltica" w:hAnsi="Baltica"/>
                <w:noProof/>
                <w:sz w:val="22"/>
                <w:szCs w:val="22"/>
                <w:lang w:val="uk-UA"/>
              </w:rPr>
              <w:t>-</w:t>
            </w:r>
          </w:p>
        </w:tc>
        <w:tc>
          <w:tcPr>
            <w:tcW w:w="160" w:type="dxa"/>
          </w:tcPr>
          <w:p w:rsidR="004A0FEB" w:rsidRPr="00310774" w:rsidRDefault="004A0FEB" w:rsidP="003B65D5">
            <w:pPr>
              <w:pStyle w:val="a3"/>
              <w:spacing w:before="20" w:after="20" w:line="216" w:lineRule="auto"/>
              <w:rPr>
                <w:rFonts w:ascii="Baltica" w:hAnsi="Baltica"/>
                <w:noProof/>
                <w:sz w:val="22"/>
                <w:szCs w:val="22"/>
                <w:lang w:val="uk-UA"/>
              </w:rPr>
            </w:pPr>
          </w:p>
        </w:tc>
        <w:tc>
          <w:tcPr>
            <w:tcW w:w="8262" w:type="dxa"/>
            <w:gridSpan w:val="4"/>
          </w:tcPr>
          <w:p w:rsidR="004A0FEB" w:rsidRPr="00310774" w:rsidRDefault="004A0FEB" w:rsidP="003B65D5">
            <w:pPr>
              <w:pStyle w:val="a3"/>
              <w:spacing w:before="20" w:after="20" w:line="216" w:lineRule="auto"/>
              <w:rPr>
                <w:rFonts w:ascii="Baltica" w:hAnsi="Baltica"/>
                <w:noProof/>
                <w:sz w:val="22"/>
                <w:szCs w:val="22"/>
                <w:lang w:val="uk-UA"/>
              </w:rPr>
            </w:pPr>
            <w:r>
              <w:rPr>
                <w:rFonts w:ascii="Baltica" w:hAnsi="Baltica"/>
                <w:noProof/>
                <w:sz w:val="22"/>
                <w:szCs w:val="22"/>
                <w:lang w:val="uk-UA"/>
              </w:rPr>
              <w:t>законопроекти, внесені Президентом України</w:t>
            </w:r>
          </w:p>
        </w:tc>
      </w:tr>
      <w:tr w:rsidR="00730FCD" w:rsidRPr="00310774" w:rsidTr="00730FCD">
        <w:tblPrEx>
          <w:tblCellMar>
            <w:top w:w="0" w:type="dxa"/>
            <w:bottom w:w="0" w:type="dxa"/>
          </w:tblCellMar>
        </w:tblPrEx>
        <w:tc>
          <w:tcPr>
            <w:tcW w:w="1770" w:type="dxa"/>
          </w:tcPr>
          <w:p w:rsidR="00730FCD" w:rsidRPr="00310774" w:rsidRDefault="00730FCD" w:rsidP="003B65D5">
            <w:pPr>
              <w:spacing w:before="20" w:after="20" w:line="216" w:lineRule="auto"/>
              <w:jc w:val="right"/>
              <w:rPr>
                <w:rFonts w:ascii="Baltica" w:hAnsi="Baltica"/>
                <w:noProof/>
                <w:sz w:val="22"/>
                <w:szCs w:val="22"/>
                <w:lang w:val="uk-UA"/>
              </w:rPr>
            </w:pPr>
            <w:r w:rsidRPr="00310774">
              <w:rPr>
                <w:rFonts w:ascii="Baltica" w:hAnsi="Baltica"/>
                <w:noProof/>
                <w:sz w:val="22"/>
                <w:szCs w:val="22"/>
                <w:lang w:val="uk-UA"/>
              </w:rPr>
              <w:t>У</w:t>
            </w:r>
          </w:p>
        </w:tc>
        <w:tc>
          <w:tcPr>
            <w:tcW w:w="227" w:type="dxa"/>
          </w:tcPr>
          <w:p w:rsidR="00730FCD" w:rsidRPr="00310774" w:rsidRDefault="00730FCD" w:rsidP="003B65D5">
            <w:pPr>
              <w:spacing w:before="20" w:after="20" w:line="216" w:lineRule="auto"/>
              <w:rPr>
                <w:rFonts w:ascii="Baltica" w:hAnsi="Baltica"/>
                <w:noProof/>
                <w:sz w:val="22"/>
                <w:szCs w:val="22"/>
                <w:lang w:val="uk-UA"/>
              </w:rPr>
            </w:pPr>
            <w:r w:rsidRPr="00310774">
              <w:rPr>
                <w:rFonts w:ascii="Baltica" w:hAnsi="Baltica"/>
                <w:noProof/>
                <w:sz w:val="22"/>
                <w:szCs w:val="22"/>
                <w:lang w:val="uk-UA"/>
              </w:rPr>
              <w:t>-</w:t>
            </w:r>
          </w:p>
        </w:tc>
        <w:tc>
          <w:tcPr>
            <w:tcW w:w="160" w:type="dxa"/>
          </w:tcPr>
          <w:p w:rsidR="00730FCD" w:rsidRPr="00310774" w:rsidRDefault="00730FCD" w:rsidP="003B65D5">
            <w:pPr>
              <w:pStyle w:val="a3"/>
              <w:spacing w:before="20" w:after="20" w:line="216" w:lineRule="auto"/>
              <w:rPr>
                <w:rFonts w:ascii="Baltica" w:hAnsi="Baltica"/>
                <w:noProof/>
                <w:sz w:val="22"/>
                <w:szCs w:val="22"/>
                <w:lang w:val="uk-UA"/>
              </w:rPr>
            </w:pPr>
          </w:p>
        </w:tc>
        <w:tc>
          <w:tcPr>
            <w:tcW w:w="8262" w:type="dxa"/>
            <w:gridSpan w:val="4"/>
          </w:tcPr>
          <w:p w:rsidR="00730FCD" w:rsidRPr="00310774" w:rsidRDefault="00730FCD" w:rsidP="003B65D5">
            <w:pPr>
              <w:pStyle w:val="a3"/>
              <w:spacing w:before="20" w:after="20" w:line="216" w:lineRule="auto"/>
              <w:rPr>
                <w:rFonts w:ascii="Baltica" w:hAnsi="Baltica"/>
                <w:noProof/>
                <w:sz w:val="22"/>
                <w:szCs w:val="22"/>
                <w:lang w:val="uk-UA"/>
              </w:rPr>
            </w:pPr>
            <w:r w:rsidRPr="00310774">
              <w:rPr>
                <w:rFonts w:ascii="Baltica" w:hAnsi="Baltica"/>
                <w:noProof/>
                <w:sz w:val="22"/>
                <w:szCs w:val="22"/>
                <w:lang w:val="uk-UA"/>
              </w:rPr>
              <w:t>законопроекти, внесені Кабінетом Міністрів України</w:t>
            </w:r>
          </w:p>
        </w:tc>
      </w:tr>
      <w:tr w:rsidR="00730FCD" w:rsidRPr="00310774" w:rsidTr="00730FCD">
        <w:tblPrEx>
          <w:tblCellMar>
            <w:top w:w="0" w:type="dxa"/>
            <w:bottom w:w="0" w:type="dxa"/>
          </w:tblCellMar>
        </w:tblPrEx>
        <w:tc>
          <w:tcPr>
            <w:tcW w:w="1770" w:type="dxa"/>
          </w:tcPr>
          <w:p w:rsidR="00730FCD" w:rsidRPr="00310774" w:rsidRDefault="00730FCD" w:rsidP="003B65D5">
            <w:pPr>
              <w:spacing w:before="20" w:after="20" w:line="216" w:lineRule="auto"/>
              <w:jc w:val="right"/>
              <w:rPr>
                <w:rFonts w:ascii="Baltica" w:hAnsi="Baltica"/>
                <w:noProof/>
                <w:sz w:val="22"/>
                <w:szCs w:val="22"/>
                <w:lang w:val="uk-UA"/>
              </w:rPr>
            </w:pPr>
            <w:r w:rsidRPr="00310774">
              <w:rPr>
                <w:rFonts w:ascii="Baltica" w:hAnsi="Baltica"/>
                <w:noProof/>
                <w:sz w:val="22"/>
                <w:szCs w:val="22"/>
                <w:lang w:val="uk-UA"/>
              </w:rPr>
              <w:t>Д</w:t>
            </w:r>
          </w:p>
        </w:tc>
        <w:tc>
          <w:tcPr>
            <w:tcW w:w="227" w:type="dxa"/>
          </w:tcPr>
          <w:p w:rsidR="00730FCD" w:rsidRPr="00310774" w:rsidRDefault="00730FCD" w:rsidP="003B65D5">
            <w:pPr>
              <w:spacing w:before="20" w:after="20" w:line="216" w:lineRule="auto"/>
              <w:rPr>
                <w:rFonts w:ascii="Baltica" w:hAnsi="Baltica"/>
                <w:noProof/>
                <w:sz w:val="22"/>
                <w:szCs w:val="22"/>
                <w:lang w:val="uk-UA"/>
              </w:rPr>
            </w:pPr>
            <w:r w:rsidRPr="00310774">
              <w:rPr>
                <w:rFonts w:ascii="Baltica" w:hAnsi="Baltica"/>
                <w:noProof/>
                <w:sz w:val="22"/>
                <w:szCs w:val="22"/>
                <w:lang w:val="uk-UA"/>
              </w:rPr>
              <w:t>-</w:t>
            </w:r>
          </w:p>
        </w:tc>
        <w:tc>
          <w:tcPr>
            <w:tcW w:w="160" w:type="dxa"/>
          </w:tcPr>
          <w:p w:rsidR="00730FCD" w:rsidRPr="00310774" w:rsidRDefault="00730FCD" w:rsidP="003B65D5">
            <w:pPr>
              <w:pStyle w:val="a3"/>
              <w:spacing w:before="20" w:after="20" w:line="216" w:lineRule="auto"/>
              <w:rPr>
                <w:rFonts w:ascii="Baltica" w:hAnsi="Baltica"/>
                <w:noProof/>
                <w:sz w:val="22"/>
                <w:szCs w:val="22"/>
                <w:lang w:val="uk-UA"/>
              </w:rPr>
            </w:pPr>
          </w:p>
        </w:tc>
        <w:tc>
          <w:tcPr>
            <w:tcW w:w="8262" w:type="dxa"/>
            <w:gridSpan w:val="4"/>
          </w:tcPr>
          <w:p w:rsidR="00730FCD" w:rsidRPr="00310774" w:rsidRDefault="00730FCD" w:rsidP="003B65D5">
            <w:pPr>
              <w:pStyle w:val="a3"/>
              <w:spacing w:before="20" w:after="20" w:line="216" w:lineRule="auto"/>
              <w:rPr>
                <w:rFonts w:ascii="Baltica" w:hAnsi="Baltica"/>
                <w:noProof/>
                <w:sz w:val="22"/>
                <w:szCs w:val="22"/>
                <w:lang w:val="uk-UA"/>
              </w:rPr>
            </w:pPr>
            <w:r w:rsidRPr="00310774">
              <w:rPr>
                <w:rFonts w:ascii="Baltica" w:hAnsi="Baltica"/>
                <w:noProof/>
                <w:sz w:val="22"/>
                <w:szCs w:val="22"/>
                <w:lang w:val="uk-UA"/>
              </w:rPr>
              <w:t>законопроекти, внесені народними депутатами України</w:t>
            </w:r>
          </w:p>
        </w:tc>
      </w:tr>
    </w:tbl>
    <w:p w:rsidR="00D5040A" w:rsidRPr="00342195" w:rsidRDefault="00D5040A" w:rsidP="00BF3DE8">
      <w:pPr>
        <w:spacing w:before="100"/>
        <w:jc w:val="right"/>
        <w:rPr>
          <w:rFonts w:ascii="Arial" w:hAnsi="Arial" w:cs="Arial"/>
          <w:b/>
          <w:i/>
          <w:sz w:val="22"/>
          <w:szCs w:val="22"/>
          <w:lang w:val="uk-UA"/>
        </w:rPr>
      </w:pPr>
      <w:r>
        <w:rPr>
          <w:rFonts w:ascii="Arial" w:hAnsi="Arial" w:cs="Arial"/>
          <w:b/>
          <w:i/>
          <w:sz w:val="22"/>
          <w:szCs w:val="22"/>
          <w:lang w:val="uk-UA"/>
        </w:rPr>
        <w:t xml:space="preserve">Апарат Верховної Ради України </w:t>
      </w:r>
    </w:p>
    <w:sectPr w:rsidR="00D5040A" w:rsidRPr="00342195" w:rsidSect="00564DF6">
      <w:headerReference w:type="even" r:id="rId7"/>
      <w:headerReference w:type="default" r:id="rId8"/>
      <w:pgSz w:w="11906" w:h="16838" w:code="9"/>
      <w:pgMar w:top="737" w:right="794" w:bottom="680" w:left="102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6E37" w:rsidRDefault="00AD6E37">
      <w:r>
        <w:separator/>
      </w:r>
    </w:p>
  </w:endnote>
  <w:endnote w:type="continuationSeparator" w:id="0">
    <w:p w:rsidR="00AD6E37" w:rsidRDefault="00AD6E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Baltica">
    <w:altName w:val="Arial"/>
    <w:charset w:val="00"/>
    <w:family w:val="swiss"/>
    <w:pitch w:val="variable"/>
    <w:sig w:usb0="00000001" w:usb1="00000000" w:usb2="00000000" w:usb3="00000000" w:csb0="00000005" w:csb1="00000000"/>
  </w:font>
  <w:font w:name="FuturisExtra">
    <w:altName w:val="Courier New"/>
    <w:charset w:val="00"/>
    <w:family w:val="swiss"/>
    <w:pitch w:val="variable"/>
    <w:sig w:usb0="00000001"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Peterburg">
    <w:altName w:val="Arial"/>
    <w:charset w:val="00"/>
    <w:family w:val="auto"/>
    <w:pitch w:val="variable"/>
    <w:sig w:usb0="00000087" w:usb1="00000000" w:usb2="00000000" w:usb3="00000000" w:csb0="0000001B"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Pragmatica">
    <w:charset w:val="00"/>
    <w:family w:val="swiss"/>
    <w:pitch w:val="variable"/>
    <w:sig w:usb0="00000203" w:usb1="00000000" w:usb2="00000000" w:usb3="00000000" w:csb0="00000005"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6E37" w:rsidRDefault="00AD6E37">
      <w:r>
        <w:separator/>
      </w:r>
    </w:p>
  </w:footnote>
  <w:footnote w:type="continuationSeparator" w:id="0">
    <w:p w:rsidR="00AD6E37" w:rsidRDefault="00AD6E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51B7" w:rsidRDefault="002451B7" w:rsidP="000672DA">
    <w:pPr>
      <w:pStyle w:val="a3"/>
      <w:framePr w:wrap="around" w:vAnchor="text" w:hAnchor="margin" w:xAlign="center" w:y="1"/>
      <w:rPr>
        <w:rStyle w:val="a5"/>
      </w:rPr>
    </w:pPr>
    <w:r>
      <w:rPr>
        <w:rStyle w:val="a5"/>
      </w:rPr>
      <w:fldChar w:fldCharType="begin"/>
    </w:r>
    <w:r>
      <w:rPr>
        <w:rStyle w:val="a5"/>
      </w:rPr>
      <w:instrText xml:space="preserve">PAGE  </w:instrText>
    </w:r>
    <w:r w:rsidR="008D7D8E">
      <w:rPr>
        <w:rStyle w:val="a5"/>
      </w:rPr>
      <w:fldChar w:fldCharType="separate"/>
    </w:r>
    <w:r w:rsidR="008D7D8E">
      <w:rPr>
        <w:rStyle w:val="a5"/>
        <w:noProof/>
      </w:rPr>
      <w:t>6</w:t>
    </w:r>
    <w:r>
      <w:rPr>
        <w:rStyle w:val="a5"/>
      </w:rPr>
      <w:fldChar w:fldCharType="end"/>
    </w:r>
  </w:p>
  <w:p w:rsidR="002451B7" w:rsidRDefault="002451B7">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51B7" w:rsidRPr="001A12BE" w:rsidRDefault="002451B7" w:rsidP="00977C5F">
    <w:pPr>
      <w:pStyle w:val="a3"/>
      <w:framePr w:wrap="around" w:vAnchor="text" w:hAnchor="margin" w:xAlign="center" w:y="1"/>
      <w:spacing w:after="60"/>
      <w:rPr>
        <w:rStyle w:val="a5"/>
        <w:lang w:val="uk-UA"/>
      </w:rPr>
    </w:pPr>
  </w:p>
  <w:p w:rsidR="002451B7" w:rsidRPr="001A12BE" w:rsidRDefault="002451B7" w:rsidP="000672DA">
    <w:pPr>
      <w:pStyle w:val="a3"/>
      <w:jc w:val="center"/>
      <w:rPr>
        <w:lang w:val="uk-UA"/>
      </w:rPr>
    </w:pPr>
    <w:r>
      <w:rPr>
        <w:rStyle w:val="a5"/>
      </w:rPr>
      <w:fldChar w:fldCharType="begin"/>
    </w:r>
    <w:r>
      <w:rPr>
        <w:rStyle w:val="a5"/>
      </w:rPr>
      <w:instrText xml:space="preserve"> PAGE </w:instrText>
    </w:r>
    <w:r>
      <w:rPr>
        <w:rStyle w:val="a5"/>
      </w:rPr>
      <w:fldChar w:fldCharType="separate"/>
    </w:r>
    <w:r w:rsidR="00BD1739">
      <w:rPr>
        <w:rStyle w:val="a5"/>
        <w:noProof/>
      </w:rPr>
      <w:t>3</w:t>
    </w:r>
    <w:r>
      <w:rPr>
        <w:rStyle w:val="a5"/>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A1369"/>
    <w:multiLevelType w:val="singleLevel"/>
    <w:tmpl w:val="AFFAB9A4"/>
    <w:lvl w:ilvl="0">
      <w:start w:val="1"/>
      <w:numFmt w:val="decimal"/>
      <w:lvlText w:val="%1."/>
      <w:legacy w:legacy="1" w:legacySpace="0" w:legacyIndent="283"/>
      <w:lvlJc w:val="left"/>
      <w:pPr>
        <w:ind w:left="963" w:hanging="283"/>
      </w:pPr>
      <w:rPr>
        <w:rFonts w:cs="Times New Roman"/>
      </w:rPr>
    </w:lvl>
  </w:abstractNum>
  <w:abstractNum w:abstractNumId="1" w15:restartNumberingAfterBreak="0">
    <w:nsid w:val="25432D19"/>
    <w:multiLevelType w:val="singleLevel"/>
    <w:tmpl w:val="AFFAB9A4"/>
    <w:lvl w:ilvl="0">
      <w:start w:val="1"/>
      <w:numFmt w:val="decimal"/>
      <w:lvlText w:val="%1."/>
      <w:legacy w:legacy="1" w:legacySpace="0" w:legacyIndent="283"/>
      <w:lvlJc w:val="left"/>
      <w:pPr>
        <w:ind w:left="963" w:hanging="283"/>
      </w:pPr>
      <w:rPr>
        <w:rFonts w:cs="Times New Roman"/>
      </w:rPr>
    </w:lvl>
  </w:abstractNum>
  <w:abstractNum w:abstractNumId="2" w15:restartNumberingAfterBreak="0">
    <w:nsid w:val="35E72D4D"/>
    <w:multiLevelType w:val="singleLevel"/>
    <w:tmpl w:val="AFFAB9A4"/>
    <w:lvl w:ilvl="0">
      <w:start w:val="1"/>
      <w:numFmt w:val="decimal"/>
      <w:lvlText w:val="%1."/>
      <w:legacy w:legacy="1" w:legacySpace="0" w:legacyIndent="283"/>
      <w:lvlJc w:val="left"/>
      <w:pPr>
        <w:ind w:left="963" w:hanging="283"/>
      </w:pPr>
      <w:rPr>
        <w:rFonts w:cs="Times New Roman"/>
      </w:rPr>
    </w:lvl>
  </w:abstractNum>
  <w:abstractNum w:abstractNumId="3" w15:restartNumberingAfterBreak="0">
    <w:nsid w:val="584D4E71"/>
    <w:multiLevelType w:val="singleLevel"/>
    <w:tmpl w:val="AFFAB9A4"/>
    <w:lvl w:ilvl="0">
      <w:start w:val="1"/>
      <w:numFmt w:val="decimal"/>
      <w:lvlText w:val="%1."/>
      <w:legacy w:legacy="1" w:legacySpace="0" w:legacyIndent="283"/>
      <w:lvlJc w:val="left"/>
      <w:pPr>
        <w:ind w:left="963" w:hanging="283"/>
      </w:pPr>
      <w:rPr>
        <w:rFonts w:cs="Times New Roman"/>
      </w:rPr>
    </w:lvl>
  </w:abstractNum>
  <w:abstractNum w:abstractNumId="4" w15:restartNumberingAfterBreak="0">
    <w:nsid w:val="73EF68D7"/>
    <w:multiLevelType w:val="singleLevel"/>
    <w:tmpl w:val="AFFAB9A4"/>
    <w:lvl w:ilvl="0">
      <w:start w:val="1"/>
      <w:numFmt w:val="decimal"/>
      <w:lvlText w:val="%1."/>
      <w:legacy w:legacy="1" w:legacySpace="0" w:legacyIndent="283"/>
      <w:lvlJc w:val="left"/>
      <w:pPr>
        <w:ind w:left="963" w:hanging="283"/>
      </w:pPr>
      <w:rPr>
        <w:rFonts w:cs="Times New Roman"/>
      </w:rPr>
    </w:lvl>
  </w:abstractNum>
  <w:abstractNum w:abstractNumId="5" w15:restartNumberingAfterBreak="0">
    <w:nsid w:val="78BC0CD7"/>
    <w:multiLevelType w:val="singleLevel"/>
    <w:tmpl w:val="AFFAB9A4"/>
    <w:lvl w:ilvl="0">
      <w:start w:val="1"/>
      <w:numFmt w:val="decimal"/>
      <w:lvlText w:val="%1."/>
      <w:legacy w:legacy="1" w:legacySpace="0" w:legacyIndent="283"/>
      <w:lvlJc w:val="left"/>
      <w:pPr>
        <w:ind w:left="963" w:hanging="283"/>
      </w:pPr>
      <w:rPr>
        <w:rFonts w:cs="Times New Roman"/>
      </w:rPr>
    </w:lvl>
  </w:abstractNum>
  <w:num w:numId="1">
    <w:abstractNumId w:val="0"/>
  </w:num>
  <w:num w:numId="2">
    <w:abstractNumId w:val="2"/>
  </w:num>
  <w:num w:numId="3">
    <w:abstractNumId w:val="5"/>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6F93"/>
    <w:rsid w:val="00000537"/>
    <w:rsid w:val="00001C73"/>
    <w:rsid w:val="000028A8"/>
    <w:rsid w:val="00003EEF"/>
    <w:rsid w:val="00005A4B"/>
    <w:rsid w:val="00006CE7"/>
    <w:rsid w:val="00010E4D"/>
    <w:rsid w:val="00011341"/>
    <w:rsid w:val="00016108"/>
    <w:rsid w:val="00021DA4"/>
    <w:rsid w:val="000226B1"/>
    <w:rsid w:val="0002420D"/>
    <w:rsid w:val="000270AA"/>
    <w:rsid w:val="00030C08"/>
    <w:rsid w:val="00031E6A"/>
    <w:rsid w:val="00034DFC"/>
    <w:rsid w:val="0003502D"/>
    <w:rsid w:val="0003677D"/>
    <w:rsid w:val="00036885"/>
    <w:rsid w:val="00036C38"/>
    <w:rsid w:val="000450A0"/>
    <w:rsid w:val="000452DD"/>
    <w:rsid w:val="0005250B"/>
    <w:rsid w:val="000530B1"/>
    <w:rsid w:val="00056331"/>
    <w:rsid w:val="00061698"/>
    <w:rsid w:val="000622D9"/>
    <w:rsid w:val="00062620"/>
    <w:rsid w:val="00065AD4"/>
    <w:rsid w:val="000661C2"/>
    <w:rsid w:val="000672DA"/>
    <w:rsid w:val="000702F6"/>
    <w:rsid w:val="000820C2"/>
    <w:rsid w:val="0008375A"/>
    <w:rsid w:val="00083C1C"/>
    <w:rsid w:val="00086C6D"/>
    <w:rsid w:val="000A11DD"/>
    <w:rsid w:val="000A1CCE"/>
    <w:rsid w:val="000A6BD4"/>
    <w:rsid w:val="000A72B2"/>
    <w:rsid w:val="000A7D1F"/>
    <w:rsid w:val="000B0461"/>
    <w:rsid w:val="000B136C"/>
    <w:rsid w:val="000B5A21"/>
    <w:rsid w:val="000C604D"/>
    <w:rsid w:val="000C66F0"/>
    <w:rsid w:val="000D106F"/>
    <w:rsid w:val="000D348F"/>
    <w:rsid w:val="000D450B"/>
    <w:rsid w:val="000D730E"/>
    <w:rsid w:val="000D7BC0"/>
    <w:rsid w:val="000D7DC0"/>
    <w:rsid w:val="000E0B9D"/>
    <w:rsid w:val="000E2AC1"/>
    <w:rsid w:val="000E2C56"/>
    <w:rsid w:val="000E339E"/>
    <w:rsid w:val="000E6FE3"/>
    <w:rsid w:val="000F053A"/>
    <w:rsid w:val="000F4727"/>
    <w:rsid w:val="000F73FF"/>
    <w:rsid w:val="000F794E"/>
    <w:rsid w:val="00106151"/>
    <w:rsid w:val="001073AC"/>
    <w:rsid w:val="00110C86"/>
    <w:rsid w:val="00111EB7"/>
    <w:rsid w:val="00113151"/>
    <w:rsid w:val="001157DA"/>
    <w:rsid w:val="00115E34"/>
    <w:rsid w:val="00121A35"/>
    <w:rsid w:val="001248F5"/>
    <w:rsid w:val="00130AE6"/>
    <w:rsid w:val="00130C3F"/>
    <w:rsid w:val="001336D0"/>
    <w:rsid w:val="00140F22"/>
    <w:rsid w:val="001427BB"/>
    <w:rsid w:val="00147539"/>
    <w:rsid w:val="0015311A"/>
    <w:rsid w:val="00155594"/>
    <w:rsid w:val="00156FCB"/>
    <w:rsid w:val="001579B1"/>
    <w:rsid w:val="001621F4"/>
    <w:rsid w:val="001626CF"/>
    <w:rsid w:val="001634ED"/>
    <w:rsid w:val="00163A13"/>
    <w:rsid w:val="0017085F"/>
    <w:rsid w:val="001740C6"/>
    <w:rsid w:val="0017447B"/>
    <w:rsid w:val="001761B8"/>
    <w:rsid w:val="0017695B"/>
    <w:rsid w:val="00180A3A"/>
    <w:rsid w:val="00183270"/>
    <w:rsid w:val="001834DF"/>
    <w:rsid w:val="00187F5C"/>
    <w:rsid w:val="001923F4"/>
    <w:rsid w:val="00192ACA"/>
    <w:rsid w:val="001934A7"/>
    <w:rsid w:val="00194B50"/>
    <w:rsid w:val="00194F31"/>
    <w:rsid w:val="00197C9A"/>
    <w:rsid w:val="001A03D4"/>
    <w:rsid w:val="001A18B9"/>
    <w:rsid w:val="001A3D40"/>
    <w:rsid w:val="001A48A1"/>
    <w:rsid w:val="001B023A"/>
    <w:rsid w:val="001B4A1B"/>
    <w:rsid w:val="001B5069"/>
    <w:rsid w:val="001B591A"/>
    <w:rsid w:val="001B6631"/>
    <w:rsid w:val="001C0690"/>
    <w:rsid w:val="001C42C4"/>
    <w:rsid w:val="001C58C8"/>
    <w:rsid w:val="001C6D5B"/>
    <w:rsid w:val="001D1C55"/>
    <w:rsid w:val="001D549B"/>
    <w:rsid w:val="001D5825"/>
    <w:rsid w:val="001E38A5"/>
    <w:rsid w:val="001E61C7"/>
    <w:rsid w:val="001F1A65"/>
    <w:rsid w:val="001F7838"/>
    <w:rsid w:val="0020172A"/>
    <w:rsid w:val="00201E8C"/>
    <w:rsid w:val="00202199"/>
    <w:rsid w:val="0020226A"/>
    <w:rsid w:val="00203BA0"/>
    <w:rsid w:val="00206BAB"/>
    <w:rsid w:val="00210463"/>
    <w:rsid w:val="00210C80"/>
    <w:rsid w:val="00210FCD"/>
    <w:rsid w:val="002111E5"/>
    <w:rsid w:val="002119A1"/>
    <w:rsid w:val="002200BB"/>
    <w:rsid w:val="00220A8A"/>
    <w:rsid w:val="0022292B"/>
    <w:rsid w:val="002255C6"/>
    <w:rsid w:val="00235C6F"/>
    <w:rsid w:val="00237968"/>
    <w:rsid w:val="00237B5F"/>
    <w:rsid w:val="002406C7"/>
    <w:rsid w:val="002415E7"/>
    <w:rsid w:val="00242130"/>
    <w:rsid w:val="002429E5"/>
    <w:rsid w:val="00244AC2"/>
    <w:rsid w:val="002451B7"/>
    <w:rsid w:val="002519CD"/>
    <w:rsid w:val="002540BD"/>
    <w:rsid w:val="0025423B"/>
    <w:rsid w:val="00254873"/>
    <w:rsid w:val="00254E5A"/>
    <w:rsid w:val="00262503"/>
    <w:rsid w:val="00266238"/>
    <w:rsid w:val="00267B58"/>
    <w:rsid w:val="002702DA"/>
    <w:rsid w:val="0027122E"/>
    <w:rsid w:val="002715ED"/>
    <w:rsid w:val="0027272A"/>
    <w:rsid w:val="00274391"/>
    <w:rsid w:val="00277D78"/>
    <w:rsid w:val="00280137"/>
    <w:rsid w:val="0028721A"/>
    <w:rsid w:val="002929E4"/>
    <w:rsid w:val="00295441"/>
    <w:rsid w:val="002958EB"/>
    <w:rsid w:val="00295FDD"/>
    <w:rsid w:val="002A0256"/>
    <w:rsid w:val="002A37DC"/>
    <w:rsid w:val="002A5280"/>
    <w:rsid w:val="002A7776"/>
    <w:rsid w:val="002C0F40"/>
    <w:rsid w:val="002C12B6"/>
    <w:rsid w:val="002C489F"/>
    <w:rsid w:val="002C48B0"/>
    <w:rsid w:val="002C558D"/>
    <w:rsid w:val="002D762F"/>
    <w:rsid w:val="002D7727"/>
    <w:rsid w:val="002E0352"/>
    <w:rsid w:val="002E265E"/>
    <w:rsid w:val="002E4D85"/>
    <w:rsid w:val="002E51C8"/>
    <w:rsid w:val="002E64E9"/>
    <w:rsid w:val="002F4C4C"/>
    <w:rsid w:val="002F527E"/>
    <w:rsid w:val="002F568F"/>
    <w:rsid w:val="003009CA"/>
    <w:rsid w:val="003013D2"/>
    <w:rsid w:val="00303639"/>
    <w:rsid w:val="00303B36"/>
    <w:rsid w:val="00305F04"/>
    <w:rsid w:val="00312838"/>
    <w:rsid w:val="003148AA"/>
    <w:rsid w:val="00314D65"/>
    <w:rsid w:val="00320650"/>
    <w:rsid w:val="00322D86"/>
    <w:rsid w:val="003278A2"/>
    <w:rsid w:val="0033304C"/>
    <w:rsid w:val="00333569"/>
    <w:rsid w:val="00334142"/>
    <w:rsid w:val="003414BE"/>
    <w:rsid w:val="00342195"/>
    <w:rsid w:val="00347BBC"/>
    <w:rsid w:val="0035171C"/>
    <w:rsid w:val="003548DA"/>
    <w:rsid w:val="0036561B"/>
    <w:rsid w:val="003658F0"/>
    <w:rsid w:val="00367D76"/>
    <w:rsid w:val="00371BF7"/>
    <w:rsid w:val="003758A2"/>
    <w:rsid w:val="00375965"/>
    <w:rsid w:val="00382885"/>
    <w:rsid w:val="00386CE7"/>
    <w:rsid w:val="00387684"/>
    <w:rsid w:val="00390DD2"/>
    <w:rsid w:val="00393F52"/>
    <w:rsid w:val="003945AB"/>
    <w:rsid w:val="0039493B"/>
    <w:rsid w:val="00395248"/>
    <w:rsid w:val="0039557E"/>
    <w:rsid w:val="003963D3"/>
    <w:rsid w:val="003A03FD"/>
    <w:rsid w:val="003A2694"/>
    <w:rsid w:val="003A469F"/>
    <w:rsid w:val="003A72F0"/>
    <w:rsid w:val="003B6265"/>
    <w:rsid w:val="003B65D5"/>
    <w:rsid w:val="003B7983"/>
    <w:rsid w:val="003D7B04"/>
    <w:rsid w:val="003E103F"/>
    <w:rsid w:val="003E1C9B"/>
    <w:rsid w:val="003E5D6D"/>
    <w:rsid w:val="003E6E04"/>
    <w:rsid w:val="003F23F1"/>
    <w:rsid w:val="003F42DC"/>
    <w:rsid w:val="00402983"/>
    <w:rsid w:val="00403A64"/>
    <w:rsid w:val="00407F41"/>
    <w:rsid w:val="00410369"/>
    <w:rsid w:val="00413D3A"/>
    <w:rsid w:val="00414855"/>
    <w:rsid w:val="004158FA"/>
    <w:rsid w:val="004213E6"/>
    <w:rsid w:val="00425F6C"/>
    <w:rsid w:val="0043365A"/>
    <w:rsid w:val="00433CEF"/>
    <w:rsid w:val="004407A9"/>
    <w:rsid w:val="00444FA0"/>
    <w:rsid w:val="00446688"/>
    <w:rsid w:val="0044696D"/>
    <w:rsid w:val="00450AB3"/>
    <w:rsid w:val="00451449"/>
    <w:rsid w:val="0045690E"/>
    <w:rsid w:val="00457220"/>
    <w:rsid w:val="00457758"/>
    <w:rsid w:val="004660CA"/>
    <w:rsid w:val="0046646C"/>
    <w:rsid w:val="0047009A"/>
    <w:rsid w:val="004703FA"/>
    <w:rsid w:val="00470CDC"/>
    <w:rsid w:val="00474EF9"/>
    <w:rsid w:val="00475715"/>
    <w:rsid w:val="0048037A"/>
    <w:rsid w:val="00481AD8"/>
    <w:rsid w:val="004879D6"/>
    <w:rsid w:val="004946A5"/>
    <w:rsid w:val="00497980"/>
    <w:rsid w:val="00497DC0"/>
    <w:rsid w:val="004A0FEB"/>
    <w:rsid w:val="004A3544"/>
    <w:rsid w:val="004A4B4C"/>
    <w:rsid w:val="004A5CAD"/>
    <w:rsid w:val="004A68C9"/>
    <w:rsid w:val="004A69C8"/>
    <w:rsid w:val="004A759B"/>
    <w:rsid w:val="004B361A"/>
    <w:rsid w:val="004C3918"/>
    <w:rsid w:val="004C5995"/>
    <w:rsid w:val="004D0B4A"/>
    <w:rsid w:val="004D2242"/>
    <w:rsid w:val="004D23EA"/>
    <w:rsid w:val="004D719B"/>
    <w:rsid w:val="004E6220"/>
    <w:rsid w:val="004F14D7"/>
    <w:rsid w:val="004F37E1"/>
    <w:rsid w:val="004F42E0"/>
    <w:rsid w:val="004F6B10"/>
    <w:rsid w:val="00502147"/>
    <w:rsid w:val="00503324"/>
    <w:rsid w:val="0050420D"/>
    <w:rsid w:val="00504E8E"/>
    <w:rsid w:val="00510647"/>
    <w:rsid w:val="00510A0A"/>
    <w:rsid w:val="00510EEC"/>
    <w:rsid w:val="00511101"/>
    <w:rsid w:val="0051278A"/>
    <w:rsid w:val="005127FC"/>
    <w:rsid w:val="005134D1"/>
    <w:rsid w:val="0052162E"/>
    <w:rsid w:val="00521B33"/>
    <w:rsid w:val="00522FCE"/>
    <w:rsid w:val="00524DE8"/>
    <w:rsid w:val="00525517"/>
    <w:rsid w:val="00526A59"/>
    <w:rsid w:val="00530088"/>
    <w:rsid w:val="00530D39"/>
    <w:rsid w:val="00531B6F"/>
    <w:rsid w:val="00533AB0"/>
    <w:rsid w:val="00535667"/>
    <w:rsid w:val="005363D0"/>
    <w:rsid w:val="005368CC"/>
    <w:rsid w:val="00544CD1"/>
    <w:rsid w:val="00545C89"/>
    <w:rsid w:val="00545C8E"/>
    <w:rsid w:val="00546AE5"/>
    <w:rsid w:val="00547D5F"/>
    <w:rsid w:val="00560A92"/>
    <w:rsid w:val="00564DF6"/>
    <w:rsid w:val="00573BBB"/>
    <w:rsid w:val="00574DC8"/>
    <w:rsid w:val="00575D5B"/>
    <w:rsid w:val="005767FF"/>
    <w:rsid w:val="005807FC"/>
    <w:rsid w:val="005822B8"/>
    <w:rsid w:val="00585E5F"/>
    <w:rsid w:val="00594C8D"/>
    <w:rsid w:val="00596C92"/>
    <w:rsid w:val="005A6693"/>
    <w:rsid w:val="005A794E"/>
    <w:rsid w:val="005B1202"/>
    <w:rsid w:val="005B1A64"/>
    <w:rsid w:val="005B3D26"/>
    <w:rsid w:val="005C2903"/>
    <w:rsid w:val="005C6FCE"/>
    <w:rsid w:val="005D47B3"/>
    <w:rsid w:val="005D4976"/>
    <w:rsid w:val="005D727D"/>
    <w:rsid w:val="005E04FB"/>
    <w:rsid w:val="005E5105"/>
    <w:rsid w:val="005F0C11"/>
    <w:rsid w:val="005F2693"/>
    <w:rsid w:val="005F2C52"/>
    <w:rsid w:val="005F2C83"/>
    <w:rsid w:val="005F2E21"/>
    <w:rsid w:val="005F5325"/>
    <w:rsid w:val="00600B86"/>
    <w:rsid w:val="00603631"/>
    <w:rsid w:val="0060589A"/>
    <w:rsid w:val="00605971"/>
    <w:rsid w:val="00607189"/>
    <w:rsid w:val="00610217"/>
    <w:rsid w:val="00610267"/>
    <w:rsid w:val="00610B0A"/>
    <w:rsid w:val="0061205A"/>
    <w:rsid w:val="00612431"/>
    <w:rsid w:val="006249C1"/>
    <w:rsid w:val="006249CD"/>
    <w:rsid w:val="006264D1"/>
    <w:rsid w:val="0063348B"/>
    <w:rsid w:val="00640CAF"/>
    <w:rsid w:val="0064359A"/>
    <w:rsid w:val="00647590"/>
    <w:rsid w:val="00650682"/>
    <w:rsid w:val="006528ED"/>
    <w:rsid w:val="00652E08"/>
    <w:rsid w:val="00655E48"/>
    <w:rsid w:val="006561C9"/>
    <w:rsid w:val="00656676"/>
    <w:rsid w:val="006665A8"/>
    <w:rsid w:val="00671481"/>
    <w:rsid w:val="006716A6"/>
    <w:rsid w:val="00675449"/>
    <w:rsid w:val="0068047A"/>
    <w:rsid w:val="006827F1"/>
    <w:rsid w:val="00682E4A"/>
    <w:rsid w:val="00683D54"/>
    <w:rsid w:val="00684427"/>
    <w:rsid w:val="00686F98"/>
    <w:rsid w:val="006912E4"/>
    <w:rsid w:val="00694DA4"/>
    <w:rsid w:val="006A3D35"/>
    <w:rsid w:val="006A5743"/>
    <w:rsid w:val="006B0EB2"/>
    <w:rsid w:val="006B2194"/>
    <w:rsid w:val="006B435C"/>
    <w:rsid w:val="006B65AC"/>
    <w:rsid w:val="006B744E"/>
    <w:rsid w:val="006C209E"/>
    <w:rsid w:val="006C46DC"/>
    <w:rsid w:val="006C686D"/>
    <w:rsid w:val="006C7040"/>
    <w:rsid w:val="006D06F8"/>
    <w:rsid w:val="006D1613"/>
    <w:rsid w:val="006D1CF9"/>
    <w:rsid w:val="006D2C73"/>
    <w:rsid w:val="006E1CC5"/>
    <w:rsid w:val="006E6534"/>
    <w:rsid w:val="00707C89"/>
    <w:rsid w:val="00707F40"/>
    <w:rsid w:val="00711C13"/>
    <w:rsid w:val="00714A73"/>
    <w:rsid w:val="0071551E"/>
    <w:rsid w:val="0072385D"/>
    <w:rsid w:val="00724061"/>
    <w:rsid w:val="007267F4"/>
    <w:rsid w:val="00730FCD"/>
    <w:rsid w:val="00733543"/>
    <w:rsid w:val="00734E39"/>
    <w:rsid w:val="00735AFB"/>
    <w:rsid w:val="007436BF"/>
    <w:rsid w:val="007463E4"/>
    <w:rsid w:val="007474AD"/>
    <w:rsid w:val="0075045C"/>
    <w:rsid w:val="00752AA1"/>
    <w:rsid w:val="00754FEA"/>
    <w:rsid w:val="0075614F"/>
    <w:rsid w:val="007570DF"/>
    <w:rsid w:val="00757BEC"/>
    <w:rsid w:val="00770B1C"/>
    <w:rsid w:val="00770C8B"/>
    <w:rsid w:val="007752F6"/>
    <w:rsid w:val="007816F4"/>
    <w:rsid w:val="00787554"/>
    <w:rsid w:val="0078790D"/>
    <w:rsid w:val="00790979"/>
    <w:rsid w:val="0079284D"/>
    <w:rsid w:val="00793E26"/>
    <w:rsid w:val="007958B5"/>
    <w:rsid w:val="007A2746"/>
    <w:rsid w:val="007A43F0"/>
    <w:rsid w:val="007A6261"/>
    <w:rsid w:val="007A6660"/>
    <w:rsid w:val="007A7BEF"/>
    <w:rsid w:val="007B3D36"/>
    <w:rsid w:val="007B68DF"/>
    <w:rsid w:val="007C136B"/>
    <w:rsid w:val="007C1AE9"/>
    <w:rsid w:val="007C4AD0"/>
    <w:rsid w:val="007C5B94"/>
    <w:rsid w:val="007C5DED"/>
    <w:rsid w:val="007C7D71"/>
    <w:rsid w:val="007D0C14"/>
    <w:rsid w:val="007D520F"/>
    <w:rsid w:val="007D5391"/>
    <w:rsid w:val="007D7816"/>
    <w:rsid w:val="007E45A0"/>
    <w:rsid w:val="007E6DC9"/>
    <w:rsid w:val="007E7B65"/>
    <w:rsid w:val="007F3492"/>
    <w:rsid w:val="007F6B4C"/>
    <w:rsid w:val="00802A3D"/>
    <w:rsid w:val="0080351F"/>
    <w:rsid w:val="00804990"/>
    <w:rsid w:val="00804E46"/>
    <w:rsid w:val="0081428F"/>
    <w:rsid w:val="00817459"/>
    <w:rsid w:val="00821A30"/>
    <w:rsid w:val="00822ABD"/>
    <w:rsid w:val="00822B6D"/>
    <w:rsid w:val="00822EEF"/>
    <w:rsid w:val="00824940"/>
    <w:rsid w:val="00825F85"/>
    <w:rsid w:val="00835A60"/>
    <w:rsid w:val="00850E62"/>
    <w:rsid w:val="00851051"/>
    <w:rsid w:val="0085187D"/>
    <w:rsid w:val="00853C45"/>
    <w:rsid w:val="00855DAB"/>
    <w:rsid w:val="008571A9"/>
    <w:rsid w:val="008601ED"/>
    <w:rsid w:val="008639AF"/>
    <w:rsid w:val="00864A54"/>
    <w:rsid w:val="00864D8D"/>
    <w:rsid w:val="008672F2"/>
    <w:rsid w:val="00867825"/>
    <w:rsid w:val="00871184"/>
    <w:rsid w:val="0087725C"/>
    <w:rsid w:val="008853BB"/>
    <w:rsid w:val="008873C8"/>
    <w:rsid w:val="008875AA"/>
    <w:rsid w:val="00887755"/>
    <w:rsid w:val="00891509"/>
    <w:rsid w:val="00892E52"/>
    <w:rsid w:val="00894D41"/>
    <w:rsid w:val="00894EE8"/>
    <w:rsid w:val="008964A3"/>
    <w:rsid w:val="008A1092"/>
    <w:rsid w:val="008A204F"/>
    <w:rsid w:val="008A5B99"/>
    <w:rsid w:val="008A6683"/>
    <w:rsid w:val="008B1420"/>
    <w:rsid w:val="008B1777"/>
    <w:rsid w:val="008B1DAF"/>
    <w:rsid w:val="008C0ECF"/>
    <w:rsid w:val="008C770C"/>
    <w:rsid w:val="008D2A9C"/>
    <w:rsid w:val="008D44FF"/>
    <w:rsid w:val="008D4CAD"/>
    <w:rsid w:val="008D5232"/>
    <w:rsid w:val="008D70E7"/>
    <w:rsid w:val="008D7D8E"/>
    <w:rsid w:val="008E1806"/>
    <w:rsid w:val="008E342B"/>
    <w:rsid w:val="008E4E23"/>
    <w:rsid w:val="008E5693"/>
    <w:rsid w:val="008E78CE"/>
    <w:rsid w:val="008F15B9"/>
    <w:rsid w:val="008F1C3B"/>
    <w:rsid w:val="008F3F2F"/>
    <w:rsid w:val="008F4FB8"/>
    <w:rsid w:val="008F58C5"/>
    <w:rsid w:val="008F6B1E"/>
    <w:rsid w:val="008F70A3"/>
    <w:rsid w:val="0090170B"/>
    <w:rsid w:val="00913282"/>
    <w:rsid w:val="009219C1"/>
    <w:rsid w:val="00927BC8"/>
    <w:rsid w:val="009359A2"/>
    <w:rsid w:val="00937D31"/>
    <w:rsid w:val="009403B2"/>
    <w:rsid w:val="0094164D"/>
    <w:rsid w:val="00941D7B"/>
    <w:rsid w:val="009423E8"/>
    <w:rsid w:val="009429FE"/>
    <w:rsid w:val="00942D85"/>
    <w:rsid w:val="00943797"/>
    <w:rsid w:val="009450F3"/>
    <w:rsid w:val="009518F8"/>
    <w:rsid w:val="00956F93"/>
    <w:rsid w:val="009572B6"/>
    <w:rsid w:val="00964194"/>
    <w:rsid w:val="00964531"/>
    <w:rsid w:val="00965B51"/>
    <w:rsid w:val="00974751"/>
    <w:rsid w:val="00974A0D"/>
    <w:rsid w:val="009755E3"/>
    <w:rsid w:val="0097596D"/>
    <w:rsid w:val="00977C5F"/>
    <w:rsid w:val="00980957"/>
    <w:rsid w:val="00981B79"/>
    <w:rsid w:val="009877D7"/>
    <w:rsid w:val="009877F2"/>
    <w:rsid w:val="009900AA"/>
    <w:rsid w:val="009917D4"/>
    <w:rsid w:val="00991CF3"/>
    <w:rsid w:val="009A111E"/>
    <w:rsid w:val="009A2549"/>
    <w:rsid w:val="009B1620"/>
    <w:rsid w:val="009B5A16"/>
    <w:rsid w:val="009C2352"/>
    <w:rsid w:val="009C721E"/>
    <w:rsid w:val="009C7D74"/>
    <w:rsid w:val="009E5356"/>
    <w:rsid w:val="009E7F14"/>
    <w:rsid w:val="009F00F1"/>
    <w:rsid w:val="009F0B4C"/>
    <w:rsid w:val="009F20E5"/>
    <w:rsid w:val="009F5F4D"/>
    <w:rsid w:val="00A00B6C"/>
    <w:rsid w:val="00A0222B"/>
    <w:rsid w:val="00A07138"/>
    <w:rsid w:val="00A14810"/>
    <w:rsid w:val="00A14B5A"/>
    <w:rsid w:val="00A20400"/>
    <w:rsid w:val="00A20625"/>
    <w:rsid w:val="00A22763"/>
    <w:rsid w:val="00A22B73"/>
    <w:rsid w:val="00A24881"/>
    <w:rsid w:val="00A25D7E"/>
    <w:rsid w:val="00A3007D"/>
    <w:rsid w:val="00A311F0"/>
    <w:rsid w:val="00A33CAA"/>
    <w:rsid w:val="00A355F8"/>
    <w:rsid w:val="00A37FE2"/>
    <w:rsid w:val="00A42396"/>
    <w:rsid w:val="00A42C42"/>
    <w:rsid w:val="00A44002"/>
    <w:rsid w:val="00A5414B"/>
    <w:rsid w:val="00A54851"/>
    <w:rsid w:val="00A6028E"/>
    <w:rsid w:val="00A624F4"/>
    <w:rsid w:val="00A63DEF"/>
    <w:rsid w:val="00A650A3"/>
    <w:rsid w:val="00A658EA"/>
    <w:rsid w:val="00A66A77"/>
    <w:rsid w:val="00A66B27"/>
    <w:rsid w:val="00A707E1"/>
    <w:rsid w:val="00A776C5"/>
    <w:rsid w:val="00A80607"/>
    <w:rsid w:val="00A81753"/>
    <w:rsid w:val="00A8791A"/>
    <w:rsid w:val="00A9351A"/>
    <w:rsid w:val="00AA14C4"/>
    <w:rsid w:val="00AA3722"/>
    <w:rsid w:val="00AA7796"/>
    <w:rsid w:val="00AB24BE"/>
    <w:rsid w:val="00AB66C4"/>
    <w:rsid w:val="00AB6B02"/>
    <w:rsid w:val="00AC056C"/>
    <w:rsid w:val="00AC1172"/>
    <w:rsid w:val="00AC44F3"/>
    <w:rsid w:val="00AD6E37"/>
    <w:rsid w:val="00AE5491"/>
    <w:rsid w:val="00AE756B"/>
    <w:rsid w:val="00AF06B1"/>
    <w:rsid w:val="00AF0DA0"/>
    <w:rsid w:val="00AF49DF"/>
    <w:rsid w:val="00AF5D07"/>
    <w:rsid w:val="00AF6703"/>
    <w:rsid w:val="00AF6A98"/>
    <w:rsid w:val="00AF7F84"/>
    <w:rsid w:val="00B0011C"/>
    <w:rsid w:val="00B03928"/>
    <w:rsid w:val="00B03E58"/>
    <w:rsid w:val="00B03F45"/>
    <w:rsid w:val="00B0421C"/>
    <w:rsid w:val="00B044E4"/>
    <w:rsid w:val="00B10E44"/>
    <w:rsid w:val="00B12112"/>
    <w:rsid w:val="00B1238E"/>
    <w:rsid w:val="00B14219"/>
    <w:rsid w:val="00B1460A"/>
    <w:rsid w:val="00B14DB2"/>
    <w:rsid w:val="00B15DA4"/>
    <w:rsid w:val="00B174D3"/>
    <w:rsid w:val="00B17EB3"/>
    <w:rsid w:val="00B20BCD"/>
    <w:rsid w:val="00B223E6"/>
    <w:rsid w:val="00B24E3F"/>
    <w:rsid w:val="00B2637E"/>
    <w:rsid w:val="00B263A8"/>
    <w:rsid w:val="00B2664C"/>
    <w:rsid w:val="00B31AC2"/>
    <w:rsid w:val="00B35D81"/>
    <w:rsid w:val="00B35EAB"/>
    <w:rsid w:val="00B372F2"/>
    <w:rsid w:val="00B40AFE"/>
    <w:rsid w:val="00B42001"/>
    <w:rsid w:val="00B429C0"/>
    <w:rsid w:val="00B42FFE"/>
    <w:rsid w:val="00B435D1"/>
    <w:rsid w:val="00B50D5A"/>
    <w:rsid w:val="00B5232F"/>
    <w:rsid w:val="00B52F91"/>
    <w:rsid w:val="00B64452"/>
    <w:rsid w:val="00B649E8"/>
    <w:rsid w:val="00B656F4"/>
    <w:rsid w:val="00B673EA"/>
    <w:rsid w:val="00B70235"/>
    <w:rsid w:val="00B7098E"/>
    <w:rsid w:val="00B70C93"/>
    <w:rsid w:val="00B71048"/>
    <w:rsid w:val="00B73B55"/>
    <w:rsid w:val="00B74F41"/>
    <w:rsid w:val="00B80C12"/>
    <w:rsid w:val="00B814BE"/>
    <w:rsid w:val="00B8244B"/>
    <w:rsid w:val="00B90CAE"/>
    <w:rsid w:val="00B9116C"/>
    <w:rsid w:val="00B91BDC"/>
    <w:rsid w:val="00B91F3A"/>
    <w:rsid w:val="00B92BB6"/>
    <w:rsid w:val="00B93A90"/>
    <w:rsid w:val="00B9583E"/>
    <w:rsid w:val="00BA08CD"/>
    <w:rsid w:val="00BA13FA"/>
    <w:rsid w:val="00BB0277"/>
    <w:rsid w:val="00BB58E7"/>
    <w:rsid w:val="00BC0F01"/>
    <w:rsid w:val="00BC15D7"/>
    <w:rsid w:val="00BC2B7E"/>
    <w:rsid w:val="00BC3ADC"/>
    <w:rsid w:val="00BD1739"/>
    <w:rsid w:val="00BD1859"/>
    <w:rsid w:val="00BD4E0A"/>
    <w:rsid w:val="00BD54CD"/>
    <w:rsid w:val="00BE12AF"/>
    <w:rsid w:val="00BE1737"/>
    <w:rsid w:val="00BE35E3"/>
    <w:rsid w:val="00BE37C2"/>
    <w:rsid w:val="00BF07D0"/>
    <w:rsid w:val="00BF1213"/>
    <w:rsid w:val="00BF3DE8"/>
    <w:rsid w:val="00C0001F"/>
    <w:rsid w:val="00C02F5E"/>
    <w:rsid w:val="00C05CF5"/>
    <w:rsid w:val="00C066AA"/>
    <w:rsid w:val="00C123C9"/>
    <w:rsid w:val="00C1330B"/>
    <w:rsid w:val="00C151F0"/>
    <w:rsid w:val="00C15BCA"/>
    <w:rsid w:val="00C23B49"/>
    <w:rsid w:val="00C2772F"/>
    <w:rsid w:val="00C344A1"/>
    <w:rsid w:val="00C3560B"/>
    <w:rsid w:val="00C356B0"/>
    <w:rsid w:val="00C36502"/>
    <w:rsid w:val="00C36540"/>
    <w:rsid w:val="00C36BCA"/>
    <w:rsid w:val="00C37A18"/>
    <w:rsid w:val="00C414A1"/>
    <w:rsid w:val="00C42C1D"/>
    <w:rsid w:val="00C434A5"/>
    <w:rsid w:val="00C44DF3"/>
    <w:rsid w:val="00C47F14"/>
    <w:rsid w:val="00C5096F"/>
    <w:rsid w:val="00C53696"/>
    <w:rsid w:val="00C53908"/>
    <w:rsid w:val="00C5536D"/>
    <w:rsid w:val="00C567D0"/>
    <w:rsid w:val="00C57BF7"/>
    <w:rsid w:val="00C61C33"/>
    <w:rsid w:val="00C679D8"/>
    <w:rsid w:val="00C71AFB"/>
    <w:rsid w:val="00C71BA3"/>
    <w:rsid w:val="00C72185"/>
    <w:rsid w:val="00C75CCB"/>
    <w:rsid w:val="00C80258"/>
    <w:rsid w:val="00C815AF"/>
    <w:rsid w:val="00C8340F"/>
    <w:rsid w:val="00C87672"/>
    <w:rsid w:val="00C90B8D"/>
    <w:rsid w:val="00C90D29"/>
    <w:rsid w:val="00C91964"/>
    <w:rsid w:val="00C9488A"/>
    <w:rsid w:val="00CA2C91"/>
    <w:rsid w:val="00CA4D4F"/>
    <w:rsid w:val="00CA4D5C"/>
    <w:rsid w:val="00CB02BE"/>
    <w:rsid w:val="00CB6461"/>
    <w:rsid w:val="00CB701F"/>
    <w:rsid w:val="00CC0BEA"/>
    <w:rsid w:val="00CC1A87"/>
    <w:rsid w:val="00CC361E"/>
    <w:rsid w:val="00CC686B"/>
    <w:rsid w:val="00CC6936"/>
    <w:rsid w:val="00CD2970"/>
    <w:rsid w:val="00CD44B0"/>
    <w:rsid w:val="00CD7297"/>
    <w:rsid w:val="00CE11CF"/>
    <w:rsid w:val="00CE339A"/>
    <w:rsid w:val="00CE36C6"/>
    <w:rsid w:val="00CE57F3"/>
    <w:rsid w:val="00CE6925"/>
    <w:rsid w:val="00CF22C8"/>
    <w:rsid w:val="00CF5B0D"/>
    <w:rsid w:val="00D14432"/>
    <w:rsid w:val="00D164C5"/>
    <w:rsid w:val="00D201CB"/>
    <w:rsid w:val="00D21D35"/>
    <w:rsid w:val="00D26589"/>
    <w:rsid w:val="00D271FD"/>
    <w:rsid w:val="00D335AE"/>
    <w:rsid w:val="00D36121"/>
    <w:rsid w:val="00D36E45"/>
    <w:rsid w:val="00D406B3"/>
    <w:rsid w:val="00D40E2E"/>
    <w:rsid w:val="00D4190B"/>
    <w:rsid w:val="00D41F33"/>
    <w:rsid w:val="00D43419"/>
    <w:rsid w:val="00D44550"/>
    <w:rsid w:val="00D451DA"/>
    <w:rsid w:val="00D46FA5"/>
    <w:rsid w:val="00D47269"/>
    <w:rsid w:val="00D5040A"/>
    <w:rsid w:val="00D54710"/>
    <w:rsid w:val="00D57A56"/>
    <w:rsid w:val="00D62016"/>
    <w:rsid w:val="00D65194"/>
    <w:rsid w:val="00D70642"/>
    <w:rsid w:val="00D70810"/>
    <w:rsid w:val="00D739BA"/>
    <w:rsid w:val="00D73BA9"/>
    <w:rsid w:val="00D745BA"/>
    <w:rsid w:val="00D756E9"/>
    <w:rsid w:val="00D76610"/>
    <w:rsid w:val="00D81493"/>
    <w:rsid w:val="00D82327"/>
    <w:rsid w:val="00D850D5"/>
    <w:rsid w:val="00D87FE9"/>
    <w:rsid w:val="00D90751"/>
    <w:rsid w:val="00D91296"/>
    <w:rsid w:val="00D93607"/>
    <w:rsid w:val="00D93856"/>
    <w:rsid w:val="00D93A6F"/>
    <w:rsid w:val="00D956D7"/>
    <w:rsid w:val="00DA3AB9"/>
    <w:rsid w:val="00DA3C8C"/>
    <w:rsid w:val="00DA5769"/>
    <w:rsid w:val="00DA78CE"/>
    <w:rsid w:val="00DB083A"/>
    <w:rsid w:val="00DB115B"/>
    <w:rsid w:val="00DC240B"/>
    <w:rsid w:val="00DC32E5"/>
    <w:rsid w:val="00DC6DDD"/>
    <w:rsid w:val="00DE3B01"/>
    <w:rsid w:val="00DE3C0F"/>
    <w:rsid w:val="00DE6369"/>
    <w:rsid w:val="00DE6D35"/>
    <w:rsid w:val="00DF10C2"/>
    <w:rsid w:val="00DF2DE5"/>
    <w:rsid w:val="00DF37D2"/>
    <w:rsid w:val="00DF4E35"/>
    <w:rsid w:val="00DF50BF"/>
    <w:rsid w:val="00DF68FF"/>
    <w:rsid w:val="00E01CDC"/>
    <w:rsid w:val="00E027CA"/>
    <w:rsid w:val="00E03DD5"/>
    <w:rsid w:val="00E051AE"/>
    <w:rsid w:val="00E07867"/>
    <w:rsid w:val="00E07BE9"/>
    <w:rsid w:val="00E13845"/>
    <w:rsid w:val="00E1447C"/>
    <w:rsid w:val="00E14AEA"/>
    <w:rsid w:val="00E15E68"/>
    <w:rsid w:val="00E16FA2"/>
    <w:rsid w:val="00E17320"/>
    <w:rsid w:val="00E21576"/>
    <w:rsid w:val="00E234D0"/>
    <w:rsid w:val="00E2603C"/>
    <w:rsid w:val="00E30D4D"/>
    <w:rsid w:val="00E36469"/>
    <w:rsid w:val="00E41F42"/>
    <w:rsid w:val="00E44482"/>
    <w:rsid w:val="00E45C31"/>
    <w:rsid w:val="00E52FC4"/>
    <w:rsid w:val="00E532B3"/>
    <w:rsid w:val="00E56023"/>
    <w:rsid w:val="00E62FE2"/>
    <w:rsid w:val="00E643BB"/>
    <w:rsid w:val="00E675B8"/>
    <w:rsid w:val="00E71235"/>
    <w:rsid w:val="00E71E26"/>
    <w:rsid w:val="00E74A1A"/>
    <w:rsid w:val="00E7549B"/>
    <w:rsid w:val="00E76FAE"/>
    <w:rsid w:val="00E771AD"/>
    <w:rsid w:val="00E816DF"/>
    <w:rsid w:val="00E8186B"/>
    <w:rsid w:val="00E81D69"/>
    <w:rsid w:val="00E8753A"/>
    <w:rsid w:val="00E906E4"/>
    <w:rsid w:val="00E91ABD"/>
    <w:rsid w:val="00E93D6B"/>
    <w:rsid w:val="00E957AF"/>
    <w:rsid w:val="00E97189"/>
    <w:rsid w:val="00EA4805"/>
    <w:rsid w:val="00EA64EB"/>
    <w:rsid w:val="00EB0070"/>
    <w:rsid w:val="00EB467C"/>
    <w:rsid w:val="00EB6F68"/>
    <w:rsid w:val="00EC13A9"/>
    <w:rsid w:val="00EC6DA6"/>
    <w:rsid w:val="00EC75F5"/>
    <w:rsid w:val="00ED29BD"/>
    <w:rsid w:val="00ED7F6F"/>
    <w:rsid w:val="00EE1732"/>
    <w:rsid w:val="00EE293F"/>
    <w:rsid w:val="00EE3CE3"/>
    <w:rsid w:val="00EE572F"/>
    <w:rsid w:val="00EE5A77"/>
    <w:rsid w:val="00EF1DCE"/>
    <w:rsid w:val="00EF3769"/>
    <w:rsid w:val="00EF536F"/>
    <w:rsid w:val="00EF6F19"/>
    <w:rsid w:val="00EF6FE1"/>
    <w:rsid w:val="00F02283"/>
    <w:rsid w:val="00F03503"/>
    <w:rsid w:val="00F10523"/>
    <w:rsid w:val="00F108B6"/>
    <w:rsid w:val="00F1337F"/>
    <w:rsid w:val="00F147E4"/>
    <w:rsid w:val="00F15E9F"/>
    <w:rsid w:val="00F21842"/>
    <w:rsid w:val="00F24ED7"/>
    <w:rsid w:val="00F274F4"/>
    <w:rsid w:val="00F4173A"/>
    <w:rsid w:val="00F434FD"/>
    <w:rsid w:val="00F437E4"/>
    <w:rsid w:val="00F43833"/>
    <w:rsid w:val="00F43930"/>
    <w:rsid w:val="00F47A65"/>
    <w:rsid w:val="00F53FE4"/>
    <w:rsid w:val="00F567AA"/>
    <w:rsid w:val="00F5797C"/>
    <w:rsid w:val="00F627CF"/>
    <w:rsid w:val="00F67481"/>
    <w:rsid w:val="00F70796"/>
    <w:rsid w:val="00F71A54"/>
    <w:rsid w:val="00F73677"/>
    <w:rsid w:val="00F7422F"/>
    <w:rsid w:val="00F771A7"/>
    <w:rsid w:val="00F81AC6"/>
    <w:rsid w:val="00F81B0A"/>
    <w:rsid w:val="00F82CFC"/>
    <w:rsid w:val="00F83573"/>
    <w:rsid w:val="00F90D16"/>
    <w:rsid w:val="00F911E9"/>
    <w:rsid w:val="00F92A18"/>
    <w:rsid w:val="00F94A8D"/>
    <w:rsid w:val="00F95F1B"/>
    <w:rsid w:val="00FA13C3"/>
    <w:rsid w:val="00FA2D76"/>
    <w:rsid w:val="00FA5B54"/>
    <w:rsid w:val="00FB0977"/>
    <w:rsid w:val="00FB5390"/>
    <w:rsid w:val="00FB5F5A"/>
    <w:rsid w:val="00FB7927"/>
    <w:rsid w:val="00FC02B1"/>
    <w:rsid w:val="00FC0EF9"/>
    <w:rsid w:val="00FC380C"/>
    <w:rsid w:val="00FC3BE7"/>
    <w:rsid w:val="00FC525F"/>
    <w:rsid w:val="00FC5900"/>
    <w:rsid w:val="00FC6955"/>
    <w:rsid w:val="00FC6BFE"/>
    <w:rsid w:val="00FC773C"/>
    <w:rsid w:val="00FD152D"/>
    <w:rsid w:val="00FD7D9A"/>
    <w:rsid w:val="00FE12F2"/>
    <w:rsid w:val="00FE2D36"/>
    <w:rsid w:val="00FE2FF8"/>
    <w:rsid w:val="00FE4BC2"/>
    <w:rsid w:val="00FE4FD8"/>
    <w:rsid w:val="00FE5013"/>
    <w:rsid w:val="00FE595E"/>
    <w:rsid w:val="00FE5BB7"/>
    <w:rsid w:val="00FE7AFC"/>
    <w:rsid w:val="00FE7B49"/>
    <w:rsid w:val="00FE7E37"/>
    <w:rsid w:val="00FF21F4"/>
    <w:rsid w:val="00FF4563"/>
    <w:rsid w:val="00FF5B70"/>
    <w:rsid w:val="00FF628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D73ABF6-42AB-47E8-AC07-C8EF15205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itle" w:qFormat="1"/>
    <w:lsdException w:name="Body Text" w:uiPriority="99"/>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244B"/>
    <w:rPr>
      <w:lang w:val="ru-RU" w:eastAsia="ru-RU"/>
    </w:rPr>
  </w:style>
  <w:style w:type="paragraph" w:styleId="1">
    <w:name w:val="heading 1"/>
    <w:basedOn w:val="a"/>
    <w:next w:val="a"/>
    <w:qFormat/>
    <w:rsid w:val="007A7BEF"/>
    <w:pPr>
      <w:keepNext/>
      <w:jc w:val="right"/>
      <w:outlineLvl w:val="0"/>
    </w:pPr>
    <w:rPr>
      <w:i/>
      <w:spacing w:val="-6"/>
      <w:sz w:val="22"/>
      <w:lang w:val="uk-UA"/>
    </w:rPr>
  </w:style>
  <w:style w:type="paragraph" w:styleId="2">
    <w:name w:val="heading 2"/>
    <w:basedOn w:val="a"/>
    <w:next w:val="a"/>
    <w:qFormat/>
    <w:rsid w:val="007A7BEF"/>
    <w:pPr>
      <w:keepNext/>
      <w:spacing w:before="40" w:after="40"/>
      <w:jc w:val="both"/>
      <w:outlineLvl w:val="1"/>
    </w:pPr>
    <w:rPr>
      <w:rFonts w:ascii="Baltica" w:hAnsi="Baltica"/>
      <w:i/>
      <w:spacing w:val="2"/>
      <w:sz w:val="22"/>
    </w:rPr>
  </w:style>
  <w:style w:type="paragraph" w:styleId="3">
    <w:name w:val="heading 3"/>
    <w:basedOn w:val="5"/>
    <w:next w:val="a"/>
    <w:qFormat/>
    <w:rsid w:val="00956F93"/>
    <w:pPr>
      <w:keepNext/>
      <w:overflowPunct w:val="0"/>
      <w:autoSpaceDE w:val="0"/>
      <w:autoSpaceDN w:val="0"/>
      <w:adjustRightInd w:val="0"/>
      <w:spacing w:before="360" w:after="160"/>
      <w:jc w:val="center"/>
      <w:textAlignment w:val="baseline"/>
      <w:outlineLvl w:val="2"/>
    </w:pPr>
    <w:rPr>
      <w:rFonts w:ascii="FuturisExtra" w:hAnsi="FuturisExtra"/>
      <w:b w:val="0"/>
      <w:bCs w:val="0"/>
      <w:i w:val="0"/>
      <w:iCs w:val="0"/>
      <w:spacing w:val="10"/>
      <w:szCs w:val="20"/>
      <w:lang w:val="uk-UA"/>
    </w:rPr>
  </w:style>
  <w:style w:type="paragraph" w:styleId="4">
    <w:name w:val="heading 4"/>
    <w:basedOn w:val="a"/>
    <w:next w:val="a"/>
    <w:qFormat/>
    <w:rsid w:val="007A7BEF"/>
    <w:pPr>
      <w:keepNext/>
      <w:spacing w:before="240" w:after="60"/>
      <w:outlineLvl w:val="3"/>
    </w:pPr>
    <w:rPr>
      <w:rFonts w:ascii="Arial" w:hAnsi="Arial"/>
      <w:b/>
      <w:sz w:val="24"/>
    </w:rPr>
  </w:style>
  <w:style w:type="paragraph" w:styleId="5">
    <w:name w:val="heading 5"/>
    <w:basedOn w:val="a"/>
    <w:next w:val="a"/>
    <w:qFormat/>
    <w:rsid w:val="00956F93"/>
    <w:pPr>
      <w:spacing w:before="240" w:after="60"/>
      <w:outlineLvl w:val="4"/>
    </w:pPr>
    <w:rPr>
      <w:b/>
      <w:bCs/>
      <w:i/>
      <w:iCs/>
      <w:sz w:val="26"/>
      <w:szCs w:val="26"/>
    </w:rPr>
  </w:style>
  <w:style w:type="paragraph" w:styleId="6">
    <w:name w:val="heading 6"/>
    <w:basedOn w:val="a"/>
    <w:next w:val="a"/>
    <w:qFormat/>
    <w:rsid w:val="007A7BEF"/>
    <w:pPr>
      <w:keepNext/>
      <w:outlineLvl w:val="5"/>
    </w:pPr>
    <w:rPr>
      <w:rFonts w:ascii="Baltica" w:hAnsi="Baltica"/>
      <w:i/>
    </w:rPr>
  </w:style>
  <w:style w:type="paragraph" w:styleId="7">
    <w:name w:val="heading 7"/>
    <w:basedOn w:val="a"/>
    <w:next w:val="a"/>
    <w:qFormat/>
    <w:rsid w:val="007A7BEF"/>
    <w:pPr>
      <w:keepNext/>
      <w:spacing w:before="40" w:after="40"/>
      <w:outlineLvl w:val="6"/>
    </w:pPr>
    <w:rPr>
      <w:rFonts w:ascii="Baltica" w:hAnsi="Baltica"/>
      <w:i/>
      <w:sz w:val="23"/>
      <w:lang w:val="uk-UA"/>
    </w:rPr>
  </w:style>
  <w:style w:type="paragraph" w:styleId="8">
    <w:name w:val="heading 8"/>
    <w:basedOn w:val="a"/>
    <w:next w:val="a"/>
    <w:qFormat/>
    <w:rsid w:val="007A7BEF"/>
    <w:pPr>
      <w:keepNext/>
      <w:spacing w:after="40" w:line="211" w:lineRule="auto"/>
      <w:outlineLvl w:val="7"/>
    </w:pPr>
    <w:rPr>
      <w:rFonts w:ascii="Baltica" w:hAnsi="Baltica"/>
      <w:i/>
      <w:sz w:val="22"/>
      <w:lang w:val="uk-UA"/>
    </w:rPr>
  </w:style>
  <w:style w:type="paragraph" w:styleId="9">
    <w:name w:val="heading 9"/>
    <w:basedOn w:val="a"/>
    <w:next w:val="a"/>
    <w:qFormat/>
    <w:rsid w:val="007A7BEF"/>
    <w:pPr>
      <w:tabs>
        <w:tab w:val="num" w:pos="1584"/>
      </w:tabs>
      <w:spacing w:before="240" w:after="60"/>
      <w:ind w:left="1584" w:hanging="1584"/>
      <w:outlineLvl w:val="8"/>
    </w:pPr>
    <w:rPr>
      <w:rFonts w:ascii="Arial" w:hAnsi="Arial"/>
      <w:b/>
      <w:i/>
      <w:sz w:val="1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Ofisial">
    <w:name w:val="Ofisial"/>
    <w:basedOn w:val="a"/>
    <w:uiPriority w:val="99"/>
    <w:rsid w:val="00956F93"/>
    <w:pPr>
      <w:spacing w:after="60" w:line="264" w:lineRule="auto"/>
      <w:ind w:firstLine="680"/>
      <w:jc w:val="both"/>
    </w:pPr>
    <w:rPr>
      <w:rFonts w:ascii="Peterburg" w:hAnsi="Peterburg"/>
      <w:noProof/>
      <w:kern w:val="16"/>
      <w:sz w:val="28"/>
    </w:rPr>
  </w:style>
  <w:style w:type="paragraph" w:customStyle="1" w:styleId="Table">
    <w:name w:val="Table"/>
    <w:basedOn w:val="a"/>
    <w:uiPriority w:val="99"/>
    <w:rsid w:val="00FE2FF8"/>
    <w:pPr>
      <w:spacing w:before="40" w:after="40" w:line="230" w:lineRule="auto"/>
      <w:jc w:val="both"/>
    </w:pPr>
    <w:rPr>
      <w:noProof/>
      <w:sz w:val="24"/>
    </w:rPr>
  </w:style>
  <w:style w:type="paragraph" w:styleId="a3">
    <w:name w:val="header"/>
    <w:basedOn w:val="a"/>
    <w:link w:val="a4"/>
    <w:uiPriority w:val="99"/>
    <w:rsid w:val="00956F93"/>
    <w:pPr>
      <w:tabs>
        <w:tab w:val="center" w:pos="4819"/>
        <w:tab w:val="right" w:pos="9639"/>
      </w:tabs>
    </w:pPr>
  </w:style>
  <w:style w:type="character" w:styleId="a5">
    <w:name w:val="page number"/>
    <w:basedOn w:val="a0"/>
    <w:rsid w:val="00956F93"/>
  </w:style>
  <w:style w:type="paragraph" w:styleId="a6">
    <w:name w:val="footer"/>
    <w:basedOn w:val="a"/>
    <w:rsid w:val="00956F93"/>
    <w:pPr>
      <w:tabs>
        <w:tab w:val="center" w:pos="4819"/>
        <w:tab w:val="right" w:pos="9639"/>
      </w:tabs>
    </w:pPr>
  </w:style>
  <w:style w:type="paragraph" w:styleId="a7">
    <w:name w:val="Balloon Text"/>
    <w:basedOn w:val="a"/>
    <w:semiHidden/>
    <w:rsid w:val="00956F93"/>
    <w:rPr>
      <w:rFonts w:ascii="Tahoma" w:hAnsi="Tahoma" w:cs="Tahoma"/>
      <w:sz w:val="16"/>
      <w:szCs w:val="16"/>
    </w:rPr>
  </w:style>
  <w:style w:type="character" w:styleId="a8">
    <w:name w:val="Hyperlink"/>
    <w:uiPriority w:val="99"/>
    <w:rsid w:val="007570DF"/>
    <w:rPr>
      <w:rFonts w:ascii="Times New Roman" w:hAnsi="Times New Roman"/>
      <w:color w:val="0000FF"/>
      <w:sz w:val="28"/>
      <w:u w:val="single"/>
    </w:rPr>
  </w:style>
  <w:style w:type="paragraph" w:styleId="a9">
    <w:name w:val="Body Text"/>
    <w:basedOn w:val="a"/>
    <w:link w:val="aa"/>
    <w:uiPriority w:val="99"/>
    <w:rsid w:val="007816F4"/>
    <w:pPr>
      <w:overflowPunct w:val="0"/>
      <w:autoSpaceDE w:val="0"/>
      <w:autoSpaceDN w:val="0"/>
      <w:adjustRightInd w:val="0"/>
      <w:textAlignment w:val="baseline"/>
    </w:pPr>
    <w:rPr>
      <w:sz w:val="23"/>
      <w:lang w:val="uk-UA"/>
    </w:rPr>
  </w:style>
  <w:style w:type="paragraph" w:customStyle="1" w:styleId="20">
    <w:name w:val="заголовок 2"/>
    <w:basedOn w:val="5"/>
    <w:next w:val="Ofisial"/>
    <w:rsid w:val="00B03F45"/>
    <w:pPr>
      <w:keepNext/>
      <w:keepLines/>
      <w:widowControl w:val="0"/>
      <w:suppressAutoHyphens/>
      <w:autoSpaceDE w:val="0"/>
      <w:autoSpaceDN w:val="0"/>
      <w:spacing w:before="360" w:after="360"/>
      <w:jc w:val="center"/>
    </w:pPr>
    <w:rPr>
      <w:rFonts w:ascii="FuturisExtra" w:hAnsi="FuturisExtra" w:cs="FuturisExtra"/>
      <w:b w:val="0"/>
      <w:bCs w:val="0"/>
      <w:spacing w:val="6"/>
      <w:sz w:val="30"/>
      <w:szCs w:val="30"/>
      <w:lang w:val="uk-UA" w:eastAsia="uk-UA"/>
    </w:rPr>
  </w:style>
  <w:style w:type="paragraph" w:styleId="ab">
    <w:name w:val="caption"/>
    <w:basedOn w:val="a"/>
    <w:next w:val="a"/>
    <w:qFormat/>
    <w:rsid w:val="00F147E4"/>
    <w:pPr>
      <w:jc w:val="right"/>
    </w:pPr>
    <w:rPr>
      <w:rFonts w:ascii="Arial" w:hAnsi="Arial"/>
      <w:b/>
      <w:i/>
    </w:rPr>
  </w:style>
  <w:style w:type="paragraph" w:styleId="21">
    <w:name w:val="Body Text 2"/>
    <w:basedOn w:val="a"/>
    <w:rsid w:val="007A7BEF"/>
    <w:pPr>
      <w:jc w:val="right"/>
    </w:pPr>
    <w:rPr>
      <w:i/>
      <w:sz w:val="23"/>
      <w:lang w:val="uk-UA"/>
    </w:rPr>
  </w:style>
  <w:style w:type="paragraph" w:customStyle="1" w:styleId="10">
    <w:name w:val="заголовок 1"/>
    <w:basedOn w:val="a"/>
    <w:next w:val="a"/>
    <w:rsid w:val="007A7BEF"/>
    <w:pPr>
      <w:keepNext/>
      <w:keepLines/>
      <w:widowControl w:val="0"/>
      <w:suppressAutoHyphens/>
      <w:spacing w:before="360" w:after="240"/>
      <w:jc w:val="center"/>
    </w:pPr>
    <w:rPr>
      <w:rFonts w:ascii="FuturisExtra" w:hAnsi="FuturisExtra"/>
      <w:spacing w:val="8"/>
      <w:kern w:val="28"/>
      <w:sz w:val="34"/>
      <w:lang w:val="uk-UA"/>
    </w:rPr>
  </w:style>
  <w:style w:type="paragraph" w:styleId="ac">
    <w:name w:val="Body Text Indent"/>
    <w:basedOn w:val="a"/>
    <w:rsid w:val="007A7BEF"/>
    <w:pPr>
      <w:ind w:firstLine="720"/>
    </w:pPr>
    <w:rPr>
      <w:kern w:val="28"/>
      <w:sz w:val="28"/>
      <w:lang w:val="uk-UA"/>
    </w:rPr>
  </w:style>
  <w:style w:type="paragraph" w:customStyle="1" w:styleId="caaieiaie1">
    <w:name w:val="caaieiaie 1"/>
    <w:basedOn w:val="a"/>
    <w:next w:val="a"/>
    <w:rsid w:val="007A7BEF"/>
    <w:pPr>
      <w:keepNext/>
      <w:keepLines/>
      <w:widowControl w:val="0"/>
      <w:suppressAutoHyphens/>
      <w:spacing w:before="360" w:after="240"/>
      <w:jc w:val="center"/>
    </w:pPr>
    <w:rPr>
      <w:rFonts w:ascii="FuturisExtra" w:hAnsi="FuturisExtra"/>
      <w:spacing w:val="8"/>
      <w:kern w:val="28"/>
      <w:sz w:val="34"/>
      <w:lang w:val="uk-UA"/>
    </w:rPr>
  </w:style>
  <w:style w:type="paragraph" w:customStyle="1" w:styleId="Shapka">
    <w:name w:val="Shapka"/>
    <w:rsid w:val="007A7BEF"/>
    <w:pPr>
      <w:spacing w:before="60" w:after="60"/>
      <w:jc w:val="center"/>
    </w:pPr>
    <w:rPr>
      <w:rFonts w:ascii="Peterburg" w:hAnsi="Peterburg"/>
      <w:sz w:val="18"/>
      <w:lang w:eastAsia="ru-RU"/>
    </w:rPr>
  </w:style>
  <w:style w:type="character" w:styleId="ad">
    <w:name w:val="Strong"/>
    <w:qFormat/>
    <w:rsid w:val="007A7BEF"/>
    <w:rPr>
      <w:rFonts w:cs="Times New Roman"/>
      <w:b/>
    </w:rPr>
  </w:style>
  <w:style w:type="paragraph" w:customStyle="1" w:styleId="30">
    <w:name w:val="заголовок 3"/>
    <w:basedOn w:val="5"/>
    <w:next w:val="a"/>
    <w:rsid w:val="007A7BEF"/>
    <w:pPr>
      <w:keepNext/>
      <w:keepLines/>
      <w:widowControl w:val="0"/>
      <w:suppressAutoHyphens/>
      <w:overflowPunct w:val="0"/>
      <w:autoSpaceDE w:val="0"/>
      <w:autoSpaceDN w:val="0"/>
      <w:adjustRightInd w:val="0"/>
      <w:spacing w:before="360" w:after="240"/>
      <w:jc w:val="center"/>
      <w:textAlignment w:val="baseline"/>
      <w:outlineLvl w:val="9"/>
    </w:pPr>
    <w:rPr>
      <w:rFonts w:ascii="FuturisExtra" w:hAnsi="FuturisExtra"/>
      <w:b w:val="0"/>
      <w:bCs w:val="0"/>
      <w:i w:val="0"/>
      <w:iCs w:val="0"/>
      <w:color w:val="0000FF"/>
      <w:spacing w:val="6"/>
      <w:sz w:val="28"/>
      <w:szCs w:val="20"/>
      <w:lang w:val="uk-UA"/>
    </w:rPr>
  </w:style>
  <w:style w:type="character" w:styleId="ae">
    <w:name w:val="FollowedHyperlink"/>
    <w:rsid w:val="007A7BEF"/>
    <w:rPr>
      <w:rFonts w:cs="Times New Roman"/>
      <w:color w:val="800080"/>
      <w:u w:val="single"/>
    </w:rPr>
  </w:style>
  <w:style w:type="paragraph" w:styleId="HTML">
    <w:name w:val="HTML Preformatted"/>
    <w:basedOn w:val="a"/>
    <w:rsid w:val="007A7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21"/>
      <w:szCs w:val="21"/>
    </w:rPr>
  </w:style>
  <w:style w:type="character" w:styleId="HTML0">
    <w:name w:val="HTML Keyboard"/>
    <w:rsid w:val="007A7BEF"/>
    <w:rPr>
      <w:rFonts w:ascii="Arial Unicode MS" w:eastAsia="Arial Unicode MS" w:hAnsi="Arial Unicode MS" w:cs="Arial Unicode MS"/>
      <w:sz w:val="20"/>
      <w:szCs w:val="20"/>
    </w:rPr>
  </w:style>
  <w:style w:type="paragraph" w:styleId="af">
    <w:name w:val="Normal (Web)"/>
    <w:basedOn w:val="a"/>
    <w:rsid w:val="007A7BEF"/>
    <w:pPr>
      <w:spacing w:before="100" w:beforeAutospacing="1" w:after="100" w:afterAutospacing="1"/>
    </w:pPr>
    <w:rPr>
      <w:rFonts w:ascii="Arial Unicode MS" w:eastAsia="Arial Unicode MS" w:hAnsi="Arial Unicode MS" w:cs="Arial Unicode MS"/>
      <w:sz w:val="24"/>
      <w:szCs w:val="24"/>
    </w:rPr>
  </w:style>
  <w:style w:type="paragraph" w:styleId="22">
    <w:name w:val="Body Text Indent 2"/>
    <w:basedOn w:val="a"/>
    <w:rsid w:val="007A7BEF"/>
    <w:pPr>
      <w:spacing w:after="40"/>
      <w:ind w:firstLine="709"/>
      <w:jc w:val="both"/>
    </w:pPr>
    <w:rPr>
      <w:rFonts w:ascii="Pragmatica" w:hAnsi="Pragmatica"/>
      <w:sz w:val="24"/>
      <w:lang w:val="uk-UA"/>
    </w:rPr>
  </w:style>
  <w:style w:type="paragraph" w:customStyle="1" w:styleId="50">
    <w:name w:val="çàãîëîâîê 5"/>
    <w:basedOn w:val="a"/>
    <w:next w:val="a"/>
    <w:rsid w:val="007A7BEF"/>
    <w:pPr>
      <w:widowControl w:val="0"/>
      <w:overflowPunct w:val="0"/>
      <w:autoSpaceDE w:val="0"/>
      <w:autoSpaceDN w:val="0"/>
      <w:adjustRightInd w:val="0"/>
      <w:spacing w:after="60" w:line="264" w:lineRule="auto"/>
      <w:jc w:val="center"/>
      <w:textAlignment w:val="baseline"/>
    </w:pPr>
    <w:rPr>
      <w:rFonts w:ascii="Arial" w:hAnsi="Arial"/>
      <w:b/>
      <w:noProof/>
      <w:spacing w:val="6"/>
      <w:sz w:val="22"/>
    </w:rPr>
  </w:style>
  <w:style w:type="character" w:customStyle="1" w:styleId="af0">
    <w:name w:val="Основной шрифт"/>
    <w:rsid w:val="007A7BEF"/>
  </w:style>
  <w:style w:type="paragraph" w:customStyle="1" w:styleId="caaieiaie5">
    <w:name w:val="caaieiaie 5"/>
    <w:basedOn w:val="a"/>
    <w:next w:val="a"/>
    <w:rsid w:val="007A7BEF"/>
    <w:pPr>
      <w:widowControl w:val="0"/>
      <w:overflowPunct w:val="0"/>
      <w:autoSpaceDE w:val="0"/>
      <w:autoSpaceDN w:val="0"/>
      <w:adjustRightInd w:val="0"/>
      <w:spacing w:after="60" w:line="264" w:lineRule="auto"/>
      <w:jc w:val="center"/>
      <w:textAlignment w:val="baseline"/>
    </w:pPr>
    <w:rPr>
      <w:rFonts w:ascii="Arial" w:hAnsi="Arial"/>
      <w:b/>
      <w:noProof/>
      <w:spacing w:val="6"/>
      <w:sz w:val="22"/>
    </w:rPr>
  </w:style>
  <w:style w:type="character" w:styleId="af1">
    <w:name w:val="Emphasis"/>
    <w:qFormat/>
    <w:rsid w:val="007A7BEF"/>
    <w:rPr>
      <w:rFonts w:cs="Times New Roman"/>
      <w:i/>
      <w:iCs/>
    </w:rPr>
  </w:style>
  <w:style w:type="character" w:styleId="HTML1">
    <w:name w:val="HTML Cite"/>
    <w:rsid w:val="007A7BEF"/>
    <w:rPr>
      <w:rFonts w:cs="Times New Roman"/>
      <w:i/>
      <w:iCs/>
    </w:rPr>
  </w:style>
  <w:style w:type="character" w:customStyle="1" w:styleId="std">
    <w:name w:val="std"/>
    <w:rsid w:val="007A7BEF"/>
    <w:rPr>
      <w:rFonts w:cs="Times New Roman"/>
    </w:rPr>
  </w:style>
  <w:style w:type="character" w:customStyle="1" w:styleId="gl">
    <w:name w:val="gl"/>
    <w:rsid w:val="007A7BEF"/>
    <w:rPr>
      <w:rFonts w:cs="Times New Roman"/>
    </w:rPr>
  </w:style>
  <w:style w:type="paragraph" w:customStyle="1" w:styleId="table0">
    <w:name w:val="table"/>
    <w:basedOn w:val="a"/>
    <w:rsid w:val="00E13845"/>
    <w:pPr>
      <w:spacing w:before="100" w:beforeAutospacing="1" w:after="100" w:afterAutospacing="1"/>
    </w:pPr>
    <w:rPr>
      <w:sz w:val="24"/>
      <w:szCs w:val="24"/>
      <w:lang w:val="uk-UA" w:eastAsia="uk-UA"/>
    </w:rPr>
  </w:style>
  <w:style w:type="character" w:customStyle="1" w:styleId="aa">
    <w:name w:val="Основний текст Знак"/>
    <w:link w:val="a9"/>
    <w:uiPriority w:val="99"/>
    <w:rsid w:val="00F81AC6"/>
    <w:rPr>
      <w:sz w:val="23"/>
      <w:lang w:eastAsia="ru-RU"/>
    </w:rPr>
  </w:style>
  <w:style w:type="character" w:customStyle="1" w:styleId="a4">
    <w:name w:val="Верхній колонтитул Знак"/>
    <w:link w:val="a3"/>
    <w:uiPriority w:val="99"/>
    <w:rsid w:val="00D70810"/>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8586">
      <w:bodyDiv w:val="1"/>
      <w:marLeft w:val="0"/>
      <w:marRight w:val="0"/>
      <w:marTop w:val="0"/>
      <w:marBottom w:val="0"/>
      <w:divBdr>
        <w:top w:val="none" w:sz="0" w:space="0" w:color="auto"/>
        <w:left w:val="none" w:sz="0" w:space="0" w:color="auto"/>
        <w:bottom w:val="none" w:sz="0" w:space="0" w:color="auto"/>
        <w:right w:val="none" w:sz="0" w:space="0" w:color="auto"/>
      </w:divBdr>
    </w:div>
    <w:div w:id="6756082">
      <w:bodyDiv w:val="1"/>
      <w:marLeft w:val="0"/>
      <w:marRight w:val="0"/>
      <w:marTop w:val="0"/>
      <w:marBottom w:val="0"/>
      <w:divBdr>
        <w:top w:val="none" w:sz="0" w:space="0" w:color="auto"/>
        <w:left w:val="none" w:sz="0" w:space="0" w:color="auto"/>
        <w:bottom w:val="none" w:sz="0" w:space="0" w:color="auto"/>
        <w:right w:val="none" w:sz="0" w:space="0" w:color="auto"/>
      </w:divBdr>
    </w:div>
    <w:div w:id="7369341">
      <w:bodyDiv w:val="1"/>
      <w:marLeft w:val="0"/>
      <w:marRight w:val="0"/>
      <w:marTop w:val="0"/>
      <w:marBottom w:val="0"/>
      <w:divBdr>
        <w:top w:val="none" w:sz="0" w:space="0" w:color="auto"/>
        <w:left w:val="none" w:sz="0" w:space="0" w:color="auto"/>
        <w:bottom w:val="none" w:sz="0" w:space="0" w:color="auto"/>
        <w:right w:val="none" w:sz="0" w:space="0" w:color="auto"/>
      </w:divBdr>
    </w:div>
    <w:div w:id="13969457">
      <w:bodyDiv w:val="1"/>
      <w:marLeft w:val="0"/>
      <w:marRight w:val="0"/>
      <w:marTop w:val="0"/>
      <w:marBottom w:val="0"/>
      <w:divBdr>
        <w:top w:val="none" w:sz="0" w:space="0" w:color="auto"/>
        <w:left w:val="none" w:sz="0" w:space="0" w:color="auto"/>
        <w:bottom w:val="none" w:sz="0" w:space="0" w:color="auto"/>
        <w:right w:val="none" w:sz="0" w:space="0" w:color="auto"/>
      </w:divBdr>
    </w:div>
    <w:div w:id="26566885">
      <w:bodyDiv w:val="1"/>
      <w:marLeft w:val="0"/>
      <w:marRight w:val="0"/>
      <w:marTop w:val="0"/>
      <w:marBottom w:val="0"/>
      <w:divBdr>
        <w:top w:val="none" w:sz="0" w:space="0" w:color="auto"/>
        <w:left w:val="none" w:sz="0" w:space="0" w:color="auto"/>
        <w:bottom w:val="none" w:sz="0" w:space="0" w:color="auto"/>
        <w:right w:val="none" w:sz="0" w:space="0" w:color="auto"/>
      </w:divBdr>
    </w:div>
    <w:div w:id="43914434">
      <w:bodyDiv w:val="1"/>
      <w:marLeft w:val="0"/>
      <w:marRight w:val="0"/>
      <w:marTop w:val="0"/>
      <w:marBottom w:val="0"/>
      <w:divBdr>
        <w:top w:val="none" w:sz="0" w:space="0" w:color="auto"/>
        <w:left w:val="none" w:sz="0" w:space="0" w:color="auto"/>
        <w:bottom w:val="none" w:sz="0" w:space="0" w:color="auto"/>
        <w:right w:val="none" w:sz="0" w:space="0" w:color="auto"/>
      </w:divBdr>
    </w:div>
    <w:div w:id="104272741">
      <w:bodyDiv w:val="1"/>
      <w:marLeft w:val="0"/>
      <w:marRight w:val="0"/>
      <w:marTop w:val="0"/>
      <w:marBottom w:val="0"/>
      <w:divBdr>
        <w:top w:val="none" w:sz="0" w:space="0" w:color="auto"/>
        <w:left w:val="none" w:sz="0" w:space="0" w:color="auto"/>
        <w:bottom w:val="none" w:sz="0" w:space="0" w:color="auto"/>
        <w:right w:val="none" w:sz="0" w:space="0" w:color="auto"/>
      </w:divBdr>
    </w:div>
    <w:div w:id="155804823">
      <w:bodyDiv w:val="1"/>
      <w:marLeft w:val="0"/>
      <w:marRight w:val="0"/>
      <w:marTop w:val="0"/>
      <w:marBottom w:val="0"/>
      <w:divBdr>
        <w:top w:val="none" w:sz="0" w:space="0" w:color="auto"/>
        <w:left w:val="none" w:sz="0" w:space="0" w:color="auto"/>
        <w:bottom w:val="none" w:sz="0" w:space="0" w:color="auto"/>
        <w:right w:val="none" w:sz="0" w:space="0" w:color="auto"/>
      </w:divBdr>
    </w:div>
    <w:div w:id="207499054">
      <w:bodyDiv w:val="1"/>
      <w:marLeft w:val="0"/>
      <w:marRight w:val="0"/>
      <w:marTop w:val="0"/>
      <w:marBottom w:val="0"/>
      <w:divBdr>
        <w:top w:val="none" w:sz="0" w:space="0" w:color="auto"/>
        <w:left w:val="none" w:sz="0" w:space="0" w:color="auto"/>
        <w:bottom w:val="none" w:sz="0" w:space="0" w:color="auto"/>
        <w:right w:val="none" w:sz="0" w:space="0" w:color="auto"/>
      </w:divBdr>
    </w:div>
    <w:div w:id="324280396">
      <w:bodyDiv w:val="1"/>
      <w:marLeft w:val="0"/>
      <w:marRight w:val="0"/>
      <w:marTop w:val="0"/>
      <w:marBottom w:val="0"/>
      <w:divBdr>
        <w:top w:val="none" w:sz="0" w:space="0" w:color="auto"/>
        <w:left w:val="none" w:sz="0" w:space="0" w:color="auto"/>
        <w:bottom w:val="none" w:sz="0" w:space="0" w:color="auto"/>
        <w:right w:val="none" w:sz="0" w:space="0" w:color="auto"/>
      </w:divBdr>
    </w:div>
    <w:div w:id="338969212">
      <w:bodyDiv w:val="1"/>
      <w:marLeft w:val="0"/>
      <w:marRight w:val="0"/>
      <w:marTop w:val="0"/>
      <w:marBottom w:val="0"/>
      <w:divBdr>
        <w:top w:val="none" w:sz="0" w:space="0" w:color="auto"/>
        <w:left w:val="none" w:sz="0" w:space="0" w:color="auto"/>
        <w:bottom w:val="none" w:sz="0" w:space="0" w:color="auto"/>
        <w:right w:val="none" w:sz="0" w:space="0" w:color="auto"/>
      </w:divBdr>
    </w:div>
    <w:div w:id="350840160">
      <w:bodyDiv w:val="1"/>
      <w:marLeft w:val="0"/>
      <w:marRight w:val="0"/>
      <w:marTop w:val="0"/>
      <w:marBottom w:val="0"/>
      <w:divBdr>
        <w:top w:val="none" w:sz="0" w:space="0" w:color="auto"/>
        <w:left w:val="none" w:sz="0" w:space="0" w:color="auto"/>
        <w:bottom w:val="none" w:sz="0" w:space="0" w:color="auto"/>
        <w:right w:val="none" w:sz="0" w:space="0" w:color="auto"/>
      </w:divBdr>
    </w:div>
    <w:div w:id="382415207">
      <w:bodyDiv w:val="1"/>
      <w:marLeft w:val="0"/>
      <w:marRight w:val="0"/>
      <w:marTop w:val="0"/>
      <w:marBottom w:val="0"/>
      <w:divBdr>
        <w:top w:val="none" w:sz="0" w:space="0" w:color="auto"/>
        <w:left w:val="none" w:sz="0" w:space="0" w:color="auto"/>
        <w:bottom w:val="none" w:sz="0" w:space="0" w:color="auto"/>
        <w:right w:val="none" w:sz="0" w:space="0" w:color="auto"/>
      </w:divBdr>
    </w:div>
    <w:div w:id="417796884">
      <w:bodyDiv w:val="1"/>
      <w:marLeft w:val="0"/>
      <w:marRight w:val="0"/>
      <w:marTop w:val="0"/>
      <w:marBottom w:val="0"/>
      <w:divBdr>
        <w:top w:val="none" w:sz="0" w:space="0" w:color="auto"/>
        <w:left w:val="none" w:sz="0" w:space="0" w:color="auto"/>
        <w:bottom w:val="none" w:sz="0" w:space="0" w:color="auto"/>
        <w:right w:val="none" w:sz="0" w:space="0" w:color="auto"/>
      </w:divBdr>
    </w:div>
    <w:div w:id="422338283">
      <w:bodyDiv w:val="1"/>
      <w:marLeft w:val="0"/>
      <w:marRight w:val="0"/>
      <w:marTop w:val="0"/>
      <w:marBottom w:val="0"/>
      <w:divBdr>
        <w:top w:val="none" w:sz="0" w:space="0" w:color="auto"/>
        <w:left w:val="none" w:sz="0" w:space="0" w:color="auto"/>
        <w:bottom w:val="none" w:sz="0" w:space="0" w:color="auto"/>
        <w:right w:val="none" w:sz="0" w:space="0" w:color="auto"/>
      </w:divBdr>
    </w:div>
    <w:div w:id="428241224">
      <w:bodyDiv w:val="1"/>
      <w:marLeft w:val="0"/>
      <w:marRight w:val="0"/>
      <w:marTop w:val="0"/>
      <w:marBottom w:val="0"/>
      <w:divBdr>
        <w:top w:val="none" w:sz="0" w:space="0" w:color="auto"/>
        <w:left w:val="none" w:sz="0" w:space="0" w:color="auto"/>
        <w:bottom w:val="none" w:sz="0" w:space="0" w:color="auto"/>
        <w:right w:val="none" w:sz="0" w:space="0" w:color="auto"/>
      </w:divBdr>
    </w:div>
    <w:div w:id="482935807">
      <w:bodyDiv w:val="1"/>
      <w:marLeft w:val="0"/>
      <w:marRight w:val="0"/>
      <w:marTop w:val="0"/>
      <w:marBottom w:val="0"/>
      <w:divBdr>
        <w:top w:val="none" w:sz="0" w:space="0" w:color="auto"/>
        <w:left w:val="none" w:sz="0" w:space="0" w:color="auto"/>
        <w:bottom w:val="none" w:sz="0" w:space="0" w:color="auto"/>
        <w:right w:val="none" w:sz="0" w:space="0" w:color="auto"/>
      </w:divBdr>
    </w:div>
    <w:div w:id="516578367">
      <w:bodyDiv w:val="1"/>
      <w:marLeft w:val="0"/>
      <w:marRight w:val="0"/>
      <w:marTop w:val="0"/>
      <w:marBottom w:val="0"/>
      <w:divBdr>
        <w:top w:val="none" w:sz="0" w:space="0" w:color="auto"/>
        <w:left w:val="none" w:sz="0" w:space="0" w:color="auto"/>
        <w:bottom w:val="none" w:sz="0" w:space="0" w:color="auto"/>
        <w:right w:val="none" w:sz="0" w:space="0" w:color="auto"/>
      </w:divBdr>
    </w:div>
    <w:div w:id="519126808">
      <w:bodyDiv w:val="1"/>
      <w:marLeft w:val="0"/>
      <w:marRight w:val="0"/>
      <w:marTop w:val="0"/>
      <w:marBottom w:val="0"/>
      <w:divBdr>
        <w:top w:val="none" w:sz="0" w:space="0" w:color="auto"/>
        <w:left w:val="none" w:sz="0" w:space="0" w:color="auto"/>
        <w:bottom w:val="none" w:sz="0" w:space="0" w:color="auto"/>
        <w:right w:val="none" w:sz="0" w:space="0" w:color="auto"/>
      </w:divBdr>
    </w:div>
    <w:div w:id="533494859">
      <w:bodyDiv w:val="1"/>
      <w:marLeft w:val="0"/>
      <w:marRight w:val="0"/>
      <w:marTop w:val="0"/>
      <w:marBottom w:val="0"/>
      <w:divBdr>
        <w:top w:val="none" w:sz="0" w:space="0" w:color="auto"/>
        <w:left w:val="none" w:sz="0" w:space="0" w:color="auto"/>
        <w:bottom w:val="none" w:sz="0" w:space="0" w:color="auto"/>
        <w:right w:val="none" w:sz="0" w:space="0" w:color="auto"/>
      </w:divBdr>
    </w:div>
    <w:div w:id="553926339">
      <w:bodyDiv w:val="1"/>
      <w:marLeft w:val="0"/>
      <w:marRight w:val="0"/>
      <w:marTop w:val="0"/>
      <w:marBottom w:val="0"/>
      <w:divBdr>
        <w:top w:val="none" w:sz="0" w:space="0" w:color="auto"/>
        <w:left w:val="none" w:sz="0" w:space="0" w:color="auto"/>
        <w:bottom w:val="none" w:sz="0" w:space="0" w:color="auto"/>
        <w:right w:val="none" w:sz="0" w:space="0" w:color="auto"/>
      </w:divBdr>
    </w:div>
    <w:div w:id="560403014">
      <w:bodyDiv w:val="1"/>
      <w:marLeft w:val="0"/>
      <w:marRight w:val="0"/>
      <w:marTop w:val="0"/>
      <w:marBottom w:val="0"/>
      <w:divBdr>
        <w:top w:val="none" w:sz="0" w:space="0" w:color="auto"/>
        <w:left w:val="none" w:sz="0" w:space="0" w:color="auto"/>
        <w:bottom w:val="none" w:sz="0" w:space="0" w:color="auto"/>
        <w:right w:val="none" w:sz="0" w:space="0" w:color="auto"/>
      </w:divBdr>
    </w:div>
    <w:div w:id="580482540">
      <w:bodyDiv w:val="1"/>
      <w:marLeft w:val="0"/>
      <w:marRight w:val="0"/>
      <w:marTop w:val="0"/>
      <w:marBottom w:val="0"/>
      <w:divBdr>
        <w:top w:val="none" w:sz="0" w:space="0" w:color="auto"/>
        <w:left w:val="none" w:sz="0" w:space="0" w:color="auto"/>
        <w:bottom w:val="none" w:sz="0" w:space="0" w:color="auto"/>
        <w:right w:val="none" w:sz="0" w:space="0" w:color="auto"/>
      </w:divBdr>
    </w:div>
    <w:div w:id="647709827">
      <w:bodyDiv w:val="1"/>
      <w:marLeft w:val="0"/>
      <w:marRight w:val="0"/>
      <w:marTop w:val="0"/>
      <w:marBottom w:val="0"/>
      <w:divBdr>
        <w:top w:val="none" w:sz="0" w:space="0" w:color="auto"/>
        <w:left w:val="none" w:sz="0" w:space="0" w:color="auto"/>
        <w:bottom w:val="none" w:sz="0" w:space="0" w:color="auto"/>
        <w:right w:val="none" w:sz="0" w:space="0" w:color="auto"/>
      </w:divBdr>
    </w:div>
    <w:div w:id="671251920">
      <w:bodyDiv w:val="1"/>
      <w:marLeft w:val="0"/>
      <w:marRight w:val="0"/>
      <w:marTop w:val="0"/>
      <w:marBottom w:val="0"/>
      <w:divBdr>
        <w:top w:val="none" w:sz="0" w:space="0" w:color="auto"/>
        <w:left w:val="none" w:sz="0" w:space="0" w:color="auto"/>
        <w:bottom w:val="none" w:sz="0" w:space="0" w:color="auto"/>
        <w:right w:val="none" w:sz="0" w:space="0" w:color="auto"/>
      </w:divBdr>
    </w:div>
    <w:div w:id="677387579">
      <w:bodyDiv w:val="1"/>
      <w:marLeft w:val="0"/>
      <w:marRight w:val="0"/>
      <w:marTop w:val="0"/>
      <w:marBottom w:val="0"/>
      <w:divBdr>
        <w:top w:val="none" w:sz="0" w:space="0" w:color="auto"/>
        <w:left w:val="none" w:sz="0" w:space="0" w:color="auto"/>
        <w:bottom w:val="none" w:sz="0" w:space="0" w:color="auto"/>
        <w:right w:val="none" w:sz="0" w:space="0" w:color="auto"/>
      </w:divBdr>
    </w:div>
    <w:div w:id="685639423">
      <w:bodyDiv w:val="1"/>
      <w:marLeft w:val="0"/>
      <w:marRight w:val="0"/>
      <w:marTop w:val="0"/>
      <w:marBottom w:val="0"/>
      <w:divBdr>
        <w:top w:val="none" w:sz="0" w:space="0" w:color="auto"/>
        <w:left w:val="none" w:sz="0" w:space="0" w:color="auto"/>
        <w:bottom w:val="none" w:sz="0" w:space="0" w:color="auto"/>
        <w:right w:val="none" w:sz="0" w:space="0" w:color="auto"/>
      </w:divBdr>
    </w:div>
    <w:div w:id="767383446">
      <w:bodyDiv w:val="1"/>
      <w:marLeft w:val="0"/>
      <w:marRight w:val="0"/>
      <w:marTop w:val="0"/>
      <w:marBottom w:val="0"/>
      <w:divBdr>
        <w:top w:val="none" w:sz="0" w:space="0" w:color="auto"/>
        <w:left w:val="none" w:sz="0" w:space="0" w:color="auto"/>
        <w:bottom w:val="none" w:sz="0" w:space="0" w:color="auto"/>
        <w:right w:val="none" w:sz="0" w:space="0" w:color="auto"/>
      </w:divBdr>
    </w:div>
    <w:div w:id="777410279">
      <w:bodyDiv w:val="1"/>
      <w:marLeft w:val="0"/>
      <w:marRight w:val="0"/>
      <w:marTop w:val="0"/>
      <w:marBottom w:val="0"/>
      <w:divBdr>
        <w:top w:val="none" w:sz="0" w:space="0" w:color="auto"/>
        <w:left w:val="none" w:sz="0" w:space="0" w:color="auto"/>
        <w:bottom w:val="none" w:sz="0" w:space="0" w:color="auto"/>
        <w:right w:val="none" w:sz="0" w:space="0" w:color="auto"/>
      </w:divBdr>
    </w:div>
    <w:div w:id="789981085">
      <w:bodyDiv w:val="1"/>
      <w:marLeft w:val="0"/>
      <w:marRight w:val="0"/>
      <w:marTop w:val="0"/>
      <w:marBottom w:val="0"/>
      <w:divBdr>
        <w:top w:val="none" w:sz="0" w:space="0" w:color="auto"/>
        <w:left w:val="none" w:sz="0" w:space="0" w:color="auto"/>
        <w:bottom w:val="none" w:sz="0" w:space="0" w:color="auto"/>
        <w:right w:val="none" w:sz="0" w:space="0" w:color="auto"/>
      </w:divBdr>
    </w:div>
    <w:div w:id="819231228">
      <w:bodyDiv w:val="1"/>
      <w:marLeft w:val="0"/>
      <w:marRight w:val="0"/>
      <w:marTop w:val="0"/>
      <w:marBottom w:val="0"/>
      <w:divBdr>
        <w:top w:val="none" w:sz="0" w:space="0" w:color="auto"/>
        <w:left w:val="none" w:sz="0" w:space="0" w:color="auto"/>
        <w:bottom w:val="none" w:sz="0" w:space="0" w:color="auto"/>
        <w:right w:val="none" w:sz="0" w:space="0" w:color="auto"/>
      </w:divBdr>
    </w:div>
    <w:div w:id="824511024">
      <w:bodyDiv w:val="1"/>
      <w:marLeft w:val="0"/>
      <w:marRight w:val="0"/>
      <w:marTop w:val="0"/>
      <w:marBottom w:val="0"/>
      <w:divBdr>
        <w:top w:val="none" w:sz="0" w:space="0" w:color="auto"/>
        <w:left w:val="none" w:sz="0" w:space="0" w:color="auto"/>
        <w:bottom w:val="none" w:sz="0" w:space="0" w:color="auto"/>
        <w:right w:val="none" w:sz="0" w:space="0" w:color="auto"/>
      </w:divBdr>
    </w:div>
    <w:div w:id="828446602">
      <w:bodyDiv w:val="1"/>
      <w:marLeft w:val="0"/>
      <w:marRight w:val="0"/>
      <w:marTop w:val="0"/>
      <w:marBottom w:val="0"/>
      <w:divBdr>
        <w:top w:val="none" w:sz="0" w:space="0" w:color="auto"/>
        <w:left w:val="none" w:sz="0" w:space="0" w:color="auto"/>
        <w:bottom w:val="none" w:sz="0" w:space="0" w:color="auto"/>
        <w:right w:val="none" w:sz="0" w:space="0" w:color="auto"/>
      </w:divBdr>
    </w:div>
    <w:div w:id="845092987">
      <w:bodyDiv w:val="1"/>
      <w:marLeft w:val="0"/>
      <w:marRight w:val="0"/>
      <w:marTop w:val="0"/>
      <w:marBottom w:val="0"/>
      <w:divBdr>
        <w:top w:val="none" w:sz="0" w:space="0" w:color="auto"/>
        <w:left w:val="none" w:sz="0" w:space="0" w:color="auto"/>
        <w:bottom w:val="none" w:sz="0" w:space="0" w:color="auto"/>
        <w:right w:val="none" w:sz="0" w:space="0" w:color="auto"/>
      </w:divBdr>
    </w:div>
    <w:div w:id="848984271">
      <w:bodyDiv w:val="1"/>
      <w:marLeft w:val="0"/>
      <w:marRight w:val="0"/>
      <w:marTop w:val="0"/>
      <w:marBottom w:val="0"/>
      <w:divBdr>
        <w:top w:val="none" w:sz="0" w:space="0" w:color="auto"/>
        <w:left w:val="none" w:sz="0" w:space="0" w:color="auto"/>
        <w:bottom w:val="none" w:sz="0" w:space="0" w:color="auto"/>
        <w:right w:val="none" w:sz="0" w:space="0" w:color="auto"/>
      </w:divBdr>
    </w:div>
    <w:div w:id="857541646">
      <w:bodyDiv w:val="1"/>
      <w:marLeft w:val="0"/>
      <w:marRight w:val="0"/>
      <w:marTop w:val="0"/>
      <w:marBottom w:val="0"/>
      <w:divBdr>
        <w:top w:val="none" w:sz="0" w:space="0" w:color="auto"/>
        <w:left w:val="none" w:sz="0" w:space="0" w:color="auto"/>
        <w:bottom w:val="none" w:sz="0" w:space="0" w:color="auto"/>
        <w:right w:val="none" w:sz="0" w:space="0" w:color="auto"/>
      </w:divBdr>
    </w:div>
    <w:div w:id="887838298">
      <w:bodyDiv w:val="1"/>
      <w:marLeft w:val="0"/>
      <w:marRight w:val="0"/>
      <w:marTop w:val="0"/>
      <w:marBottom w:val="0"/>
      <w:divBdr>
        <w:top w:val="none" w:sz="0" w:space="0" w:color="auto"/>
        <w:left w:val="none" w:sz="0" w:space="0" w:color="auto"/>
        <w:bottom w:val="none" w:sz="0" w:space="0" w:color="auto"/>
        <w:right w:val="none" w:sz="0" w:space="0" w:color="auto"/>
      </w:divBdr>
    </w:div>
    <w:div w:id="933250029">
      <w:bodyDiv w:val="1"/>
      <w:marLeft w:val="0"/>
      <w:marRight w:val="0"/>
      <w:marTop w:val="0"/>
      <w:marBottom w:val="0"/>
      <w:divBdr>
        <w:top w:val="none" w:sz="0" w:space="0" w:color="auto"/>
        <w:left w:val="none" w:sz="0" w:space="0" w:color="auto"/>
        <w:bottom w:val="none" w:sz="0" w:space="0" w:color="auto"/>
        <w:right w:val="none" w:sz="0" w:space="0" w:color="auto"/>
      </w:divBdr>
    </w:div>
    <w:div w:id="962155102">
      <w:bodyDiv w:val="1"/>
      <w:marLeft w:val="0"/>
      <w:marRight w:val="0"/>
      <w:marTop w:val="0"/>
      <w:marBottom w:val="0"/>
      <w:divBdr>
        <w:top w:val="none" w:sz="0" w:space="0" w:color="auto"/>
        <w:left w:val="none" w:sz="0" w:space="0" w:color="auto"/>
        <w:bottom w:val="none" w:sz="0" w:space="0" w:color="auto"/>
        <w:right w:val="none" w:sz="0" w:space="0" w:color="auto"/>
      </w:divBdr>
    </w:div>
    <w:div w:id="976256414">
      <w:bodyDiv w:val="1"/>
      <w:marLeft w:val="0"/>
      <w:marRight w:val="0"/>
      <w:marTop w:val="0"/>
      <w:marBottom w:val="0"/>
      <w:divBdr>
        <w:top w:val="none" w:sz="0" w:space="0" w:color="auto"/>
        <w:left w:val="none" w:sz="0" w:space="0" w:color="auto"/>
        <w:bottom w:val="none" w:sz="0" w:space="0" w:color="auto"/>
        <w:right w:val="none" w:sz="0" w:space="0" w:color="auto"/>
      </w:divBdr>
    </w:div>
    <w:div w:id="999382573">
      <w:bodyDiv w:val="1"/>
      <w:marLeft w:val="0"/>
      <w:marRight w:val="0"/>
      <w:marTop w:val="0"/>
      <w:marBottom w:val="0"/>
      <w:divBdr>
        <w:top w:val="none" w:sz="0" w:space="0" w:color="auto"/>
        <w:left w:val="none" w:sz="0" w:space="0" w:color="auto"/>
        <w:bottom w:val="none" w:sz="0" w:space="0" w:color="auto"/>
        <w:right w:val="none" w:sz="0" w:space="0" w:color="auto"/>
      </w:divBdr>
    </w:div>
    <w:div w:id="1021517920">
      <w:bodyDiv w:val="1"/>
      <w:marLeft w:val="0"/>
      <w:marRight w:val="0"/>
      <w:marTop w:val="0"/>
      <w:marBottom w:val="0"/>
      <w:divBdr>
        <w:top w:val="none" w:sz="0" w:space="0" w:color="auto"/>
        <w:left w:val="none" w:sz="0" w:space="0" w:color="auto"/>
        <w:bottom w:val="none" w:sz="0" w:space="0" w:color="auto"/>
        <w:right w:val="none" w:sz="0" w:space="0" w:color="auto"/>
      </w:divBdr>
    </w:div>
    <w:div w:id="1083529429">
      <w:bodyDiv w:val="1"/>
      <w:marLeft w:val="0"/>
      <w:marRight w:val="0"/>
      <w:marTop w:val="0"/>
      <w:marBottom w:val="0"/>
      <w:divBdr>
        <w:top w:val="none" w:sz="0" w:space="0" w:color="auto"/>
        <w:left w:val="none" w:sz="0" w:space="0" w:color="auto"/>
        <w:bottom w:val="none" w:sz="0" w:space="0" w:color="auto"/>
        <w:right w:val="none" w:sz="0" w:space="0" w:color="auto"/>
      </w:divBdr>
    </w:div>
    <w:div w:id="1135872463">
      <w:bodyDiv w:val="1"/>
      <w:marLeft w:val="0"/>
      <w:marRight w:val="0"/>
      <w:marTop w:val="0"/>
      <w:marBottom w:val="0"/>
      <w:divBdr>
        <w:top w:val="none" w:sz="0" w:space="0" w:color="auto"/>
        <w:left w:val="none" w:sz="0" w:space="0" w:color="auto"/>
        <w:bottom w:val="none" w:sz="0" w:space="0" w:color="auto"/>
        <w:right w:val="none" w:sz="0" w:space="0" w:color="auto"/>
      </w:divBdr>
    </w:div>
    <w:div w:id="1156461371">
      <w:bodyDiv w:val="1"/>
      <w:marLeft w:val="0"/>
      <w:marRight w:val="0"/>
      <w:marTop w:val="0"/>
      <w:marBottom w:val="0"/>
      <w:divBdr>
        <w:top w:val="none" w:sz="0" w:space="0" w:color="auto"/>
        <w:left w:val="none" w:sz="0" w:space="0" w:color="auto"/>
        <w:bottom w:val="none" w:sz="0" w:space="0" w:color="auto"/>
        <w:right w:val="none" w:sz="0" w:space="0" w:color="auto"/>
      </w:divBdr>
    </w:div>
    <w:div w:id="1176117117">
      <w:bodyDiv w:val="1"/>
      <w:marLeft w:val="0"/>
      <w:marRight w:val="0"/>
      <w:marTop w:val="0"/>
      <w:marBottom w:val="0"/>
      <w:divBdr>
        <w:top w:val="none" w:sz="0" w:space="0" w:color="auto"/>
        <w:left w:val="none" w:sz="0" w:space="0" w:color="auto"/>
        <w:bottom w:val="none" w:sz="0" w:space="0" w:color="auto"/>
        <w:right w:val="none" w:sz="0" w:space="0" w:color="auto"/>
      </w:divBdr>
    </w:div>
    <w:div w:id="1194537021">
      <w:bodyDiv w:val="1"/>
      <w:marLeft w:val="0"/>
      <w:marRight w:val="0"/>
      <w:marTop w:val="0"/>
      <w:marBottom w:val="0"/>
      <w:divBdr>
        <w:top w:val="none" w:sz="0" w:space="0" w:color="auto"/>
        <w:left w:val="none" w:sz="0" w:space="0" w:color="auto"/>
        <w:bottom w:val="none" w:sz="0" w:space="0" w:color="auto"/>
        <w:right w:val="none" w:sz="0" w:space="0" w:color="auto"/>
      </w:divBdr>
    </w:div>
    <w:div w:id="1204101287">
      <w:bodyDiv w:val="1"/>
      <w:marLeft w:val="0"/>
      <w:marRight w:val="0"/>
      <w:marTop w:val="0"/>
      <w:marBottom w:val="0"/>
      <w:divBdr>
        <w:top w:val="none" w:sz="0" w:space="0" w:color="auto"/>
        <w:left w:val="none" w:sz="0" w:space="0" w:color="auto"/>
        <w:bottom w:val="none" w:sz="0" w:space="0" w:color="auto"/>
        <w:right w:val="none" w:sz="0" w:space="0" w:color="auto"/>
      </w:divBdr>
    </w:div>
    <w:div w:id="1209337838">
      <w:bodyDiv w:val="1"/>
      <w:marLeft w:val="0"/>
      <w:marRight w:val="0"/>
      <w:marTop w:val="0"/>
      <w:marBottom w:val="0"/>
      <w:divBdr>
        <w:top w:val="none" w:sz="0" w:space="0" w:color="auto"/>
        <w:left w:val="none" w:sz="0" w:space="0" w:color="auto"/>
        <w:bottom w:val="none" w:sz="0" w:space="0" w:color="auto"/>
        <w:right w:val="none" w:sz="0" w:space="0" w:color="auto"/>
      </w:divBdr>
    </w:div>
    <w:div w:id="1220090493">
      <w:bodyDiv w:val="1"/>
      <w:marLeft w:val="0"/>
      <w:marRight w:val="0"/>
      <w:marTop w:val="0"/>
      <w:marBottom w:val="0"/>
      <w:divBdr>
        <w:top w:val="none" w:sz="0" w:space="0" w:color="auto"/>
        <w:left w:val="none" w:sz="0" w:space="0" w:color="auto"/>
        <w:bottom w:val="none" w:sz="0" w:space="0" w:color="auto"/>
        <w:right w:val="none" w:sz="0" w:space="0" w:color="auto"/>
      </w:divBdr>
    </w:div>
    <w:div w:id="1227381166">
      <w:bodyDiv w:val="1"/>
      <w:marLeft w:val="0"/>
      <w:marRight w:val="0"/>
      <w:marTop w:val="0"/>
      <w:marBottom w:val="0"/>
      <w:divBdr>
        <w:top w:val="none" w:sz="0" w:space="0" w:color="auto"/>
        <w:left w:val="none" w:sz="0" w:space="0" w:color="auto"/>
        <w:bottom w:val="none" w:sz="0" w:space="0" w:color="auto"/>
        <w:right w:val="none" w:sz="0" w:space="0" w:color="auto"/>
      </w:divBdr>
    </w:div>
    <w:div w:id="1303927912">
      <w:bodyDiv w:val="1"/>
      <w:marLeft w:val="0"/>
      <w:marRight w:val="0"/>
      <w:marTop w:val="0"/>
      <w:marBottom w:val="0"/>
      <w:divBdr>
        <w:top w:val="none" w:sz="0" w:space="0" w:color="auto"/>
        <w:left w:val="none" w:sz="0" w:space="0" w:color="auto"/>
        <w:bottom w:val="none" w:sz="0" w:space="0" w:color="auto"/>
        <w:right w:val="none" w:sz="0" w:space="0" w:color="auto"/>
      </w:divBdr>
    </w:div>
    <w:div w:id="1319185558">
      <w:bodyDiv w:val="1"/>
      <w:marLeft w:val="0"/>
      <w:marRight w:val="0"/>
      <w:marTop w:val="0"/>
      <w:marBottom w:val="0"/>
      <w:divBdr>
        <w:top w:val="none" w:sz="0" w:space="0" w:color="auto"/>
        <w:left w:val="none" w:sz="0" w:space="0" w:color="auto"/>
        <w:bottom w:val="none" w:sz="0" w:space="0" w:color="auto"/>
        <w:right w:val="none" w:sz="0" w:space="0" w:color="auto"/>
      </w:divBdr>
    </w:div>
    <w:div w:id="1357658041">
      <w:bodyDiv w:val="1"/>
      <w:marLeft w:val="0"/>
      <w:marRight w:val="0"/>
      <w:marTop w:val="0"/>
      <w:marBottom w:val="0"/>
      <w:divBdr>
        <w:top w:val="none" w:sz="0" w:space="0" w:color="auto"/>
        <w:left w:val="none" w:sz="0" w:space="0" w:color="auto"/>
        <w:bottom w:val="none" w:sz="0" w:space="0" w:color="auto"/>
        <w:right w:val="none" w:sz="0" w:space="0" w:color="auto"/>
      </w:divBdr>
    </w:div>
    <w:div w:id="1370959732">
      <w:bodyDiv w:val="1"/>
      <w:marLeft w:val="0"/>
      <w:marRight w:val="0"/>
      <w:marTop w:val="0"/>
      <w:marBottom w:val="0"/>
      <w:divBdr>
        <w:top w:val="none" w:sz="0" w:space="0" w:color="auto"/>
        <w:left w:val="none" w:sz="0" w:space="0" w:color="auto"/>
        <w:bottom w:val="none" w:sz="0" w:space="0" w:color="auto"/>
        <w:right w:val="none" w:sz="0" w:space="0" w:color="auto"/>
      </w:divBdr>
    </w:div>
    <w:div w:id="1407067204">
      <w:bodyDiv w:val="1"/>
      <w:marLeft w:val="0"/>
      <w:marRight w:val="0"/>
      <w:marTop w:val="0"/>
      <w:marBottom w:val="0"/>
      <w:divBdr>
        <w:top w:val="none" w:sz="0" w:space="0" w:color="auto"/>
        <w:left w:val="none" w:sz="0" w:space="0" w:color="auto"/>
        <w:bottom w:val="none" w:sz="0" w:space="0" w:color="auto"/>
        <w:right w:val="none" w:sz="0" w:space="0" w:color="auto"/>
      </w:divBdr>
    </w:div>
    <w:div w:id="1426997208">
      <w:bodyDiv w:val="1"/>
      <w:marLeft w:val="0"/>
      <w:marRight w:val="0"/>
      <w:marTop w:val="0"/>
      <w:marBottom w:val="0"/>
      <w:divBdr>
        <w:top w:val="none" w:sz="0" w:space="0" w:color="auto"/>
        <w:left w:val="none" w:sz="0" w:space="0" w:color="auto"/>
        <w:bottom w:val="none" w:sz="0" w:space="0" w:color="auto"/>
        <w:right w:val="none" w:sz="0" w:space="0" w:color="auto"/>
      </w:divBdr>
    </w:div>
    <w:div w:id="1483422204">
      <w:bodyDiv w:val="1"/>
      <w:marLeft w:val="0"/>
      <w:marRight w:val="0"/>
      <w:marTop w:val="0"/>
      <w:marBottom w:val="0"/>
      <w:divBdr>
        <w:top w:val="none" w:sz="0" w:space="0" w:color="auto"/>
        <w:left w:val="none" w:sz="0" w:space="0" w:color="auto"/>
        <w:bottom w:val="none" w:sz="0" w:space="0" w:color="auto"/>
        <w:right w:val="none" w:sz="0" w:space="0" w:color="auto"/>
      </w:divBdr>
    </w:div>
    <w:div w:id="1489591385">
      <w:bodyDiv w:val="1"/>
      <w:marLeft w:val="0"/>
      <w:marRight w:val="0"/>
      <w:marTop w:val="0"/>
      <w:marBottom w:val="0"/>
      <w:divBdr>
        <w:top w:val="none" w:sz="0" w:space="0" w:color="auto"/>
        <w:left w:val="none" w:sz="0" w:space="0" w:color="auto"/>
        <w:bottom w:val="none" w:sz="0" w:space="0" w:color="auto"/>
        <w:right w:val="none" w:sz="0" w:space="0" w:color="auto"/>
      </w:divBdr>
    </w:div>
    <w:div w:id="1493132615">
      <w:bodyDiv w:val="1"/>
      <w:marLeft w:val="0"/>
      <w:marRight w:val="0"/>
      <w:marTop w:val="0"/>
      <w:marBottom w:val="0"/>
      <w:divBdr>
        <w:top w:val="none" w:sz="0" w:space="0" w:color="auto"/>
        <w:left w:val="none" w:sz="0" w:space="0" w:color="auto"/>
        <w:bottom w:val="none" w:sz="0" w:space="0" w:color="auto"/>
        <w:right w:val="none" w:sz="0" w:space="0" w:color="auto"/>
      </w:divBdr>
    </w:div>
    <w:div w:id="1506825248">
      <w:bodyDiv w:val="1"/>
      <w:marLeft w:val="0"/>
      <w:marRight w:val="0"/>
      <w:marTop w:val="0"/>
      <w:marBottom w:val="0"/>
      <w:divBdr>
        <w:top w:val="none" w:sz="0" w:space="0" w:color="auto"/>
        <w:left w:val="none" w:sz="0" w:space="0" w:color="auto"/>
        <w:bottom w:val="none" w:sz="0" w:space="0" w:color="auto"/>
        <w:right w:val="none" w:sz="0" w:space="0" w:color="auto"/>
      </w:divBdr>
    </w:div>
    <w:div w:id="1612938107">
      <w:bodyDiv w:val="1"/>
      <w:marLeft w:val="0"/>
      <w:marRight w:val="0"/>
      <w:marTop w:val="0"/>
      <w:marBottom w:val="0"/>
      <w:divBdr>
        <w:top w:val="none" w:sz="0" w:space="0" w:color="auto"/>
        <w:left w:val="none" w:sz="0" w:space="0" w:color="auto"/>
        <w:bottom w:val="none" w:sz="0" w:space="0" w:color="auto"/>
        <w:right w:val="none" w:sz="0" w:space="0" w:color="auto"/>
      </w:divBdr>
    </w:div>
    <w:div w:id="1633945947">
      <w:bodyDiv w:val="1"/>
      <w:marLeft w:val="0"/>
      <w:marRight w:val="0"/>
      <w:marTop w:val="0"/>
      <w:marBottom w:val="0"/>
      <w:divBdr>
        <w:top w:val="none" w:sz="0" w:space="0" w:color="auto"/>
        <w:left w:val="none" w:sz="0" w:space="0" w:color="auto"/>
        <w:bottom w:val="none" w:sz="0" w:space="0" w:color="auto"/>
        <w:right w:val="none" w:sz="0" w:space="0" w:color="auto"/>
      </w:divBdr>
    </w:div>
    <w:div w:id="1659653222">
      <w:bodyDiv w:val="1"/>
      <w:marLeft w:val="0"/>
      <w:marRight w:val="0"/>
      <w:marTop w:val="0"/>
      <w:marBottom w:val="0"/>
      <w:divBdr>
        <w:top w:val="none" w:sz="0" w:space="0" w:color="auto"/>
        <w:left w:val="none" w:sz="0" w:space="0" w:color="auto"/>
        <w:bottom w:val="none" w:sz="0" w:space="0" w:color="auto"/>
        <w:right w:val="none" w:sz="0" w:space="0" w:color="auto"/>
      </w:divBdr>
    </w:div>
    <w:div w:id="1678388522">
      <w:bodyDiv w:val="1"/>
      <w:marLeft w:val="0"/>
      <w:marRight w:val="0"/>
      <w:marTop w:val="0"/>
      <w:marBottom w:val="0"/>
      <w:divBdr>
        <w:top w:val="none" w:sz="0" w:space="0" w:color="auto"/>
        <w:left w:val="none" w:sz="0" w:space="0" w:color="auto"/>
        <w:bottom w:val="none" w:sz="0" w:space="0" w:color="auto"/>
        <w:right w:val="none" w:sz="0" w:space="0" w:color="auto"/>
      </w:divBdr>
    </w:div>
    <w:div w:id="1729914761">
      <w:bodyDiv w:val="1"/>
      <w:marLeft w:val="0"/>
      <w:marRight w:val="0"/>
      <w:marTop w:val="0"/>
      <w:marBottom w:val="0"/>
      <w:divBdr>
        <w:top w:val="none" w:sz="0" w:space="0" w:color="auto"/>
        <w:left w:val="none" w:sz="0" w:space="0" w:color="auto"/>
        <w:bottom w:val="none" w:sz="0" w:space="0" w:color="auto"/>
        <w:right w:val="none" w:sz="0" w:space="0" w:color="auto"/>
      </w:divBdr>
    </w:div>
    <w:div w:id="1736128748">
      <w:bodyDiv w:val="1"/>
      <w:marLeft w:val="0"/>
      <w:marRight w:val="0"/>
      <w:marTop w:val="0"/>
      <w:marBottom w:val="0"/>
      <w:divBdr>
        <w:top w:val="none" w:sz="0" w:space="0" w:color="auto"/>
        <w:left w:val="none" w:sz="0" w:space="0" w:color="auto"/>
        <w:bottom w:val="none" w:sz="0" w:space="0" w:color="auto"/>
        <w:right w:val="none" w:sz="0" w:space="0" w:color="auto"/>
      </w:divBdr>
    </w:div>
    <w:div w:id="1737703597">
      <w:bodyDiv w:val="1"/>
      <w:marLeft w:val="0"/>
      <w:marRight w:val="0"/>
      <w:marTop w:val="0"/>
      <w:marBottom w:val="0"/>
      <w:divBdr>
        <w:top w:val="none" w:sz="0" w:space="0" w:color="auto"/>
        <w:left w:val="none" w:sz="0" w:space="0" w:color="auto"/>
        <w:bottom w:val="none" w:sz="0" w:space="0" w:color="auto"/>
        <w:right w:val="none" w:sz="0" w:space="0" w:color="auto"/>
      </w:divBdr>
    </w:div>
    <w:div w:id="1746566843">
      <w:bodyDiv w:val="1"/>
      <w:marLeft w:val="0"/>
      <w:marRight w:val="0"/>
      <w:marTop w:val="0"/>
      <w:marBottom w:val="0"/>
      <w:divBdr>
        <w:top w:val="none" w:sz="0" w:space="0" w:color="auto"/>
        <w:left w:val="none" w:sz="0" w:space="0" w:color="auto"/>
        <w:bottom w:val="none" w:sz="0" w:space="0" w:color="auto"/>
        <w:right w:val="none" w:sz="0" w:space="0" w:color="auto"/>
      </w:divBdr>
    </w:div>
    <w:div w:id="1779567090">
      <w:bodyDiv w:val="1"/>
      <w:marLeft w:val="0"/>
      <w:marRight w:val="0"/>
      <w:marTop w:val="0"/>
      <w:marBottom w:val="0"/>
      <w:divBdr>
        <w:top w:val="none" w:sz="0" w:space="0" w:color="auto"/>
        <w:left w:val="none" w:sz="0" w:space="0" w:color="auto"/>
        <w:bottom w:val="none" w:sz="0" w:space="0" w:color="auto"/>
        <w:right w:val="none" w:sz="0" w:space="0" w:color="auto"/>
      </w:divBdr>
    </w:div>
    <w:div w:id="1816289315">
      <w:bodyDiv w:val="1"/>
      <w:marLeft w:val="0"/>
      <w:marRight w:val="0"/>
      <w:marTop w:val="0"/>
      <w:marBottom w:val="0"/>
      <w:divBdr>
        <w:top w:val="none" w:sz="0" w:space="0" w:color="auto"/>
        <w:left w:val="none" w:sz="0" w:space="0" w:color="auto"/>
        <w:bottom w:val="none" w:sz="0" w:space="0" w:color="auto"/>
        <w:right w:val="none" w:sz="0" w:space="0" w:color="auto"/>
      </w:divBdr>
    </w:div>
    <w:div w:id="1850369499">
      <w:bodyDiv w:val="1"/>
      <w:marLeft w:val="0"/>
      <w:marRight w:val="0"/>
      <w:marTop w:val="0"/>
      <w:marBottom w:val="0"/>
      <w:divBdr>
        <w:top w:val="none" w:sz="0" w:space="0" w:color="auto"/>
        <w:left w:val="none" w:sz="0" w:space="0" w:color="auto"/>
        <w:bottom w:val="none" w:sz="0" w:space="0" w:color="auto"/>
        <w:right w:val="none" w:sz="0" w:space="0" w:color="auto"/>
      </w:divBdr>
    </w:div>
    <w:div w:id="1865710582">
      <w:bodyDiv w:val="1"/>
      <w:marLeft w:val="0"/>
      <w:marRight w:val="0"/>
      <w:marTop w:val="0"/>
      <w:marBottom w:val="0"/>
      <w:divBdr>
        <w:top w:val="none" w:sz="0" w:space="0" w:color="auto"/>
        <w:left w:val="none" w:sz="0" w:space="0" w:color="auto"/>
        <w:bottom w:val="none" w:sz="0" w:space="0" w:color="auto"/>
        <w:right w:val="none" w:sz="0" w:space="0" w:color="auto"/>
      </w:divBdr>
    </w:div>
    <w:div w:id="1869178814">
      <w:bodyDiv w:val="1"/>
      <w:marLeft w:val="0"/>
      <w:marRight w:val="0"/>
      <w:marTop w:val="0"/>
      <w:marBottom w:val="0"/>
      <w:divBdr>
        <w:top w:val="none" w:sz="0" w:space="0" w:color="auto"/>
        <w:left w:val="none" w:sz="0" w:space="0" w:color="auto"/>
        <w:bottom w:val="none" w:sz="0" w:space="0" w:color="auto"/>
        <w:right w:val="none" w:sz="0" w:space="0" w:color="auto"/>
      </w:divBdr>
    </w:div>
    <w:div w:id="1932883926">
      <w:bodyDiv w:val="1"/>
      <w:marLeft w:val="0"/>
      <w:marRight w:val="0"/>
      <w:marTop w:val="0"/>
      <w:marBottom w:val="0"/>
      <w:divBdr>
        <w:top w:val="none" w:sz="0" w:space="0" w:color="auto"/>
        <w:left w:val="none" w:sz="0" w:space="0" w:color="auto"/>
        <w:bottom w:val="none" w:sz="0" w:space="0" w:color="auto"/>
        <w:right w:val="none" w:sz="0" w:space="0" w:color="auto"/>
      </w:divBdr>
    </w:div>
    <w:div w:id="2007323889">
      <w:bodyDiv w:val="1"/>
      <w:marLeft w:val="0"/>
      <w:marRight w:val="0"/>
      <w:marTop w:val="0"/>
      <w:marBottom w:val="0"/>
      <w:divBdr>
        <w:top w:val="none" w:sz="0" w:space="0" w:color="auto"/>
        <w:left w:val="none" w:sz="0" w:space="0" w:color="auto"/>
        <w:bottom w:val="none" w:sz="0" w:space="0" w:color="auto"/>
        <w:right w:val="none" w:sz="0" w:space="0" w:color="auto"/>
      </w:divBdr>
    </w:div>
    <w:div w:id="2036733143">
      <w:bodyDiv w:val="1"/>
      <w:marLeft w:val="0"/>
      <w:marRight w:val="0"/>
      <w:marTop w:val="0"/>
      <w:marBottom w:val="0"/>
      <w:divBdr>
        <w:top w:val="none" w:sz="0" w:space="0" w:color="auto"/>
        <w:left w:val="none" w:sz="0" w:space="0" w:color="auto"/>
        <w:bottom w:val="none" w:sz="0" w:space="0" w:color="auto"/>
        <w:right w:val="none" w:sz="0" w:space="0" w:color="auto"/>
      </w:divBdr>
    </w:div>
    <w:div w:id="2050761224">
      <w:bodyDiv w:val="1"/>
      <w:marLeft w:val="0"/>
      <w:marRight w:val="0"/>
      <w:marTop w:val="0"/>
      <w:marBottom w:val="0"/>
      <w:divBdr>
        <w:top w:val="none" w:sz="0" w:space="0" w:color="auto"/>
        <w:left w:val="none" w:sz="0" w:space="0" w:color="auto"/>
        <w:bottom w:val="none" w:sz="0" w:space="0" w:color="auto"/>
        <w:right w:val="none" w:sz="0" w:space="0" w:color="auto"/>
      </w:divBdr>
    </w:div>
    <w:div w:id="2112585329">
      <w:bodyDiv w:val="1"/>
      <w:marLeft w:val="0"/>
      <w:marRight w:val="0"/>
      <w:marTop w:val="0"/>
      <w:marBottom w:val="0"/>
      <w:divBdr>
        <w:top w:val="none" w:sz="0" w:space="0" w:color="auto"/>
        <w:left w:val="none" w:sz="0" w:space="0" w:color="auto"/>
        <w:bottom w:val="none" w:sz="0" w:space="0" w:color="auto"/>
        <w:right w:val="none" w:sz="0" w:space="0" w:color="auto"/>
      </w:divBdr>
    </w:div>
    <w:div w:id="2136898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4906</Words>
  <Characters>2797</Characters>
  <Application>Microsoft Office Word</Application>
  <DocSecurity>0</DocSecurity>
  <Lines>23</Lines>
  <Paragraphs>15</Paragraphs>
  <ScaleCrop>false</ScaleCrop>
  <HeadingPairs>
    <vt:vector size="2" baseType="variant">
      <vt:variant>
        <vt:lpstr>Назва</vt:lpstr>
      </vt:variant>
      <vt:variant>
        <vt:i4>1</vt:i4>
      </vt:variant>
    </vt:vector>
  </HeadingPairs>
  <TitlesOfParts>
    <vt:vector size="1" baseType="lpstr">
      <vt:lpstr>Додаток</vt:lpstr>
    </vt:vector>
  </TitlesOfParts>
  <Company>VR</Company>
  <LinksUpToDate>false</LinksUpToDate>
  <CharactersWithSpaces>7688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Додаток</dc:title>
  <dc:subject/>
  <dc:creator>Bochko</dc:creator>
  <cp:keywords/>
  <dc:description/>
  <cp:revision>2</cp:revision>
  <cp:lastPrinted>2020-11-16T11:12:00Z</cp:lastPrinted>
  <dcterms:created xsi:type="dcterms:W3CDTF">2021-01-25T15:05:00Z</dcterms:created>
  <dcterms:modified xsi:type="dcterms:W3CDTF">2021-01-25T15:05:00Z</dcterms:modified>
</cp:coreProperties>
</file>