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569" w:rsidRPr="00B01569" w:rsidRDefault="00B01569" w:rsidP="00B01569">
      <w:pPr>
        <w:jc w:val="right"/>
        <w:rPr>
          <w:b/>
          <w:bCs/>
          <w:sz w:val="28"/>
          <w:szCs w:val="28"/>
          <w:u w:val="single"/>
        </w:rPr>
      </w:pPr>
      <w:bookmarkStart w:id="0" w:name="_GoBack"/>
      <w:bookmarkEnd w:id="0"/>
      <w:r w:rsidRPr="00B01569">
        <w:rPr>
          <w:b/>
          <w:bCs/>
          <w:sz w:val="28"/>
          <w:szCs w:val="28"/>
          <w:u w:val="single"/>
        </w:rPr>
        <w:t>Проект</w:t>
      </w:r>
    </w:p>
    <w:p w:rsidR="00B01569" w:rsidRDefault="00B01569" w:rsidP="00B01569">
      <w:pPr>
        <w:jc w:val="right"/>
        <w:rPr>
          <w:bCs/>
          <w:sz w:val="28"/>
          <w:szCs w:val="28"/>
        </w:rPr>
      </w:pPr>
      <w:r w:rsidRPr="00B01569">
        <w:rPr>
          <w:bCs/>
          <w:sz w:val="28"/>
          <w:szCs w:val="28"/>
        </w:rPr>
        <w:t xml:space="preserve">вноситься народними депутатами України </w:t>
      </w:r>
    </w:p>
    <w:p w:rsidR="00B01569" w:rsidRPr="00B01569" w:rsidRDefault="00B01569" w:rsidP="00B01569">
      <w:pPr>
        <w:jc w:val="right"/>
        <w:rPr>
          <w:b/>
          <w:bCs/>
          <w:sz w:val="28"/>
          <w:szCs w:val="28"/>
        </w:rPr>
      </w:pPr>
      <w:r w:rsidRPr="00B01569">
        <w:rPr>
          <w:b/>
          <w:bCs/>
          <w:sz w:val="28"/>
          <w:szCs w:val="28"/>
        </w:rPr>
        <w:t xml:space="preserve">О.А.ДУНДА </w:t>
      </w:r>
    </w:p>
    <w:p w:rsidR="0003740A" w:rsidRDefault="00EF2A18" w:rsidP="00EF2A18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EF2A18" w:rsidRDefault="00EF2A18" w:rsidP="00EF2A18">
      <w:pPr>
        <w:jc w:val="right"/>
        <w:rPr>
          <w:b/>
          <w:bCs/>
          <w:sz w:val="28"/>
          <w:szCs w:val="28"/>
        </w:rPr>
      </w:pPr>
    </w:p>
    <w:p w:rsidR="00EF2A18" w:rsidRPr="00B01569" w:rsidRDefault="00EF2A18" w:rsidP="00EF2A18">
      <w:pPr>
        <w:jc w:val="right"/>
        <w:rPr>
          <w:b/>
          <w:bCs/>
          <w:sz w:val="28"/>
          <w:szCs w:val="28"/>
        </w:rPr>
      </w:pPr>
    </w:p>
    <w:p w:rsidR="00732D20" w:rsidRDefault="00732D20" w:rsidP="0003740A">
      <w:pPr>
        <w:jc w:val="center"/>
        <w:rPr>
          <w:b/>
          <w:bCs/>
          <w:sz w:val="28"/>
          <w:szCs w:val="28"/>
        </w:rPr>
      </w:pPr>
    </w:p>
    <w:p w:rsidR="00732D20" w:rsidRDefault="00732D20" w:rsidP="0003740A">
      <w:pPr>
        <w:jc w:val="center"/>
        <w:rPr>
          <w:b/>
          <w:bCs/>
          <w:sz w:val="28"/>
          <w:szCs w:val="28"/>
        </w:rPr>
      </w:pPr>
    </w:p>
    <w:p w:rsidR="00732D20" w:rsidRDefault="00732D20" w:rsidP="0003740A">
      <w:pPr>
        <w:jc w:val="center"/>
        <w:rPr>
          <w:b/>
          <w:bCs/>
          <w:sz w:val="28"/>
          <w:szCs w:val="28"/>
        </w:rPr>
      </w:pPr>
    </w:p>
    <w:p w:rsidR="00732D20" w:rsidRDefault="00732D20" w:rsidP="0003740A">
      <w:pPr>
        <w:jc w:val="center"/>
        <w:rPr>
          <w:b/>
          <w:bCs/>
          <w:sz w:val="28"/>
          <w:szCs w:val="28"/>
        </w:rPr>
      </w:pPr>
    </w:p>
    <w:p w:rsidR="0003740A" w:rsidRDefault="0003740A" w:rsidP="0003740A">
      <w:pPr>
        <w:jc w:val="center"/>
        <w:rPr>
          <w:b/>
          <w:bCs/>
          <w:sz w:val="6"/>
          <w:szCs w:val="6"/>
        </w:rPr>
      </w:pPr>
      <w:r>
        <w:rPr>
          <w:b/>
          <w:bCs/>
          <w:sz w:val="28"/>
          <w:szCs w:val="28"/>
        </w:rPr>
        <w:t>ЗАКОН УКРАЇНИ</w:t>
      </w:r>
    </w:p>
    <w:p w:rsidR="0003740A" w:rsidRDefault="0003740A" w:rsidP="0003740A">
      <w:pPr>
        <w:jc w:val="center"/>
        <w:rPr>
          <w:b/>
          <w:bCs/>
          <w:sz w:val="6"/>
          <w:szCs w:val="6"/>
        </w:rPr>
      </w:pPr>
    </w:p>
    <w:p w:rsidR="0003740A" w:rsidRPr="002D27C6" w:rsidRDefault="0003740A" w:rsidP="0004460D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uk-UA" w:bidi="ar-SA"/>
        </w:rPr>
      </w:pPr>
      <w:r w:rsidRPr="00732D2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Про внесення змін до </w:t>
      </w:r>
      <w:r w:rsidR="00444298">
        <w:rPr>
          <w:rFonts w:ascii="Times New Roman" w:hAnsi="Times New Roman" w:cs="Times New Roman"/>
          <w:b/>
          <w:bCs/>
          <w:color w:val="auto"/>
          <w:sz w:val="28"/>
          <w:szCs w:val="28"/>
        </w:rPr>
        <w:t>К</w:t>
      </w:r>
      <w:r w:rsidR="00732D20" w:rsidRPr="00732D2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одексу України </w:t>
      </w:r>
      <w:r w:rsidR="00444298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про адміністративні правопорушення </w:t>
      </w:r>
      <w:r w:rsidRPr="00732D2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щодо </w:t>
      </w:r>
      <w:r w:rsidR="00646C0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встановлення </w:t>
      </w:r>
      <w:r w:rsidR="00444298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адміністративної</w:t>
      </w:r>
      <w:r w:rsidRPr="00732D2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відповідальності за</w:t>
      </w:r>
      <w:r w:rsidR="001E116F" w:rsidRPr="00FE65C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2D27C6">
        <w:rPr>
          <w:rFonts w:ascii="Times New Roman" w:hAnsi="Times New Roman" w:cs="Times New Roman"/>
          <w:b/>
          <w:bCs/>
          <w:color w:val="auto"/>
          <w:sz w:val="28"/>
          <w:szCs w:val="28"/>
        </w:rPr>
        <w:t>порушення строків по</w:t>
      </w:r>
      <w:r w:rsidR="002D27C6" w:rsidRPr="004431E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дання </w:t>
      </w:r>
      <w:r w:rsidR="002D27C6" w:rsidRPr="004431EC">
        <w:rPr>
          <w:rStyle w:val="s39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bidi="ar-SA"/>
        </w:rPr>
        <w:t>декларації про  набуття (наявності), припинення іноземного громадянства (підданства)</w:t>
      </w:r>
      <w:r w:rsidR="002D27C6" w:rsidRPr="004431EC">
        <w:rPr>
          <w:rStyle w:val="s5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bidi="ar-SA"/>
        </w:rPr>
        <w:t> </w:t>
      </w:r>
      <w:r w:rsidR="002D27C6" w:rsidRPr="004431EC">
        <w:rPr>
          <w:rStyle w:val="s39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bidi="ar-SA"/>
        </w:rPr>
        <w:t>або громадянств (підданств) або подання завідомо недостовірних відомостей у декларації</w:t>
      </w:r>
    </w:p>
    <w:p w:rsidR="0003740A" w:rsidRDefault="0003740A" w:rsidP="0003740A">
      <w:pPr>
        <w:jc w:val="both"/>
        <w:rPr>
          <w:sz w:val="28"/>
          <w:szCs w:val="28"/>
        </w:rPr>
      </w:pPr>
    </w:p>
    <w:p w:rsidR="0003740A" w:rsidRDefault="0003740A" w:rsidP="0003740A">
      <w:pPr>
        <w:ind w:firstLine="850"/>
        <w:jc w:val="both"/>
        <w:rPr>
          <w:sz w:val="28"/>
          <w:szCs w:val="28"/>
        </w:rPr>
      </w:pPr>
    </w:p>
    <w:p w:rsidR="0003740A" w:rsidRDefault="0003740A" w:rsidP="00732D2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 </w:t>
      </w:r>
      <w:r>
        <w:rPr>
          <w:b/>
          <w:bCs/>
          <w:sz w:val="28"/>
          <w:szCs w:val="28"/>
        </w:rPr>
        <w:t>п о с т а н о в л я є</w:t>
      </w:r>
      <w:r>
        <w:rPr>
          <w:sz w:val="28"/>
          <w:szCs w:val="28"/>
        </w:rPr>
        <w:t>:</w:t>
      </w:r>
    </w:p>
    <w:p w:rsidR="0003740A" w:rsidRPr="0025474D" w:rsidRDefault="0003740A" w:rsidP="00732D20">
      <w:pPr>
        <w:pStyle w:val="a6"/>
        <w:spacing w:before="0"/>
        <w:rPr>
          <w:rFonts w:ascii="Times New Roman" w:hAnsi="Times New Roman"/>
          <w:sz w:val="28"/>
          <w:szCs w:val="28"/>
        </w:rPr>
      </w:pPr>
    </w:p>
    <w:p w:rsidR="0003740A" w:rsidRPr="00732D20" w:rsidRDefault="00732D20" w:rsidP="00732D20">
      <w:pPr>
        <w:pStyle w:val="a6"/>
        <w:spacing w:before="0"/>
        <w:rPr>
          <w:rFonts w:ascii="Times New Roman" w:hAnsi="Times New Roman"/>
          <w:sz w:val="28"/>
          <w:szCs w:val="28"/>
        </w:rPr>
      </w:pPr>
      <w:r w:rsidRPr="00732D20">
        <w:rPr>
          <w:rFonts w:ascii="Times New Roman" w:hAnsi="Times New Roman"/>
          <w:sz w:val="28"/>
          <w:szCs w:val="28"/>
        </w:rPr>
        <w:t>1</w:t>
      </w:r>
      <w:r w:rsidR="0003740A" w:rsidRPr="00732D20">
        <w:rPr>
          <w:rFonts w:ascii="Times New Roman" w:hAnsi="Times New Roman"/>
          <w:sz w:val="28"/>
          <w:szCs w:val="28"/>
        </w:rPr>
        <w:t xml:space="preserve">. </w:t>
      </w:r>
      <w:r w:rsidR="00641ED4">
        <w:rPr>
          <w:rFonts w:ascii="Times New Roman" w:hAnsi="Times New Roman"/>
          <w:sz w:val="28"/>
          <w:szCs w:val="28"/>
        </w:rPr>
        <w:t>К</w:t>
      </w:r>
      <w:r w:rsidR="0003740A" w:rsidRPr="00732D20">
        <w:rPr>
          <w:rFonts w:ascii="Times New Roman" w:hAnsi="Times New Roman"/>
          <w:sz w:val="28"/>
          <w:szCs w:val="28"/>
        </w:rPr>
        <w:t>одекс України</w:t>
      </w:r>
      <w:r w:rsidR="00641ED4">
        <w:rPr>
          <w:rFonts w:ascii="Times New Roman" w:hAnsi="Times New Roman"/>
          <w:sz w:val="28"/>
          <w:szCs w:val="28"/>
        </w:rPr>
        <w:t xml:space="preserve"> про адміністративні правопорушення</w:t>
      </w:r>
      <w:r w:rsidR="0003740A" w:rsidRPr="00732D20">
        <w:rPr>
          <w:rFonts w:ascii="Times New Roman" w:hAnsi="Times New Roman"/>
          <w:sz w:val="28"/>
          <w:szCs w:val="28"/>
        </w:rPr>
        <w:t xml:space="preserve"> (</w:t>
      </w:r>
      <w:r w:rsidR="007654C7" w:rsidRPr="007654C7">
        <w:rPr>
          <w:rFonts w:ascii="Times New Roman" w:hAnsi="Times New Roman"/>
          <w:sz w:val="28"/>
          <w:szCs w:val="28"/>
        </w:rPr>
        <w:t>Відомості Верховної Ради Української РСР, 1984, додаток до № 51, ст.1122</w:t>
      </w:r>
      <w:r w:rsidR="0003740A" w:rsidRPr="00732D20">
        <w:rPr>
          <w:rFonts w:ascii="Times New Roman" w:hAnsi="Times New Roman"/>
          <w:sz w:val="28"/>
          <w:szCs w:val="28"/>
        </w:rPr>
        <w:t xml:space="preserve">) доповнити </w:t>
      </w:r>
      <w:r w:rsidR="00D9430D">
        <w:rPr>
          <w:rFonts w:ascii="Times New Roman" w:hAnsi="Times New Roman"/>
          <w:sz w:val="28"/>
          <w:szCs w:val="28"/>
        </w:rPr>
        <w:t xml:space="preserve">новою </w:t>
      </w:r>
      <w:r w:rsidR="00211D16">
        <w:rPr>
          <w:rFonts w:ascii="Times New Roman" w:hAnsi="Times New Roman"/>
          <w:sz w:val="28"/>
          <w:szCs w:val="28"/>
        </w:rPr>
        <w:t xml:space="preserve">статтею </w:t>
      </w:r>
      <w:r w:rsidR="00BE0B15">
        <w:rPr>
          <w:rFonts w:ascii="Times New Roman" w:hAnsi="Times New Roman"/>
          <w:sz w:val="28"/>
          <w:szCs w:val="28"/>
        </w:rPr>
        <w:t>205-1</w:t>
      </w:r>
      <w:r w:rsidR="00211D16">
        <w:rPr>
          <w:rFonts w:ascii="Times New Roman" w:hAnsi="Times New Roman"/>
          <w:sz w:val="28"/>
          <w:szCs w:val="28"/>
        </w:rPr>
        <w:t xml:space="preserve"> </w:t>
      </w:r>
      <w:r w:rsidR="0003740A" w:rsidRPr="00732D20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03740A" w:rsidRPr="00732D20">
        <w:rPr>
          <w:rFonts w:ascii="Times New Roman" w:hAnsi="Times New Roman"/>
          <w:sz w:val="28"/>
          <w:szCs w:val="28"/>
        </w:rPr>
        <w:t>наступного змісту:</w:t>
      </w:r>
    </w:p>
    <w:p w:rsidR="0003740A" w:rsidRPr="00732D20" w:rsidRDefault="0003740A" w:rsidP="00732D20">
      <w:pPr>
        <w:ind w:firstLine="567"/>
        <w:jc w:val="both"/>
        <w:rPr>
          <w:rFonts w:cs="Times New Roman"/>
          <w:sz w:val="28"/>
          <w:szCs w:val="28"/>
        </w:rPr>
      </w:pPr>
    </w:p>
    <w:p w:rsidR="00BE0B15" w:rsidRPr="00453FAF" w:rsidRDefault="002470CC">
      <w:pPr>
        <w:pStyle w:val="s46"/>
        <w:spacing w:before="0" w:beforeAutospacing="0" w:after="105" w:afterAutospacing="0"/>
        <w:ind w:firstLine="330"/>
        <w:jc w:val="both"/>
        <w:divId w:val="1720863758"/>
        <w:rPr>
          <w:color w:val="000000"/>
          <w:sz w:val="28"/>
          <w:szCs w:val="28"/>
        </w:rPr>
      </w:pPr>
      <w:r w:rsidRPr="00453FAF">
        <w:rPr>
          <w:sz w:val="28"/>
          <w:szCs w:val="28"/>
        </w:rPr>
        <w:t>«</w:t>
      </w:r>
      <w:r w:rsidR="00BE0B15" w:rsidRPr="00453FAF">
        <w:rPr>
          <w:rStyle w:val="s39"/>
          <w:color w:val="333333"/>
          <w:sz w:val="28"/>
          <w:szCs w:val="28"/>
          <w:shd w:val="clear" w:color="auto" w:fill="FFFFFF"/>
        </w:rPr>
        <w:t>Стаття 205-1. Порушення строків подання декларації про  набуття (наявності), припинення іноземного громадянства (підданства)</w:t>
      </w:r>
      <w:r w:rsidR="00BE0B15" w:rsidRPr="00453FAF">
        <w:rPr>
          <w:rStyle w:val="s55"/>
          <w:rFonts w:ascii="Calibri" w:hAnsi="Calibri"/>
          <w:color w:val="333333"/>
          <w:sz w:val="28"/>
          <w:szCs w:val="28"/>
          <w:shd w:val="clear" w:color="auto" w:fill="FFFFFF"/>
        </w:rPr>
        <w:t> </w:t>
      </w:r>
      <w:r w:rsidR="00BE0B15" w:rsidRPr="00453FAF">
        <w:rPr>
          <w:rStyle w:val="s39"/>
          <w:color w:val="333333"/>
          <w:sz w:val="28"/>
          <w:szCs w:val="28"/>
          <w:shd w:val="clear" w:color="auto" w:fill="FFFFFF"/>
        </w:rPr>
        <w:t>або громадянств (підданств) або подання завідомо недостовірних відомостей у декларації</w:t>
      </w:r>
    </w:p>
    <w:p w:rsidR="00BE0B15" w:rsidRPr="00453FAF" w:rsidRDefault="00BE0B15">
      <w:pPr>
        <w:pStyle w:val="s46"/>
        <w:spacing w:before="0" w:beforeAutospacing="0" w:after="105" w:afterAutospacing="0"/>
        <w:ind w:firstLine="330"/>
        <w:jc w:val="both"/>
        <w:divId w:val="1720863758"/>
        <w:rPr>
          <w:color w:val="000000"/>
          <w:sz w:val="28"/>
          <w:szCs w:val="28"/>
        </w:rPr>
      </w:pPr>
      <w:r w:rsidRPr="00453FAF">
        <w:rPr>
          <w:rStyle w:val="s39"/>
          <w:color w:val="333333"/>
          <w:sz w:val="28"/>
          <w:szCs w:val="28"/>
          <w:shd w:val="clear" w:color="auto" w:fill="FFFFFF"/>
        </w:rPr>
        <w:t>Неподання або несвоєчасне подання громадянами</w:t>
      </w:r>
      <w:r w:rsidRPr="00453FAF">
        <w:rPr>
          <w:rStyle w:val="s56"/>
          <w:rFonts w:ascii="Calibri" w:hAnsi="Calibri"/>
          <w:color w:val="333333"/>
          <w:sz w:val="28"/>
          <w:szCs w:val="28"/>
          <w:shd w:val="clear" w:color="auto" w:fill="FFFFFF"/>
        </w:rPr>
        <w:t> </w:t>
      </w:r>
      <w:r w:rsidRPr="00453FAF">
        <w:rPr>
          <w:rStyle w:val="s39"/>
          <w:color w:val="333333"/>
          <w:sz w:val="28"/>
          <w:szCs w:val="28"/>
          <w:shd w:val="clear" w:color="auto" w:fill="FFFFFF"/>
        </w:rPr>
        <w:t>України </w:t>
      </w:r>
      <w:r w:rsidRPr="00453FAF">
        <w:rPr>
          <w:rStyle w:val="s57"/>
          <w:color w:val="222222"/>
          <w:sz w:val="28"/>
          <w:szCs w:val="28"/>
          <w:shd w:val="clear" w:color="auto" w:fill="FFFFFF"/>
        </w:rPr>
        <w:t>декларації про набуття (наявність), припинення іноземного громадянства (підданства) або громадянств (підданств), або подання завідомо недостовірних відомостей у декларації – </w:t>
      </w:r>
    </w:p>
    <w:p w:rsidR="0003740A" w:rsidRPr="00453FAF" w:rsidRDefault="00BE0B15" w:rsidP="00BE0B15">
      <w:pPr>
        <w:pStyle w:val="s46"/>
        <w:spacing w:before="0" w:beforeAutospacing="0" w:after="105" w:afterAutospacing="0"/>
        <w:ind w:firstLine="330"/>
        <w:jc w:val="both"/>
        <w:divId w:val="1720863758"/>
        <w:rPr>
          <w:color w:val="000000"/>
          <w:sz w:val="28"/>
          <w:szCs w:val="28"/>
        </w:rPr>
      </w:pPr>
      <w:r w:rsidRPr="00453FAF">
        <w:rPr>
          <w:rStyle w:val="s58"/>
          <w:color w:val="222222"/>
          <w:sz w:val="28"/>
          <w:szCs w:val="28"/>
        </w:rPr>
        <w:t>тягне за собою накладення штрафу від двадцяти до тридцяти тисяч неоподаткованих мінімумів громадян.</w:t>
      </w:r>
      <w:r w:rsidR="0003740A" w:rsidRPr="00453FAF">
        <w:rPr>
          <w:sz w:val="28"/>
          <w:szCs w:val="28"/>
        </w:rPr>
        <w:t>»</w:t>
      </w:r>
    </w:p>
    <w:p w:rsidR="0003740A" w:rsidRPr="00732D20" w:rsidRDefault="0003740A" w:rsidP="00732D20">
      <w:pPr>
        <w:ind w:firstLine="567"/>
        <w:jc w:val="both"/>
        <w:rPr>
          <w:rFonts w:cs="Times New Roman"/>
          <w:sz w:val="28"/>
          <w:szCs w:val="28"/>
        </w:rPr>
      </w:pPr>
    </w:p>
    <w:p w:rsidR="0003740A" w:rsidRPr="00732D20" w:rsidRDefault="00732D20" w:rsidP="00732D20">
      <w:pPr>
        <w:ind w:firstLine="567"/>
        <w:jc w:val="both"/>
        <w:rPr>
          <w:rFonts w:cs="Times New Roman"/>
          <w:kern w:val="28"/>
          <w:sz w:val="28"/>
          <w:szCs w:val="28"/>
        </w:rPr>
      </w:pPr>
      <w:r>
        <w:rPr>
          <w:rFonts w:cs="Times New Roman"/>
          <w:kern w:val="28"/>
          <w:sz w:val="28"/>
          <w:szCs w:val="28"/>
        </w:rPr>
        <w:t xml:space="preserve">2. </w:t>
      </w:r>
      <w:r w:rsidR="0003740A" w:rsidRPr="00732D20">
        <w:rPr>
          <w:rFonts w:cs="Times New Roman"/>
          <w:kern w:val="28"/>
          <w:sz w:val="28"/>
          <w:szCs w:val="28"/>
        </w:rPr>
        <w:t>Цей Закон набуває чинності з дня його опублікування.</w:t>
      </w:r>
    </w:p>
    <w:p w:rsidR="0003740A" w:rsidRPr="00732D20" w:rsidRDefault="0003740A" w:rsidP="00732D20">
      <w:pPr>
        <w:ind w:firstLine="567"/>
        <w:jc w:val="both"/>
        <w:rPr>
          <w:rFonts w:cs="Times New Roman"/>
          <w:kern w:val="28"/>
          <w:sz w:val="28"/>
          <w:szCs w:val="28"/>
        </w:rPr>
      </w:pPr>
    </w:p>
    <w:p w:rsidR="0091797E" w:rsidRDefault="0091797E" w:rsidP="00732D20">
      <w:pPr>
        <w:ind w:firstLine="567"/>
        <w:rPr>
          <w:rFonts w:cs="Times New Roman"/>
        </w:rPr>
      </w:pPr>
    </w:p>
    <w:p w:rsidR="00646C02" w:rsidRDefault="00646C02" w:rsidP="00732D20">
      <w:pPr>
        <w:ind w:firstLine="567"/>
        <w:rPr>
          <w:rFonts w:cs="Times New Roman"/>
        </w:rPr>
      </w:pPr>
    </w:p>
    <w:p w:rsidR="00B01569" w:rsidRPr="00491F41" w:rsidRDefault="00B01569" w:rsidP="00B01569">
      <w:pPr>
        <w:spacing w:before="240"/>
        <w:rPr>
          <w:sz w:val="28"/>
          <w:szCs w:val="28"/>
          <w:lang w:eastAsia="ru-RU"/>
        </w:rPr>
      </w:pPr>
      <w:r w:rsidRPr="00491F41">
        <w:rPr>
          <w:b/>
          <w:sz w:val="28"/>
          <w:szCs w:val="28"/>
          <w:lang w:eastAsia="ru-RU"/>
        </w:rPr>
        <w:t xml:space="preserve">             Голова </w:t>
      </w:r>
      <w:r w:rsidRPr="00491F41">
        <w:rPr>
          <w:b/>
          <w:sz w:val="28"/>
          <w:szCs w:val="28"/>
          <w:lang w:eastAsia="ru-RU"/>
        </w:rPr>
        <w:br/>
        <w:t xml:space="preserve">Верховної Ради України                          </w:t>
      </w:r>
      <w:r>
        <w:rPr>
          <w:b/>
          <w:sz w:val="28"/>
          <w:szCs w:val="28"/>
          <w:lang w:eastAsia="ru-RU"/>
        </w:rPr>
        <w:t xml:space="preserve">                              </w:t>
      </w:r>
      <w:r w:rsidRPr="00491F41">
        <w:rPr>
          <w:b/>
          <w:sz w:val="28"/>
          <w:szCs w:val="28"/>
          <w:lang w:eastAsia="ru-RU"/>
        </w:rPr>
        <w:t xml:space="preserve"> Д.</w:t>
      </w:r>
      <w:r>
        <w:rPr>
          <w:b/>
          <w:sz w:val="28"/>
          <w:szCs w:val="28"/>
          <w:lang w:eastAsia="ru-RU"/>
        </w:rPr>
        <w:t>О.</w:t>
      </w:r>
      <w:r w:rsidRPr="00491F41">
        <w:rPr>
          <w:b/>
          <w:sz w:val="28"/>
          <w:szCs w:val="28"/>
          <w:lang w:eastAsia="ru-RU"/>
        </w:rPr>
        <w:t xml:space="preserve"> РАЗУМКОВ</w:t>
      </w:r>
    </w:p>
    <w:p w:rsidR="00646C02" w:rsidRPr="00732D20" w:rsidRDefault="00646C02" w:rsidP="00B01569">
      <w:pPr>
        <w:widowControl/>
        <w:suppressAutoHyphens w:val="0"/>
        <w:spacing w:before="240"/>
        <w:rPr>
          <w:rFonts w:cs="Times New Roman"/>
        </w:rPr>
      </w:pPr>
    </w:p>
    <w:sectPr w:rsidR="00646C02" w:rsidRPr="00732D20" w:rsidSect="000C4314">
      <w:headerReference w:type="even" r:id="rId9"/>
      <w:headerReference w:type="default" r:id="rId10"/>
      <w:pgSz w:w="11906" w:h="16838" w:code="9"/>
      <w:pgMar w:top="1134" w:right="851" w:bottom="1134" w:left="1304" w:header="709" w:footer="709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0F8" w:rsidRDefault="00AD70F8">
      <w:r>
        <w:separator/>
      </w:r>
    </w:p>
  </w:endnote>
  <w:endnote w:type="continuationSeparator" w:id="0">
    <w:p w:rsidR="00AD70F8" w:rsidRDefault="00AD7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0F8" w:rsidRDefault="00AD70F8">
      <w:r>
        <w:separator/>
      </w:r>
    </w:p>
  </w:footnote>
  <w:footnote w:type="continuationSeparator" w:id="0">
    <w:p w:rsidR="00AD70F8" w:rsidRDefault="00AD7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09" w:rsidRDefault="008F4FFA" w:rsidP="00A300E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052F09" w:rsidRDefault="00AD70F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09" w:rsidRDefault="008F4FFA" w:rsidP="00A300E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732D20">
      <w:rPr>
        <w:rStyle w:val="a3"/>
        <w:noProof/>
      </w:rPr>
      <w:t>2</w:t>
    </w:r>
    <w:r>
      <w:rPr>
        <w:rStyle w:val="a3"/>
      </w:rPr>
      <w:fldChar w:fldCharType="end"/>
    </w:r>
  </w:p>
  <w:p w:rsidR="00052F09" w:rsidRDefault="00AD70F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40A"/>
    <w:rsid w:val="0003740A"/>
    <w:rsid w:val="0004460D"/>
    <w:rsid w:val="0018633D"/>
    <w:rsid w:val="001A6D32"/>
    <w:rsid w:val="001D3D8B"/>
    <w:rsid w:val="001E116F"/>
    <w:rsid w:val="00211D16"/>
    <w:rsid w:val="002470CC"/>
    <w:rsid w:val="002509A8"/>
    <w:rsid w:val="002B10D4"/>
    <w:rsid w:val="002C019B"/>
    <w:rsid w:val="002D27C6"/>
    <w:rsid w:val="0032486B"/>
    <w:rsid w:val="004431EC"/>
    <w:rsid w:val="00444298"/>
    <w:rsid w:val="00453FAF"/>
    <w:rsid w:val="00583FB2"/>
    <w:rsid w:val="00596844"/>
    <w:rsid w:val="00641ED4"/>
    <w:rsid w:val="00646C02"/>
    <w:rsid w:val="006D2476"/>
    <w:rsid w:val="00732D20"/>
    <w:rsid w:val="007654C7"/>
    <w:rsid w:val="007E3652"/>
    <w:rsid w:val="00831371"/>
    <w:rsid w:val="008A65D3"/>
    <w:rsid w:val="008E6FF3"/>
    <w:rsid w:val="008F4FFA"/>
    <w:rsid w:val="0091797E"/>
    <w:rsid w:val="00991F13"/>
    <w:rsid w:val="0099467E"/>
    <w:rsid w:val="00AA40E5"/>
    <w:rsid w:val="00AA5116"/>
    <w:rsid w:val="00AD70F8"/>
    <w:rsid w:val="00B01569"/>
    <w:rsid w:val="00B379E5"/>
    <w:rsid w:val="00B608FD"/>
    <w:rsid w:val="00BB63F8"/>
    <w:rsid w:val="00BE0B15"/>
    <w:rsid w:val="00BF1714"/>
    <w:rsid w:val="00C44156"/>
    <w:rsid w:val="00D24682"/>
    <w:rsid w:val="00D9430D"/>
    <w:rsid w:val="00DD46AA"/>
    <w:rsid w:val="00EF2A18"/>
    <w:rsid w:val="00FA50F6"/>
    <w:rsid w:val="00FE65CE"/>
    <w:rsid w:val="00FF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B7D275-C621-4398-99AB-6FEF5931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40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3">
    <w:name w:val="heading 3"/>
    <w:basedOn w:val="a"/>
    <w:next w:val="a"/>
    <w:link w:val="30"/>
    <w:uiPriority w:val="9"/>
    <w:unhideWhenUsed/>
    <w:qFormat/>
    <w:rsid w:val="00732D20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rsid w:val="0003740A"/>
    <w:rPr>
      <w:rFonts w:cs="Times New Roman"/>
    </w:rPr>
  </w:style>
  <w:style w:type="paragraph" w:styleId="a4">
    <w:name w:val="header"/>
    <w:basedOn w:val="a"/>
    <w:link w:val="a5"/>
    <w:uiPriority w:val="99"/>
    <w:rsid w:val="0003740A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03740A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6">
    <w:name w:val="Нормальний текст"/>
    <w:basedOn w:val="a"/>
    <w:uiPriority w:val="99"/>
    <w:rsid w:val="0003740A"/>
    <w:pPr>
      <w:widowControl/>
      <w:suppressAutoHyphens w:val="0"/>
      <w:spacing w:before="120"/>
      <w:ind w:firstLine="567"/>
      <w:jc w:val="both"/>
    </w:pPr>
    <w:rPr>
      <w:rFonts w:ascii="Antiqua" w:eastAsia="Times New Roman" w:hAnsi="Antiqua" w:cs="Times New Roman"/>
      <w:kern w:val="0"/>
      <w:sz w:val="26"/>
      <w:szCs w:val="20"/>
      <w:lang w:eastAsia="ru-RU" w:bidi="ar-SA"/>
    </w:rPr>
  </w:style>
  <w:style w:type="paragraph" w:styleId="2">
    <w:name w:val="Body Text Indent 2"/>
    <w:basedOn w:val="a"/>
    <w:link w:val="20"/>
    <w:uiPriority w:val="99"/>
    <w:semiHidden/>
    <w:rsid w:val="0003740A"/>
    <w:pPr>
      <w:widowControl/>
      <w:suppressAutoHyphens w:val="0"/>
      <w:spacing w:after="120" w:line="480" w:lineRule="auto"/>
      <w:ind w:left="283"/>
    </w:pPr>
    <w:rPr>
      <w:rFonts w:eastAsia="Times New Roman" w:cs="Times New Roman"/>
      <w:kern w:val="0"/>
      <w:lang w:val="ru-RU" w:eastAsia="ru-RU" w:bidi="ar-S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0374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732D20"/>
    <w:rPr>
      <w:rFonts w:asciiTheme="majorHAnsi" w:eastAsiaTheme="majorEastAsia" w:hAnsiTheme="majorHAnsi" w:cs="Mangal"/>
      <w:color w:val="1F4D78" w:themeColor="accent1" w:themeShade="7F"/>
      <w:kern w:val="1"/>
      <w:sz w:val="24"/>
      <w:szCs w:val="21"/>
      <w:lang w:eastAsia="hi-IN" w:bidi="hi-IN"/>
    </w:rPr>
  </w:style>
  <w:style w:type="paragraph" w:customStyle="1" w:styleId="s10">
    <w:name w:val="s10"/>
    <w:basedOn w:val="a"/>
    <w:rsid w:val="00B379E5"/>
    <w:pPr>
      <w:widowControl/>
      <w:suppressAutoHyphens w:val="0"/>
      <w:spacing w:before="100" w:beforeAutospacing="1" w:after="100" w:afterAutospacing="1"/>
    </w:pPr>
    <w:rPr>
      <w:rFonts w:eastAsiaTheme="minorEastAsia" w:cs="Times New Roman"/>
      <w:kern w:val="0"/>
      <w:lang w:eastAsia="uk-UA" w:bidi="ar-SA"/>
    </w:rPr>
  </w:style>
  <w:style w:type="character" w:customStyle="1" w:styleId="s14">
    <w:name w:val="s14"/>
    <w:basedOn w:val="a0"/>
    <w:rsid w:val="00B379E5"/>
  </w:style>
  <w:style w:type="paragraph" w:customStyle="1" w:styleId="s54">
    <w:name w:val="s54"/>
    <w:basedOn w:val="a"/>
    <w:rsid w:val="00B379E5"/>
    <w:pPr>
      <w:widowControl/>
      <w:suppressAutoHyphens w:val="0"/>
      <w:spacing w:before="100" w:beforeAutospacing="1" w:after="100" w:afterAutospacing="1"/>
    </w:pPr>
    <w:rPr>
      <w:rFonts w:eastAsiaTheme="minorEastAsia" w:cs="Times New Roman"/>
      <w:kern w:val="0"/>
      <w:lang w:eastAsia="uk-UA" w:bidi="ar-SA"/>
    </w:rPr>
  </w:style>
  <w:style w:type="character" w:customStyle="1" w:styleId="s2">
    <w:name w:val="s2"/>
    <w:basedOn w:val="a0"/>
    <w:rsid w:val="00B379E5"/>
  </w:style>
  <w:style w:type="paragraph" w:customStyle="1" w:styleId="s46">
    <w:name w:val="s46"/>
    <w:basedOn w:val="a"/>
    <w:rsid w:val="00B379E5"/>
    <w:pPr>
      <w:widowControl/>
      <w:suppressAutoHyphens w:val="0"/>
      <w:spacing w:before="100" w:beforeAutospacing="1" w:after="100" w:afterAutospacing="1"/>
    </w:pPr>
    <w:rPr>
      <w:rFonts w:eastAsiaTheme="minorEastAsia" w:cs="Times New Roman"/>
      <w:kern w:val="0"/>
      <w:lang w:eastAsia="uk-UA" w:bidi="ar-SA"/>
    </w:rPr>
  </w:style>
  <w:style w:type="character" w:customStyle="1" w:styleId="s39">
    <w:name w:val="s39"/>
    <w:basedOn w:val="a0"/>
    <w:rsid w:val="00BE0B15"/>
  </w:style>
  <w:style w:type="character" w:customStyle="1" w:styleId="s55">
    <w:name w:val="s55"/>
    <w:basedOn w:val="a0"/>
    <w:rsid w:val="00BE0B15"/>
  </w:style>
  <w:style w:type="character" w:customStyle="1" w:styleId="s56">
    <w:name w:val="s56"/>
    <w:basedOn w:val="a0"/>
    <w:rsid w:val="00BE0B15"/>
  </w:style>
  <w:style w:type="character" w:customStyle="1" w:styleId="s57">
    <w:name w:val="s57"/>
    <w:basedOn w:val="a0"/>
    <w:rsid w:val="00BE0B15"/>
  </w:style>
  <w:style w:type="character" w:customStyle="1" w:styleId="s58">
    <w:name w:val="s58"/>
    <w:basedOn w:val="a0"/>
    <w:rsid w:val="00BE0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4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8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40667-8F2F-46DB-AA3C-A2E73C0D5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F3F038-5181-4947-A340-E238722E9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335736-676A-48A4-BEF8-F24F6612254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2021-01-26T13:03:00Z</dcterms:created>
  <dcterms:modified xsi:type="dcterms:W3CDTF">2021-01-26T13:03:00Z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