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486" w:rsidRDefault="00DB2486" w:rsidP="00DB2486">
      <w:pPr>
        <w:shd w:val="clear" w:color="auto" w:fill="FFFFFF"/>
        <w:spacing w:line="235" w:lineRule="auto"/>
        <w:ind w:right="48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070159">
        <w:rPr>
          <w:b/>
          <w:bCs/>
          <w:color w:val="000000"/>
          <w:sz w:val="28"/>
          <w:szCs w:val="28"/>
        </w:rPr>
        <w:t>ПОЯСНЮВАЛЬНА ЗАПИСКА</w:t>
      </w:r>
    </w:p>
    <w:p w:rsidR="00817C4E" w:rsidRPr="00070159" w:rsidRDefault="00817C4E" w:rsidP="00DB2486">
      <w:pPr>
        <w:shd w:val="clear" w:color="auto" w:fill="FFFFFF"/>
        <w:spacing w:line="235" w:lineRule="auto"/>
        <w:ind w:right="48"/>
        <w:jc w:val="center"/>
        <w:rPr>
          <w:b/>
        </w:rPr>
      </w:pPr>
    </w:p>
    <w:p w:rsidR="00DB2486" w:rsidRDefault="00DB2486" w:rsidP="00DB2486">
      <w:pPr>
        <w:shd w:val="clear" w:color="auto" w:fill="FFFFFF"/>
        <w:spacing w:line="235" w:lineRule="auto"/>
        <w:ind w:left="144"/>
        <w:jc w:val="center"/>
        <w:rPr>
          <w:b/>
          <w:sz w:val="28"/>
          <w:szCs w:val="28"/>
        </w:rPr>
      </w:pPr>
      <w:r w:rsidRPr="00070159">
        <w:rPr>
          <w:b/>
          <w:bCs/>
          <w:color w:val="000000"/>
          <w:sz w:val="28"/>
          <w:szCs w:val="28"/>
        </w:rPr>
        <w:t xml:space="preserve">до проекту Закону України </w:t>
      </w:r>
      <w:r w:rsidRPr="00C3115D">
        <w:rPr>
          <w:b/>
          <w:bCs/>
          <w:color w:val="000000"/>
          <w:sz w:val="28"/>
          <w:szCs w:val="28"/>
        </w:rPr>
        <w:t>"</w:t>
      </w:r>
      <w:r w:rsidRPr="00C3115D">
        <w:rPr>
          <w:b/>
          <w:sz w:val="28"/>
          <w:szCs w:val="28"/>
        </w:rPr>
        <w:t xml:space="preserve">Про внесення змін до </w:t>
      </w:r>
    </w:p>
    <w:p w:rsidR="00DB2486" w:rsidRDefault="00C12EBD" w:rsidP="00DB2486">
      <w:pPr>
        <w:shd w:val="clear" w:color="auto" w:fill="FFFFFF"/>
        <w:spacing w:line="235" w:lineRule="auto"/>
        <w:ind w:left="14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Кодексу </w:t>
      </w:r>
      <w:r w:rsidR="00DB3B3F">
        <w:rPr>
          <w:b/>
          <w:sz w:val="28"/>
          <w:szCs w:val="28"/>
        </w:rPr>
        <w:t xml:space="preserve">України про адміністративні правопорушення щодо </w:t>
      </w:r>
      <w:r w:rsidR="00D7277B">
        <w:rPr>
          <w:b/>
          <w:sz w:val="28"/>
          <w:szCs w:val="28"/>
        </w:rPr>
        <w:t xml:space="preserve">встановлення </w:t>
      </w:r>
      <w:r w:rsidR="008E1933">
        <w:rPr>
          <w:b/>
          <w:sz w:val="28"/>
          <w:szCs w:val="28"/>
        </w:rPr>
        <w:t xml:space="preserve">адміністративної відповідальності </w:t>
      </w:r>
      <w:r w:rsidR="002652F6">
        <w:rPr>
          <w:b/>
          <w:sz w:val="28"/>
          <w:szCs w:val="28"/>
        </w:rPr>
        <w:t xml:space="preserve">за порушення строків </w:t>
      </w:r>
      <w:r w:rsidR="00EF6062">
        <w:rPr>
          <w:b/>
          <w:sz w:val="28"/>
          <w:szCs w:val="28"/>
        </w:rPr>
        <w:t>подання декларації про набуття (</w:t>
      </w:r>
      <w:r w:rsidR="009A6F89">
        <w:rPr>
          <w:b/>
          <w:sz w:val="28"/>
          <w:szCs w:val="28"/>
        </w:rPr>
        <w:t>наявність), припинення іноземного громадянства (</w:t>
      </w:r>
      <w:r w:rsidR="008E664D">
        <w:rPr>
          <w:b/>
          <w:sz w:val="28"/>
          <w:szCs w:val="28"/>
        </w:rPr>
        <w:t>підданства) або подання завідомо недосто</w:t>
      </w:r>
      <w:r w:rsidR="00B92EE8">
        <w:rPr>
          <w:b/>
          <w:sz w:val="28"/>
          <w:szCs w:val="28"/>
        </w:rPr>
        <w:t>вірних відомостей у декларації</w:t>
      </w:r>
      <w:r w:rsidR="00DB2486" w:rsidRPr="00C3115D">
        <w:rPr>
          <w:b/>
          <w:bCs/>
          <w:color w:val="000000"/>
          <w:sz w:val="28"/>
          <w:szCs w:val="28"/>
        </w:rPr>
        <w:t>"</w:t>
      </w:r>
    </w:p>
    <w:p w:rsidR="00817C4E" w:rsidRDefault="00817C4E" w:rsidP="00DB2486">
      <w:pPr>
        <w:shd w:val="clear" w:color="auto" w:fill="FFFFFF"/>
        <w:spacing w:line="235" w:lineRule="auto"/>
        <w:ind w:left="144"/>
        <w:jc w:val="center"/>
        <w:rPr>
          <w:b/>
          <w:bCs/>
          <w:color w:val="000000"/>
          <w:sz w:val="28"/>
          <w:szCs w:val="28"/>
        </w:rPr>
      </w:pPr>
    </w:p>
    <w:p w:rsidR="00BF7F41" w:rsidRPr="00BF7F41" w:rsidRDefault="00BF7F41" w:rsidP="00BF7F41">
      <w:pPr>
        <w:shd w:val="clear" w:color="auto" w:fill="FFFFFF"/>
        <w:ind w:firstLine="709"/>
        <w:jc w:val="both"/>
        <w:rPr>
          <w:b/>
          <w:bCs/>
          <w:color w:val="000000"/>
          <w:sz w:val="16"/>
          <w:szCs w:val="16"/>
        </w:rPr>
      </w:pPr>
    </w:p>
    <w:p w:rsidR="00DB2486" w:rsidRPr="002A5DC9" w:rsidRDefault="00DB2486" w:rsidP="00BF7F41">
      <w:pPr>
        <w:shd w:val="clear" w:color="auto" w:fill="FFFFFF"/>
        <w:ind w:firstLine="709"/>
        <w:jc w:val="both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:rsidR="00DB2486" w:rsidRDefault="00355AD0" w:rsidP="00BF7F41">
      <w:pPr>
        <w:shd w:val="clear" w:color="auto" w:fill="FFFFFF"/>
        <w:ind w:right="43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C050D4">
        <w:rPr>
          <w:color w:val="000000"/>
          <w:sz w:val="28"/>
          <w:szCs w:val="28"/>
        </w:rPr>
        <w:t>сучасних умовах</w:t>
      </w:r>
      <w:r w:rsidR="000B624F">
        <w:rPr>
          <w:color w:val="000000"/>
          <w:sz w:val="28"/>
          <w:szCs w:val="28"/>
        </w:rPr>
        <w:t xml:space="preserve"> </w:t>
      </w:r>
      <w:r w:rsidR="00C050D4">
        <w:rPr>
          <w:color w:val="000000"/>
          <w:sz w:val="28"/>
          <w:szCs w:val="28"/>
        </w:rPr>
        <w:t>наявна</w:t>
      </w:r>
      <w:r w:rsidR="000B624F">
        <w:rPr>
          <w:color w:val="000000"/>
          <w:sz w:val="28"/>
          <w:szCs w:val="28"/>
        </w:rPr>
        <w:t xml:space="preserve"> </w:t>
      </w:r>
      <w:r w:rsidR="00AC5B9D">
        <w:rPr>
          <w:color w:val="000000"/>
          <w:sz w:val="28"/>
          <w:szCs w:val="28"/>
        </w:rPr>
        <w:t>необхідн</w:t>
      </w:r>
      <w:r w:rsidR="00625994">
        <w:rPr>
          <w:color w:val="000000"/>
          <w:sz w:val="28"/>
          <w:szCs w:val="28"/>
        </w:rPr>
        <w:t>ість</w:t>
      </w:r>
      <w:r w:rsidR="00AC5B9D">
        <w:rPr>
          <w:color w:val="000000"/>
          <w:sz w:val="28"/>
          <w:szCs w:val="28"/>
        </w:rPr>
        <w:t xml:space="preserve"> </w:t>
      </w:r>
      <w:r w:rsidR="00BC1FC2">
        <w:rPr>
          <w:color w:val="000000"/>
          <w:sz w:val="28"/>
          <w:szCs w:val="28"/>
        </w:rPr>
        <w:t xml:space="preserve">удосконалення </w:t>
      </w:r>
      <w:r w:rsidR="001465FD">
        <w:rPr>
          <w:color w:val="000000"/>
          <w:sz w:val="28"/>
          <w:szCs w:val="28"/>
        </w:rPr>
        <w:t>та</w:t>
      </w:r>
      <w:r w:rsidR="00BC1FC2">
        <w:rPr>
          <w:color w:val="000000"/>
          <w:sz w:val="28"/>
          <w:szCs w:val="28"/>
        </w:rPr>
        <w:t xml:space="preserve"> врегулювання окремих питань інституту громадянства</w:t>
      </w:r>
      <w:r w:rsidR="00664B6F">
        <w:rPr>
          <w:color w:val="000000"/>
          <w:sz w:val="28"/>
          <w:szCs w:val="28"/>
        </w:rPr>
        <w:t>. Зокрема,</w:t>
      </w:r>
      <w:r w:rsidR="001465FD">
        <w:rPr>
          <w:color w:val="000000"/>
          <w:sz w:val="28"/>
          <w:szCs w:val="28"/>
        </w:rPr>
        <w:t xml:space="preserve"> </w:t>
      </w:r>
      <w:r w:rsidR="00C050D4">
        <w:rPr>
          <w:color w:val="000000"/>
          <w:sz w:val="28"/>
          <w:szCs w:val="28"/>
        </w:rPr>
        <w:t>пов’язаних з можливістю</w:t>
      </w:r>
      <w:r w:rsidR="002D764F">
        <w:rPr>
          <w:color w:val="000000"/>
          <w:sz w:val="28"/>
          <w:szCs w:val="28"/>
        </w:rPr>
        <w:t xml:space="preserve"> отримання громадянами України </w:t>
      </w:r>
      <w:r w:rsidR="002E2EFD">
        <w:rPr>
          <w:color w:val="000000"/>
          <w:sz w:val="28"/>
          <w:szCs w:val="28"/>
        </w:rPr>
        <w:t>інозе</w:t>
      </w:r>
      <w:r w:rsidR="00664B6F">
        <w:rPr>
          <w:color w:val="000000"/>
          <w:sz w:val="28"/>
          <w:szCs w:val="28"/>
        </w:rPr>
        <w:t>много громадянства (підданства) без втрати власне українського гро</w:t>
      </w:r>
      <w:r w:rsidR="00F1361D">
        <w:rPr>
          <w:color w:val="000000"/>
          <w:sz w:val="28"/>
          <w:szCs w:val="28"/>
        </w:rPr>
        <w:t>мадянства</w:t>
      </w:r>
      <w:r w:rsidR="00664B6F">
        <w:rPr>
          <w:color w:val="000000"/>
          <w:sz w:val="28"/>
          <w:szCs w:val="28"/>
        </w:rPr>
        <w:t>.</w:t>
      </w:r>
    </w:p>
    <w:p w:rsidR="005B7A2B" w:rsidRDefault="00EA6018" w:rsidP="00BF7F41">
      <w:pPr>
        <w:shd w:val="clear" w:color="auto" w:fill="FFFFFF"/>
        <w:ind w:right="43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Отримання громадянства будь-якої країни – це отримання </w:t>
      </w:r>
      <w:r w:rsidR="0025208F">
        <w:rPr>
          <w:color w:val="000000"/>
          <w:sz w:val="28"/>
          <w:szCs w:val="28"/>
        </w:rPr>
        <w:t>як</w:t>
      </w:r>
      <w:r>
        <w:rPr>
          <w:color w:val="000000"/>
          <w:sz w:val="28"/>
          <w:szCs w:val="28"/>
        </w:rPr>
        <w:t xml:space="preserve"> прав</w:t>
      </w:r>
      <w:r w:rsidR="0025208F">
        <w:rPr>
          <w:color w:val="000000"/>
          <w:sz w:val="28"/>
          <w:szCs w:val="28"/>
        </w:rPr>
        <w:t xml:space="preserve">, так і обов’язків. </w:t>
      </w:r>
      <w:r w:rsidR="00637416">
        <w:rPr>
          <w:color w:val="000000"/>
          <w:sz w:val="28"/>
          <w:szCs w:val="28"/>
        </w:rPr>
        <w:t>Громадянин України, що виявив бажання мати іноземне</w:t>
      </w:r>
      <w:r w:rsidR="00F90B12">
        <w:rPr>
          <w:color w:val="000000"/>
          <w:sz w:val="28"/>
          <w:szCs w:val="28"/>
        </w:rPr>
        <w:t xml:space="preserve"> громадянство (підданство) для </w:t>
      </w:r>
      <w:r w:rsidR="00CE3DB7">
        <w:rPr>
          <w:color w:val="000000"/>
          <w:sz w:val="28"/>
          <w:szCs w:val="28"/>
        </w:rPr>
        <w:t>держави</w:t>
      </w:r>
      <w:r w:rsidR="00C03DAA">
        <w:rPr>
          <w:color w:val="000000"/>
          <w:sz w:val="28"/>
          <w:szCs w:val="28"/>
        </w:rPr>
        <w:t xml:space="preserve"> залишається в першу чергу </w:t>
      </w:r>
      <w:r w:rsidR="00F1361D">
        <w:rPr>
          <w:color w:val="000000"/>
          <w:sz w:val="28"/>
          <w:szCs w:val="28"/>
        </w:rPr>
        <w:t xml:space="preserve">громадянином України. </w:t>
      </w:r>
      <w:r w:rsidR="006A6408">
        <w:rPr>
          <w:color w:val="000000"/>
          <w:sz w:val="28"/>
          <w:szCs w:val="28"/>
        </w:rPr>
        <w:t>Й</w:t>
      </w:r>
      <w:r w:rsidR="00CE3DB7">
        <w:rPr>
          <w:color w:val="000000"/>
          <w:sz w:val="28"/>
          <w:szCs w:val="28"/>
        </w:rPr>
        <w:t xml:space="preserve">ого обов’язком є повідомити державу </w:t>
      </w:r>
      <w:r w:rsidR="006C0FEA">
        <w:rPr>
          <w:color w:val="000000"/>
          <w:sz w:val="28"/>
          <w:szCs w:val="28"/>
        </w:rPr>
        <w:t xml:space="preserve">про зміни </w:t>
      </w:r>
      <w:r w:rsidR="00C92D8F">
        <w:rPr>
          <w:color w:val="000000"/>
          <w:sz w:val="28"/>
          <w:szCs w:val="28"/>
        </w:rPr>
        <w:t>в своєму правовому статусі</w:t>
      </w:r>
      <w:r w:rsidR="000F49EC">
        <w:rPr>
          <w:color w:val="000000"/>
          <w:sz w:val="28"/>
          <w:szCs w:val="28"/>
        </w:rPr>
        <w:t xml:space="preserve">. </w:t>
      </w:r>
      <w:r w:rsidR="00664B6F">
        <w:rPr>
          <w:color w:val="000000"/>
          <w:sz w:val="28"/>
          <w:szCs w:val="28"/>
        </w:rPr>
        <w:t>Задля цього передбачається введення  добровільно</w:t>
      </w:r>
      <w:r w:rsidR="00F1361D">
        <w:rPr>
          <w:color w:val="000000"/>
          <w:sz w:val="28"/>
          <w:szCs w:val="28"/>
        </w:rPr>
        <w:t>го декларування громадянами факту набуття (наяв</w:t>
      </w:r>
      <w:r w:rsidR="00B267F2">
        <w:rPr>
          <w:color w:val="000000"/>
          <w:sz w:val="28"/>
          <w:szCs w:val="28"/>
        </w:rPr>
        <w:t>ності</w:t>
      </w:r>
      <w:r w:rsidR="00F1361D">
        <w:rPr>
          <w:color w:val="000000"/>
          <w:sz w:val="28"/>
          <w:szCs w:val="28"/>
        </w:rPr>
        <w:t>) іноземного громадянства (підданства).</w:t>
      </w:r>
    </w:p>
    <w:p w:rsidR="00CC5A55" w:rsidRDefault="00F1361D" w:rsidP="00BF7F41">
      <w:pPr>
        <w:shd w:val="clear" w:color="auto" w:fill="FFFFFF"/>
        <w:ind w:right="43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E708C6">
        <w:rPr>
          <w:color w:val="000000"/>
          <w:sz w:val="28"/>
          <w:szCs w:val="28"/>
        </w:rPr>
        <w:t xml:space="preserve">досконалення </w:t>
      </w:r>
      <w:r>
        <w:rPr>
          <w:color w:val="000000"/>
          <w:sz w:val="28"/>
          <w:szCs w:val="28"/>
        </w:rPr>
        <w:t xml:space="preserve">інституту громадянства </w:t>
      </w:r>
      <w:r w:rsidR="00E708C6">
        <w:rPr>
          <w:color w:val="000000"/>
          <w:sz w:val="28"/>
          <w:szCs w:val="28"/>
        </w:rPr>
        <w:t xml:space="preserve">шляхом </w:t>
      </w:r>
      <w:r w:rsidR="000C5608">
        <w:rPr>
          <w:color w:val="000000"/>
          <w:sz w:val="28"/>
          <w:szCs w:val="28"/>
        </w:rPr>
        <w:t xml:space="preserve">легалізації </w:t>
      </w:r>
      <w:r w:rsidR="009D1758">
        <w:rPr>
          <w:color w:val="000000"/>
          <w:sz w:val="28"/>
          <w:szCs w:val="28"/>
        </w:rPr>
        <w:t xml:space="preserve">де-факто вже існуючих </w:t>
      </w:r>
      <w:r w:rsidR="004C0496">
        <w:rPr>
          <w:color w:val="000000"/>
          <w:sz w:val="28"/>
          <w:szCs w:val="28"/>
        </w:rPr>
        <w:t xml:space="preserve">непоодиноких випадків </w:t>
      </w:r>
      <w:r w:rsidR="00CC3179">
        <w:rPr>
          <w:color w:val="000000"/>
          <w:sz w:val="28"/>
          <w:szCs w:val="28"/>
        </w:rPr>
        <w:t xml:space="preserve">множинного громадянства </w:t>
      </w:r>
      <w:r>
        <w:rPr>
          <w:color w:val="000000"/>
          <w:sz w:val="28"/>
          <w:szCs w:val="28"/>
        </w:rPr>
        <w:t>створює</w:t>
      </w:r>
      <w:r w:rsidR="00CC3179">
        <w:rPr>
          <w:color w:val="000000"/>
          <w:sz w:val="28"/>
          <w:szCs w:val="28"/>
        </w:rPr>
        <w:t xml:space="preserve"> додаткові </w:t>
      </w:r>
      <w:r w:rsidR="00CC5A55">
        <w:rPr>
          <w:color w:val="000000"/>
          <w:sz w:val="28"/>
          <w:szCs w:val="28"/>
        </w:rPr>
        <w:t>можливості</w:t>
      </w:r>
      <w:r>
        <w:rPr>
          <w:color w:val="000000"/>
          <w:sz w:val="28"/>
          <w:szCs w:val="28"/>
        </w:rPr>
        <w:t xml:space="preserve"> щодо</w:t>
      </w:r>
      <w:r w:rsidR="00CC5A55">
        <w:rPr>
          <w:color w:val="000000"/>
          <w:sz w:val="28"/>
          <w:szCs w:val="28"/>
        </w:rPr>
        <w:t>:</w:t>
      </w:r>
    </w:p>
    <w:p w:rsidR="00F9162A" w:rsidRDefault="00F1361D" w:rsidP="00CC5A55">
      <w:pPr>
        <w:pStyle w:val="a7"/>
        <w:numPr>
          <w:ilvl w:val="0"/>
          <w:numId w:val="1"/>
        </w:numPr>
        <w:shd w:val="clear" w:color="auto" w:fill="FFFFFF"/>
        <w:ind w:right="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Свободи переміщення (подорожей).</w:t>
      </w:r>
    </w:p>
    <w:p w:rsidR="00F9162A" w:rsidRDefault="00F1361D" w:rsidP="00CC5A55">
      <w:pPr>
        <w:pStyle w:val="a7"/>
        <w:numPr>
          <w:ilvl w:val="0"/>
          <w:numId w:val="1"/>
        </w:numPr>
        <w:shd w:val="clear" w:color="auto" w:fill="FFFFFF"/>
        <w:ind w:right="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Права на проживання.</w:t>
      </w:r>
    </w:p>
    <w:p w:rsidR="00872E6F" w:rsidRDefault="00F1361D" w:rsidP="00DC2166">
      <w:pPr>
        <w:pStyle w:val="a7"/>
        <w:numPr>
          <w:ilvl w:val="0"/>
          <w:numId w:val="1"/>
        </w:numPr>
        <w:shd w:val="clear" w:color="auto" w:fill="FFFFFF"/>
        <w:ind w:right="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Роботи та</w:t>
      </w:r>
      <w:r w:rsidR="00F9162A">
        <w:rPr>
          <w:color w:val="000000"/>
          <w:sz w:val="28"/>
          <w:szCs w:val="28"/>
        </w:rPr>
        <w:t xml:space="preserve"> навчання в інших </w:t>
      </w:r>
      <w:r w:rsidR="004B04FF">
        <w:rPr>
          <w:color w:val="000000"/>
          <w:sz w:val="28"/>
          <w:szCs w:val="28"/>
        </w:rPr>
        <w:t>країнах</w:t>
      </w:r>
      <w:r>
        <w:rPr>
          <w:color w:val="000000"/>
          <w:sz w:val="28"/>
          <w:szCs w:val="28"/>
        </w:rPr>
        <w:t>.</w:t>
      </w:r>
    </w:p>
    <w:p w:rsidR="003D7E79" w:rsidRDefault="00F1361D" w:rsidP="00DC2166">
      <w:pPr>
        <w:pStyle w:val="a7"/>
        <w:numPr>
          <w:ilvl w:val="0"/>
          <w:numId w:val="1"/>
        </w:numPr>
        <w:shd w:val="clear" w:color="auto" w:fill="FFFFFF"/>
        <w:ind w:right="4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Наявності</w:t>
      </w:r>
      <w:r w:rsidR="00872E6F">
        <w:rPr>
          <w:color w:val="000000"/>
          <w:sz w:val="28"/>
          <w:szCs w:val="28"/>
        </w:rPr>
        <w:t xml:space="preserve"> політичних прав</w:t>
      </w:r>
      <w:r>
        <w:rPr>
          <w:color w:val="000000"/>
          <w:sz w:val="28"/>
          <w:szCs w:val="28"/>
        </w:rPr>
        <w:t xml:space="preserve"> тощо.</w:t>
      </w:r>
    </w:p>
    <w:p w:rsidR="00E52270" w:rsidRDefault="00F1361D" w:rsidP="00F1361D">
      <w:pPr>
        <w:shd w:val="clear" w:color="auto" w:fill="FFFFFF"/>
        <w:ind w:right="4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="0004636C">
        <w:rPr>
          <w:color w:val="000000"/>
          <w:sz w:val="28"/>
          <w:szCs w:val="28"/>
        </w:rPr>
        <w:t xml:space="preserve">акож </w:t>
      </w:r>
      <w:r>
        <w:rPr>
          <w:color w:val="000000"/>
          <w:sz w:val="28"/>
          <w:szCs w:val="28"/>
        </w:rPr>
        <w:t>таке вдосконалення забезпечує набуття</w:t>
      </w:r>
      <w:r w:rsidR="0004636C">
        <w:rPr>
          <w:color w:val="000000"/>
          <w:sz w:val="28"/>
          <w:szCs w:val="28"/>
        </w:rPr>
        <w:t xml:space="preserve"> більш широких прав на </w:t>
      </w:r>
      <w:r w:rsidR="00255067">
        <w:rPr>
          <w:color w:val="000000"/>
          <w:sz w:val="28"/>
          <w:szCs w:val="28"/>
        </w:rPr>
        <w:t xml:space="preserve">консульський і дипломатичний захист в </w:t>
      </w:r>
      <w:r w:rsidR="00BE0130">
        <w:rPr>
          <w:color w:val="000000"/>
          <w:sz w:val="28"/>
          <w:szCs w:val="28"/>
        </w:rPr>
        <w:t>країнах</w:t>
      </w:r>
      <w:r w:rsidR="00E52270">
        <w:rPr>
          <w:color w:val="000000"/>
          <w:sz w:val="28"/>
          <w:szCs w:val="28"/>
        </w:rPr>
        <w:t>, громадянство яких наявне.</w:t>
      </w:r>
    </w:p>
    <w:p w:rsidR="00DB2486" w:rsidRDefault="00F1361D" w:rsidP="00B267F2">
      <w:pPr>
        <w:shd w:val="clear" w:color="auto" w:fill="FFFFFF"/>
        <w:ind w:right="43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Однак </w:t>
      </w:r>
      <w:r w:rsidR="00B267F2">
        <w:rPr>
          <w:color w:val="000000"/>
          <w:sz w:val="28"/>
          <w:szCs w:val="28"/>
        </w:rPr>
        <w:t xml:space="preserve">декларування </w:t>
      </w:r>
      <w:r>
        <w:rPr>
          <w:color w:val="000000"/>
          <w:sz w:val="28"/>
          <w:szCs w:val="28"/>
        </w:rPr>
        <w:t>набуття (</w:t>
      </w:r>
      <w:r w:rsidR="00B267F2">
        <w:rPr>
          <w:color w:val="000000"/>
          <w:sz w:val="28"/>
          <w:szCs w:val="28"/>
        </w:rPr>
        <w:t>наявності</w:t>
      </w:r>
      <w:r>
        <w:rPr>
          <w:color w:val="000000"/>
          <w:sz w:val="28"/>
          <w:szCs w:val="28"/>
        </w:rPr>
        <w:t xml:space="preserve">) іноземного громадянства (підданства) </w:t>
      </w:r>
      <w:r w:rsidR="00B267F2">
        <w:rPr>
          <w:color w:val="000000"/>
          <w:sz w:val="28"/>
          <w:szCs w:val="28"/>
        </w:rPr>
        <w:t>окрім забезпечення додаткових прав для громадян накладає на них і певні додаткові обов’язки</w:t>
      </w:r>
      <w:r>
        <w:rPr>
          <w:color w:val="000000"/>
          <w:sz w:val="28"/>
          <w:szCs w:val="28"/>
        </w:rPr>
        <w:t xml:space="preserve">. Тому для порушників </w:t>
      </w:r>
      <w:r w:rsidR="00B267F2">
        <w:rPr>
          <w:color w:val="000000"/>
          <w:sz w:val="28"/>
          <w:szCs w:val="28"/>
        </w:rPr>
        <w:t xml:space="preserve">процедури </w:t>
      </w:r>
      <w:r w:rsidR="00B267F2">
        <w:rPr>
          <w:sz w:val="28"/>
          <w:szCs w:val="28"/>
        </w:rPr>
        <w:t xml:space="preserve">добровільного декларування має бути </w:t>
      </w:r>
      <w:r w:rsidR="00B267F2">
        <w:rPr>
          <w:bCs/>
          <w:color w:val="000000"/>
          <w:sz w:val="28"/>
          <w:szCs w:val="28"/>
        </w:rPr>
        <w:t>передбачено</w:t>
      </w:r>
      <w:r w:rsidR="00B267F2">
        <w:rPr>
          <w:b/>
          <w:bCs/>
          <w:color w:val="000000"/>
          <w:sz w:val="28"/>
          <w:szCs w:val="28"/>
        </w:rPr>
        <w:t xml:space="preserve"> </w:t>
      </w:r>
      <w:r w:rsidR="00B267F2">
        <w:rPr>
          <w:color w:val="000000"/>
          <w:sz w:val="28"/>
          <w:szCs w:val="28"/>
        </w:rPr>
        <w:t>адміністративну</w:t>
      </w:r>
      <w:r w:rsidR="00A7168A">
        <w:rPr>
          <w:color w:val="000000"/>
          <w:sz w:val="28"/>
          <w:szCs w:val="28"/>
        </w:rPr>
        <w:t xml:space="preserve"> відповідальні</w:t>
      </w:r>
      <w:r w:rsidR="00B267F2">
        <w:rPr>
          <w:color w:val="000000"/>
          <w:sz w:val="28"/>
          <w:szCs w:val="28"/>
        </w:rPr>
        <w:t>сть</w:t>
      </w:r>
      <w:r w:rsidR="00A7168A">
        <w:rPr>
          <w:color w:val="000000"/>
          <w:sz w:val="28"/>
          <w:szCs w:val="28"/>
        </w:rPr>
        <w:t xml:space="preserve">, яка і </w:t>
      </w:r>
      <w:r w:rsidR="00B267F2">
        <w:rPr>
          <w:color w:val="000000"/>
          <w:sz w:val="28"/>
          <w:szCs w:val="28"/>
        </w:rPr>
        <w:t xml:space="preserve">визначається </w:t>
      </w:r>
      <w:r w:rsidR="00A7168A">
        <w:rPr>
          <w:color w:val="000000"/>
          <w:sz w:val="28"/>
          <w:szCs w:val="28"/>
        </w:rPr>
        <w:t xml:space="preserve">зазначеним законопроектом. </w:t>
      </w:r>
    </w:p>
    <w:p w:rsidR="00C208D1" w:rsidRPr="002A5DC9" w:rsidRDefault="00C208D1" w:rsidP="00B267F2">
      <w:pPr>
        <w:shd w:val="clear" w:color="auto" w:fill="FFFFFF"/>
        <w:ind w:right="43" w:firstLine="708"/>
        <w:jc w:val="both"/>
        <w:rPr>
          <w:color w:val="000000"/>
          <w:sz w:val="28"/>
          <w:szCs w:val="28"/>
        </w:rPr>
      </w:pPr>
    </w:p>
    <w:p w:rsidR="00DB2486" w:rsidRPr="002A5DC9" w:rsidRDefault="00DB2486" w:rsidP="00BF7F41">
      <w:pPr>
        <w:shd w:val="clear" w:color="auto" w:fill="FFFFFF"/>
        <w:tabs>
          <w:tab w:val="left" w:pos="994"/>
        </w:tabs>
        <w:ind w:firstLine="709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2.</w:t>
      </w:r>
      <w:r w:rsidRPr="002A5DC9">
        <w:rPr>
          <w:b/>
          <w:bCs/>
          <w:color w:val="000000"/>
          <w:sz w:val="28"/>
          <w:szCs w:val="28"/>
        </w:rPr>
        <w:tab/>
        <w:t>Мета і завдання прийняття проекту</w:t>
      </w:r>
    </w:p>
    <w:p w:rsidR="00DB2486" w:rsidRDefault="00DB2486" w:rsidP="00BF7F41">
      <w:pPr>
        <w:shd w:val="clear" w:color="auto" w:fill="FFFFFF"/>
        <w:ind w:right="53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 xml:space="preserve">Законопроект розроблено з метою </w:t>
      </w:r>
      <w:r w:rsidR="00B04558">
        <w:rPr>
          <w:color w:val="000000"/>
          <w:sz w:val="28"/>
          <w:szCs w:val="28"/>
        </w:rPr>
        <w:t>встановлення адміністративної ві</w:t>
      </w:r>
      <w:r w:rsidR="006230C1">
        <w:rPr>
          <w:color w:val="000000"/>
          <w:sz w:val="28"/>
          <w:szCs w:val="28"/>
        </w:rPr>
        <w:t>дповідальності за пору</w:t>
      </w:r>
      <w:r w:rsidR="008624C2">
        <w:rPr>
          <w:color w:val="000000"/>
          <w:sz w:val="28"/>
          <w:szCs w:val="28"/>
        </w:rPr>
        <w:t>шення строків подання деклараці</w:t>
      </w:r>
      <w:r w:rsidR="00BB042C">
        <w:rPr>
          <w:color w:val="000000"/>
          <w:sz w:val="28"/>
          <w:szCs w:val="28"/>
        </w:rPr>
        <w:t>ї про набуття (наявність</w:t>
      </w:r>
      <w:r w:rsidR="001F0DC9">
        <w:rPr>
          <w:color w:val="000000"/>
          <w:sz w:val="28"/>
          <w:szCs w:val="28"/>
        </w:rPr>
        <w:t xml:space="preserve">), припинення іноземного громадянства (підданства) </w:t>
      </w:r>
      <w:r w:rsidR="00A821DF">
        <w:rPr>
          <w:color w:val="000000"/>
          <w:sz w:val="28"/>
          <w:szCs w:val="28"/>
        </w:rPr>
        <w:t xml:space="preserve">або подання </w:t>
      </w:r>
      <w:r w:rsidR="00DB4D12">
        <w:rPr>
          <w:color w:val="000000"/>
          <w:sz w:val="28"/>
          <w:szCs w:val="28"/>
        </w:rPr>
        <w:t>завідомо недостовірних</w:t>
      </w:r>
      <w:r w:rsidR="00A821DF">
        <w:rPr>
          <w:color w:val="000000"/>
          <w:sz w:val="28"/>
          <w:szCs w:val="28"/>
        </w:rPr>
        <w:t xml:space="preserve"> відомостей у декларації. </w:t>
      </w:r>
    </w:p>
    <w:p w:rsidR="00C208D1" w:rsidRPr="002A5DC9" w:rsidRDefault="00C208D1" w:rsidP="00BF7F41">
      <w:pPr>
        <w:shd w:val="clear" w:color="auto" w:fill="FFFFFF"/>
        <w:ind w:right="53" w:firstLine="709"/>
        <w:jc w:val="both"/>
        <w:rPr>
          <w:color w:val="000000"/>
          <w:sz w:val="28"/>
          <w:szCs w:val="28"/>
        </w:rPr>
      </w:pPr>
    </w:p>
    <w:p w:rsidR="00DB2486" w:rsidRPr="002A5DC9" w:rsidRDefault="00DB2486" w:rsidP="00BF7F41">
      <w:pPr>
        <w:shd w:val="clear" w:color="auto" w:fill="FFFFFF"/>
        <w:tabs>
          <w:tab w:val="left" w:pos="994"/>
        </w:tabs>
        <w:ind w:firstLine="709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3.</w:t>
      </w:r>
      <w:r w:rsidRPr="002A5DC9">
        <w:rPr>
          <w:b/>
          <w:bCs/>
          <w:color w:val="000000"/>
          <w:sz w:val="28"/>
          <w:szCs w:val="28"/>
        </w:rPr>
        <w:tab/>
        <w:t>Загальна характеристика та основні положення проекту</w:t>
      </w:r>
    </w:p>
    <w:p w:rsidR="004259EC" w:rsidRDefault="001F3E36">
      <w:pPr>
        <w:pStyle w:val="s17"/>
        <w:spacing w:before="0" w:beforeAutospacing="0" w:after="75" w:afterAutospacing="0"/>
        <w:ind w:firstLine="240"/>
        <w:jc w:val="both"/>
        <w:divId w:val="1432049429"/>
        <w:rPr>
          <w:rStyle w:val="bumpedfont15"/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Проектом пропонується доповнити Кодекс України про адміністративні правопорушення </w:t>
      </w:r>
      <w:r w:rsidR="008F3B4C">
        <w:rPr>
          <w:color w:val="000000"/>
          <w:sz w:val="28"/>
          <w:szCs w:val="28"/>
        </w:rPr>
        <w:t>новою статт</w:t>
      </w:r>
      <w:r w:rsidR="008F3B4C" w:rsidRPr="00B0478A">
        <w:rPr>
          <w:color w:val="000000"/>
          <w:sz w:val="28"/>
          <w:szCs w:val="28"/>
        </w:rPr>
        <w:t xml:space="preserve">ею </w:t>
      </w:r>
      <w:r w:rsidR="004259EC" w:rsidRPr="00B0478A">
        <w:rPr>
          <w:rStyle w:val="bumpedfont15"/>
          <w:color w:val="333333"/>
          <w:sz w:val="28"/>
          <w:szCs w:val="28"/>
          <w:shd w:val="clear" w:color="auto" w:fill="FFFFFF"/>
        </w:rPr>
        <w:t>205-1</w:t>
      </w:r>
      <w:r w:rsidR="008C53F2">
        <w:rPr>
          <w:rStyle w:val="bumpedfont15"/>
          <w:color w:val="333333"/>
          <w:sz w:val="28"/>
          <w:szCs w:val="28"/>
          <w:shd w:val="clear" w:color="auto" w:fill="FFFFFF"/>
        </w:rPr>
        <w:t xml:space="preserve"> «</w:t>
      </w:r>
      <w:r w:rsidR="004259EC" w:rsidRPr="00B0478A">
        <w:rPr>
          <w:rStyle w:val="bumpedfont15"/>
          <w:color w:val="333333"/>
          <w:sz w:val="28"/>
          <w:szCs w:val="28"/>
          <w:shd w:val="clear" w:color="auto" w:fill="FFFFFF"/>
        </w:rPr>
        <w:t xml:space="preserve">Порушення </w:t>
      </w:r>
      <w:r w:rsidR="00B267F2">
        <w:rPr>
          <w:rStyle w:val="bumpedfont15"/>
          <w:color w:val="333333"/>
          <w:sz w:val="28"/>
          <w:szCs w:val="28"/>
          <w:shd w:val="clear" w:color="auto" w:fill="FFFFFF"/>
        </w:rPr>
        <w:t xml:space="preserve">строків подання </w:t>
      </w:r>
      <w:r w:rsidR="00B267F2">
        <w:rPr>
          <w:rStyle w:val="bumpedfont15"/>
          <w:color w:val="333333"/>
          <w:sz w:val="28"/>
          <w:szCs w:val="28"/>
          <w:shd w:val="clear" w:color="auto" w:fill="FFFFFF"/>
        </w:rPr>
        <w:lastRenderedPageBreak/>
        <w:t xml:space="preserve">декларації про </w:t>
      </w:r>
      <w:r w:rsidR="004259EC" w:rsidRPr="00B0478A">
        <w:rPr>
          <w:rStyle w:val="bumpedfont15"/>
          <w:color w:val="333333"/>
          <w:sz w:val="28"/>
          <w:szCs w:val="28"/>
          <w:shd w:val="clear" w:color="auto" w:fill="FFFFFF"/>
        </w:rPr>
        <w:t>набуття (наявності), припинення іноземного громадянства (підданства)</w:t>
      </w:r>
      <w:r w:rsidR="00B267F2">
        <w:rPr>
          <w:rStyle w:val="bumpedfont15"/>
          <w:color w:val="333333"/>
          <w:sz w:val="28"/>
          <w:szCs w:val="28"/>
          <w:shd w:val="clear" w:color="auto" w:fill="FFFFFF"/>
        </w:rPr>
        <w:t>,</w:t>
      </w:r>
      <w:r w:rsidR="00B267F2">
        <w:rPr>
          <w:rStyle w:val="bumpedfont15"/>
          <w:rFonts w:ascii="Calibri" w:hAnsi="Calibri"/>
          <w:color w:val="333333"/>
          <w:sz w:val="28"/>
          <w:szCs w:val="28"/>
          <w:shd w:val="clear" w:color="auto" w:fill="FFFFFF"/>
        </w:rPr>
        <w:t xml:space="preserve"> </w:t>
      </w:r>
      <w:r w:rsidR="00B267F2">
        <w:rPr>
          <w:rStyle w:val="bumpedfont15"/>
          <w:color w:val="333333"/>
          <w:sz w:val="28"/>
          <w:szCs w:val="28"/>
          <w:shd w:val="clear" w:color="auto" w:fill="FFFFFF"/>
        </w:rPr>
        <w:t xml:space="preserve">або громадянств (підданств), </w:t>
      </w:r>
      <w:r w:rsidR="004259EC" w:rsidRPr="00B0478A">
        <w:rPr>
          <w:rStyle w:val="bumpedfont15"/>
          <w:color w:val="333333"/>
          <w:sz w:val="28"/>
          <w:szCs w:val="28"/>
          <w:shd w:val="clear" w:color="auto" w:fill="FFFFFF"/>
        </w:rPr>
        <w:t>або подання завідомо недостовірних відомостей у декларації</w:t>
      </w:r>
      <w:r w:rsidR="008C53F2">
        <w:rPr>
          <w:rStyle w:val="bumpedfont15"/>
          <w:color w:val="333333"/>
          <w:sz w:val="28"/>
          <w:szCs w:val="28"/>
          <w:shd w:val="clear" w:color="auto" w:fill="FFFFFF"/>
        </w:rPr>
        <w:t xml:space="preserve">», якою </w:t>
      </w:r>
      <w:r w:rsidR="00CA3110">
        <w:rPr>
          <w:rStyle w:val="bumpedfont15"/>
          <w:color w:val="333333"/>
          <w:sz w:val="28"/>
          <w:szCs w:val="28"/>
          <w:shd w:val="clear" w:color="auto" w:fill="FFFFFF"/>
        </w:rPr>
        <w:t xml:space="preserve">передбачено накладення </w:t>
      </w:r>
      <w:r w:rsidR="00DF0C31">
        <w:rPr>
          <w:rStyle w:val="bumpedfont15"/>
          <w:color w:val="333333"/>
          <w:sz w:val="28"/>
          <w:szCs w:val="28"/>
          <w:shd w:val="clear" w:color="auto" w:fill="FFFFFF"/>
        </w:rPr>
        <w:t>штрафів за вищевказані адміністративні правопорушення.</w:t>
      </w:r>
    </w:p>
    <w:p w:rsidR="00C208D1" w:rsidRPr="00B0478A" w:rsidRDefault="00C208D1">
      <w:pPr>
        <w:pStyle w:val="s17"/>
        <w:spacing w:before="0" w:beforeAutospacing="0" w:after="75" w:afterAutospacing="0"/>
        <w:ind w:firstLine="240"/>
        <w:jc w:val="both"/>
        <w:divId w:val="1432049429"/>
        <w:rPr>
          <w:color w:val="000000"/>
          <w:sz w:val="28"/>
          <w:szCs w:val="28"/>
        </w:rPr>
      </w:pPr>
    </w:p>
    <w:p w:rsidR="00DB2486" w:rsidRPr="00070159" w:rsidRDefault="00DB2486" w:rsidP="00BF7F41">
      <w:pPr>
        <w:shd w:val="clear" w:color="auto" w:fill="FFFFFF"/>
        <w:tabs>
          <w:tab w:val="left" w:pos="1037"/>
        </w:tabs>
        <w:ind w:left="34" w:firstLine="709"/>
        <w:jc w:val="both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4.</w:t>
      </w:r>
      <w:r w:rsidRPr="00070159">
        <w:rPr>
          <w:b/>
          <w:bCs/>
          <w:color w:val="000000"/>
          <w:sz w:val="28"/>
          <w:szCs w:val="28"/>
        </w:rPr>
        <w:tab/>
        <w:t>Стан нормативно-правової бази у зазначеній сфері правового</w:t>
      </w:r>
      <w:r w:rsidRPr="00BB64FB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070159">
        <w:rPr>
          <w:b/>
          <w:bCs/>
          <w:color w:val="000000"/>
          <w:sz w:val="28"/>
          <w:szCs w:val="28"/>
        </w:rPr>
        <w:t>регулювання</w:t>
      </w:r>
    </w:p>
    <w:p w:rsidR="00DB2486" w:rsidRDefault="00DB2486" w:rsidP="00BF7F41">
      <w:pPr>
        <w:shd w:val="clear" w:color="auto" w:fill="FFFFFF"/>
        <w:ind w:left="34" w:right="14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 xml:space="preserve">Нормативно-правовими актами у зазначеній сфері правового регулювання є Конституція України, </w:t>
      </w:r>
      <w:r w:rsidR="00B26615">
        <w:rPr>
          <w:color w:val="000000"/>
          <w:sz w:val="28"/>
          <w:szCs w:val="28"/>
        </w:rPr>
        <w:t>Ко</w:t>
      </w:r>
      <w:r w:rsidR="005F5550">
        <w:rPr>
          <w:color w:val="000000"/>
          <w:sz w:val="28"/>
          <w:szCs w:val="28"/>
        </w:rPr>
        <w:t>декс України про адміністративні правопорушення, Закон</w:t>
      </w:r>
      <w:r w:rsidRPr="00B45C8C">
        <w:rPr>
          <w:color w:val="000000"/>
          <w:sz w:val="28"/>
          <w:szCs w:val="28"/>
        </w:rPr>
        <w:t xml:space="preserve"> України "Про громадянство України"</w:t>
      </w:r>
      <w:r w:rsidR="007B3D0B">
        <w:rPr>
          <w:color w:val="000000"/>
          <w:sz w:val="28"/>
          <w:szCs w:val="28"/>
        </w:rPr>
        <w:t xml:space="preserve"> та ін</w:t>
      </w:r>
      <w:r w:rsidRPr="00B45C8C">
        <w:rPr>
          <w:color w:val="000000"/>
          <w:sz w:val="28"/>
          <w:szCs w:val="28"/>
        </w:rPr>
        <w:t>.</w:t>
      </w:r>
    </w:p>
    <w:p w:rsidR="00C208D1" w:rsidRPr="00B45C8C" w:rsidRDefault="00C208D1" w:rsidP="00BF7F41">
      <w:pPr>
        <w:shd w:val="clear" w:color="auto" w:fill="FFFFFF"/>
        <w:ind w:left="34" w:right="14" w:firstLine="709"/>
        <w:jc w:val="both"/>
      </w:pPr>
    </w:p>
    <w:p w:rsidR="00DB2486" w:rsidRPr="00070159" w:rsidRDefault="00DB2486" w:rsidP="00BF7F41">
      <w:pPr>
        <w:shd w:val="clear" w:color="auto" w:fill="FFFFFF"/>
        <w:tabs>
          <w:tab w:val="left" w:pos="1037"/>
        </w:tabs>
        <w:ind w:firstLine="709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5.</w:t>
      </w:r>
      <w:r w:rsidRPr="00070159">
        <w:rPr>
          <w:b/>
          <w:bCs/>
          <w:color w:val="000000"/>
          <w:sz w:val="28"/>
          <w:szCs w:val="28"/>
        </w:rPr>
        <w:tab/>
        <w:t>Фінансово-економічне обґрунтування</w:t>
      </w:r>
    </w:p>
    <w:p w:rsidR="00DB2486" w:rsidRDefault="00DB2486" w:rsidP="00BF7F41">
      <w:pPr>
        <w:shd w:val="clear" w:color="auto" w:fill="FFFFFF"/>
        <w:ind w:left="43" w:right="10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 xml:space="preserve">Прийняття та реалізація </w:t>
      </w:r>
      <w:r w:rsidR="008C3DAD">
        <w:rPr>
          <w:color w:val="000000"/>
          <w:sz w:val="28"/>
          <w:szCs w:val="28"/>
        </w:rPr>
        <w:t>законопроекту</w:t>
      </w:r>
      <w:r w:rsidRPr="00B45C8C">
        <w:rPr>
          <w:color w:val="000000"/>
          <w:sz w:val="28"/>
          <w:szCs w:val="28"/>
        </w:rPr>
        <w:t xml:space="preserve"> не потребуватимуть додаткових витрат </w:t>
      </w:r>
      <w:r w:rsidR="006D1971">
        <w:rPr>
          <w:color w:val="000000"/>
          <w:sz w:val="28"/>
          <w:szCs w:val="28"/>
        </w:rPr>
        <w:t xml:space="preserve">з </w:t>
      </w:r>
      <w:r w:rsidRPr="00B45C8C">
        <w:rPr>
          <w:color w:val="000000"/>
          <w:sz w:val="28"/>
          <w:szCs w:val="28"/>
        </w:rPr>
        <w:t>Державного бюджету України.</w:t>
      </w:r>
    </w:p>
    <w:p w:rsidR="00C208D1" w:rsidRPr="00B45C8C" w:rsidRDefault="00C208D1" w:rsidP="00BF7F41">
      <w:pPr>
        <w:shd w:val="clear" w:color="auto" w:fill="FFFFFF"/>
        <w:ind w:left="43" w:right="10" w:firstLine="709"/>
        <w:jc w:val="both"/>
      </w:pPr>
    </w:p>
    <w:p w:rsidR="00DB2486" w:rsidRPr="00070159" w:rsidRDefault="00DB2486" w:rsidP="00BF7F41">
      <w:pPr>
        <w:shd w:val="clear" w:color="auto" w:fill="FFFFFF"/>
        <w:tabs>
          <w:tab w:val="left" w:pos="1037"/>
        </w:tabs>
        <w:ind w:firstLine="709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6.</w:t>
      </w:r>
      <w:r w:rsidRPr="00070159">
        <w:rPr>
          <w:b/>
          <w:bCs/>
          <w:color w:val="000000"/>
          <w:sz w:val="28"/>
          <w:szCs w:val="28"/>
        </w:rPr>
        <w:tab/>
        <w:t>Прогноз соціально-економічних наслідків прийняття проекту</w:t>
      </w:r>
    </w:p>
    <w:p w:rsidR="00DB2486" w:rsidRDefault="00DB2486" w:rsidP="00BF7F41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 xml:space="preserve">Прийняття цього законопроекту </w:t>
      </w:r>
      <w:r w:rsidR="009D133F">
        <w:rPr>
          <w:color w:val="000000"/>
          <w:sz w:val="28"/>
          <w:szCs w:val="28"/>
        </w:rPr>
        <w:t xml:space="preserve">удосконалить </w:t>
      </w:r>
      <w:r>
        <w:rPr>
          <w:color w:val="000000"/>
          <w:sz w:val="28"/>
          <w:szCs w:val="28"/>
        </w:rPr>
        <w:t>функціонування інституту громадянства</w:t>
      </w:r>
      <w:r w:rsidR="00040129">
        <w:rPr>
          <w:color w:val="000000"/>
          <w:sz w:val="28"/>
          <w:szCs w:val="28"/>
        </w:rPr>
        <w:t>,</w:t>
      </w:r>
      <w:r w:rsidR="00053113">
        <w:rPr>
          <w:color w:val="000000"/>
          <w:sz w:val="28"/>
          <w:szCs w:val="28"/>
        </w:rPr>
        <w:t xml:space="preserve"> встановить </w:t>
      </w:r>
      <w:r w:rsidR="00C050D4">
        <w:rPr>
          <w:color w:val="000000"/>
          <w:sz w:val="28"/>
          <w:szCs w:val="28"/>
        </w:rPr>
        <w:t xml:space="preserve">обов’язковість декларування іноземного громадянства (підданства) та </w:t>
      </w:r>
      <w:r w:rsidR="00053113">
        <w:rPr>
          <w:color w:val="000000"/>
          <w:sz w:val="28"/>
          <w:szCs w:val="28"/>
        </w:rPr>
        <w:t>відпо</w:t>
      </w:r>
      <w:r w:rsidR="00C050D4">
        <w:rPr>
          <w:color w:val="000000"/>
          <w:sz w:val="28"/>
          <w:szCs w:val="28"/>
        </w:rPr>
        <w:t>відальність за порушення цих норм</w:t>
      </w:r>
      <w:r w:rsidR="00040129">
        <w:rPr>
          <w:color w:val="000000"/>
          <w:sz w:val="28"/>
          <w:szCs w:val="28"/>
        </w:rPr>
        <w:t xml:space="preserve">. </w:t>
      </w:r>
    </w:p>
    <w:p w:rsidR="00EC0EC3" w:rsidRDefault="00EC0EC3" w:rsidP="00EC0EC3">
      <w:pPr>
        <w:rPr>
          <w:color w:val="000000"/>
          <w:sz w:val="28"/>
          <w:szCs w:val="28"/>
        </w:rPr>
      </w:pPr>
    </w:p>
    <w:p w:rsidR="00EC0EC3" w:rsidRDefault="00EC0EC3" w:rsidP="00EC0EC3">
      <w:pPr>
        <w:rPr>
          <w:color w:val="000000"/>
          <w:sz w:val="28"/>
          <w:szCs w:val="28"/>
        </w:rPr>
      </w:pPr>
    </w:p>
    <w:p w:rsidR="00EC0EC3" w:rsidRDefault="00EC0EC3" w:rsidP="00EC0EC3">
      <w:pPr>
        <w:rPr>
          <w:color w:val="000000"/>
          <w:sz w:val="28"/>
          <w:szCs w:val="28"/>
        </w:rPr>
      </w:pPr>
    </w:p>
    <w:p w:rsidR="00EC0EC3" w:rsidRPr="00EC0EC3" w:rsidRDefault="00EC0EC3" w:rsidP="00EC0EC3">
      <w:pPr>
        <w:rPr>
          <w:b/>
          <w:color w:val="000000"/>
          <w:sz w:val="28"/>
          <w:szCs w:val="28"/>
        </w:rPr>
      </w:pPr>
      <w:r w:rsidRPr="00EC0EC3">
        <w:rPr>
          <w:b/>
          <w:color w:val="000000"/>
          <w:sz w:val="28"/>
          <w:szCs w:val="28"/>
        </w:rPr>
        <w:t>Народні депутати України</w:t>
      </w:r>
      <w:r w:rsidRPr="00EC0EC3">
        <w:rPr>
          <w:b/>
          <w:color w:val="000000"/>
          <w:sz w:val="28"/>
          <w:szCs w:val="28"/>
        </w:rPr>
        <w:tab/>
      </w:r>
      <w:r w:rsidRPr="00EC0EC3">
        <w:rPr>
          <w:b/>
          <w:color w:val="000000"/>
          <w:sz w:val="28"/>
          <w:szCs w:val="28"/>
        </w:rPr>
        <w:tab/>
      </w:r>
      <w:r w:rsidRPr="00EC0EC3">
        <w:rPr>
          <w:b/>
          <w:color w:val="000000"/>
          <w:sz w:val="28"/>
          <w:szCs w:val="28"/>
        </w:rPr>
        <w:tab/>
      </w:r>
      <w:r w:rsidRPr="00EC0EC3">
        <w:rPr>
          <w:b/>
          <w:color w:val="000000"/>
          <w:sz w:val="28"/>
          <w:szCs w:val="28"/>
        </w:rPr>
        <w:tab/>
      </w:r>
      <w:r w:rsidRPr="00EC0EC3">
        <w:rPr>
          <w:b/>
          <w:color w:val="000000"/>
          <w:sz w:val="28"/>
          <w:szCs w:val="28"/>
        </w:rPr>
        <w:tab/>
      </w:r>
      <w:r w:rsidRPr="00C208D1">
        <w:rPr>
          <w:b/>
          <w:color w:val="000000"/>
          <w:sz w:val="28"/>
          <w:szCs w:val="28"/>
          <w:lang w:val="ru-RU"/>
        </w:rPr>
        <w:t xml:space="preserve">                  </w:t>
      </w:r>
      <w:r w:rsidRPr="00EC0EC3">
        <w:rPr>
          <w:b/>
          <w:color w:val="000000"/>
          <w:sz w:val="28"/>
          <w:szCs w:val="28"/>
        </w:rPr>
        <w:t>О.А.ДУНДА</w:t>
      </w:r>
    </w:p>
    <w:p w:rsidR="007D69F5" w:rsidRPr="00BF7F41" w:rsidRDefault="007D69F5" w:rsidP="00EC0EC3">
      <w:pPr>
        <w:jc w:val="right"/>
        <w:rPr>
          <w:color w:val="000000"/>
          <w:sz w:val="28"/>
          <w:szCs w:val="28"/>
        </w:rPr>
      </w:pPr>
    </w:p>
    <w:sectPr w:rsidR="007D69F5" w:rsidRPr="00BF7F41" w:rsidSect="001864BA">
      <w:headerReference w:type="default" r:id="rId10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BF0" w:rsidRDefault="003A4BF0">
      <w:r>
        <w:separator/>
      </w:r>
    </w:p>
  </w:endnote>
  <w:endnote w:type="continuationSeparator" w:id="0">
    <w:p w:rsidR="003A4BF0" w:rsidRDefault="003A4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BF0" w:rsidRDefault="003A4BF0">
      <w:r>
        <w:separator/>
      </w:r>
    </w:p>
  </w:footnote>
  <w:footnote w:type="continuationSeparator" w:id="0">
    <w:p w:rsidR="003A4BF0" w:rsidRDefault="003A4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1907597"/>
      <w:docPartObj>
        <w:docPartGallery w:val="Page Numbers (Top of Page)"/>
        <w:docPartUnique/>
      </w:docPartObj>
    </w:sdtPr>
    <w:sdtEndPr/>
    <w:sdtContent>
      <w:p w:rsidR="00817C4E" w:rsidRDefault="00817C4E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F7A">
          <w:rPr>
            <w:noProof/>
          </w:rPr>
          <w:t>2</w:t>
        </w:r>
        <w:r>
          <w:fldChar w:fldCharType="end"/>
        </w:r>
      </w:p>
    </w:sdtContent>
  </w:sdt>
  <w:p w:rsidR="001864BA" w:rsidRDefault="001864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A5526"/>
    <w:multiLevelType w:val="hybridMultilevel"/>
    <w:tmpl w:val="D4D8F3F8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86"/>
    <w:rsid w:val="0000335F"/>
    <w:rsid w:val="00006BC3"/>
    <w:rsid w:val="00035A20"/>
    <w:rsid w:val="00040129"/>
    <w:rsid w:val="0004636C"/>
    <w:rsid w:val="00053113"/>
    <w:rsid w:val="00063CE0"/>
    <w:rsid w:val="00070159"/>
    <w:rsid w:val="0008693E"/>
    <w:rsid w:val="0009227C"/>
    <w:rsid w:val="00096DE0"/>
    <w:rsid w:val="000A17EF"/>
    <w:rsid w:val="000A4FE8"/>
    <w:rsid w:val="000A7584"/>
    <w:rsid w:val="000B1764"/>
    <w:rsid w:val="000B624F"/>
    <w:rsid w:val="000C20AF"/>
    <w:rsid w:val="000C2198"/>
    <w:rsid w:val="000C55D2"/>
    <w:rsid w:val="000C5608"/>
    <w:rsid w:val="000D14EB"/>
    <w:rsid w:val="000D3B59"/>
    <w:rsid w:val="000F49EC"/>
    <w:rsid w:val="00111449"/>
    <w:rsid w:val="00111A29"/>
    <w:rsid w:val="00120103"/>
    <w:rsid w:val="001239A8"/>
    <w:rsid w:val="00137FCB"/>
    <w:rsid w:val="0014291C"/>
    <w:rsid w:val="001465FD"/>
    <w:rsid w:val="001822B3"/>
    <w:rsid w:val="001864BA"/>
    <w:rsid w:val="001A75DE"/>
    <w:rsid w:val="001B688E"/>
    <w:rsid w:val="001C2220"/>
    <w:rsid w:val="001F0DC9"/>
    <w:rsid w:val="001F3E36"/>
    <w:rsid w:val="00206B64"/>
    <w:rsid w:val="00217F0C"/>
    <w:rsid w:val="0022557A"/>
    <w:rsid w:val="0023016D"/>
    <w:rsid w:val="0025208F"/>
    <w:rsid w:val="00255067"/>
    <w:rsid w:val="002652F6"/>
    <w:rsid w:val="0026614F"/>
    <w:rsid w:val="00276F76"/>
    <w:rsid w:val="00296612"/>
    <w:rsid w:val="002A5DC9"/>
    <w:rsid w:val="002B5233"/>
    <w:rsid w:val="002B6A6D"/>
    <w:rsid w:val="002C7A13"/>
    <w:rsid w:val="002D27E2"/>
    <w:rsid w:val="002D764F"/>
    <w:rsid w:val="002E1C8B"/>
    <w:rsid w:val="002E2EFD"/>
    <w:rsid w:val="002E709C"/>
    <w:rsid w:val="003009F3"/>
    <w:rsid w:val="0031061B"/>
    <w:rsid w:val="003174F5"/>
    <w:rsid w:val="003203DD"/>
    <w:rsid w:val="003230BE"/>
    <w:rsid w:val="00342132"/>
    <w:rsid w:val="00347E4C"/>
    <w:rsid w:val="003530FA"/>
    <w:rsid w:val="00355AD0"/>
    <w:rsid w:val="003612B2"/>
    <w:rsid w:val="00361397"/>
    <w:rsid w:val="0036357A"/>
    <w:rsid w:val="00363854"/>
    <w:rsid w:val="003679CC"/>
    <w:rsid w:val="00395530"/>
    <w:rsid w:val="00396217"/>
    <w:rsid w:val="003A0EAF"/>
    <w:rsid w:val="003A4BF0"/>
    <w:rsid w:val="003C4839"/>
    <w:rsid w:val="003C7F00"/>
    <w:rsid w:val="003D2BC0"/>
    <w:rsid w:val="003D32A1"/>
    <w:rsid w:val="003D7E79"/>
    <w:rsid w:val="003F6D84"/>
    <w:rsid w:val="004050D2"/>
    <w:rsid w:val="004153CE"/>
    <w:rsid w:val="0041618F"/>
    <w:rsid w:val="004245B7"/>
    <w:rsid w:val="004259EC"/>
    <w:rsid w:val="00436509"/>
    <w:rsid w:val="00437906"/>
    <w:rsid w:val="004519BD"/>
    <w:rsid w:val="0046315B"/>
    <w:rsid w:val="00465B1A"/>
    <w:rsid w:val="0048369C"/>
    <w:rsid w:val="00497541"/>
    <w:rsid w:val="004A2922"/>
    <w:rsid w:val="004B04FF"/>
    <w:rsid w:val="004B3088"/>
    <w:rsid w:val="004B391B"/>
    <w:rsid w:val="004B3BE9"/>
    <w:rsid w:val="004C0047"/>
    <w:rsid w:val="004C0496"/>
    <w:rsid w:val="004E21EB"/>
    <w:rsid w:val="004E2CF2"/>
    <w:rsid w:val="004E5F30"/>
    <w:rsid w:val="005071FF"/>
    <w:rsid w:val="00515D40"/>
    <w:rsid w:val="005374AC"/>
    <w:rsid w:val="00542BC9"/>
    <w:rsid w:val="005463AB"/>
    <w:rsid w:val="00550575"/>
    <w:rsid w:val="00551075"/>
    <w:rsid w:val="00551163"/>
    <w:rsid w:val="005741EE"/>
    <w:rsid w:val="00575FFD"/>
    <w:rsid w:val="00581001"/>
    <w:rsid w:val="00592FE1"/>
    <w:rsid w:val="005B4534"/>
    <w:rsid w:val="005B7A2B"/>
    <w:rsid w:val="005D2415"/>
    <w:rsid w:val="005E387F"/>
    <w:rsid w:val="005E75CC"/>
    <w:rsid w:val="005F5550"/>
    <w:rsid w:val="0060488C"/>
    <w:rsid w:val="00622229"/>
    <w:rsid w:val="00622ABB"/>
    <w:rsid w:val="006230C1"/>
    <w:rsid w:val="00625994"/>
    <w:rsid w:val="00637416"/>
    <w:rsid w:val="00652350"/>
    <w:rsid w:val="0065293C"/>
    <w:rsid w:val="00664B6F"/>
    <w:rsid w:val="00674890"/>
    <w:rsid w:val="006857F5"/>
    <w:rsid w:val="006926BD"/>
    <w:rsid w:val="00693224"/>
    <w:rsid w:val="0069606F"/>
    <w:rsid w:val="006A6408"/>
    <w:rsid w:val="006C0FEA"/>
    <w:rsid w:val="006C3F31"/>
    <w:rsid w:val="006C67FE"/>
    <w:rsid w:val="006C71FE"/>
    <w:rsid w:val="006D1971"/>
    <w:rsid w:val="00732075"/>
    <w:rsid w:val="00750AD2"/>
    <w:rsid w:val="00753557"/>
    <w:rsid w:val="00762A51"/>
    <w:rsid w:val="00765222"/>
    <w:rsid w:val="0077524B"/>
    <w:rsid w:val="007854B2"/>
    <w:rsid w:val="00797C40"/>
    <w:rsid w:val="007B2956"/>
    <w:rsid w:val="007B3D0B"/>
    <w:rsid w:val="007C4109"/>
    <w:rsid w:val="007D69F5"/>
    <w:rsid w:val="007E593C"/>
    <w:rsid w:val="007F0AA1"/>
    <w:rsid w:val="008052E8"/>
    <w:rsid w:val="00817C4E"/>
    <w:rsid w:val="00837A8A"/>
    <w:rsid w:val="00856468"/>
    <w:rsid w:val="008624C2"/>
    <w:rsid w:val="00862921"/>
    <w:rsid w:val="00864EEA"/>
    <w:rsid w:val="00872E6F"/>
    <w:rsid w:val="0088110E"/>
    <w:rsid w:val="00882848"/>
    <w:rsid w:val="008A7833"/>
    <w:rsid w:val="008C3DAD"/>
    <w:rsid w:val="008C53F2"/>
    <w:rsid w:val="008E1933"/>
    <w:rsid w:val="008E664D"/>
    <w:rsid w:val="008F3B4C"/>
    <w:rsid w:val="009043B4"/>
    <w:rsid w:val="0090792C"/>
    <w:rsid w:val="009328FE"/>
    <w:rsid w:val="00941154"/>
    <w:rsid w:val="00947D1A"/>
    <w:rsid w:val="0095333F"/>
    <w:rsid w:val="00972F00"/>
    <w:rsid w:val="00990BA8"/>
    <w:rsid w:val="009A6F89"/>
    <w:rsid w:val="009C0257"/>
    <w:rsid w:val="009C6C2E"/>
    <w:rsid w:val="009D133F"/>
    <w:rsid w:val="009D1758"/>
    <w:rsid w:val="009E199A"/>
    <w:rsid w:val="009F1A9F"/>
    <w:rsid w:val="009F37B3"/>
    <w:rsid w:val="00A13046"/>
    <w:rsid w:val="00A17860"/>
    <w:rsid w:val="00A5643E"/>
    <w:rsid w:val="00A7168A"/>
    <w:rsid w:val="00A74C35"/>
    <w:rsid w:val="00A80A27"/>
    <w:rsid w:val="00A821DF"/>
    <w:rsid w:val="00A837B9"/>
    <w:rsid w:val="00AB0BBB"/>
    <w:rsid w:val="00AB1ED4"/>
    <w:rsid w:val="00AC325D"/>
    <w:rsid w:val="00AC5B9D"/>
    <w:rsid w:val="00AC719D"/>
    <w:rsid w:val="00AE1F82"/>
    <w:rsid w:val="00AF3F6F"/>
    <w:rsid w:val="00B02E67"/>
    <w:rsid w:val="00B04558"/>
    <w:rsid w:val="00B0468B"/>
    <w:rsid w:val="00B0478A"/>
    <w:rsid w:val="00B15478"/>
    <w:rsid w:val="00B26615"/>
    <w:rsid w:val="00B267F2"/>
    <w:rsid w:val="00B270FC"/>
    <w:rsid w:val="00B31D5D"/>
    <w:rsid w:val="00B45C8C"/>
    <w:rsid w:val="00B51F8A"/>
    <w:rsid w:val="00B52443"/>
    <w:rsid w:val="00B60AE7"/>
    <w:rsid w:val="00B71A36"/>
    <w:rsid w:val="00B85FDC"/>
    <w:rsid w:val="00B91449"/>
    <w:rsid w:val="00B92EE8"/>
    <w:rsid w:val="00B9624E"/>
    <w:rsid w:val="00BA5574"/>
    <w:rsid w:val="00BA694E"/>
    <w:rsid w:val="00BB042C"/>
    <w:rsid w:val="00BB64FB"/>
    <w:rsid w:val="00BC1FC2"/>
    <w:rsid w:val="00BE0130"/>
    <w:rsid w:val="00BF4964"/>
    <w:rsid w:val="00BF716C"/>
    <w:rsid w:val="00BF7F41"/>
    <w:rsid w:val="00C03DAA"/>
    <w:rsid w:val="00C050D4"/>
    <w:rsid w:val="00C05F7A"/>
    <w:rsid w:val="00C12EBD"/>
    <w:rsid w:val="00C208D1"/>
    <w:rsid w:val="00C24592"/>
    <w:rsid w:val="00C307FA"/>
    <w:rsid w:val="00C3115D"/>
    <w:rsid w:val="00C60605"/>
    <w:rsid w:val="00C65AC2"/>
    <w:rsid w:val="00C9046D"/>
    <w:rsid w:val="00C9193C"/>
    <w:rsid w:val="00C923AB"/>
    <w:rsid w:val="00C92D8F"/>
    <w:rsid w:val="00CA16B7"/>
    <w:rsid w:val="00CA3110"/>
    <w:rsid w:val="00CC3179"/>
    <w:rsid w:val="00CC5A55"/>
    <w:rsid w:val="00CC792C"/>
    <w:rsid w:val="00CD398F"/>
    <w:rsid w:val="00CE2913"/>
    <w:rsid w:val="00CE3DB7"/>
    <w:rsid w:val="00CF3DEE"/>
    <w:rsid w:val="00D231ED"/>
    <w:rsid w:val="00D25DE6"/>
    <w:rsid w:val="00D33DCA"/>
    <w:rsid w:val="00D46B71"/>
    <w:rsid w:val="00D51660"/>
    <w:rsid w:val="00D662FC"/>
    <w:rsid w:val="00D7277B"/>
    <w:rsid w:val="00D72BAA"/>
    <w:rsid w:val="00D91B2A"/>
    <w:rsid w:val="00D94F55"/>
    <w:rsid w:val="00D967F8"/>
    <w:rsid w:val="00DB1CE0"/>
    <w:rsid w:val="00DB2486"/>
    <w:rsid w:val="00DB3B3F"/>
    <w:rsid w:val="00DB4A95"/>
    <w:rsid w:val="00DB4D12"/>
    <w:rsid w:val="00DC2166"/>
    <w:rsid w:val="00DC4105"/>
    <w:rsid w:val="00DD057C"/>
    <w:rsid w:val="00DD6E68"/>
    <w:rsid w:val="00DD713E"/>
    <w:rsid w:val="00DE0C2C"/>
    <w:rsid w:val="00DE795A"/>
    <w:rsid w:val="00DF0C31"/>
    <w:rsid w:val="00DF3141"/>
    <w:rsid w:val="00E07FEE"/>
    <w:rsid w:val="00E175BA"/>
    <w:rsid w:val="00E37356"/>
    <w:rsid w:val="00E52270"/>
    <w:rsid w:val="00E527A1"/>
    <w:rsid w:val="00E708C6"/>
    <w:rsid w:val="00E73796"/>
    <w:rsid w:val="00E77513"/>
    <w:rsid w:val="00EA19BE"/>
    <w:rsid w:val="00EA6018"/>
    <w:rsid w:val="00EC0EC3"/>
    <w:rsid w:val="00EC7E1E"/>
    <w:rsid w:val="00EF6062"/>
    <w:rsid w:val="00F04EE9"/>
    <w:rsid w:val="00F103D7"/>
    <w:rsid w:val="00F1361D"/>
    <w:rsid w:val="00F21EB0"/>
    <w:rsid w:val="00F25800"/>
    <w:rsid w:val="00F30DAC"/>
    <w:rsid w:val="00F45D25"/>
    <w:rsid w:val="00F530B8"/>
    <w:rsid w:val="00F530BB"/>
    <w:rsid w:val="00F64788"/>
    <w:rsid w:val="00F87048"/>
    <w:rsid w:val="00F876DD"/>
    <w:rsid w:val="00F901FD"/>
    <w:rsid w:val="00F90B12"/>
    <w:rsid w:val="00F9162A"/>
    <w:rsid w:val="00FA06E6"/>
    <w:rsid w:val="00FB3AC6"/>
    <w:rsid w:val="00FB66A3"/>
    <w:rsid w:val="00FC4462"/>
    <w:rsid w:val="00FC6227"/>
    <w:rsid w:val="00FD0FC7"/>
    <w:rsid w:val="00FD1900"/>
    <w:rsid w:val="00FD55F5"/>
    <w:rsid w:val="00F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CF6CF50-F331-B046-A83E-446EE4ACA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4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248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DB2486"/>
    <w:rPr>
      <w:rFonts w:ascii="Times New Roman" w:hAnsi="Times New Roman" w:cs="Times New Roman"/>
      <w:sz w:val="20"/>
      <w:szCs w:val="20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8F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328FE"/>
    <w:rPr>
      <w:rFonts w:ascii="Segoe UI" w:hAnsi="Segoe UI" w:cs="Segoe UI"/>
      <w:sz w:val="18"/>
      <w:szCs w:val="18"/>
      <w:lang w:eastAsia="ru-RU"/>
    </w:rPr>
  </w:style>
  <w:style w:type="paragraph" w:customStyle="1" w:styleId="s17">
    <w:name w:val="s17"/>
    <w:basedOn w:val="a"/>
    <w:rsid w:val="004259EC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sz w:val="24"/>
      <w:szCs w:val="24"/>
      <w:lang w:eastAsia="uk-UA"/>
    </w:rPr>
  </w:style>
  <w:style w:type="character" w:customStyle="1" w:styleId="bumpedfont15">
    <w:name w:val="bumpedfont15"/>
    <w:basedOn w:val="a0"/>
    <w:rsid w:val="004259EC"/>
  </w:style>
  <w:style w:type="paragraph" w:styleId="a7">
    <w:name w:val="List Paragraph"/>
    <w:basedOn w:val="a"/>
    <w:uiPriority w:val="34"/>
    <w:qFormat/>
    <w:rsid w:val="00CC5A55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817C4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817C4E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AB44EC-9212-4CC5-8784-BCB0A155EE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8EFEBB-F4F2-4FFA-A527-E28464158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1CDD8F-B93C-4B06-BCB0-4168578D03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2107</Words>
  <Characters>1201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2021-01-26T13:03:00Z</dcterms:created>
  <dcterms:modified xsi:type="dcterms:W3CDTF">2021-01-26T13:03:00Z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