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4503D9" w:rsidRDefault="003E43BF" w:rsidP="00AE41F8">
      <w:pPr>
        <w:spacing w:after="0" w:line="240" w:lineRule="auto"/>
        <w:ind w:firstLine="720"/>
        <w:rPr>
          <w:szCs w:val="28"/>
        </w:rPr>
      </w:pPr>
      <w:bookmarkStart w:id="0" w:name="_GoBack"/>
      <w:bookmarkEnd w:id="0"/>
    </w:p>
    <w:p w:rsidR="003E43BF" w:rsidRPr="004503D9" w:rsidRDefault="003E43BF" w:rsidP="00AE41F8">
      <w:pPr>
        <w:widowControl w:val="0"/>
        <w:tabs>
          <w:tab w:val="left" w:pos="5328"/>
        </w:tabs>
        <w:spacing w:after="0" w:line="240" w:lineRule="auto"/>
        <w:ind w:firstLine="720"/>
        <w:rPr>
          <w:rFonts w:ascii="Arial" w:eastAsia="Times New Roman" w:hAnsi="Arial" w:cs="Arial"/>
          <w:sz w:val="36"/>
          <w:szCs w:val="26"/>
        </w:rPr>
      </w:pPr>
    </w:p>
    <w:p w:rsidR="003E43BF" w:rsidRPr="004503D9" w:rsidRDefault="003E43BF" w:rsidP="00AE41F8">
      <w:pPr>
        <w:widowControl w:val="0"/>
        <w:tabs>
          <w:tab w:val="left" w:pos="5328"/>
        </w:tabs>
        <w:spacing w:after="0" w:line="240" w:lineRule="auto"/>
        <w:ind w:firstLine="720"/>
        <w:rPr>
          <w:szCs w:val="28"/>
        </w:rPr>
      </w:pPr>
    </w:p>
    <w:p w:rsidR="003E43BF" w:rsidRPr="004503D9" w:rsidRDefault="003E43BF" w:rsidP="00AE41F8">
      <w:pPr>
        <w:pStyle w:val="7"/>
        <w:keepNext w:val="0"/>
        <w:widowControl w:val="0"/>
        <w:rPr>
          <w:rFonts w:ascii="Times New Roman" w:hAnsi="Times New Roman" w:cs="Times New Roman"/>
        </w:rPr>
      </w:pPr>
    </w:p>
    <w:p w:rsidR="00100590" w:rsidRPr="004503D9" w:rsidRDefault="00100590" w:rsidP="00AE41F8">
      <w:pPr>
        <w:spacing w:after="0" w:line="240" w:lineRule="auto"/>
        <w:ind w:firstLine="720"/>
        <w:rPr>
          <w:lang w:eastAsia="ru-RU"/>
        </w:rPr>
      </w:pPr>
    </w:p>
    <w:p w:rsidR="003E43BF" w:rsidRPr="004503D9" w:rsidRDefault="003E43BF" w:rsidP="00137A62">
      <w:pPr>
        <w:pStyle w:val="7"/>
        <w:keepNext w:val="0"/>
        <w:widowControl w:val="0"/>
        <w:ind w:firstLine="0"/>
        <w:rPr>
          <w:rFonts w:ascii="Times New Roman" w:hAnsi="Times New Roman" w:cs="Times New Roman"/>
        </w:rPr>
      </w:pPr>
      <w:r w:rsidRPr="004503D9">
        <w:rPr>
          <w:rFonts w:ascii="Times New Roman" w:hAnsi="Times New Roman" w:cs="Times New Roman"/>
        </w:rPr>
        <w:t>ВИСНОВОК</w:t>
      </w:r>
    </w:p>
    <w:p w:rsidR="00C31B04" w:rsidRPr="004503D9" w:rsidRDefault="003E43BF" w:rsidP="00137A62">
      <w:pPr>
        <w:pStyle w:val="a3"/>
        <w:widowControl w:val="0"/>
        <w:ind w:firstLine="0"/>
        <w:jc w:val="center"/>
        <w:rPr>
          <w:rFonts w:ascii="Times New Roman" w:hAnsi="Times New Roman" w:cs="Times New Roman"/>
          <w:b/>
        </w:rPr>
      </w:pPr>
      <w:r w:rsidRPr="004503D9">
        <w:rPr>
          <w:rFonts w:ascii="Times New Roman" w:hAnsi="Times New Roman" w:cs="Times New Roman"/>
          <w:b/>
        </w:rPr>
        <w:t xml:space="preserve">на проект Закону України </w:t>
      </w:r>
    </w:p>
    <w:p w:rsidR="00137A62" w:rsidRPr="004503D9" w:rsidRDefault="003E43BF" w:rsidP="00137A62">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4503D9">
        <w:rPr>
          <w:rFonts w:ascii="Times New Roman" w:hAnsi="Times New Roman" w:cs="Times New Roman"/>
          <w:b/>
          <w:color w:val="auto"/>
          <w:sz w:val="28"/>
          <w:szCs w:val="28"/>
        </w:rPr>
        <w:t>«</w:t>
      </w:r>
      <w:r w:rsidR="00BF1408" w:rsidRPr="004503D9">
        <w:rPr>
          <w:rFonts w:ascii="Times New Roman" w:hAnsi="Times New Roman" w:cs="Times New Roman"/>
          <w:b/>
          <w:color w:val="auto"/>
          <w:sz w:val="28"/>
          <w:szCs w:val="28"/>
        </w:rPr>
        <w:t xml:space="preserve">Про внесення змін до Кодексу України про адміністративні правопорушення щодо встановлення адміністративної відповідальності </w:t>
      </w:r>
    </w:p>
    <w:p w:rsidR="00BF1408" w:rsidRPr="004503D9" w:rsidRDefault="00BF1408" w:rsidP="00137A62">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4503D9">
        <w:rPr>
          <w:rFonts w:ascii="Times New Roman" w:hAnsi="Times New Roman" w:cs="Times New Roman"/>
          <w:b/>
          <w:color w:val="auto"/>
          <w:sz w:val="28"/>
          <w:szCs w:val="28"/>
        </w:rPr>
        <w:t xml:space="preserve">за порушення строків подання декларації про набуття (наявність), припинення іноземного громадянства (підданства) </w:t>
      </w:r>
    </w:p>
    <w:p w:rsidR="00BF1408" w:rsidRPr="004503D9" w:rsidRDefault="00BF1408" w:rsidP="00137A62">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4503D9">
        <w:rPr>
          <w:rFonts w:ascii="Times New Roman" w:hAnsi="Times New Roman" w:cs="Times New Roman"/>
          <w:b/>
          <w:color w:val="auto"/>
          <w:sz w:val="28"/>
          <w:szCs w:val="28"/>
        </w:rPr>
        <w:t xml:space="preserve">або подання завідомо недостовірних відомостей </w:t>
      </w:r>
    </w:p>
    <w:p w:rsidR="003E43BF" w:rsidRPr="004503D9" w:rsidRDefault="00BF1408" w:rsidP="00137A62">
      <w:pPr>
        <w:pStyle w:val="3"/>
        <w:shd w:val="clear" w:color="auto" w:fill="FFFFFF"/>
        <w:spacing w:before="0" w:line="240" w:lineRule="auto"/>
        <w:jc w:val="center"/>
        <w:textAlignment w:val="baseline"/>
        <w:rPr>
          <w:rFonts w:ascii="Times New Roman" w:eastAsia="Times New Roman" w:hAnsi="Times New Roman" w:cs="Times New Roman"/>
          <w:b/>
          <w:color w:val="auto"/>
          <w:sz w:val="28"/>
          <w:szCs w:val="28"/>
        </w:rPr>
      </w:pPr>
      <w:r w:rsidRPr="004503D9">
        <w:rPr>
          <w:rFonts w:ascii="Times New Roman" w:hAnsi="Times New Roman" w:cs="Times New Roman"/>
          <w:b/>
          <w:color w:val="auto"/>
          <w:sz w:val="28"/>
          <w:szCs w:val="28"/>
        </w:rPr>
        <w:t>у декларації</w:t>
      </w:r>
      <w:r w:rsidR="003E43BF" w:rsidRPr="004503D9">
        <w:rPr>
          <w:rFonts w:ascii="Times New Roman" w:hAnsi="Times New Roman" w:cs="Times New Roman"/>
          <w:b/>
          <w:bCs/>
          <w:color w:val="auto"/>
          <w:sz w:val="28"/>
          <w:szCs w:val="28"/>
        </w:rPr>
        <w:t>»</w:t>
      </w:r>
    </w:p>
    <w:p w:rsidR="003E43BF" w:rsidRPr="004503D9" w:rsidRDefault="003E43BF" w:rsidP="00AE41F8">
      <w:pPr>
        <w:pStyle w:val="a3"/>
        <w:ind w:firstLine="720"/>
        <w:rPr>
          <w:rFonts w:ascii="Times New Roman" w:hAnsi="Times New Roman" w:cs="Times New Roman"/>
        </w:rPr>
      </w:pPr>
    </w:p>
    <w:p w:rsidR="003E43BF" w:rsidRPr="004503D9" w:rsidRDefault="004B09F1" w:rsidP="00AE41F8">
      <w:pPr>
        <w:pStyle w:val="a3"/>
        <w:ind w:firstLine="720"/>
        <w:rPr>
          <w:rFonts w:ascii="Times New Roman" w:hAnsi="Times New Roman" w:cs="Times New Roman"/>
        </w:rPr>
      </w:pPr>
      <w:r w:rsidRPr="004503D9">
        <w:rPr>
          <w:rFonts w:ascii="Times New Roman" w:hAnsi="Times New Roman" w:cs="Times New Roman"/>
        </w:rPr>
        <w:t>Як зазначено в п. 2 пояснювальної записки до законопроекту, він розроблений з метою «встановлення адміністративної відповідальності за порушення строків подання декларації про набуття (наявність), припинення іноземного громадянства (підданства) або подання завідомо недостовірних відомостей у декларації»</w:t>
      </w:r>
      <w:r w:rsidR="003E43BF" w:rsidRPr="004503D9">
        <w:rPr>
          <w:rFonts w:ascii="Times New Roman" w:hAnsi="Times New Roman" w:cs="Times New Roman"/>
        </w:rPr>
        <w:t>.</w:t>
      </w:r>
    </w:p>
    <w:p w:rsidR="00113BCE" w:rsidRPr="00480D52" w:rsidRDefault="003E43BF" w:rsidP="00AE41F8">
      <w:pPr>
        <w:pStyle w:val="a3"/>
        <w:ind w:firstLine="720"/>
        <w:rPr>
          <w:rFonts w:ascii="Times New Roman" w:hAnsi="Times New Roman" w:cs="Times New Roman"/>
        </w:rPr>
      </w:pPr>
      <w:r w:rsidRPr="004503D9">
        <w:rPr>
          <w:rFonts w:ascii="Times New Roman" w:hAnsi="Times New Roman" w:cs="Times New Roman"/>
        </w:rPr>
        <w:t>Для досягнення вказаної мети у законопроекті пропонується</w:t>
      </w:r>
      <w:r w:rsidR="0008503D" w:rsidRPr="004503D9">
        <w:rPr>
          <w:rFonts w:ascii="Times New Roman" w:hAnsi="Times New Roman" w:cs="Times New Roman"/>
        </w:rPr>
        <w:t xml:space="preserve"> доповнити Кодекс України про адміністративні правопорушення (далі – КУпАП)</w:t>
      </w:r>
      <w:r w:rsidR="00181AE6" w:rsidRPr="004503D9">
        <w:rPr>
          <w:rFonts w:ascii="Times New Roman" w:hAnsi="Times New Roman" w:cs="Times New Roman"/>
        </w:rPr>
        <w:t xml:space="preserve"> новою</w:t>
      </w:r>
      <w:r w:rsidR="0008503D" w:rsidRPr="004503D9">
        <w:rPr>
          <w:rFonts w:ascii="Times New Roman" w:hAnsi="Times New Roman" w:cs="Times New Roman"/>
        </w:rPr>
        <w:t xml:space="preserve"> </w:t>
      </w:r>
      <w:r w:rsidR="00181AE6" w:rsidRPr="004503D9">
        <w:rPr>
          <w:rFonts w:ascii="Times New Roman" w:hAnsi="Times New Roman" w:cs="Times New Roman"/>
        </w:rPr>
        <w:br/>
        <w:t xml:space="preserve">ст. 205-1, у якій </w:t>
      </w:r>
      <w:r w:rsidR="0008503D" w:rsidRPr="004503D9">
        <w:rPr>
          <w:rFonts w:ascii="Times New Roman" w:hAnsi="Times New Roman" w:cs="Times New Roman"/>
        </w:rPr>
        <w:t xml:space="preserve">встановити адміністративну відповідальність за </w:t>
      </w:r>
      <w:r w:rsidR="0008503D" w:rsidRPr="004503D9">
        <w:rPr>
          <w:rStyle w:val="s39"/>
          <w:rFonts w:ascii="Times New Roman" w:hAnsi="Times New Roman" w:cs="Times New Roman"/>
          <w:shd w:val="clear" w:color="auto" w:fill="FFFFFF"/>
        </w:rPr>
        <w:t>порушення строків подання декларації про  набуття (наявн</w:t>
      </w:r>
      <w:r w:rsidR="00137A62" w:rsidRPr="004503D9">
        <w:rPr>
          <w:rStyle w:val="s39"/>
          <w:rFonts w:ascii="Times New Roman" w:hAnsi="Times New Roman" w:cs="Times New Roman"/>
          <w:shd w:val="clear" w:color="auto" w:fill="FFFFFF"/>
        </w:rPr>
        <w:t>і</w:t>
      </w:r>
      <w:r w:rsidR="0008503D" w:rsidRPr="004503D9">
        <w:rPr>
          <w:rStyle w:val="s39"/>
          <w:rFonts w:ascii="Times New Roman" w:hAnsi="Times New Roman" w:cs="Times New Roman"/>
          <w:shd w:val="clear" w:color="auto" w:fill="FFFFFF"/>
        </w:rPr>
        <w:t>ст</w:t>
      </w:r>
      <w:r w:rsidR="00137A62" w:rsidRPr="004503D9">
        <w:rPr>
          <w:rStyle w:val="s39"/>
          <w:rFonts w:ascii="Times New Roman" w:hAnsi="Times New Roman" w:cs="Times New Roman"/>
          <w:shd w:val="clear" w:color="auto" w:fill="FFFFFF"/>
        </w:rPr>
        <w:t>ь</w:t>
      </w:r>
      <w:r w:rsidR="0008503D" w:rsidRPr="004503D9">
        <w:rPr>
          <w:rStyle w:val="s39"/>
          <w:rFonts w:ascii="Times New Roman" w:hAnsi="Times New Roman" w:cs="Times New Roman"/>
          <w:shd w:val="clear" w:color="auto" w:fill="FFFFFF"/>
        </w:rPr>
        <w:t xml:space="preserve">), припинення іноземного </w:t>
      </w:r>
      <w:r w:rsidR="0008503D" w:rsidRPr="00480D52">
        <w:rPr>
          <w:rStyle w:val="s39"/>
          <w:rFonts w:ascii="Times New Roman" w:hAnsi="Times New Roman" w:cs="Times New Roman"/>
          <w:shd w:val="clear" w:color="auto" w:fill="FFFFFF"/>
        </w:rPr>
        <w:t>громадянства (підданства)</w:t>
      </w:r>
      <w:r w:rsidR="0008503D" w:rsidRPr="00480D52">
        <w:rPr>
          <w:rStyle w:val="s55"/>
          <w:rFonts w:ascii="Times New Roman" w:hAnsi="Times New Roman" w:cs="Times New Roman"/>
          <w:shd w:val="clear" w:color="auto" w:fill="FFFFFF"/>
        </w:rPr>
        <w:t> </w:t>
      </w:r>
      <w:r w:rsidR="0008503D" w:rsidRPr="00480D52">
        <w:rPr>
          <w:rStyle w:val="s39"/>
          <w:rFonts w:ascii="Times New Roman" w:hAnsi="Times New Roman" w:cs="Times New Roman"/>
          <w:shd w:val="clear" w:color="auto" w:fill="FFFFFF"/>
        </w:rPr>
        <w:t>або громадянств (підданств) або подання завідомо недостовірних відомостей у декларації</w:t>
      </w:r>
      <w:r w:rsidR="007033D8" w:rsidRPr="00480D52">
        <w:rPr>
          <w:rFonts w:ascii="Times New Roman" w:hAnsi="Times New Roman" w:cs="Times New Roman"/>
        </w:rPr>
        <w:t>.</w:t>
      </w:r>
    </w:p>
    <w:p w:rsidR="00A6038B" w:rsidRPr="00480D52" w:rsidRDefault="00741D8C" w:rsidP="00AE41F8">
      <w:pPr>
        <w:tabs>
          <w:tab w:val="left" w:pos="284"/>
          <w:tab w:val="left" w:pos="709"/>
          <w:tab w:val="left" w:pos="7938"/>
        </w:tabs>
        <w:spacing w:after="0" w:line="240" w:lineRule="auto"/>
        <w:ind w:firstLine="720"/>
        <w:jc w:val="both"/>
        <w:rPr>
          <w:szCs w:val="28"/>
        </w:rPr>
      </w:pPr>
      <w:r w:rsidRPr="00480D52">
        <w:rPr>
          <w:szCs w:val="28"/>
        </w:rPr>
        <w:t xml:space="preserve">Законопроект, що розглядається, змістовно пов’язаний з положеннями проекту Закону України «Про внесення змін до деяких законів України щодо правового забезпечення наявності іноземного громадянства (підданства) у громадян України» (реєстр. № 4640 від 25.01.2021; далі – проект </w:t>
      </w:r>
      <w:r w:rsidR="00A103ED" w:rsidRPr="00480D52">
        <w:rPr>
          <w:szCs w:val="28"/>
        </w:rPr>
        <w:t xml:space="preserve">реєстр. </w:t>
      </w:r>
      <w:r w:rsidRPr="00480D52">
        <w:rPr>
          <w:szCs w:val="28"/>
        </w:rPr>
        <w:t>№ 4640), яким, зокрема, пропонується внести зміни до Закону України «Про громадянство України» (далі – Закон)</w:t>
      </w:r>
      <w:r w:rsidR="00181AE6" w:rsidRPr="00480D52">
        <w:rPr>
          <w:szCs w:val="28"/>
        </w:rPr>
        <w:t xml:space="preserve"> та</w:t>
      </w:r>
      <w:r w:rsidRPr="00480D52">
        <w:rPr>
          <w:szCs w:val="28"/>
        </w:rPr>
        <w:t xml:space="preserve"> визначити поняття </w:t>
      </w:r>
      <w:r w:rsidRPr="00480D52">
        <w:rPr>
          <w:bCs/>
          <w:szCs w:val="28"/>
          <w:lang w:eastAsia="ru-RU"/>
        </w:rPr>
        <w:t xml:space="preserve">декларації про набуття (наявність), припинення (відсутність) іноземного громадянства (зміни до ст. 1 Закону), встановити обов’язок подання такої декларації громадянами України (нова </w:t>
      </w:r>
      <w:r w:rsidR="00346985" w:rsidRPr="00480D52">
        <w:rPr>
          <w:bCs/>
          <w:szCs w:val="28"/>
          <w:lang w:eastAsia="ru-RU"/>
        </w:rPr>
        <w:br/>
      </w:r>
      <w:r w:rsidRPr="00480D52">
        <w:rPr>
          <w:bCs/>
          <w:szCs w:val="28"/>
          <w:lang w:eastAsia="ru-RU"/>
        </w:rPr>
        <w:t>ст. 25-1 Закону)</w:t>
      </w:r>
      <w:r w:rsidR="00181AE6" w:rsidRPr="00480D52">
        <w:rPr>
          <w:bCs/>
          <w:szCs w:val="28"/>
          <w:lang w:eastAsia="ru-RU"/>
        </w:rPr>
        <w:t>, а також</w:t>
      </w:r>
      <w:r w:rsidRPr="00480D52">
        <w:rPr>
          <w:bCs/>
          <w:szCs w:val="28"/>
          <w:lang w:eastAsia="ru-RU"/>
        </w:rPr>
        <w:t xml:space="preserve"> повноваження </w:t>
      </w:r>
      <w:r w:rsidRPr="00480D52">
        <w:rPr>
          <w:szCs w:val="28"/>
        </w:rPr>
        <w:t>центрального органу виконавчої влади, що реалізує державну політику у сфері громадянства,</w:t>
      </w:r>
      <w:r w:rsidRPr="00480D52">
        <w:rPr>
          <w:bCs/>
          <w:szCs w:val="28"/>
        </w:rPr>
        <w:t xml:space="preserve"> ведення обліку </w:t>
      </w:r>
      <w:r w:rsidRPr="00480D52">
        <w:rPr>
          <w:bCs/>
          <w:szCs w:val="28"/>
          <w:lang w:eastAsia="ru-RU"/>
        </w:rPr>
        <w:t>осіб-громадян України, які набули (мають наявне), припинили іноземне громадянство (підданство) або громадянства (підданства)</w:t>
      </w:r>
      <w:r w:rsidRPr="00480D52">
        <w:rPr>
          <w:szCs w:val="28"/>
        </w:rPr>
        <w:t xml:space="preserve"> (зміни до ст. 24 Закону).</w:t>
      </w:r>
      <w:r w:rsidR="00A6038B" w:rsidRPr="00480D52">
        <w:rPr>
          <w:szCs w:val="28"/>
        </w:rPr>
        <w:t xml:space="preserve"> </w:t>
      </w:r>
    </w:p>
    <w:p w:rsidR="00181AE6" w:rsidRPr="004503D9" w:rsidRDefault="00181AE6" w:rsidP="00AE41F8">
      <w:pPr>
        <w:spacing w:after="0" w:line="240" w:lineRule="auto"/>
        <w:ind w:firstLine="720"/>
        <w:jc w:val="both"/>
        <w:rPr>
          <w:rStyle w:val="rvts9"/>
          <w:bCs/>
          <w:szCs w:val="28"/>
        </w:rPr>
      </w:pPr>
      <w:r w:rsidRPr="00480D52">
        <w:rPr>
          <w:rStyle w:val="rvts9"/>
          <w:bCs/>
          <w:szCs w:val="28"/>
        </w:rPr>
        <w:t xml:space="preserve">Законопроект на момент його внесення до Верховної Ради України не включений до Плану законопроектної роботи Верховної Ради України на </w:t>
      </w:r>
      <w:r w:rsidR="00A103ED" w:rsidRPr="00480D52">
        <w:rPr>
          <w:rStyle w:val="rvts9"/>
          <w:bCs/>
          <w:szCs w:val="28"/>
        </w:rPr>
        <w:br/>
      </w:r>
      <w:r w:rsidRPr="00480D52">
        <w:rPr>
          <w:rStyle w:val="rvts9"/>
          <w:bCs/>
          <w:szCs w:val="28"/>
        </w:rPr>
        <w:t xml:space="preserve">2020 рік, затвердженого постановою Верховної Ради України від </w:t>
      </w:r>
      <w:r w:rsidR="00A103ED" w:rsidRPr="00480D52">
        <w:rPr>
          <w:rStyle w:val="rvts9"/>
          <w:bCs/>
          <w:szCs w:val="28"/>
        </w:rPr>
        <w:br/>
      </w:r>
      <w:r w:rsidRPr="00480D52">
        <w:rPr>
          <w:rStyle w:val="rvts9"/>
          <w:bCs/>
          <w:szCs w:val="28"/>
        </w:rPr>
        <w:t>16 червня 2020 року № 689-IX. Також вказаний законопроект не включений до Плану законопроектної роботи Верховної Ради України</w:t>
      </w:r>
      <w:r w:rsidRPr="004503D9">
        <w:rPr>
          <w:rStyle w:val="rvts9"/>
          <w:bCs/>
          <w:szCs w:val="28"/>
        </w:rPr>
        <w:t xml:space="preserve"> на 2021 рік, затвердженого постановою Верховної Ради України від 02.02.2021 № 1165-ІХ.</w:t>
      </w:r>
    </w:p>
    <w:p w:rsidR="00EE7DA4" w:rsidRPr="004503D9" w:rsidRDefault="00336873" w:rsidP="00AE41F8">
      <w:pPr>
        <w:spacing w:after="0" w:line="240" w:lineRule="auto"/>
        <w:ind w:firstLine="720"/>
        <w:jc w:val="both"/>
        <w:rPr>
          <w:szCs w:val="28"/>
        </w:rPr>
      </w:pPr>
      <w:r w:rsidRPr="004503D9">
        <w:rPr>
          <w:szCs w:val="28"/>
        </w:rPr>
        <w:lastRenderedPageBreak/>
        <w:t>Головне управлін</w:t>
      </w:r>
      <w:r w:rsidR="00A6038B" w:rsidRPr="004503D9">
        <w:rPr>
          <w:szCs w:val="28"/>
        </w:rPr>
        <w:t>ня, розглянувши поданий проект, вважає за необхідне зазначити наступне.</w:t>
      </w:r>
    </w:p>
    <w:p w:rsidR="00270DE4" w:rsidRPr="004503D9" w:rsidRDefault="00A6038B" w:rsidP="00AE41F8">
      <w:pPr>
        <w:tabs>
          <w:tab w:val="left" w:pos="284"/>
          <w:tab w:val="left" w:pos="709"/>
          <w:tab w:val="left" w:pos="7938"/>
        </w:tabs>
        <w:spacing w:after="0" w:line="240" w:lineRule="auto"/>
        <w:ind w:firstLine="720"/>
        <w:jc w:val="both"/>
        <w:rPr>
          <w:szCs w:val="28"/>
        </w:rPr>
      </w:pPr>
      <w:r w:rsidRPr="004503D9">
        <w:t xml:space="preserve">Звертаємо увагу, що </w:t>
      </w:r>
      <w:r w:rsidR="00BF65F3" w:rsidRPr="004503D9">
        <w:t>адміністративна відповідальність завжди є вторинною відносно положень відповідного регулятивного законодавства та має відповідати вста</w:t>
      </w:r>
      <w:r w:rsidRPr="004503D9">
        <w:t>новленому ним правовому порядку. П</w:t>
      </w:r>
      <w:r w:rsidR="00741D8C" w:rsidRPr="004503D9">
        <w:t xml:space="preserve">равовий механізм подачі </w:t>
      </w:r>
      <w:r w:rsidR="00741D8C" w:rsidRPr="004503D9">
        <w:rPr>
          <w:bCs/>
        </w:rPr>
        <w:t>деклараці</w:t>
      </w:r>
      <w:r w:rsidR="00AB1408" w:rsidRPr="004503D9">
        <w:rPr>
          <w:bCs/>
        </w:rPr>
        <w:t>ї</w:t>
      </w:r>
      <w:r w:rsidR="00741D8C" w:rsidRPr="004503D9">
        <w:rPr>
          <w:bCs/>
        </w:rPr>
        <w:t xml:space="preserve"> </w:t>
      </w:r>
      <w:r w:rsidR="00741D8C" w:rsidRPr="00480D52">
        <w:rPr>
          <w:bCs/>
        </w:rPr>
        <w:t>про набуття (наявність), припинення іноземного громадянства (підданства) або громадянств (підданств)</w:t>
      </w:r>
      <w:r w:rsidR="00741D8C" w:rsidRPr="00480D52">
        <w:t xml:space="preserve">, </w:t>
      </w:r>
      <w:r w:rsidRPr="00480D52">
        <w:t>за порушення якого пропонується встановити адміністративну відповідальність у новій ст. 205-1 КУпАП, передбачається у проекті</w:t>
      </w:r>
      <w:r w:rsidR="00A103ED" w:rsidRPr="00480D52">
        <w:rPr>
          <w:szCs w:val="28"/>
        </w:rPr>
        <w:t xml:space="preserve"> реєстр. </w:t>
      </w:r>
      <w:r w:rsidR="00741D8C" w:rsidRPr="00480D52">
        <w:t xml:space="preserve"> № 4640.</w:t>
      </w:r>
      <w:r w:rsidRPr="00480D52">
        <w:t xml:space="preserve"> При цьому</w:t>
      </w:r>
      <w:r w:rsidR="00A103ED" w:rsidRPr="00480D52">
        <w:t>,</w:t>
      </w:r>
      <w:r w:rsidRPr="00480D52">
        <w:t xml:space="preserve"> Головне управління</w:t>
      </w:r>
      <w:r w:rsidRPr="00480D52">
        <w:rPr>
          <w:szCs w:val="28"/>
        </w:rPr>
        <w:t xml:space="preserve"> у своєму висновку від 29.03.2021 на проект </w:t>
      </w:r>
      <w:r w:rsidR="00A103ED" w:rsidRPr="00480D52">
        <w:rPr>
          <w:szCs w:val="28"/>
        </w:rPr>
        <w:t xml:space="preserve">реєстр. </w:t>
      </w:r>
      <w:r w:rsidRPr="00480D52">
        <w:rPr>
          <w:szCs w:val="28"/>
        </w:rPr>
        <w:t xml:space="preserve">№ 4640 вказало на низку суттєвих недоліків, </w:t>
      </w:r>
      <w:r w:rsidR="00270DE4" w:rsidRPr="00480D52">
        <w:rPr>
          <w:szCs w:val="28"/>
        </w:rPr>
        <w:t>у зв’язку із наявністю яких не може підтримати прийн</w:t>
      </w:r>
      <w:r w:rsidR="00A103ED" w:rsidRPr="00480D52">
        <w:rPr>
          <w:szCs w:val="28"/>
        </w:rPr>
        <w:t xml:space="preserve">яття вказаного законопроекту. А, </w:t>
      </w:r>
      <w:r w:rsidR="00270DE4" w:rsidRPr="00480D52">
        <w:rPr>
          <w:szCs w:val="28"/>
        </w:rPr>
        <w:t>отже, враховуючи неприйнятність відповідного регулятивного законодавства, юридично некоректним буде встановлення адміністративної відповідальності за порушення строків подання декларації про  набуття (наявності), припинення іноземного громадянства (підданства) або громадянств (підданств) або подання завідомо</w:t>
      </w:r>
      <w:r w:rsidR="00270DE4" w:rsidRPr="004503D9">
        <w:rPr>
          <w:szCs w:val="28"/>
        </w:rPr>
        <w:t xml:space="preserve"> недостовірних відомостей у декларації, як це пропонується у законопроекті, що розглядається.</w:t>
      </w:r>
    </w:p>
    <w:p w:rsidR="00270DE4" w:rsidRPr="004503D9" w:rsidRDefault="00270DE4" w:rsidP="00AE41F8">
      <w:pPr>
        <w:tabs>
          <w:tab w:val="left" w:pos="284"/>
          <w:tab w:val="left" w:pos="709"/>
          <w:tab w:val="left" w:pos="7938"/>
        </w:tabs>
        <w:spacing w:after="0" w:line="240" w:lineRule="auto"/>
        <w:ind w:firstLine="720"/>
        <w:jc w:val="both"/>
        <w:rPr>
          <w:szCs w:val="28"/>
        </w:rPr>
      </w:pPr>
      <w:r w:rsidRPr="004503D9">
        <w:rPr>
          <w:szCs w:val="28"/>
        </w:rPr>
        <w:t xml:space="preserve">Крім того, </w:t>
      </w:r>
      <w:r w:rsidR="00137A62" w:rsidRPr="004503D9">
        <w:rPr>
          <w:szCs w:val="28"/>
        </w:rPr>
        <w:t xml:space="preserve">положення </w:t>
      </w:r>
      <w:r w:rsidR="00317437" w:rsidRPr="004503D9">
        <w:rPr>
          <w:szCs w:val="28"/>
        </w:rPr>
        <w:t>подан</w:t>
      </w:r>
      <w:r w:rsidR="00137A62" w:rsidRPr="004503D9">
        <w:rPr>
          <w:szCs w:val="28"/>
        </w:rPr>
        <w:t>ого</w:t>
      </w:r>
      <w:r w:rsidR="00317437" w:rsidRPr="004503D9">
        <w:rPr>
          <w:szCs w:val="28"/>
        </w:rPr>
        <w:t xml:space="preserve"> законопроект</w:t>
      </w:r>
      <w:r w:rsidR="00137A62" w:rsidRPr="004503D9">
        <w:rPr>
          <w:szCs w:val="28"/>
        </w:rPr>
        <w:t>у</w:t>
      </w:r>
      <w:r w:rsidR="00317437" w:rsidRPr="004503D9">
        <w:rPr>
          <w:szCs w:val="28"/>
        </w:rPr>
        <w:t xml:space="preserve"> також не позбавлен</w:t>
      </w:r>
      <w:r w:rsidR="00137A62" w:rsidRPr="004503D9">
        <w:rPr>
          <w:szCs w:val="28"/>
        </w:rPr>
        <w:t>і</w:t>
      </w:r>
      <w:r w:rsidR="00317437" w:rsidRPr="004503D9">
        <w:rPr>
          <w:szCs w:val="28"/>
        </w:rPr>
        <w:t xml:space="preserve"> окремих недоліків. Йдеться, зокрема, про таке.</w:t>
      </w:r>
    </w:p>
    <w:p w:rsidR="00C356D6" w:rsidRPr="004503D9" w:rsidRDefault="00317437" w:rsidP="00AE41F8">
      <w:pPr>
        <w:pStyle w:val="a3"/>
        <w:ind w:firstLine="720"/>
        <w:rPr>
          <w:rFonts w:ascii="Times New Roman" w:eastAsia="Calibri" w:hAnsi="Times New Roman" w:cs="Times New Roman"/>
          <w:szCs w:val="22"/>
          <w:lang w:eastAsia="en-US"/>
        </w:rPr>
      </w:pPr>
      <w:r w:rsidRPr="004503D9">
        <w:rPr>
          <w:rFonts w:ascii="Times New Roman" w:eastAsia="Calibri" w:hAnsi="Times New Roman" w:cs="Times New Roman"/>
          <w:b/>
          <w:szCs w:val="22"/>
          <w:lang w:eastAsia="en-US"/>
        </w:rPr>
        <w:t>1</w:t>
      </w:r>
      <w:r w:rsidR="00D503F4" w:rsidRPr="004503D9">
        <w:rPr>
          <w:rFonts w:ascii="Times New Roman" w:eastAsia="Calibri" w:hAnsi="Times New Roman" w:cs="Times New Roman"/>
          <w:b/>
          <w:szCs w:val="22"/>
          <w:lang w:eastAsia="en-US"/>
        </w:rPr>
        <w:t>.</w:t>
      </w:r>
      <w:r w:rsidR="00D503F4" w:rsidRPr="004503D9">
        <w:rPr>
          <w:rFonts w:ascii="Times New Roman" w:eastAsia="Calibri" w:hAnsi="Times New Roman" w:cs="Times New Roman"/>
          <w:szCs w:val="22"/>
          <w:lang w:eastAsia="en-US"/>
        </w:rPr>
        <w:t xml:space="preserve"> За порушення громадянами нової ст. 205-1 КУпАП проектом пропонується встановити адміністративне стягнення у виді </w:t>
      </w:r>
      <w:r w:rsidR="00D503F4" w:rsidRPr="004503D9">
        <w:rPr>
          <w:rStyle w:val="s58"/>
          <w:rFonts w:ascii="Times New Roman" w:hAnsi="Times New Roman" w:cs="Times New Roman"/>
          <w:bCs/>
          <w:i/>
        </w:rPr>
        <w:t xml:space="preserve">штрафу </w:t>
      </w:r>
      <w:r w:rsidR="00135146" w:rsidRPr="004503D9">
        <w:rPr>
          <w:rStyle w:val="s58"/>
          <w:rFonts w:ascii="Times New Roman" w:hAnsi="Times New Roman" w:cs="Times New Roman"/>
          <w:bCs/>
          <w:i/>
        </w:rPr>
        <w:t>«</w:t>
      </w:r>
      <w:r w:rsidR="00D503F4" w:rsidRPr="004503D9">
        <w:rPr>
          <w:rStyle w:val="s58"/>
          <w:rFonts w:ascii="Times New Roman" w:hAnsi="Times New Roman" w:cs="Times New Roman"/>
          <w:bCs/>
          <w:i/>
        </w:rPr>
        <w:t>від 20000 до 30000 неоподаткованих мінімумів громадян</w:t>
      </w:r>
      <w:r w:rsidR="00135146" w:rsidRPr="004503D9">
        <w:rPr>
          <w:rStyle w:val="s58"/>
          <w:rFonts w:ascii="Times New Roman" w:hAnsi="Times New Roman" w:cs="Times New Roman"/>
          <w:bCs/>
          <w:i/>
        </w:rPr>
        <w:t>»</w:t>
      </w:r>
      <w:r w:rsidR="00D503F4" w:rsidRPr="004503D9">
        <w:rPr>
          <w:rStyle w:val="s58"/>
          <w:rFonts w:ascii="Times New Roman" w:hAnsi="Times New Roman" w:cs="Times New Roman"/>
          <w:bCs/>
          <w:i/>
        </w:rPr>
        <w:t xml:space="preserve">. </w:t>
      </w:r>
      <w:r w:rsidR="00D503F4" w:rsidRPr="004503D9">
        <w:rPr>
          <w:rStyle w:val="s58"/>
          <w:rFonts w:ascii="Times New Roman" w:hAnsi="Times New Roman" w:cs="Times New Roman"/>
          <w:bCs/>
        </w:rPr>
        <w:t xml:space="preserve">Проте розмір такого стягнення значно вищий за розміри стягнень, встановлені за суміжні правопорушення, що не відповідає </w:t>
      </w:r>
      <w:r w:rsidR="00D503F4" w:rsidRPr="004503D9">
        <w:rPr>
          <w:rStyle w:val="s58"/>
          <w:rFonts w:ascii="Times New Roman" w:hAnsi="Times New Roman" w:cs="Times New Roman"/>
          <w:bCs/>
          <w:i/>
        </w:rPr>
        <w:t>принципу співмірності адміністративного стягнення рівню суспільної шкідливості вчиненого порушення</w:t>
      </w:r>
      <w:r w:rsidR="00D503F4" w:rsidRPr="004503D9">
        <w:rPr>
          <w:rStyle w:val="s58"/>
          <w:rFonts w:ascii="Times New Roman" w:hAnsi="Times New Roman" w:cs="Times New Roman"/>
          <w:bCs/>
        </w:rPr>
        <w:t>.</w:t>
      </w:r>
    </w:p>
    <w:p w:rsidR="00D503F4" w:rsidRPr="00480D52" w:rsidRDefault="005F5CA2" w:rsidP="00AE41F8">
      <w:pPr>
        <w:pStyle w:val="a3"/>
        <w:ind w:firstLine="720"/>
        <w:rPr>
          <w:rFonts w:ascii="Times New Roman" w:hAnsi="Times New Roman" w:cs="Times New Roman"/>
          <w:shd w:val="clear" w:color="auto" w:fill="FFFFFF"/>
        </w:rPr>
      </w:pPr>
      <w:r w:rsidRPr="004503D9">
        <w:rPr>
          <w:rFonts w:ascii="Times New Roman" w:eastAsia="Calibri" w:hAnsi="Times New Roman" w:cs="Times New Roman"/>
          <w:szCs w:val="22"/>
          <w:lang w:eastAsia="en-US"/>
        </w:rPr>
        <w:t>Так, за п</w:t>
      </w:r>
      <w:r w:rsidRPr="004503D9">
        <w:rPr>
          <w:rFonts w:ascii="Times New Roman" w:hAnsi="Times New Roman" w:cs="Times New Roman"/>
          <w:bCs/>
          <w:shd w:val="clear" w:color="auto" w:fill="FFFFFF"/>
        </w:rPr>
        <w:t xml:space="preserve">орушення прикордонного режиму, режиму в пунктах пропуску через державний кордон України або режимних правил у контрольних пунктах в’їзду – виїзду передбачено адміністративне стягнення у виді </w:t>
      </w:r>
      <w:r w:rsidRPr="004503D9">
        <w:rPr>
          <w:rFonts w:ascii="Times New Roman" w:hAnsi="Times New Roman" w:cs="Times New Roman"/>
          <w:shd w:val="clear" w:color="auto" w:fill="FFFFFF"/>
        </w:rPr>
        <w:t xml:space="preserve">накладення штрафу на громадян від 7 до 10 неоподатковуваних мінімумів доходів громадян, а на посадових осіб </w:t>
      </w:r>
      <w:r w:rsidR="0075269A" w:rsidRPr="004503D9">
        <w:rPr>
          <w:rFonts w:ascii="Times New Roman" w:hAnsi="Times New Roman" w:cs="Times New Roman"/>
          <w:bCs/>
          <w:shd w:val="clear" w:color="auto" w:fill="FFFFFF"/>
        </w:rPr>
        <w:t>–</w:t>
      </w:r>
      <w:r w:rsidRPr="004503D9">
        <w:rPr>
          <w:rFonts w:ascii="Times New Roman" w:hAnsi="Times New Roman" w:cs="Times New Roman"/>
          <w:shd w:val="clear" w:color="auto" w:fill="FFFFFF"/>
        </w:rPr>
        <w:t xml:space="preserve"> від 10 до 20 неоподатковуваних мінімумів доходів громадян </w:t>
      </w:r>
      <w:r w:rsidR="0075269A" w:rsidRPr="004503D9">
        <w:rPr>
          <w:rFonts w:ascii="Times New Roman" w:hAnsi="Times New Roman" w:cs="Times New Roman"/>
          <w:shd w:val="clear" w:color="auto" w:fill="FFFFFF"/>
        </w:rPr>
        <w:br/>
      </w:r>
      <w:r w:rsidRPr="004503D9">
        <w:rPr>
          <w:rFonts w:ascii="Times New Roman" w:hAnsi="Times New Roman" w:cs="Times New Roman"/>
          <w:shd w:val="clear" w:color="auto" w:fill="FFFFFF"/>
        </w:rPr>
        <w:t xml:space="preserve">(ст. 202 КУпАП), за </w:t>
      </w:r>
      <w:r w:rsidRPr="004503D9">
        <w:rPr>
          <w:rFonts w:ascii="Times New Roman" w:hAnsi="Times New Roman" w:cs="Times New Roman"/>
          <w:bCs/>
          <w:shd w:val="clear" w:color="auto" w:fill="FFFFFF"/>
        </w:rPr>
        <w:t>незаконне перетинання або спроб</w:t>
      </w:r>
      <w:r w:rsidR="00137A62" w:rsidRPr="004503D9">
        <w:rPr>
          <w:rFonts w:ascii="Times New Roman" w:hAnsi="Times New Roman" w:cs="Times New Roman"/>
          <w:bCs/>
          <w:shd w:val="clear" w:color="auto" w:fill="FFFFFF"/>
        </w:rPr>
        <w:t>у</w:t>
      </w:r>
      <w:r w:rsidRPr="004503D9">
        <w:rPr>
          <w:rFonts w:ascii="Times New Roman" w:hAnsi="Times New Roman" w:cs="Times New Roman"/>
          <w:bCs/>
          <w:shd w:val="clear" w:color="auto" w:fill="FFFFFF"/>
        </w:rPr>
        <w:t xml:space="preserve"> незаконного перетинання </w:t>
      </w:r>
      <w:r w:rsidRPr="00480D52">
        <w:rPr>
          <w:rFonts w:ascii="Times New Roman" w:hAnsi="Times New Roman" w:cs="Times New Roman"/>
          <w:bCs/>
          <w:shd w:val="clear" w:color="auto" w:fill="FFFFFF"/>
        </w:rPr>
        <w:t xml:space="preserve">державного кордону України – </w:t>
      </w:r>
      <w:r w:rsidRPr="00480D52">
        <w:rPr>
          <w:rFonts w:ascii="Times New Roman" w:hAnsi="Times New Roman" w:cs="Times New Roman"/>
          <w:shd w:val="clear" w:color="auto" w:fill="FFFFFF"/>
        </w:rPr>
        <w:t xml:space="preserve">від </w:t>
      </w:r>
      <w:r w:rsidR="0075269A" w:rsidRPr="00480D52">
        <w:rPr>
          <w:rFonts w:ascii="Times New Roman" w:hAnsi="Times New Roman" w:cs="Times New Roman"/>
          <w:shd w:val="clear" w:color="auto" w:fill="FFFFFF"/>
        </w:rPr>
        <w:t>200</w:t>
      </w:r>
      <w:r w:rsidRPr="00480D52">
        <w:rPr>
          <w:rFonts w:ascii="Times New Roman" w:hAnsi="Times New Roman" w:cs="Times New Roman"/>
          <w:shd w:val="clear" w:color="auto" w:fill="FFFFFF"/>
        </w:rPr>
        <w:t xml:space="preserve"> до </w:t>
      </w:r>
      <w:r w:rsidR="0075269A" w:rsidRPr="00480D52">
        <w:rPr>
          <w:rFonts w:ascii="Times New Roman" w:hAnsi="Times New Roman" w:cs="Times New Roman"/>
          <w:shd w:val="clear" w:color="auto" w:fill="FFFFFF"/>
        </w:rPr>
        <w:t>500</w:t>
      </w:r>
      <w:r w:rsidRPr="00480D52">
        <w:rPr>
          <w:rFonts w:ascii="Times New Roman" w:hAnsi="Times New Roman" w:cs="Times New Roman"/>
          <w:shd w:val="clear" w:color="auto" w:fill="FFFFFF"/>
        </w:rPr>
        <w:t xml:space="preserve"> неоподатковуваних мінімумів доходів громадян або адміністративний арешт на строк до п’ятнадцяти діб, з конфіскацією знарядь і засобів вчинення правопорушення (</w:t>
      </w:r>
      <w:r w:rsidR="00317437" w:rsidRPr="00480D52">
        <w:rPr>
          <w:rFonts w:ascii="Times New Roman" w:hAnsi="Times New Roman" w:cs="Times New Roman"/>
          <w:shd w:val="clear" w:color="auto" w:fill="FFFFFF"/>
        </w:rPr>
        <w:t xml:space="preserve">ч. 1 </w:t>
      </w:r>
      <w:r w:rsidRPr="00480D52">
        <w:rPr>
          <w:rFonts w:ascii="Times New Roman" w:hAnsi="Times New Roman" w:cs="Times New Roman"/>
          <w:shd w:val="clear" w:color="auto" w:fill="FFFFFF"/>
        </w:rPr>
        <w:t xml:space="preserve">ст. 204-1 КУпАП), </w:t>
      </w:r>
      <w:r w:rsidRPr="00480D52">
        <w:rPr>
          <w:rFonts w:ascii="Times New Roman" w:eastAsia="Calibri" w:hAnsi="Times New Roman" w:cs="Times New Roman"/>
          <w:szCs w:val="22"/>
          <w:lang w:eastAsia="en-US"/>
        </w:rPr>
        <w:t xml:space="preserve">за </w:t>
      </w:r>
      <w:r w:rsidRPr="00480D52">
        <w:rPr>
          <w:rFonts w:ascii="Times New Roman" w:hAnsi="Times New Roman" w:cs="Times New Roman"/>
          <w:bCs/>
          <w:shd w:val="clear" w:color="auto" w:fill="FFFFFF"/>
        </w:rPr>
        <w:t>невжиття заходів до забезпечення своєчасної реєстрації іноземців і осіб без громадянства</w:t>
      </w:r>
      <w:r w:rsidRPr="00480D52">
        <w:rPr>
          <w:rFonts w:ascii="Times New Roman" w:hAnsi="Times New Roman" w:cs="Times New Roman"/>
          <w:shd w:val="clear" w:color="auto" w:fill="FFFFFF"/>
        </w:rPr>
        <w:t xml:space="preserve"> – попередження або накладення штрафу від </w:t>
      </w:r>
      <w:r w:rsidR="0075269A" w:rsidRPr="00480D52">
        <w:rPr>
          <w:rFonts w:ascii="Times New Roman" w:hAnsi="Times New Roman" w:cs="Times New Roman"/>
          <w:shd w:val="clear" w:color="auto" w:fill="FFFFFF"/>
        </w:rPr>
        <w:t>20</w:t>
      </w:r>
      <w:r w:rsidRPr="00480D52">
        <w:rPr>
          <w:rFonts w:ascii="Times New Roman" w:hAnsi="Times New Roman" w:cs="Times New Roman"/>
          <w:shd w:val="clear" w:color="auto" w:fill="FFFFFF"/>
        </w:rPr>
        <w:t xml:space="preserve"> до </w:t>
      </w:r>
      <w:r w:rsidR="0075269A" w:rsidRPr="00480D52">
        <w:rPr>
          <w:rFonts w:ascii="Times New Roman" w:hAnsi="Times New Roman" w:cs="Times New Roman"/>
          <w:shd w:val="clear" w:color="auto" w:fill="FFFFFF"/>
        </w:rPr>
        <w:t>40</w:t>
      </w:r>
      <w:r w:rsidRPr="00480D52">
        <w:rPr>
          <w:rFonts w:ascii="Times New Roman" w:hAnsi="Times New Roman" w:cs="Times New Roman"/>
          <w:shd w:val="clear" w:color="auto" w:fill="FFFFFF"/>
        </w:rPr>
        <w:t xml:space="preserve"> неоподатковуваних мінімумів доходів громадян (ст. 205 КУпАП).</w:t>
      </w:r>
    </w:p>
    <w:p w:rsidR="00317437" w:rsidRPr="004503D9" w:rsidRDefault="00317437" w:rsidP="00AE41F8">
      <w:pPr>
        <w:pStyle w:val="a3"/>
        <w:ind w:firstLine="720"/>
        <w:rPr>
          <w:rFonts w:ascii="Times New Roman" w:eastAsia="Calibri" w:hAnsi="Times New Roman" w:cs="Times New Roman"/>
          <w:szCs w:val="22"/>
          <w:lang w:eastAsia="en-US"/>
        </w:rPr>
      </w:pPr>
      <w:r w:rsidRPr="00480D52">
        <w:rPr>
          <w:rFonts w:ascii="Times New Roman" w:hAnsi="Times New Roman" w:cs="Times New Roman"/>
          <w:shd w:val="clear" w:color="auto" w:fill="FFFFFF"/>
        </w:rPr>
        <w:t xml:space="preserve">До того ж, </w:t>
      </w:r>
      <w:r w:rsidR="00AE41F8" w:rsidRPr="00480D52">
        <w:rPr>
          <w:rFonts w:ascii="Times New Roman" w:hAnsi="Times New Roman" w:cs="Times New Roman"/>
          <w:shd w:val="clear" w:color="auto" w:fill="FFFFFF"/>
        </w:rPr>
        <w:t xml:space="preserve">штраф у розмірі </w:t>
      </w:r>
      <w:r w:rsidR="00AE41F8" w:rsidRPr="00480D52">
        <w:rPr>
          <w:rStyle w:val="s58"/>
          <w:rFonts w:ascii="Times New Roman" w:hAnsi="Times New Roman" w:cs="Times New Roman"/>
          <w:bCs/>
        </w:rPr>
        <w:t>від 20000 до 25000 неоподатко</w:t>
      </w:r>
      <w:r w:rsidR="00A103ED" w:rsidRPr="00480D52">
        <w:rPr>
          <w:rStyle w:val="s58"/>
          <w:rFonts w:ascii="Times New Roman" w:hAnsi="Times New Roman" w:cs="Times New Roman"/>
          <w:bCs/>
        </w:rPr>
        <w:t>ву</w:t>
      </w:r>
      <w:r w:rsidR="00AE41F8" w:rsidRPr="00480D52">
        <w:rPr>
          <w:rStyle w:val="s58"/>
          <w:rFonts w:ascii="Times New Roman" w:hAnsi="Times New Roman" w:cs="Times New Roman"/>
          <w:bCs/>
        </w:rPr>
        <w:t>ваних мінімумів</w:t>
      </w:r>
      <w:r w:rsidR="00135146" w:rsidRPr="00480D52">
        <w:rPr>
          <w:rStyle w:val="s58"/>
          <w:rFonts w:ascii="Times New Roman" w:hAnsi="Times New Roman" w:cs="Times New Roman"/>
          <w:bCs/>
        </w:rPr>
        <w:t xml:space="preserve"> доходів</w:t>
      </w:r>
      <w:r w:rsidR="00AE41F8" w:rsidRPr="00480D52">
        <w:rPr>
          <w:rStyle w:val="s58"/>
          <w:rFonts w:ascii="Times New Roman" w:hAnsi="Times New Roman" w:cs="Times New Roman"/>
          <w:bCs/>
        </w:rPr>
        <w:t xml:space="preserve"> громадян передбачається як один із видів кримінальних покарань за вчинення тяжких злочинів, а від 25000 до 30000 – особливо тяжких злочинів (див. ч. ч. 5, 6 ст. 12 Кримінального кодексу України). Враховуючи це</w:t>
      </w:r>
      <w:r w:rsidR="00A103ED" w:rsidRPr="00480D52">
        <w:rPr>
          <w:rStyle w:val="s58"/>
          <w:rFonts w:ascii="Times New Roman" w:hAnsi="Times New Roman" w:cs="Times New Roman"/>
          <w:bCs/>
        </w:rPr>
        <w:t>,</w:t>
      </w:r>
      <w:r w:rsidR="00AE41F8" w:rsidRPr="00480D52">
        <w:rPr>
          <w:rStyle w:val="s58"/>
          <w:rFonts w:ascii="Times New Roman" w:hAnsi="Times New Roman" w:cs="Times New Roman"/>
          <w:bCs/>
        </w:rPr>
        <w:t xml:space="preserve"> вважаємо, що розміри штрафу, як адміністративного стягнення, не можуть дорівнювати (а тим більше, бути вищими), ніж передбачені кримінальним</w:t>
      </w:r>
      <w:r w:rsidR="00AE41F8" w:rsidRPr="004503D9">
        <w:rPr>
          <w:rStyle w:val="s58"/>
          <w:rFonts w:ascii="Times New Roman" w:hAnsi="Times New Roman" w:cs="Times New Roman"/>
          <w:bCs/>
        </w:rPr>
        <w:t xml:space="preserve"> законодавством України за вчинення кримінальних правопорушень.</w:t>
      </w:r>
    </w:p>
    <w:p w:rsidR="00C356D6" w:rsidRPr="004503D9" w:rsidRDefault="00135146" w:rsidP="00AE41F8">
      <w:pPr>
        <w:pStyle w:val="a3"/>
        <w:ind w:firstLine="720"/>
        <w:rPr>
          <w:rFonts w:ascii="Times New Roman" w:eastAsia="Calibri" w:hAnsi="Times New Roman" w:cs="Times New Roman"/>
          <w:szCs w:val="22"/>
          <w:lang w:eastAsia="en-US"/>
        </w:rPr>
      </w:pPr>
      <w:r w:rsidRPr="004503D9">
        <w:rPr>
          <w:rFonts w:ascii="Times New Roman" w:eastAsia="Calibri" w:hAnsi="Times New Roman" w:cs="Times New Roman"/>
          <w:b/>
          <w:szCs w:val="22"/>
          <w:lang w:eastAsia="en-US"/>
        </w:rPr>
        <w:lastRenderedPageBreak/>
        <w:t>2</w:t>
      </w:r>
      <w:r w:rsidR="00F50DE9" w:rsidRPr="004503D9">
        <w:rPr>
          <w:rFonts w:ascii="Times New Roman" w:eastAsia="Calibri" w:hAnsi="Times New Roman" w:cs="Times New Roman"/>
          <w:b/>
          <w:szCs w:val="22"/>
          <w:lang w:eastAsia="en-US"/>
        </w:rPr>
        <w:t>.</w:t>
      </w:r>
      <w:r w:rsidR="00F50DE9" w:rsidRPr="004503D9">
        <w:rPr>
          <w:rFonts w:ascii="Times New Roman" w:eastAsia="Calibri" w:hAnsi="Times New Roman" w:cs="Times New Roman"/>
          <w:szCs w:val="22"/>
          <w:lang w:eastAsia="en-US"/>
        </w:rPr>
        <w:t xml:space="preserve"> </w:t>
      </w:r>
      <w:r w:rsidR="00E61F70" w:rsidRPr="004503D9">
        <w:rPr>
          <w:rStyle w:val="rvts15"/>
          <w:rFonts w:ascii="Times New Roman" w:hAnsi="Times New Roman" w:cs="Times New Roman"/>
          <w:bCs/>
          <w:shd w:val="clear" w:color="auto" w:fill="FFFFFF"/>
        </w:rPr>
        <w:t xml:space="preserve">Оскільки проектом пропонується доповнити Особливу частину КУпАП новим складом правопорушення, то вбачаються необхідними зміни до інших статей цього Кодексу, якими регулюються питання складання протоколу про адміністративне правопорушення та розгляд таких категорій справ </w:t>
      </w:r>
      <w:r w:rsidR="00E61F70" w:rsidRPr="004503D9">
        <w:rPr>
          <w:rStyle w:val="rvts15"/>
          <w:rFonts w:ascii="Times New Roman" w:hAnsi="Times New Roman" w:cs="Times New Roman"/>
          <w:bCs/>
          <w:shd w:val="clear" w:color="auto" w:fill="FFFFFF"/>
        </w:rPr>
        <w:br/>
        <w:t>(ст. ст. 218 – 244-22, ст. 255 КУпАП).</w:t>
      </w:r>
    </w:p>
    <w:p w:rsidR="00C356D6" w:rsidRPr="004503D9" w:rsidRDefault="00135146" w:rsidP="00AE41F8">
      <w:pPr>
        <w:pStyle w:val="a3"/>
        <w:ind w:firstLine="720"/>
        <w:rPr>
          <w:rFonts w:ascii="Times New Roman" w:eastAsia="Calibri" w:hAnsi="Times New Roman" w:cs="Times New Roman"/>
          <w:lang w:eastAsia="en-US"/>
        </w:rPr>
      </w:pPr>
      <w:r w:rsidRPr="004503D9">
        <w:rPr>
          <w:rFonts w:ascii="Times New Roman" w:eastAsia="Calibri" w:hAnsi="Times New Roman" w:cs="Times New Roman"/>
          <w:b/>
          <w:lang w:eastAsia="en-US"/>
        </w:rPr>
        <w:t>3</w:t>
      </w:r>
      <w:r w:rsidR="00EB3FCE" w:rsidRPr="004503D9">
        <w:rPr>
          <w:rFonts w:ascii="Times New Roman" w:eastAsia="Calibri" w:hAnsi="Times New Roman" w:cs="Times New Roman"/>
          <w:b/>
          <w:lang w:eastAsia="en-US"/>
        </w:rPr>
        <w:t>.</w:t>
      </w:r>
      <w:r w:rsidR="00EB3FCE" w:rsidRPr="004503D9">
        <w:rPr>
          <w:rFonts w:ascii="Times New Roman" w:eastAsia="Calibri" w:hAnsi="Times New Roman" w:cs="Times New Roman"/>
          <w:lang w:eastAsia="en-US"/>
        </w:rPr>
        <w:t xml:space="preserve"> Проект містить недоліки техніко-юридичного характеру.</w:t>
      </w:r>
    </w:p>
    <w:p w:rsidR="00A32D32" w:rsidRPr="00480D52" w:rsidRDefault="00137A62" w:rsidP="00AE41F8">
      <w:pPr>
        <w:pStyle w:val="s46"/>
        <w:spacing w:before="0" w:beforeAutospacing="0" w:after="0" w:afterAutospacing="0"/>
        <w:ind w:firstLine="720"/>
        <w:jc w:val="both"/>
        <w:rPr>
          <w:rFonts w:eastAsia="Calibri"/>
          <w:sz w:val="28"/>
          <w:szCs w:val="28"/>
          <w:lang w:eastAsia="en-US"/>
        </w:rPr>
      </w:pPr>
      <w:r w:rsidRPr="004503D9">
        <w:rPr>
          <w:rFonts w:eastAsia="Calibri"/>
          <w:sz w:val="28"/>
          <w:szCs w:val="28"/>
          <w:lang w:eastAsia="en-US"/>
        </w:rPr>
        <w:t>3</w:t>
      </w:r>
      <w:r w:rsidR="00A32D32" w:rsidRPr="004503D9">
        <w:rPr>
          <w:rFonts w:eastAsia="Calibri"/>
          <w:sz w:val="28"/>
          <w:szCs w:val="28"/>
          <w:lang w:eastAsia="en-US"/>
        </w:rPr>
        <w:t>.1. Назва нової ст. 205-1 КУпАП є вужчо</w:t>
      </w:r>
      <w:r w:rsidRPr="004503D9">
        <w:rPr>
          <w:rFonts w:eastAsia="Calibri"/>
          <w:sz w:val="28"/>
          <w:szCs w:val="28"/>
          <w:lang w:eastAsia="en-US"/>
        </w:rPr>
        <w:t>ю</w:t>
      </w:r>
      <w:r w:rsidR="00A32D32" w:rsidRPr="004503D9">
        <w:rPr>
          <w:rFonts w:eastAsia="Calibri"/>
          <w:sz w:val="28"/>
          <w:szCs w:val="28"/>
          <w:lang w:eastAsia="en-US"/>
        </w:rPr>
        <w:t xml:space="preserve"> за її зміст, оскільки у назві йдеться тільки </w:t>
      </w:r>
      <w:r w:rsidRPr="004503D9">
        <w:rPr>
          <w:rFonts w:eastAsia="Calibri"/>
          <w:sz w:val="28"/>
          <w:szCs w:val="28"/>
          <w:lang w:eastAsia="en-US"/>
        </w:rPr>
        <w:t>про</w:t>
      </w:r>
      <w:r w:rsidR="00A32D32" w:rsidRPr="004503D9">
        <w:rPr>
          <w:rFonts w:eastAsia="Calibri"/>
          <w:sz w:val="28"/>
          <w:szCs w:val="28"/>
          <w:lang w:eastAsia="en-US"/>
        </w:rPr>
        <w:t xml:space="preserve"> порушення строків </w:t>
      </w:r>
      <w:r w:rsidR="00A32D32" w:rsidRPr="004503D9">
        <w:rPr>
          <w:rStyle w:val="s39"/>
          <w:sz w:val="28"/>
          <w:szCs w:val="28"/>
          <w:shd w:val="clear" w:color="auto" w:fill="FFFFFF"/>
        </w:rPr>
        <w:t xml:space="preserve">подання декларації про  набуття </w:t>
      </w:r>
      <w:r w:rsidR="00A32D32" w:rsidRPr="00480D52">
        <w:rPr>
          <w:rStyle w:val="s39"/>
          <w:sz w:val="28"/>
          <w:szCs w:val="28"/>
          <w:shd w:val="clear" w:color="auto" w:fill="FFFFFF"/>
        </w:rPr>
        <w:t>(наявності), припинення іноземного громадянства (підданства)</w:t>
      </w:r>
      <w:r w:rsidR="00A32D32" w:rsidRPr="00480D52">
        <w:rPr>
          <w:rStyle w:val="s55"/>
          <w:rFonts w:ascii="Calibri" w:hAnsi="Calibri"/>
          <w:sz w:val="28"/>
          <w:szCs w:val="28"/>
          <w:shd w:val="clear" w:color="auto" w:fill="FFFFFF"/>
        </w:rPr>
        <w:t> </w:t>
      </w:r>
      <w:r w:rsidR="00A32D32" w:rsidRPr="00480D52">
        <w:rPr>
          <w:rStyle w:val="s39"/>
          <w:sz w:val="28"/>
          <w:szCs w:val="28"/>
          <w:shd w:val="clear" w:color="auto" w:fill="FFFFFF"/>
        </w:rPr>
        <w:t xml:space="preserve">або громадянств (підданств) або подання завідомо недостовірних відомостей у декларації, а у диспозиції статті – </w:t>
      </w:r>
      <w:r w:rsidRPr="00480D52">
        <w:rPr>
          <w:rStyle w:val="s39"/>
          <w:sz w:val="28"/>
          <w:szCs w:val="28"/>
          <w:shd w:val="clear" w:color="auto" w:fill="FFFFFF"/>
        </w:rPr>
        <w:t>про</w:t>
      </w:r>
      <w:r w:rsidR="00A32D32" w:rsidRPr="00480D52">
        <w:rPr>
          <w:rStyle w:val="s39"/>
          <w:sz w:val="28"/>
          <w:szCs w:val="28"/>
          <w:shd w:val="clear" w:color="auto" w:fill="FFFFFF"/>
        </w:rPr>
        <w:t xml:space="preserve"> неподання, несвоєчасн</w:t>
      </w:r>
      <w:r w:rsidRPr="00480D52">
        <w:rPr>
          <w:rStyle w:val="s39"/>
          <w:sz w:val="28"/>
          <w:szCs w:val="28"/>
          <w:shd w:val="clear" w:color="auto" w:fill="FFFFFF"/>
        </w:rPr>
        <w:t>е</w:t>
      </w:r>
      <w:r w:rsidR="00A32D32" w:rsidRPr="00480D52">
        <w:rPr>
          <w:rStyle w:val="s39"/>
          <w:sz w:val="28"/>
          <w:szCs w:val="28"/>
          <w:shd w:val="clear" w:color="auto" w:fill="FFFFFF"/>
        </w:rPr>
        <w:t xml:space="preserve"> подання, або подання завідомо недостовірних відомостей у такій декларації.</w:t>
      </w:r>
    </w:p>
    <w:p w:rsidR="00EB3FCE" w:rsidRPr="00480D52" w:rsidRDefault="00137A62" w:rsidP="00AE41F8">
      <w:pPr>
        <w:pStyle w:val="a3"/>
        <w:ind w:firstLine="720"/>
        <w:rPr>
          <w:rFonts w:ascii="Times New Roman" w:eastAsia="Calibri" w:hAnsi="Times New Roman" w:cs="Times New Roman"/>
          <w:lang w:eastAsia="en-US"/>
        </w:rPr>
      </w:pPr>
      <w:r w:rsidRPr="00480D52">
        <w:rPr>
          <w:rFonts w:ascii="Times New Roman" w:eastAsia="Calibri" w:hAnsi="Times New Roman" w:cs="Times New Roman"/>
          <w:lang w:eastAsia="en-US"/>
        </w:rPr>
        <w:t>3</w:t>
      </w:r>
      <w:r w:rsidR="009F6C46" w:rsidRPr="00480D52">
        <w:rPr>
          <w:rFonts w:ascii="Times New Roman" w:eastAsia="Calibri" w:hAnsi="Times New Roman" w:cs="Times New Roman"/>
          <w:lang w:eastAsia="en-US"/>
        </w:rPr>
        <w:t>.2</w:t>
      </w:r>
      <w:r w:rsidR="0082288D" w:rsidRPr="00480D52">
        <w:rPr>
          <w:rFonts w:ascii="Times New Roman" w:eastAsia="Calibri" w:hAnsi="Times New Roman" w:cs="Times New Roman"/>
          <w:lang w:eastAsia="en-US"/>
        </w:rPr>
        <w:t xml:space="preserve">. </w:t>
      </w:r>
      <w:r w:rsidR="009F6C46" w:rsidRPr="00480D52">
        <w:rPr>
          <w:rFonts w:ascii="Times New Roman" w:eastAsia="Calibri" w:hAnsi="Times New Roman" w:cs="Times New Roman"/>
          <w:lang w:eastAsia="en-US"/>
        </w:rPr>
        <w:t>Для визначення розміру адміністративного стягнення за порушення</w:t>
      </w:r>
      <w:r w:rsidR="00135146" w:rsidRPr="00480D52">
        <w:rPr>
          <w:rFonts w:ascii="Times New Roman" w:eastAsia="Calibri" w:hAnsi="Times New Roman" w:cs="Times New Roman"/>
          <w:lang w:eastAsia="en-US"/>
        </w:rPr>
        <w:t>, передбачені у новій</w:t>
      </w:r>
      <w:r w:rsidR="009F6C46" w:rsidRPr="00480D52">
        <w:rPr>
          <w:rFonts w:ascii="Times New Roman" w:eastAsia="Calibri" w:hAnsi="Times New Roman" w:cs="Times New Roman"/>
          <w:lang w:eastAsia="en-US"/>
        </w:rPr>
        <w:t xml:space="preserve"> ст. 205-1 КУпАП</w:t>
      </w:r>
      <w:r w:rsidR="00135146" w:rsidRPr="00480D52">
        <w:rPr>
          <w:rFonts w:ascii="Times New Roman" w:eastAsia="Calibri" w:hAnsi="Times New Roman" w:cs="Times New Roman"/>
          <w:lang w:eastAsia="en-US"/>
        </w:rPr>
        <w:t>,</w:t>
      </w:r>
      <w:r w:rsidR="00EB3FCE" w:rsidRPr="00480D52">
        <w:rPr>
          <w:rFonts w:ascii="Times New Roman" w:eastAsia="Calibri" w:hAnsi="Times New Roman" w:cs="Times New Roman"/>
          <w:lang w:eastAsia="en-US"/>
        </w:rPr>
        <w:t xml:space="preserve"> використовується поняття «неоподатко</w:t>
      </w:r>
      <w:r w:rsidR="00A103ED" w:rsidRPr="00480D52">
        <w:rPr>
          <w:rFonts w:ascii="Times New Roman" w:eastAsia="Calibri" w:hAnsi="Times New Roman" w:cs="Times New Roman"/>
          <w:lang w:eastAsia="en-US"/>
        </w:rPr>
        <w:t>ву</w:t>
      </w:r>
      <w:r w:rsidR="00EB3FCE" w:rsidRPr="00480D52">
        <w:rPr>
          <w:rFonts w:ascii="Times New Roman" w:eastAsia="Calibri" w:hAnsi="Times New Roman" w:cs="Times New Roman"/>
          <w:lang w:eastAsia="en-US"/>
        </w:rPr>
        <w:t>ваний мінімум громадян». Очевидно, що у даному словосполученн</w:t>
      </w:r>
      <w:r w:rsidR="00A32D32" w:rsidRPr="00480D52">
        <w:rPr>
          <w:rFonts w:ascii="Times New Roman" w:eastAsia="Calibri" w:hAnsi="Times New Roman" w:cs="Times New Roman"/>
          <w:lang w:eastAsia="en-US"/>
        </w:rPr>
        <w:t>і</w:t>
      </w:r>
      <w:r w:rsidR="00EB3FCE" w:rsidRPr="00480D52">
        <w:rPr>
          <w:rFonts w:ascii="Times New Roman" w:eastAsia="Calibri" w:hAnsi="Times New Roman" w:cs="Times New Roman"/>
          <w:lang w:eastAsia="en-US"/>
        </w:rPr>
        <w:t xml:space="preserve"> пропущене слово «доходів».</w:t>
      </w:r>
    </w:p>
    <w:p w:rsidR="0082288D" w:rsidRPr="00480D52" w:rsidRDefault="00137A62" w:rsidP="00AE41F8">
      <w:pPr>
        <w:spacing w:after="0" w:line="240" w:lineRule="auto"/>
        <w:ind w:firstLine="720"/>
        <w:jc w:val="both"/>
        <w:rPr>
          <w:szCs w:val="28"/>
        </w:rPr>
      </w:pPr>
      <w:r w:rsidRPr="00480D52">
        <w:rPr>
          <w:szCs w:val="28"/>
        </w:rPr>
        <w:t>3</w:t>
      </w:r>
      <w:r w:rsidR="0082288D" w:rsidRPr="00480D52">
        <w:rPr>
          <w:szCs w:val="28"/>
        </w:rPr>
        <w:t>.</w:t>
      </w:r>
      <w:r w:rsidR="009F6C46" w:rsidRPr="00480D52">
        <w:rPr>
          <w:szCs w:val="28"/>
        </w:rPr>
        <w:t>3</w:t>
      </w:r>
      <w:r w:rsidR="0082288D" w:rsidRPr="00480D52">
        <w:rPr>
          <w:szCs w:val="28"/>
        </w:rPr>
        <w:t xml:space="preserve">. </w:t>
      </w:r>
      <w:r w:rsidR="00913C49" w:rsidRPr="00480D52">
        <w:rPr>
          <w:szCs w:val="28"/>
        </w:rPr>
        <w:t>У</w:t>
      </w:r>
      <w:r w:rsidR="0082288D" w:rsidRPr="00480D52">
        <w:rPr>
          <w:szCs w:val="28"/>
        </w:rPr>
        <w:t xml:space="preserve"> п. 2 проекту передбачається, що проект Закону </w:t>
      </w:r>
      <w:r w:rsidRPr="00480D52">
        <w:rPr>
          <w:szCs w:val="28"/>
        </w:rPr>
        <w:t>«</w:t>
      </w:r>
      <w:r w:rsidR="0082288D" w:rsidRPr="00480D52">
        <w:rPr>
          <w:szCs w:val="28"/>
        </w:rPr>
        <w:t>наб</w:t>
      </w:r>
      <w:r w:rsidRPr="00480D52">
        <w:rPr>
          <w:szCs w:val="28"/>
        </w:rPr>
        <w:t>уває</w:t>
      </w:r>
      <w:r w:rsidR="0082288D" w:rsidRPr="00480D52">
        <w:rPr>
          <w:szCs w:val="28"/>
        </w:rPr>
        <w:t xml:space="preserve"> чинності</w:t>
      </w:r>
      <w:r w:rsidRPr="00480D52">
        <w:rPr>
          <w:szCs w:val="28"/>
        </w:rPr>
        <w:t>»</w:t>
      </w:r>
      <w:r w:rsidR="0082288D" w:rsidRPr="00480D52">
        <w:rPr>
          <w:szCs w:val="28"/>
        </w:rPr>
        <w:t xml:space="preserve"> з дня його опублікування. </w:t>
      </w:r>
    </w:p>
    <w:p w:rsidR="0082288D" w:rsidRPr="00480D52" w:rsidRDefault="0082288D" w:rsidP="00AE41F8">
      <w:pPr>
        <w:spacing w:after="0" w:line="240" w:lineRule="auto"/>
        <w:ind w:firstLine="720"/>
        <w:jc w:val="both"/>
      </w:pPr>
      <w:r w:rsidRPr="00480D52">
        <w:rPr>
          <w:i/>
          <w:szCs w:val="28"/>
        </w:rPr>
        <w:t>По-перше,</w:t>
      </w:r>
      <w:r w:rsidRPr="00480D52">
        <w:rPr>
          <w:szCs w:val="28"/>
        </w:rPr>
        <w:t xml:space="preserve"> зауваження викликає використання у тексті проекту поняття «набу</w:t>
      </w:r>
      <w:r w:rsidR="00913C49" w:rsidRPr="00480D52">
        <w:rPr>
          <w:szCs w:val="28"/>
        </w:rPr>
        <w:t>ває</w:t>
      </w:r>
      <w:r w:rsidRPr="00480D52">
        <w:rPr>
          <w:szCs w:val="28"/>
        </w:rPr>
        <w:t xml:space="preserve"> чинності», оскільки</w:t>
      </w:r>
      <w:r w:rsidRPr="00480D52">
        <w:t xml:space="preserve"> </w:t>
      </w:r>
      <w:r w:rsidR="009F6C46" w:rsidRPr="00480D52">
        <w:t>згідно зі</w:t>
      </w:r>
      <w:r w:rsidRPr="00480D52">
        <w:t xml:space="preserve"> </w:t>
      </w:r>
      <w:r w:rsidR="009F6C46" w:rsidRPr="00480D52">
        <w:t xml:space="preserve">ст. 94 </w:t>
      </w:r>
      <w:r w:rsidRPr="00480D52">
        <w:t xml:space="preserve">Конституції України та правилами законодавчої техніки </w:t>
      </w:r>
      <w:r w:rsidRPr="00480D52">
        <w:rPr>
          <w:i/>
        </w:rPr>
        <w:t>закони набирають чинності</w:t>
      </w:r>
      <w:r w:rsidRPr="00480D52">
        <w:t>.</w:t>
      </w:r>
    </w:p>
    <w:p w:rsidR="00913C49" w:rsidRPr="00480D52" w:rsidRDefault="00913C49" w:rsidP="00AE41F8">
      <w:pPr>
        <w:spacing w:after="0" w:line="240" w:lineRule="auto"/>
        <w:ind w:firstLine="720"/>
        <w:jc w:val="both"/>
      </w:pPr>
      <w:r w:rsidRPr="00480D52">
        <w:rPr>
          <w:i/>
        </w:rPr>
        <w:t>По-друге,</w:t>
      </w:r>
      <w:r w:rsidRPr="00480D52">
        <w:t xml:space="preserve"> згідно з правилами законодавчої техніки положення щодо набрання чинності законопроектом розміщуються в окремому розділі «Прикінцеві положення».</w:t>
      </w:r>
    </w:p>
    <w:p w:rsidR="0082288D" w:rsidRPr="004503D9" w:rsidRDefault="0082288D" w:rsidP="00AE41F8">
      <w:pPr>
        <w:spacing w:after="0" w:line="240" w:lineRule="auto"/>
        <w:ind w:firstLine="720"/>
        <w:jc w:val="both"/>
        <w:rPr>
          <w:szCs w:val="28"/>
          <w:shd w:val="clear" w:color="auto" w:fill="FFFFFF"/>
        </w:rPr>
      </w:pPr>
      <w:r w:rsidRPr="00480D52">
        <w:rPr>
          <w:i/>
        </w:rPr>
        <w:t>По-</w:t>
      </w:r>
      <w:r w:rsidR="00913C49" w:rsidRPr="00480D52">
        <w:rPr>
          <w:i/>
        </w:rPr>
        <w:t>третє</w:t>
      </w:r>
      <w:r w:rsidRPr="00480D52">
        <w:rPr>
          <w:i/>
        </w:rPr>
        <w:t>,</w:t>
      </w:r>
      <w:r w:rsidRPr="00480D52">
        <w:t xml:space="preserve"> оскільки </w:t>
      </w:r>
      <w:r w:rsidR="00046463" w:rsidRPr="00480D52">
        <w:t>поданий на розгляд</w:t>
      </w:r>
      <w:r w:rsidRPr="00480D52">
        <w:t xml:space="preserve"> </w:t>
      </w:r>
      <w:r w:rsidR="00046463" w:rsidRPr="00480D52">
        <w:t>законо</w:t>
      </w:r>
      <w:r w:rsidR="00137A62" w:rsidRPr="00480D52">
        <w:t>проект змістовно пов’</w:t>
      </w:r>
      <w:r w:rsidRPr="00480D52">
        <w:t xml:space="preserve">язаний із проектом </w:t>
      </w:r>
      <w:r w:rsidR="00A103ED" w:rsidRPr="00480D52">
        <w:rPr>
          <w:szCs w:val="28"/>
        </w:rPr>
        <w:t xml:space="preserve">реєстр. </w:t>
      </w:r>
      <w:r w:rsidRPr="00480D52">
        <w:t xml:space="preserve">№ 4640, необхідно було б передбачити, що він не повинен набрати чинності раніше за проект </w:t>
      </w:r>
      <w:r w:rsidR="00A103ED" w:rsidRPr="00480D52">
        <w:rPr>
          <w:szCs w:val="28"/>
        </w:rPr>
        <w:t xml:space="preserve">реєстр. </w:t>
      </w:r>
      <w:r w:rsidRPr="00480D52">
        <w:t>№ 4640.</w:t>
      </w:r>
      <w:r w:rsidRPr="004503D9">
        <w:t xml:space="preserve"> </w:t>
      </w:r>
    </w:p>
    <w:p w:rsidR="00C356D6" w:rsidRPr="004503D9" w:rsidRDefault="00C356D6" w:rsidP="00AE41F8">
      <w:pPr>
        <w:pStyle w:val="a3"/>
        <w:ind w:firstLine="720"/>
        <w:rPr>
          <w:rFonts w:ascii="Times New Roman" w:eastAsia="Calibri" w:hAnsi="Times New Roman" w:cs="Times New Roman"/>
          <w:szCs w:val="22"/>
          <w:lang w:eastAsia="en-US"/>
        </w:rPr>
      </w:pPr>
    </w:p>
    <w:p w:rsidR="00D3440C" w:rsidRPr="004503D9" w:rsidRDefault="00D3440C" w:rsidP="00AE41F8">
      <w:pPr>
        <w:pStyle w:val="a3"/>
        <w:ind w:firstLine="720"/>
        <w:rPr>
          <w:rFonts w:ascii="Times New Roman" w:eastAsia="Calibri" w:hAnsi="Times New Roman" w:cs="Times New Roman"/>
          <w:bCs/>
          <w:lang w:eastAsia="en-US"/>
        </w:rPr>
      </w:pPr>
    </w:p>
    <w:p w:rsidR="003E43BF" w:rsidRPr="004503D9" w:rsidRDefault="003E43BF" w:rsidP="00AE41F8">
      <w:pPr>
        <w:pStyle w:val="a3"/>
        <w:ind w:firstLine="720"/>
        <w:rPr>
          <w:rFonts w:ascii="Times New Roman" w:eastAsia="Calibri" w:hAnsi="Times New Roman" w:cs="Times New Roman"/>
          <w:bCs/>
          <w:lang w:eastAsia="en-US"/>
        </w:rPr>
      </w:pPr>
      <w:r w:rsidRPr="004503D9">
        <w:rPr>
          <w:rFonts w:ascii="Times New Roman" w:eastAsia="Calibri" w:hAnsi="Times New Roman" w:cs="Times New Roman"/>
          <w:bCs/>
          <w:lang w:eastAsia="en-US"/>
        </w:rPr>
        <w:t xml:space="preserve">Керівник Головного управління                                               </w:t>
      </w:r>
      <w:r w:rsidR="00012FE7" w:rsidRPr="004503D9">
        <w:rPr>
          <w:rFonts w:ascii="Times New Roman" w:eastAsia="Calibri" w:hAnsi="Times New Roman" w:cs="Times New Roman"/>
          <w:bCs/>
          <w:lang w:eastAsia="en-US"/>
        </w:rPr>
        <w:t xml:space="preserve">    </w:t>
      </w:r>
      <w:r w:rsidRPr="004503D9">
        <w:rPr>
          <w:rFonts w:ascii="Times New Roman" w:eastAsia="Calibri" w:hAnsi="Times New Roman" w:cs="Times New Roman"/>
          <w:bCs/>
          <w:lang w:eastAsia="en-US"/>
        </w:rPr>
        <w:t xml:space="preserve">С. Тихонюк     </w:t>
      </w:r>
    </w:p>
    <w:p w:rsidR="003E43BF" w:rsidRPr="004503D9" w:rsidRDefault="003E43BF" w:rsidP="00AE41F8">
      <w:pPr>
        <w:pStyle w:val="a3"/>
        <w:ind w:firstLine="720"/>
        <w:rPr>
          <w:rFonts w:ascii="Times New Roman" w:eastAsia="Calibri" w:hAnsi="Times New Roman" w:cs="Times New Roman"/>
          <w:bCs/>
          <w:lang w:eastAsia="en-US"/>
        </w:rPr>
      </w:pPr>
    </w:p>
    <w:p w:rsidR="00D333DB" w:rsidRPr="004503D9" w:rsidRDefault="00D333DB" w:rsidP="00AE41F8">
      <w:pPr>
        <w:pStyle w:val="a3"/>
        <w:ind w:firstLine="720"/>
        <w:rPr>
          <w:rFonts w:ascii="Times New Roman" w:eastAsia="Calibri" w:hAnsi="Times New Roman" w:cs="Times New Roman"/>
          <w:bCs/>
          <w:lang w:eastAsia="en-US"/>
        </w:rPr>
      </w:pPr>
    </w:p>
    <w:p w:rsidR="003A2A4C" w:rsidRPr="00480D52" w:rsidRDefault="00614E83" w:rsidP="00480D52">
      <w:pPr>
        <w:widowControl w:val="0"/>
        <w:spacing w:after="0" w:line="240" w:lineRule="auto"/>
        <w:ind w:firstLine="720"/>
        <w:jc w:val="both"/>
        <w:rPr>
          <w:sz w:val="20"/>
          <w:szCs w:val="20"/>
        </w:rPr>
      </w:pPr>
      <w:proofErr w:type="spellStart"/>
      <w:r w:rsidRPr="004503D9">
        <w:rPr>
          <w:sz w:val="20"/>
          <w:szCs w:val="20"/>
        </w:rPr>
        <w:t>Вик</w:t>
      </w:r>
      <w:proofErr w:type="spellEnd"/>
      <w:r w:rsidRPr="004503D9">
        <w:rPr>
          <w:sz w:val="20"/>
          <w:szCs w:val="20"/>
        </w:rPr>
        <w:t xml:space="preserve">.: </w:t>
      </w:r>
      <w:r w:rsidRPr="004503D9">
        <w:rPr>
          <w:sz w:val="20"/>
          <w:szCs w:val="20"/>
        </w:rPr>
        <w:tab/>
        <w:t>В. Попович,</w:t>
      </w:r>
      <w:r w:rsidR="00D51ADD" w:rsidRPr="004503D9">
        <w:rPr>
          <w:sz w:val="20"/>
          <w:szCs w:val="20"/>
        </w:rPr>
        <w:t xml:space="preserve"> </w:t>
      </w:r>
      <w:r w:rsidR="00EF334B" w:rsidRPr="004503D9">
        <w:rPr>
          <w:sz w:val="20"/>
          <w:szCs w:val="20"/>
        </w:rPr>
        <w:t>Т. Ткач</w:t>
      </w:r>
    </w:p>
    <w:sectPr w:rsidR="003A2A4C" w:rsidRPr="00480D52" w:rsidSect="005B76BB">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733" w:rsidRDefault="007C2733" w:rsidP="003E43BF">
      <w:pPr>
        <w:spacing w:after="0" w:line="240" w:lineRule="auto"/>
      </w:pPr>
      <w:r>
        <w:separator/>
      </w:r>
    </w:p>
  </w:endnote>
  <w:endnote w:type="continuationSeparator" w:id="0">
    <w:p w:rsidR="007C2733" w:rsidRDefault="007C2733"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4B259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B2593" w:rsidRDefault="007C2733" w:rsidP="004B25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733" w:rsidRDefault="007C2733" w:rsidP="003E43BF">
      <w:pPr>
        <w:spacing w:after="0" w:line="240" w:lineRule="auto"/>
      </w:pPr>
      <w:r>
        <w:separator/>
      </w:r>
    </w:p>
  </w:footnote>
  <w:footnote w:type="continuationSeparator" w:id="0">
    <w:p w:rsidR="007C2733" w:rsidRDefault="007C2733"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5B76BB">
    <w:pPr>
      <w:pStyle w:val="a5"/>
      <w:jc w:val="center"/>
    </w:pPr>
    <w:r>
      <w:fldChar w:fldCharType="begin"/>
    </w:r>
    <w:r>
      <w:instrText>PAGE   \* MERGEFORMAT</w:instrText>
    </w:r>
    <w:r>
      <w:fldChar w:fldCharType="separate"/>
    </w:r>
    <w:r w:rsidR="00645CFA">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34099D">
    <w:pPr>
      <w:pStyle w:val="a5"/>
      <w:jc w:val="right"/>
      <w:rPr>
        <w:sz w:val="20"/>
        <w:szCs w:val="20"/>
      </w:rPr>
    </w:pPr>
    <w:r w:rsidRPr="009B655C">
      <w:rPr>
        <w:sz w:val="20"/>
        <w:szCs w:val="20"/>
      </w:rPr>
      <w:t xml:space="preserve">До </w:t>
    </w:r>
    <w:r>
      <w:rPr>
        <w:sz w:val="20"/>
        <w:szCs w:val="20"/>
      </w:rPr>
      <w:t xml:space="preserve">реєстр. № </w:t>
    </w:r>
    <w:r w:rsidR="003E43BF">
      <w:rPr>
        <w:sz w:val="20"/>
        <w:szCs w:val="20"/>
      </w:rPr>
      <w:t>4</w:t>
    </w:r>
    <w:r w:rsidR="00BF1408">
      <w:rPr>
        <w:sz w:val="20"/>
        <w:szCs w:val="20"/>
      </w:rPr>
      <w:t>642</w:t>
    </w:r>
    <w:r w:rsidRPr="009B655C">
      <w:rPr>
        <w:sz w:val="20"/>
        <w:szCs w:val="20"/>
        <w:lang w:val="ru-RU"/>
      </w:rPr>
      <w:t xml:space="preserve"> </w:t>
    </w:r>
    <w:r w:rsidRPr="009B655C">
      <w:rPr>
        <w:sz w:val="20"/>
        <w:szCs w:val="20"/>
      </w:rPr>
      <w:t xml:space="preserve">від </w:t>
    </w:r>
    <w:r w:rsidR="00BF1408">
      <w:rPr>
        <w:sz w:val="20"/>
        <w:szCs w:val="20"/>
      </w:rPr>
      <w:t>25</w:t>
    </w:r>
    <w:r w:rsidR="003E43BF" w:rsidRPr="003E43BF">
      <w:rPr>
        <w:sz w:val="20"/>
        <w:szCs w:val="20"/>
      </w:rPr>
      <w:t>.</w:t>
    </w:r>
    <w:r w:rsidR="00BF1408">
      <w:rPr>
        <w:sz w:val="20"/>
        <w:szCs w:val="20"/>
      </w:rPr>
      <w:t>01</w:t>
    </w:r>
    <w:r w:rsidR="003E43BF" w:rsidRPr="003E43BF">
      <w:rPr>
        <w:sz w:val="20"/>
        <w:szCs w:val="20"/>
      </w:rPr>
      <w:t>.202</w:t>
    </w:r>
    <w:r w:rsidR="00BF1408">
      <w:rPr>
        <w:sz w:val="20"/>
        <w:szCs w:val="20"/>
      </w:rPr>
      <w:t>1</w:t>
    </w:r>
  </w:p>
  <w:p w:rsidR="004B2593" w:rsidRDefault="00C874D3" w:rsidP="004B2593">
    <w:pPr>
      <w:pStyle w:val="a5"/>
      <w:jc w:val="right"/>
      <w:rPr>
        <w:sz w:val="20"/>
        <w:szCs w:val="20"/>
      </w:rPr>
    </w:pPr>
    <w:r>
      <w:rPr>
        <w:sz w:val="20"/>
        <w:szCs w:val="20"/>
      </w:rPr>
      <w:t xml:space="preserve">Народні депутати України </w:t>
    </w:r>
  </w:p>
  <w:p w:rsidR="004B2593" w:rsidRPr="008B2099" w:rsidRDefault="00BF1408" w:rsidP="003E43BF">
    <w:pPr>
      <w:pStyle w:val="a5"/>
      <w:jc w:val="right"/>
      <w:rPr>
        <w:sz w:val="20"/>
        <w:szCs w:val="20"/>
      </w:rPr>
    </w:pPr>
    <w:r>
      <w:rPr>
        <w:sz w:val="20"/>
        <w:szCs w:val="20"/>
      </w:rPr>
      <w:t xml:space="preserve">О. </w:t>
    </w:r>
    <w:proofErr w:type="spellStart"/>
    <w:r>
      <w:rPr>
        <w:sz w:val="20"/>
        <w:szCs w:val="20"/>
      </w:rPr>
      <w:t>Дунда</w:t>
    </w:r>
    <w:proofErr w:type="spellEnd"/>
    <w:r>
      <w:rPr>
        <w:sz w:val="20"/>
        <w:szCs w:val="20"/>
      </w:rPr>
      <w:t xml:space="preserve">, О. </w:t>
    </w:r>
    <w:proofErr w:type="spellStart"/>
    <w:r>
      <w:rPr>
        <w:sz w:val="20"/>
        <w:szCs w:val="20"/>
      </w:rPr>
      <w:t>Алексійчук</w:t>
    </w:r>
    <w:proofErr w:type="spellEnd"/>
    <w:r>
      <w:rPr>
        <w:sz w:val="20"/>
        <w:szCs w:val="20"/>
      </w:rPr>
      <w:t xml:space="preserve">, Д. </w:t>
    </w:r>
    <w:proofErr w:type="spellStart"/>
    <w:r>
      <w:rPr>
        <w:sz w:val="20"/>
        <w:szCs w:val="20"/>
      </w:rPr>
      <w:t>Микиша</w:t>
    </w:r>
    <w:proofErr w:type="spellEnd"/>
    <w:r w:rsidR="00C874D3" w:rsidRPr="0034099D">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034AD"/>
    <w:multiLevelType w:val="hybridMultilevel"/>
    <w:tmpl w:val="123CD7BE"/>
    <w:lvl w:ilvl="0" w:tplc="399EC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541A432A"/>
    <w:multiLevelType w:val="hybridMultilevel"/>
    <w:tmpl w:val="7102E34A"/>
    <w:numStyleLink w:val="8"/>
  </w:abstractNum>
  <w:abstractNum w:abstractNumId="2"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6DB0"/>
    <w:rsid w:val="00012FE7"/>
    <w:rsid w:val="00014598"/>
    <w:rsid w:val="00030C30"/>
    <w:rsid w:val="00037321"/>
    <w:rsid w:val="00046463"/>
    <w:rsid w:val="000504C1"/>
    <w:rsid w:val="0008503D"/>
    <w:rsid w:val="000A762C"/>
    <w:rsid w:val="000B1135"/>
    <w:rsid w:val="000B69E1"/>
    <w:rsid w:val="000E56E0"/>
    <w:rsid w:val="000F5137"/>
    <w:rsid w:val="00100590"/>
    <w:rsid w:val="00107017"/>
    <w:rsid w:val="00112C2E"/>
    <w:rsid w:val="00113BCE"/>
    <w:rsid w:val="001149CB"/>
    <w:rsid w:val="001204DD"/>
    <w:rsid w:val="00135146"/>
    <w:rsid w:val="00136D98"/>
    <w:rsid w:val="00137A62"/>
    <w:rsid w:val="001633E6"/>
    <w:rsid w:val="00177ACD"/>
    <w:rsid w:val="00181AE6"/>
    <w:rsid w:val="0019159A"/>
    <w:rsid w:val="001C15AC"/>
    <w:rsid w:val="00202612"/>
    <w:rsid w:val="00236363"/>
    <w:rsid w:val="00270DE4"/>
    <w:rsid w:val="002877AB"/>
    <w:rsid w:val="00291CD6"/>
    <w:rsid w:val="002B2A16"/>
    <w:rsid w:val="002B7766"/>
    <w:rsid w:val="002D2A89"/>
    <w:rsid w:val="002D6E78"/>
    <w:rsid w:val="002E360B"/>
    <w:rsid w:val="003171B4"/>
    <w:rsid w:val="00317437"/>
    <w:rsid w:val="00336873"/>
    <w:rsid w:val="00340D2A"/>
    <w:rsid w:val="00346985"/>
    <w:rsid w:val="0035165F"/>
    <w:rsid w:val="00360183"/>
    <w:rsid w:val="00383103"/>
    <w:rsid w:val="003A07EC"/>
    <w:rsid w:val="003A2A4C"/>
    <w:rsid w:val="003A52E4"/>
    <w:rsid w:val="003C0990"/>
    <w:rsid w:val="003E43BF"/>
    <w:rsid w:val="003F007E"/>
    <w:rsid w:val="00400359"/>
    <w:rsid w:val="0040559B"/>
    <w:rsid w:val="0041747C"/>
    <w:rsid w:val="00422373"/>
    <w:rsid w:val="0042706F"/>
    <w:rsid w:val="00445E88"/>
    <w:rsid w:val="004503D9"/>
    <w:rsid w:val="0046418C"/>
    <w:rsid w:val="00480D52"/>
    <w:rsid w:val="004B09F1"/>
    <w:rsid w:val="004B1C67"/>
    <w:rsid w:val="004C56DE"/>
    <w:rsid w:val="004F3BCB"/>
    <w:rsid w:val="00537135"/>
    <w:rsid w:val="00550514"/>
    <w:rsid w:val="005714DB"/>
    <w:rsid w:val="00572288"/>
    <w:rsid w:val="0059471C"/>
    <w:rsid w:val="005B448B"/>
    <w:rsid w:val="005B76BB"/>
    <w:rsid w:val="005D5D25"/>
    <w:rsid w:val="005F1E89"/>
    <w:rsid w:val="005F3EDD"/>
    <w:rsid w:val="005F5CA2"/>
    <w:rsid w:val="00611FFD"/>
    <w:rsid w:val="00614E83"/>
    <w:rsid w:val="00626F31"/>
    <w:rsid w:val="00641AE7"/>
    <w:rsid w:val="00645CFA"/>
    <w:rsid w:val="00690A9A"/>
    <w:rsid w:val="006941F5"/>
    <w:rsid w:val="006C777A"/>
    <w:rsid w:val="006E2CBD"/>
    <w:rsid w:val="007033D8"/>
    <w:rsid w:val="007341F4"/>
    <w:rsid w:val="00741D8C"/>
    <w:rsid w:val="00752191"/>
    <w:rsid w:val="0075269A"/>
    <w:rsid w:val="0076355A"/>
    <w:rsid w:val="007731CF"/>
    <w:rsid w:val="00797A05"/>
    <w:rsid w:val="007A6A7B"/>
    <w:rsid w:val="007B4893"/>
    <w:rsid w:val="007C076B"/>
    <w:rsid w:val="007C2733"/>
    <w:rsid w:val="007D4B27"/>
    <w:rsid w:val="007D6A95"/>
    <w:rsid w:val="00821D70"/>
    <w:rsid w:val="0082288D"/>
    <w:rsid w:val="008D2C7E"/>
    <w:rsid w:val="008E5F60"/>
    <w:rsid w:val="008F5EF0"/>
    <w:rsid w:val="00913C49"/>
    <w:rsid w:val="00923CC5"/>
    <w:rsid w:val="00944CC0"/>
    <w:rsid w:val="0096462E"/>
    <w:rsid w:val="00981199"/>
    <w:rsid w:val="00994086"/>
    <w:rsid w:val="009B0687"/>
    <w:rsid w:val="009B33A5"/>
    <w:rsid w:val="009C205E"/>
    <w:rsid w:val="009F3A23"/>
    <w:rsid w:val="009F6C46"/>
    <w:rsid w:val="00A103ED"/>
    <w:rsid w:val="00A312AB"/>
    <w:rsid w:val="00A31D4E"/>
    <w:rsid w:val="00A32D32"/>
    <w:rsid w:val="00A366D7"/>
    <w:rsid w:val="00A4500D"/>
    <w:rsid w:val="00A454D5"/>
    <w:rsid w:val="00A6038B"/>
    <w:rsid w:val="00A7089A"/>
    <w:rsid w:val="00A9496E"/>
    <w:rsid w:val="00AB1408"/>
    <w:rsid w:val="00AC0EC9"/>
    <w:rsid w:val="00AC4182"/>
    <w:rsid w:val="00AC696C"/>
    <w:rsid w:val="00AE41F8"/>
    <w:rsid w:val="00AF2751"/>
    <w:rsid w:val="00AF3BFA"/>
    <w:rsid w:val="00B45BF4"/>
    <w:rsid w:val="00B52965"/>
    <w:rsid w:val="00B75682"/>
    <w:rsid w:val="00B82CC0"/>
    <w:rsid w:val="00BA2DD3"/>
    <w:rsid w:val="00BC7248"/>
    <w:rsid w:val="00BD4D58"/>
    <w:rsid w:val="00BE5960"/>
    <w:rsid w:val="00BF1408"/>
    <w:rsid w:val="00BF2202"/>
    <w:rsid w:val="00BF65F3"/>
    <w:rsid w:val="00C23ABE"/>
    <w:rsid w:val="00C31B04"/>
    <w:rsid w:val="00C356D6"/>
    <w:rsid w:val="00C56EE1"/>
    <w:rsid w:val="00C62DA7"/>
    <w:rsid w:val="00C80AD5"/>
    <w:rsid w:val="00C874D3"/>
    <w:rsid w:val="00CA4BEA"/>
    <w:rsid w:val="00CE420F"/>
    <w:rsid w:val="00D23B23"/>
    <w:rsid w:val="00D267B0"/>
    <w:rsid w:val="00D333DB"/>
    <w:rsid w:val="00D3440C"/>
    <w:rsid w:val="00D443CF"/>
    <w:rsid w:val="00D503F4"/>
    <w:rsid w:val="00D51ADD"/>
    <w:rsid w:val="00D52E2F"/>
    <w:rsid w:val="00D735CE"/>
    <w:rsid w:val="00D74942"/>
    <w:rsid w:val="00D8060E"/>
    <w:rsid w:val="00D937D8"/>
    <w:rsid w:val="00D93F29"/>
    <w:rsid w:val="00DA73F9"/>
    <w:rsid w:val="00DC4F30"/>
    <w:rsid w:val="00DC7203"/>
    <w:rsid w:val="00DF02AC"/>
    <w:rsid w:val="00DF3616"/>
    <w:rsid w:val="00DF4880"/>
    <w:rsid w:val="00E05B67"/>
    <w:rsid w:val="00E13025"/>
    <w:rsid w:val="00E15164"/>
    <w:rsid w:val="00E22136"/>
    <w:rsid w:val="00E6048D"/>
    <w:rsid w:val="00E61F70"/>
    <w:rsid w:val="00E741BB"/>
    <w:rsid w:val="00E7605C"/>
    <w:rsid w:val="00E83F17"/>
    <w:rsid w:val="00E86906"/>
    <w:rsid w:val="00E967B2"/>
    <w:rsid w:val="00EA2AC8"/>
    <w:rsid w:val="00EB3FCE"/>
    <w:rsid w:val="00EC0C8C"/>
    <w:rsid w:val="00ED027E"/>
    <w:rsid w:val="00EE7DA4"/>
    <w:rsid w:val="00EF334B"/>
    <w:rsid w:val="00F23B96"/>
    <w:rsid w:val="00F23C77"/>
    <w:rsid w:val="00F50DE9"/>
    <w:rsid w:val="00F629B5"/>
    <w:rsid w:val="00F632E7"/>
    <w:rsid w:val="00F80260"/>
    <w:rsid w:val="00F83389"/>
    <w:rsid w:val="00F8434F"/>
    <w:rsid w:val="00FB1E9E"/>
    <w:rsid w:val="00FD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semiHidden/>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character" w:customStyle="1" w:styleId="s39">
    <w:name w:val="s39"/>
    <w:basedOn w:val="a0"/>
    <w:rsid w:val="0008503D"/>
  </w:style>
  <w:style w:type="character" w:customStyle="1" w:styleId="s55">
    <w:name w:val="s55"/>
    <w:basedOn w:val="a0"/>
    <w:rsid w:val="0008503D"/>
  </w:style>
  <w:style w:type="character" w:customStyle="1" w:styleId="s58">
    <w:name w:val="s58"/>
    <w:basedOn w:val="a0"/>
    <w:rsid w:val="00D503F4"/>
  </w:style>
  <w:style w:type="paragraph" w:customStyle="1" w:styleId="s46">
    <w:name w:val="s46"/>
    <w:basedOn w:val="a"/>
    <w:rsid w:val="00A32D32"/>
    <w:pPr>
      <w:spacing w:before="100" w:beforeAutospacing="1" w:after="100" w:afterAutospacing="1" w:line="240" w:lineRule="auto"/>
    </w:pPr>
    <w:rPr>
      <w:rFonts w:eastAsiaTheme="minorEastAsia"/>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809519828">
      <w:bodyDiv w:val="1"/>
      <w:marLeft w:val="0"/>
      <w:marRight w:val="0"/>
      <w:marTop w:val="0"/>
      <w:marBottom w:val="0"/>
      <w:divBdr>
        <w:top w:val="none" w:sz="0" w:space="0" w:color="auto"/>
        <w:left w:val="none" w:sz="0" w:space="0" w:color="auto"/>
        <w:bottom w:val="none" w:sz="0" w:space="0" w:color="auto"/>
        <w:right w:val="none" w:sz="0" w:space="0" w:color="auto"/>
      </w:divBdr>
    </w:div>
    <w:div w:id="827984389">
      <w:bodyDiv w:val="1"/>
      <w:marLeft w:val="0"/>
      <w:marRight w:val="0"/>
      <w:marTop w:val="0"/>
      <w:marBottom w:val="0"/>
      <w:divBdr>
        <w:top w:val="none" w:sz="0" w:space="0" w:color="auto"/>
        <w:left w:val="none" w:sz="0" w:space="0" w:color="auto"/>
        <w:bottom w:val="none" w:sz="0" w:space="0" w:color="auto"/>
        <w:right w:val="none" w:sz="0" w:space="0" w:color="auto"/>
      </w:divBdr>
    </w:div>
    <w:div w:id="863716486">
      <w:bodyDiv w:val="1"/>
      <w:marLeft w:val="0"/>
      <w:marRight w:val="0"/>
      <w:marTop w:val="0"/>
      <w:marBottom w:val="0"/>
      <w:divBdr>
        <w:top w:val="none" w:sz="0" w:space="0" w:color="auto"/>
        <w:left w:val="none" w:sz="0" w:space="0" w:color="auto"/>
        <w:bottom w:val="none" w:sz="0" w:space="0" w:color="auto"/>
        <w:right w:val="none" w:sz="0" w:space="0" w:color="auto"/>
      </w:divBdr>
    </w:div>
    <w:div w:id="886337288">
      <w:bodyDiv w:val="1"/>
      <w:marLeft w:val="0"/>
      <w:marRight w:val="0"/>
      <w:marTop w:val="0"/>
      <w:marBottom w:val="0"/>
      <w:divBdr>
        <w:top w:val="none" w:sz="0" w:space="0" w:color="auto"/>
        <w:left w:val="none" w:sz="0" w:space="0" w:color="auto"/>
        <w:bottom w:val="none" w:sz="0" w:space="0" w:color="auto"/>
        <w:right w:val="none" w:sz="0" w:space="0" w:color="auto"/>
      </w:divBdr>
    </w:div>
    <w:div w:id="944924835">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4589</Words>
  <Characters>2617</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2022-02-09T08:49:00Z</dcterms:created>
  <dcterms:modified xsi:type="dcterms:W3CDTF">2022-02-09T08:49:00Z</dcterms:modified>
</cp:coreProperties>
</file>