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167167" w:rsidRDefault="00D83A0A" w:rsidP="00E679D7">
      <w:pPr>
        <w:spacing w:after="0" w:line="360" w:lineRule="auto"/>
        <w:ind w:left="5667"/>
        <w:jc w:val="both"/>
        <w:rPr>
          <w:rFonts w:ascii="Times New Roman" w:eastAsia="Calibri" w:hAnsi="Times New Roman" w:cs="Times New Roman"/>
          <w:sz w:val="28"/>
          <w:szCs w:val="28"/>
          <w:shd w:val="clear" w:color="auto" w:fill="FFFFFF"/>
        </w:rPr>
      </w:pPr>
      <w:r w:rsidRPr="00167167">
        <w:rPr>
          <w:rFonts w:ascii="Times New Roman" w:eastAsia="Calibri" w:hAnsi="Times New Roman" w:cs="Times New Roman"/>
          <w:sz w:val="28"/>
          <w:szCs w:val="28"/>
          <w:shd w:val="clear" w:color="auto" w:fill="FFFFFF"/>
        </w:rPr>
        <w:t xml:space="preserve">Комітет </w:t>
      </w:r>
      <w:r w:rsidR="00735A88">
        <w:rPr>
          <w:rFonts w:ascii="Times New Roman" w:eastAsia="Calibri" w:hAnsi="Times New Roman" w:cs="Times New Roman"/>
          <w:sz w:val="28"/>
          <w:szCs w:val="28"/>
          <w:shd w:val="clear" w:color="auto" w:fill="FFFFFF"/>
        </w:rPr>
        <w:t xml:space="preserve">Верховної Ради України </w:t>
      </w:r>
      <w:r w:rsidRPr="00167167">
        <w:rPr>
          <w:rFonts w:ascii="Times New Roman" w:eastAsia="Calibri" w:hAnsi="Times New Roman" w:cs="Times New Roman"/>
          <w:sz w:val="28"/>
          <w:szCs w:val="28"/>
          <w:shd w:val="clear" w:color="auto" w:fill="FFFFFF"/>
        </w:rPr>
        <w:t>з питань правоохоронної діяльності</w:t>
      </w:r>
    </w:p>
    <w:p w:rsidR="00CA086D" w:rsidRDefault="00CA086D" w:rsidP="00D47E4E">
      <w:pPr>
        <w:spacing w:after="0" w:line="360" w:lineRule="auto"/>
        <w:jc w:val="both"/>
        <w:rPr>
          <w:rFonts w:ascii="Times New Roman" w:eastAsia="Times New Roman" w:hAnsi="Times New Roman" w:cs="Times New Roman"/>
          <w:color w:val="000000"/>
          <w:sz w:val="28"/>
          <w:szCs w:val="28"/>
          <w:lang w:eastAsia="uk-UA"/>
        </w:rPr>
      </w:pP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Рішення Комітету</w:t>
      </w: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щодо експертного висновку</w:t>
      </w:r>
    </w:p>
    <w:p w:rsidR="00D47E4E" w:rsidRPr="00D83A0A" w:rsidRDefault="00D47E4E" w:rsidP="00FA1A17">
      <w:pPr>
        <w:spacing w:after="0" w:line="360" w:lineRule="auto"/>
        <w:jc w:val="both"/>
        <w:rPr>
          <w:rFonts w:ascii="Times New Roman" w:eastAsia="Times New Roman" w:hAnsi="Times New Roman" w:cs="Times New Roman"/>
          <w:color w:val="000000"/>
          <w:sz w:val="28"/>
          <w:szCs w:val="28"/>
          <w:lang w:eastAsia="uk-UA"/>
        </w:rPr>
      </w:pPr>
      <w:r w:rsidRPr="00D96C75">
        <w:rPr>
          <w:rFonts w:ascii="Times New Roman" w:eastAsia="Times New Roman" w:hAnsi="Times New Roman" w:cs="Times New Roman"/>
          <w:color w:val="000000"/>
          <w:sz w:val="28"/>
          <w:szCs w:val="28"/>
          <w:lang w:eastAsia="uk-UA"/>
        </w:rPr>
        <w:t xml:space="preserve">законопроекту № </w:t>
      </w:r>
      <w:r w:rsidR="00D83A0A" w:rsidRPr="00D83A0A">
        <w:rPr>
          <w:rFonts w:ascii="Times New Roman" w:eastAsia="Times New Roman" w:hAnsi="Times New Roman" w:cs="Times New Roman"/>
          <w:color w:val="000000"/>
          <w:sz w:val="28"/>
          <w:szCs w:val="28"/>
          <w:lang w:eastAsia="uk-UA"/>
        </w:rPr>
        <w:t>4651</w:t>
      </w:r>
    </w:p>
    <w:p w:rsidR="00FA1A17" w:rsidRPr="00D96C75" w:rsidRDefault="00FA1A17" w:rsidP="00FA1A17">
      <w:pPr>
        <w:spacing w:after="0" w:line="360" w:lineRule="auto"/>
        <w:jc w:val="both"/>
        <w:rPr>
          <w:rFonts w:ascii="Times New Roman" w:eastAsia="Calibri" w:hAnsi="Times New Roman" w:cs="Times New Roman"/>
          <w:color w:val="333333"/>
          <w:sz w:val="28"/>
          <w:szCs w:val="28"/>
          <w:shd w:val="clear" w:color="auto" w:fill="FFFFFF"/>
        </w:rPr>
      </w:pPr>
    </w:p>
    <w:p w:rsidR="00F35CC1" w:rsidRDefault="00D47E4E" w:rsidP="005630A7">
      <w:pPr>
        <w:spacing w:after="0" w:line="360" w:lineRule="auto"/>
        <w:ind w:firstLine="567"/>
        <w:jc w:val="both"/>
        <w:rPr>
          <w:rFonts w:ascii="Times New Roman" w:eastAsia="Times New Roman" w:hAnsi="Times New Roman" w:cs="Times New Roman"/>
          <w:sz w:val="28"/>
          <w:szCs w:val="24"/>
          <w:lang w:eastAsia="ru-RU"/>
        </w:rPr>
      </w:pPr>
      <w:r w:rsidRPr="00D96C75">
        <w:rPr>
          <w:rFonts w:ascii="Times New Roman" w:eastAsia="Calibri" w:hAnsi="Times New Roman" w:cs="Times New Roman"/>
          <w:sz w:val="28"/>
          <w:szCs w:val="28"/>
        </w:rPr>
        <w:t>Згідно зі статтею 93 Рег</w:t>
      </w:r>
      <w:r w:rsidR="00167167">
        <w:rPr>
          <w:rFonts w:ascii="Times New Roman" w:eastAsia="Calibri" w:hAnsi="Times New Roman" w:cs="Times New Roman"/>
          <w:sz w:val="28"/>
          <w:szCs w:val="28"/>
        </w:rPr>
        <w:t xml:space="preserve">ламенту Верховної Ради України </w:t>
      </w:r>
      <w:r w:rsidRPr="00D96C75">
        <w:rPr>
          <w:rFonts w:ascii="Times New Roman" w:eastAsia="Calibri" w:hAnsi="Times New Roman" w:cs="Times New Roman"/>
          <w:sz w:val="28"/>
          <w:szCs w:val="28"/>
        </w:rPr>
        <w:t>за дорученням Голови Верховної Ради України</w:t>
      </w:r>
      <w:r w:rsidR="00735A88">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xml:space="preserve">Комітет розглянув проект </w:t>
      </w:r>
      <w:r w:rsidR="00D83A0A" w:rsidRPr="00D83A0A">
        <w:rPr>
          <w:rFonts w:ascii="Times New Roman" w:eastAsia="Times New Roman" w:hAnsi="Times New Roman" w:cs="Times New Roman"/>
          <w:bCs/>
          <w:sz w:val="28"/>
          <w:szCs w:val="24"/>
          <w:lang w:eastAsia="ru-RU"/>
        </w:rPr>
        <w:t xml:space="preserve">Закону про 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w:t>
      </w:r>
      <w:r w:rsidR="00CA086D" w:rsidRPr="00CA086D">
        <w:rPr>
          <w:rFonts w:ascii="Times New Roman" w:eastAsia="Times New Roman" w:hAnsi="Times New Roman" w:cs="Times New Roman"/>
          <w:sz w:val="28"/>
          <w:szCs w:val="24"/>
          <w:lang w:eastAsia="ru-RU"/>
        </w:rPr>
        <w:t xml:space="preserve">(реєстр. № </w:t>
      </w:r>
      <w:r w:rsidR="00D83A0A">
        <w:rPr>
          <w:rFonts w:ascii="Times New Roman" w:eastAsia="Times New Roman" w:hAnsi="Times New Roman" w:cs="Times New Roman"/>
          <w:sz w:val="28"/>
          <w:szCs w:val="24"/>
          <w:lang w:eastAsia="ru-RU"/>
        </w:rPr>
        <w:t>4651</w:t>
      </w:r>
      <w:r w:rsidR="00CA086D" w:rsidRPr="00CA086D">
        <w:rPr>
          <w:rFonts w:ascii="Times New Roman" w:eastAsia="Times New Roman" w:hAnsi="Times New Roman" w:cs="Times New Roman"/>
          <w:sz w:val="28"/>
          <w:szCs w:val="24"/>
          <w:lang w:eastAsia="ru-RU"/>
        </w:rPr>
        <w:t xml:space="preserve">), поданий </w:t>
      </w:r>
      <w:r w:rsidR="00D83A0A" w:rsidRPr="00D83A0A">
        <w:rPr>
          <w:rFonts w:ascii="Times New Roman" w:eastAsia="Times New Roman" w:hAnsi="Times New Roman" w:cs="Times New Roman"/>
          <w:bCs/>
          <w:sz w:val="28"/>
          <w:szCs w:val="24"/>
          <w:lang w:eastAsia="ru-RU"/>
        </w:rPr>
        <w:t>Президентом України Зеленським В.О.</w:t>
      </w:r>
    </w:p>
    <w:p w:rsidR="00F35CC1" w:rsidRPr="00F35CC1" w:rsidRDefault="00E679D7" w:rsidP="00F35CC1">
      <w:pPr>
        <w:spacing w:after="0" w:line="360" w:lineRule="auto"/>
        <w:ind w:firstLine="567"/>
        <w:jc w:val="both"/>
        <w:rPr>
          <w:rFonts w:ascii="Times New Roman" w:eastAsia="Times New Roman" w:hAnsi="Times New Roman" w:cs="Times New Roman"/>
          <w:bCs/>
          <w:sz w:val="28"/>
          <w:szCs w:val="24"/>
          <w:lang w:eastAsia="ru-RU"/>
        </w:rPr>
      </w:pPr>
      <w:r w:rsidRPr="00E679D7">
        <w:rPr>
          <w:rFonts w:ascii="Times New Roman" w:eastAsia="Times New Roman" w:hAnsi="Times New Roman" w:cs="Times New Roman"/>
          <w:bCs/>
          <w:sz w:val="28"/>
          <w:szCs w:val="24"/>
          <w:lang w:eastAsia="ru-RU"/>
        </w:rPr>
        <w:t xml:space="preserve">Відповідно до пояснювальної записки, </w:t>
      </w:r>
      <w:r w:rsidR="004F25EB">
        <w:rPr>
          <w:rFonts w:ascii="Times New Roman" w:eastAsia="Times New Roman" w:hAnsi="Times New Roman" w:cs="Times New Roman"/>
          <w:bCs/>
          <w:sz w:val="28"/>
          <w:szCs w:val="24"/>
          <w:lang w:eastAsia="ru-RU"/>
        </w:rPr>
        <w:t>м</w:t>
      </w:r>
      <w:r w:rsidR="004F25EB" w:rsidRPr="004F25EB">
        <w:rPr>
          <w:rFonts w:ascii="Times New Roman" w:eastAsia="Times New Roman" w:hAnsi="Times New Roman" w:cs="Times New Roman"/>
          <w:bCs/>
          <w:sz w:val="28"/>
          <w:szCs w:val="24"/>
          <w:lang w:eastAsia="ru-RU"/>
        </w:rPr>
        <w:t>етою законопроекту є удосконалення положень законодавства, якими встановлена відповідальність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задля їх ефективної практичної реалізації</w:t>
      </w:r>
      <w:r w:rsidR="004F25EB">
        <w:rPr>
          <w:rFonts w:ascii="Times New Roman" w:eastAsia="Times New Roman" w:hAnsi="Times New Roman" w:cs="Times New Roman"/>
          <w:bCs/>
          <w:sz w:val="28"/>
          <w:szCs w:val="24"/>
          <w:lang w:eastAsia="ru-RU"/>
        </w:rPr>
        <w:t>.</w:t>
      </w:r>
    </w:p>
    <w:p w:rsidR="004F25EB" w:rsidRPr="005204C9" w:rsidRDefault="004F25EB" w:rsidP="004F25EB">
      <w:pPr>
        <w:spacing w:after="0" w:line="360" w:lineRule="auto"/>
        <w:ind w:firstLine="567"/>
        <w:jc w:val="both"/>
        <w:rPr>
          <w:rFonts w:ascii="Times New Roman" w:eastAsia="Calibri" w:hAnsi="Times New Roman" w:cs="Times New Roman"/>
          <w:sz w:val="28"/>
          <w:szCs w:val="28"/>
        </w:rPr>
      </w:pPr>
      <w:r w:rsidRPr="004F25EB">
        <w:rPr>
          <w:rFonts w:ascii="Times New Roman" w:eastAsia="Calibri" w:hAnsi="Times New Roman" w:cs="Times New Roman"/>
          <w:sz w:val="28"/>
          <w:szCs w:val="28"/>
        </w:rPr>
        <w:t>Керуючись положеннями пункту 3 частини першої статті 16 Закону України «Про комітет</w:t>
      </w:r>
      <w:r>
        <w:rPr>
          <w:rFonts w:ascii="Times New Roman" w:eastAsia="Calibri" w:hAnsi="Times New Roman" w:cs="Times New Roman"/>
          <w:sz w:val="28"/>
          <w:szCs w:val="28"/>
        </w:rPr>
        <w:t>и</w:t>
      </w:r>
      <w:r w:rsidRPr="004F25EB">
        <w:rPr>
          <w:rFonts w:ascii="Times New Roman" w:eastAsia="Calibri" w:hAnsi="Times New Roman" w:cs="Times New Roman"/>
          <w:sz w:val="28"/>
          <w:szCs w:val="28"/>
        </w:rPr>
        <w:t xml:space="preserve"> Верховної Ради України», </w:t>
      </w:r>
      <w:r w:rsidRPr="004F25EB">
        <w:rPr>
          <w:rFonts w:ascii="Times New Roman" w:eastAsia="Calibri" w:hAnsi="Times New Roman" w:cs="Times New Roman"/>
          <w:sz w:val="28"/>
          <w:szCs w:val="28"/>
        </w:rPr>
        <w:t xml:space="preserve">пункту 1 </w:t>
      </w:r>
      <w:r w:rsidRPr="004F25EB">
        <w:rPr>
          <w:rFonts w:ascii="Times New Roman" w:eastAsia="Calibri" w:hAnsi="Times New Roman" w:cs="Times New Roman"/>
          <w:sz w:val="28"/>
          <w:szCs w:val="28"/>
        </w:rPr>
        <w:t xml:space="preserve">частини першої статті 93 </w:t>
      </w:r>
      <w:r>
        <w:rPr>
          <w:rFonts w:ascii="Times New Roman" w:eastAsia="Calibri" w:hAnsi="Times New Roman" w:cs="Times New Roman"/>
          <w:sz w:val="28"/>
          <w:szCs w:val="28"/>
        </w:rPr>
        <w:t>та</w:t>
      </w:r>
      <w:r w:rsidRPr="004F25EB">
        <w:rPr>
          <w:rFonts w:ascii="Times New Roman" w:eastAsia="Calibri" w:hAnsi="Times New Roman" w:cs="Times New Roman"/>
          <w:sz w:val="28"/>
          <w:szCs w:val="28"/>
        </w:rPr>
        <w:t xml:space="preserve"> статті 114 Регламенту Верховної Ради України</w:t>
      </w:r>
      <w:r>
        <w:rPr>
          <w:rFonts w:ascii="Times New Roman" w:eastAsia="Calibri" w:hAnsi="Times New Roman" w:cs="Times New Roman"/>
          <w:sz w:val="28"/>
          <w:szCs w:val="28"/>
        </w:rPr>
        <w:t>,</w:t>
      </w:r>
      <w:r w:rsidRPr="004F25EB">
        <w:rPr>
          <w:rFonts w:ascii="Times New Roman" w:eastAsia="Calibri" w:hAnsi="Times New Roman" w:cs="Times New Roman"/>
          <w:sz w:val="28"/>
          <w:szCs w:val="28"/>
        </w:rPr>
        <w:t xml:space="preserve"> Комітет на своєму засіданні </w:t>
      </w:r>
      <w:r>
        <w:rPr>
          <w:rFonts w:ascii="Times New Roman" w:eastAsia="Calibri" w:hAnsi="Times New Roman" w:cs="Times New Roman"/>
          <w:sz w:val="28"/>
          <w:szCs w:val="28"/>
        </w:rPr>
        <w:t>14 квітня</w:t>
      </w:r>
      <w:r w:rsidRPr="004F25EB">
        <w:rPr>
          <w:rFonts w:ascii="Times New Roman" w:eastAsia="Calibri" w:hAnsi="Times New Roman" w:cs="Times New Roman"/>
          <w:sz w:val="28"/>
          <w:szCs w:val="28"/>
        </w:rPr>
        <w:t xml:space="preserve"> </w:t>
      </w:r>
      <w:r>
        <w:rPr>
          <w:rFonts w:ascii="Times New Roman" w:eastAsia="Calibri" w:hAnsi="Times New Roman" w:cs="Times New Roman"/>
          <w:sz w:val="28"/>
          <w:szCs w:val="28"/>
        </w:rPr>
        <w:t>2021</w:t>
      </w:r>
      <w:r w:rsidRPr="004F25EB">
        <w:rPr>
          <w:rFonts w:ascii="Times New Roman" w:eastAsia="Calibri" w:hAnsi="Times New Roman" w:cs="Times New Roman"/>
          <w:sz w:val="28"/>
          <w:szCs w:val="28"/>
        </w:rPr>
        <w:t xml:space="preserve"> року, протокол №</w:t>
      </w:r>
      <w:r>
        <w:rPr>
          <w:rFonts w:ascii="Times New Roman" w:eastAsia="Calibri" w:hAnsi="Times New Roman" w:cs="Times New Roman"/>
          <w:sz w:val="28"/>
          <w:szCs w:val="28"/>
        </w:rPr>
        <w:t xml:space="preserve"> 74</w:t>
      </w:r>
      <w:r w:rsidRPr="004F25EB">
        <w:rPr>
          <w:rFonts w:ascii="Times New Roman" w:eastAsia="Calibri" w:hAnsi="Times New Roman" w:cs="Times New Roman"/>
          <w:sz w:val="28"/>
          <w:szCs w:val="28"/>
        </w:rPr>
        <w:t xml:space="preserve"> прийняв рішення, </w:t>
      </w:r>
      <w:r>
        <w:rPr>
          <w:rFonts w:ascii="Times New Roman" w:eastAsia="Calibri" w:hAnsi="Times New Roman" w:cs="Times New Roman"/>
          <w:sz w:val="28"/>
          <w:szCs w:val="28"/>
        </w:rPr>
        <w:t xml:space="preserve">що </w:t>
      </w:r>
      <w:r w:rsidRPr="004F25EB">
        <w:rPr>
          <w:rFonts w:ascii="Times New Roman" w:eastAsia="Calibri" w:hAnsi="Times New Roman" w:cs="Times New Roman"/>
          <w:sz w:val="28"/>
          <w:szCs w:val="28"/>
        </w:rPr>
        <w:t xml:space="preserve">проект Закону про </w:t>
      </w:r>
      <w:r w:rsidRPr="004F25EB">
        <w:rPr>
          <w:rFonts w:ascii="Times New Roman" w:eastAsia="Calibri" w:hAnsi="Times New Roman" w:cs="Times New Roman"/>
          <w:sz w:val="28"/>
          <w:szCs w:val="28"/>
        </w:rPr>
        <w:lastRenderedPageBreak/>
        <w:t xml:space="preserve">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(реєстр. № 4651), поданий </w:t>
      </w:r>
      <w:r w:rsidRPr="004F25EB">
        <w:rPr>
          <w:rFonts w:ascii="Times New Roman" w:eastAsia="Calibri" w:hAnsi="Times New Roman" w:cs="Times New Roman"/>
          <w:bCs/>
          <w:sz w:val="28"/>
          <w:szCs w:val="28"/>
        </w:rPr>
        <w:t xml:space="preserve">Президентом України </w:t>
      </w:r>
      <w:r w:rsidR="00735A88">
        <w:rPr>
          <w:rFonts w:ascii="Times New Roman" w:eastAsia="Calibri" w:hAnsi="Times New Roman" w:cs="Times New Roman"/>
          <w:bCs/>
          <w:sz w:val="28"/>
          <w:szCs w:val="28"/>
        </w:rPr>
        <w:br/>
      </w:r>
      <w:bookmarkStart w:id="0" w:name="_GoBack"/>
      <w:bookmarkEnd w:id="0"/>
      <w:r w:rsidRPr="004F25EB">
        <w:rPr>
          <w:rFonts w:ascii="Times New Roman" w:eastAsia="Calibri" w:hAnsi="Times New Roman" w:cs="Times New Roman"/>
          <w:bCs/>
          <w:sz w:val="28"/>
          <w:szCs w:val="28"/>
        </w:rPr>
        <w:t>Зеленським В.О.</w:t>
      </w:r>
      <w:r w:rsidR="005204C9">
        <w:rPr>
          <w:rFonts w:ascii="Times New Roman" w:eastAsia="Calibri" w:hAnsi="Times New Roman" w:cs="Times New Roman"/>
          <w:sz w:val="28"/>
          <w:szCs w:val="28"/>
        </w:rPr>
        <w:t xml:space="preserve">, </w:t>
      </w:r>
      <w:r w:rsidRPr="005204C9">
        <w:rPr>
          <w:rFonts w:ascii="Times New Roman" w:eastAsia="Calibri" w:hAnsi="Times New Roman" w:cs="Times New Roman"/>
          <w:sz w:val="28"/>
          <w:szCs w:val="28"/>
        </w:rPr>
        <w:t>відповідає вимогам антикорупційного законодавства</w:t>
      </w:r>
      <w:r w:rsidR="005204C9" w:rsidRPr="005204C9">
        <w:rPr>
          <w:rFonts w:ascii="Times New Roman" w:eastAsia="Calibri" w:hAnsi="Times New Roman" w:cs="Times New Roman"/>
          <w:sz w:val="28"/>
          <w:szCs w:val="28"/>
        </w:rPr>
        <w:t xml:space="preserve"> і рекомендує Верховній Раді України прийняти його за основу</w:t>
      </w:r>
      <w:r w:rsidRPr="005204C9">
        <w:rPr>
          <w:rFonts w:ascii="Times New Roman" w:eastAsia="Calibri" w:hAnsi="Times New Roman" w:cs="Times New Roman"/>
          <w:sz w:val="28"/>
          <w:szCs w:val="28"/>
        </w:rPr>
        <w:t>.</w:t>
      </w:r>
    </w:p>
    <w:p w:rsidR="00D47E4E" w:rsidRDefault="00D47E4E" w:rsidP="00D47E4E">
      <w:pPr>
        <w:spacing w:after="0" w:line="360" w:lineRule="auto"/>
        <w:ind w:firstLine="567"/>
        <w:jc w:val="both"/>
        <w:rPr>
          <w:rFonts w:ascii="Times New Roman" w:eastAsia="Calibri" w:hAnsi="Times New Roman" w:cs="Times New Roman"/>
          <w:sz w:val="28"/>
          <w:szCs w:val="28"/>
        </w:rPr>
      </w:pPr>
    </w:p>
    <w:p w:rsidR="0056018F" w:rsidRDefault="00D47E4E" w:rsidP="00F35CC1">
      <w:pPr>
        <w:spacing w:after="0" w:line="360" w:lineRule="auto"/>
        <w:ind w:firstLine="567"/>
        <w:jc w:val="both"/>
      </w:pPr>
      <w:r w:rsidRPr="00D96C75">
        <w:rPr>
          <w:rFonts w:ascii="Times New Roman" w:eastAsia="Calibri" w:hAnsi="Times New Roman" w:cs="Times New Roman"/>
          <w:sz w:val="28"/>
          <w:szCs w:val="28"/>
        </w:rPr>
        <w:t>Голов</w:t>
      </w:r>
      <w:r w:rsidR="00E679D7">
        <w:rPr>
          <w:rFonts w:ascii="Times New Roman" w:eastAsia="Calibri" w:hAnsi="Times New Roman" w:cs="Times New Roman"/>
          <w:sz w:val="28"/>
          <w:szCs w:val="28"/>
        </w:rPr>
        <w:t>а</w:t>
      </w:r>
      <w:r w:rsidRPr="00D96C75">
        <w:rPr>
          <w:rFonts w:ascii="Times New Roman" w:eastAsia="Calibri" w:hAnsi="Times New Roman" w:cs="Times New Roman"/>
          <w:sz w:val="28"/>
          <w:szCs w:val="28"/>
        </w:rPr>
        <w:t xml:space="preserve"> Комітету                              </w:t>
      </w:r>
      <w:r w:rsidR="00F35CC1">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w:t>
      </w:r>
      <w:r w:rsidR="00E679D7">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xml:space="preserve"> </w:t>
      </w:r>
      <w:r w:rsidR="00E679D7">
        <w:rPr>
          <w:rFonts w:ascii="Times New Roman" w:eastAsia="Calibri" w:hAnsi="Times New Roman" w:cs="Times New Roman"/>
          <w:sz w:val="28"/>
          <w:szCs w:val="28"/>
        </w:rPr>
        <w:t xml:space="preserve"> А.О. Радіна</w:t>
      </w:r>
    </w:p>
    <w:sectPr w:rsidR="0056018F" w:rsidSect="00462A5A">
      <w:headerReference w:type="default" r:id="rId6"/>
      <w:headerReference w:type="first" r:id="rId7"/>
      <w:footerReference w:type="first" r:id="rId8"/>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9AE" w:rsidRDefault="006B29AE">
      <w:pPr>
        <w:spacing w:after="0" w:line="240" w:lineRule="auto"/>
      </w:pPr>
      <w:r>
        <w:separator/>
      </w:r>
    </w:p>
  </w:endnote>
  <w:endnote w:type="continuationSeparator" w:id="0">
    <w:p w:rsidR="006B29AE" w:rsidRDefault="006B2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B29AE">
        <w:pPr>
          <w:pStyle w:val="a5"/>
          <w:jc w:val="center"/>
        </w:pPr>
      </w:p>
    </w:sdtContent>
  </w:sdt>
  <w:p w:rsidR="00A7635E" w:rsidRDefault="006B29A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9AE" w:rsidRDefault="006B29AE">
      <w:pPr>
        <w:spacing w:after="0" w:line="240" w:lineRule="auto"/>
      </w:pPr>
      <w:r>
        <w:separator/>
      </w:r>
    </w:p>
  </w:footnote>
  <w:footnote w:type="continuationSeparator" w:id="0">
    <w:p w:rsidR="006B29AE" w:rsidRDefault="006B2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47E4E"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6B29AE" w:rsidP="00AD7F82">
          <w:pPr>
            <w:pStyle w:val="a3"/>
            <w:rPr>
              <w:rFonts w:ascii="Times New Roman" w:hAnsi="Times New Roman"/>
              <w:color w:val="002060"/>
              <w:sz w:val="32"/>
              <w:szCs w:val="32"/>
            </w:rPr>
          </w:pPr>
        </w:p>
        <w:p w:rsidR="00CE6A4B" w:rsidRPr="00AD7F82" w:rsidRDefault="006B29AE" w:rsidP="00AD7F82">
          <w:pPr>
            <w:pStyle w:val="a3"/>
            <w:rPr>
              <w:rFonts w:ascii="Times New Roman" w:hAnsi="Times New Roman"/>
              <w:color w:val="002060"/>
              <w:sz w:val="32"/>
              <w:szCs w:val="32"/>
            </w:rPr>
          </w:pPr>
        </w:p>
        <w:p w:rsidR="00CE6A4B" w:rsidRPr="00AD7F82" w:rsidRDefault="006B29AE" w:rsidP="00AD7F82">
          <w:pPr>
            <w:pStyle w:val="a3"/>
            <w:rPr>
              <w:rFonts w:ascii="Times New Roman" w:hAnsi="Times New Roman"/>
              <w:color w:val="002060"/>
              <w:sz w:val="32"/>
              <w:szCs w:val="32"/>
            </w:rPr>
          </w:pPr>
        </w:p>
        <w:p w:rsidR="00CE6A4B" w:rsidRPr="0021032F" w:rsidRDefault="00D47E4E"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33B8DA4" wp14:editId="2EB5B45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D47E4E"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антикорупційної політики</w:t>
          </w:r>
        </w:p>
        <w:p w:rsidR="00C27AE9" w:rsidRPr="007B31A3" w:rsidRDefault="00D47E4E" w:rsidP="007B31A3">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6B29AE" w:rsidP="00302C5F">
          <w:pPr>
            <w:pStyle w:val="a3"/>
            <w:rPr>
              <w:rFonts w:ascii="Times New Roman" w:hAnsi="Times New Roman"/>
              <w:color w:val="002060"/>
              <w:lang w:val="uk-UA"/>
            </w:rPr>
          </w:pPr>
        </w:p>
      </w:tc>
      <w:tc>
        <w:tcPr>
          <w:tcW w:w="9714" w:type="dxa"/>
        </w:tcPr>
        <w:p w:rsidR="00302C5F" w:rsidRPr="00053776" w:rsidRDefault="006B29AE" w:rsidP="00302C5F">
          <w:pPr>
            <w:pStyle w:val="a3"/>
            <w:rPr>
              <w:rFonts w:ascii="Times New Roman" w:hAnsi="Times New Roman"/>
              <w:color w:val="002060"/>
              <w:lang w:val="uk-UA"/>
            </w:rPr>
          </w:pPr>
        </w:p>
      </w:tc>
      <w:tc>
        <w:tcPr>
          <w:tcW w:w="1086" w:type="dxa"/>
          <w:tcBorders>
            <w:top w:val="nil"/>
          </w:tcBorders>
        </w:tcPr>
        <w:p w:rsidR="00302C5F" w:rsidRPr="00053776" w:rsidRDefault="006B29AE" w:rsidP="00302C5F">
          <w:pPr>
            <w:pStyle w:val="a3"/>
            <w:rPr>
              <w:rFonts w:ascii="Times New Roman" w:hAnsi="Times New Roman"/>
              <w:color w:val="002060"/>
              <w:lang w:val="uk-UA"/>
            </w:rPr>
          </w:pPr>
        </w:p>
      </w:tc>
    </w:tr>
  </w:tbl>
  <w:p w:rsidR="00F91DD3" w:rsidRPr="004F7B8A" w:rsidRDefault="006B29AE"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4E"/>
    <w:rsid w:val="00060507"/>
    <w:rsid w:val="000E25BE"/>
    <w:rsid w:val="000E4E53"/>
    <w:rsid w:val="00167167"/>
    <w:rsid w:val="002410A5"/>
    <w:rsid w:val="00262EB5"/>
    <w:rsid w:val="002D3887"/>
    <w:rsid w:val="00384013"/>
    <w:rsid w:val="003B66CC"/>
    <w:rsid w:val="00455DC4"/>
    <w:rsid w:val="004B367F"/>
    <w:rsid w:val="004F25EB"/>
    <w:rsid w:val="005204C9"/>
    <w:rsid w:val="0056018F"/>
    <w:rsid w:val="005630A7"/>
    <w:rsid w:val="005F0259"/>
    <w:rsid w:val="006B29AE"/>
    <w:rsid w:val="007034BC"/>
    <w:rsid w:val="00711FFD"/>
    <w:rsid w:val="00735A88"/>
    <w:rsid w:val="0077077F"/>
    <w:rsid w:val="007A4AD4"/>
    <w:rsid w:val="007B1170"/>
    <w:rsid w:val="00806FF7"/>
    <w:rsid w:val="00A000E4"/>
    <w:rsid w:val="00A37192"/>
    <w:rsid w:val="00A5718D"/>
    <w:rsid w:val="00AA4137"/>
    <w:rsid w:val="00AB2619"/>
    <w:rsid w:val="00AF0488"/>
    <w:rsid w:val="00B36792"/>
    <w:rsid w:val="00BA08F2"/>
    <w:rsid w:val="00C23C09"/>
    <w:rsid w:val="00CA086D"/>
    <w:rsid w:val="00CC205A"/>
    <w:rsid w:val="00D47E4E"/>
    <w:rsid w:val="00D749D4"/>
    <w:rsid w:val="00D83A0A"/>
    <w:rsid w:val="00E679D7"/>
    <w:rsid w:val="00E9488D"/>
    <w:rsid w:val="00ED0182"/>
    <w:rsid w:val="00F30465"/>
    <w:rsid w:val="00F35CC1"/>
    <w:rsid w:val="00FA1A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151A"/>
  <w15:chartTrackingRefBased/>
  <w15:docId w15:val="{09DD1660-96D4-4308-8856-ADB405230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47E4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D47E4E"/>
  </w:style>
  <w:style w:type="paragraph" w:styleId="a5">
    <w:name w:val="footer"/>
    <w:basedOn w:val="a"/>
    <w:link w:val="a6"/>
    <w:uiPriority w:val="99"/>
    <w:semiHidden/>
    <w:unhideWhenUsed/>
    <w:rsid w:val="00D47E4E"/>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D47E4E"/>
  </w:style>
  <w:style w:type="table" w:styleId="a7">
    <w:name w:val="Table Grid"/>
    <w:basedOn w:val="a1"/>
    <w:uiPriority w:val="99"/>
    <w:rsid w:val="00D47E4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35CC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35C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1181</Words>
  <Characters>674</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Чілікіна Алла Василівна</cp:lastModifiedBy>
  <cp:revision>22</cp:revision>
  <cp:lastPrinted>2021-04-14T09:07:00Z</cp:lastPrinted>
  <dcterms:created xsi:type="dcterms:W3CDTF">2020-04-29T08:55:00Z</dcterms:created>
  <dcterms:modified xsi:type="dcterms:W3CDTF">2021-04-14T09:53:00Z</dcterms:modified>
</cp:coreProperties>
</file>