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0EC" w:rsidRDefault="004F20EC" w:rsidP="004F20EC">
      <w:pPr>
        <w:autoSpaceDE w:val="0"/>
        <w:autoSpaceDN w:val="0"/>
        <w:jc w:val="right"/>
        <w:rPr>
          <w:rFonts w:ascii="Times New Roman" w:hAnsi="Times New Roman"/>
          <w:bCs/>
          <w:sz w:val="28"/>
          <w:szCs w:val="28"/>
          <w:lang w:val="uk-UA"/>
        </w:rPr>
      </w:pPr>
    </w:p>
    <w:p w:rsidR="004F20EC" w:rsidRPr="00042BAC" w:rsidRDefault="004F20EC" w:rsidP="004F20EC">
      <w:pPr>
        <w:autoSpaceDE w:val="0"/>
        <w:autoSpaceDN w:val="0"/>
        <w:jc w:val="right"/>
        <w:rPr>
          <w:rFonts w:ascii="Times New Roman" w:hAnsi="Times New Roman"/>
          <w:bCs/>
          <w:sz w:val="28"/>
          <w:szCs w:val="28"/>
          <w:lang w:val="uk-UA"/>
        </w:rPr>
      </w:pPr>
      <w:r w:rsidRPr="00042BAC">
        <w:rPr>
          <w:rFonts w:ascii="Times New Roman" w:hAnsi="Times New Roman"/>
          <w:bCs/>
          <w:sz w:val="28"/>
          <w:szCs w:val="28"/>
          <w:lang w:val="uk-UA"/>
        </w:rPr>
        <w:t>ВЕРХОВНА РАДА УКРАЇНИ</w:t>
      </w:r>
    </w:p>
    <w:p w:rsidR="004F20EC" w:rsidRDefault="004F20EC" w:rsidP="004F20EC">
      <w:pPr>
        <w:spacing w:after="0" w:line="240" w:lineRule="auto"/>
        <w:ind w:firstLine="709"/>
        <w:jc w:val="both"/>
        <w:rPr>
          <w:rFonts w:ascii="Times New Roman" w:hAnsi="Times New Roman"/>
          <w:sz w:val="28"/>
          <w:szCs w:val="28"/>
          <w:lang w:val="uk-UA"/>
        </w:rPr>
      </w:pPr>
    </w:p>
    <w:p w:rsidR="004F20EC" w:rsidRPr="00C01D2D" w:rsidRDefault="004F20EC" w:rsidP="004F20EC">
      <w:pPr>
        <w:spacing w:after="0" w:line="240" w:lineRule="auto"/>
        <w:ind w:firstLine="709"/>
        <w:jc w:val="both"/>
        <w:rPr>
          <w:rFonts w:ascii="Times New Roman" w:hAnsi="Times New Roman"/>
          <w:sz w:val="28"/>
          <w:szCs w:val="28"/>
          <w:lang w:val="uk-UA"/>
        </w:rPr>
      </w:pPr>
      <w:r w:rsidRPr="00C01D2D">
        <w:rPr>
          <w:rFonts w:ascii="Times New Roman" w:hAnsi="Times New Roman"/>
          <w:sz w:val="28"/>
          <w:szCs w:val="28"/>
          <w:lang w:val="uk-UA"/>
        </w:rPr>
        <w:t xml:space="preserve">Відповідно до статті 93 Регламенту Верховної Ради України Комітет </w:t>
      </w:r>
      <w:r>
        <w:rPr>
          <w:rFonts w:ascii="Times New Roman" w:hAnsi="Times New Roman"/>
          <w:sz w:val="28"/>
          <w:szCs w:val="28"/>
          <w:lang w:val="uk-UA"/>
        </w:rPr>
        <w:t xml:space="preserve">на своєму засіданні </w:t>
      </w:r>
      <w:r w:rsidRPr="00C01D2D">
        <w:rPr>
          <w:rFonts w:ascii="Times New Roman" w:hAnsi="Times New Roman"/>
          <w:sz w:val="28"/>
          <w:szCs w:val="28"/>
          <w:lang w:val="uk-UA"/>
        </w:rPr>
        <w:t xml:space="preserve">розглянув </w:t>
      </w:r>
      <w:r>
        <w:rPr>
          <w:rFonts w:ascii="Times New Roman" w:hAnsi="Times New Roman"/>
          <w:sz w:val="28"/>
          <w:szCs w:val="28"/>
          <w:lang w:val="uk-UA"/>
        </w:rPr>
        <w:t>проект Постанови Верховної Ради України «П</w:t>
      </w:r>
      <w:r w:rsidRPr="00822DEF">
        <w:rPr>
          <w:rFonts w:ascii="Times New Roman" w:hAnsi="Times New Roman"/>
          <w:sz w:val="28"/>
          <w:szCs w:val="28"/>
          <w:lang w:val="uk-UA"/>
        </w:rPr>
        <w:t>ро Звернення Верховної Ради України до Організації Об’єднаних Націй, Європейського Парламенту, Парламентської Асамблеї Ради Європи, Парламентської Асамблеї ОБСЄ, Парламентської Асамблеї НАТО, Парламентської Асамблеї ОЧЕС, урядів і парламентів держав світу щодо засудження тимчасової окупації Автономної Республіки Крим та міста Севастополь, порушень прав і свобод людини на тимчасово окупованих територіях та щодо звільнення політичних в’язнів - громадян України</w:t>
      </w:r>
      <w:r w:rsidRPr="00C01D2D">
        <w:rPr>
          <w:rFonts w:ascii="Times New Roman" w:hAnsi="Times New Roman"/>
          <w:sz w:val="28"/>
          <w:szCs w:val="28"/>
          <w:lang w:val="uk-UA"/>
        </w:rPr>
        <w:t xml:space="preserve"> внесений народними депутатами України</w:t>
      </w:r>
      <w:r>
        <w:rPr>
          <w:rFonts w:ascii="Times New Roman" w:hAnsi="Times New Roman"/>
          <w:sz w:val="28"/>
          <w:szCs w:val="28"/>
          <w:lang w:val="uk-UA"/>
        </w:rPr>
        <w:t xml:space="preserve"> Р.Е. Умеровим та іншими (реєстр.</w:t>
      </w:r>
      <w:r w:rsidRPr="00822DEF">
        <w:rPr>
          <w:rFonts w:ascii="Times New Roman" w:hAnsi="Times New Roman"/>
          <w:sz w:val="28"/>
          <w:szCs w:val="28"/>
          <w:lang w:val="uk-UA"/>
        </w:rPr>
        <w:t xml:space="preserve"> 4655 від 27.01.202</w:t>
      </w:r>
      <w:r>
        <w:rPr>
          <w:rFonts w:ascii="Times New Roman" w:hAnsi="Times New Roman"/>
          <w:sz w:val="28"/>
          <w:szCs w:val="28"/>
          <w:lang w:val="uk-UA"/>
        </w:rPr>
        <w:t>1).</w:t>
      </w:r>
    </w:p>
    <w:p w:rsidR="004F20EC" w:rsidRPr="00822DEF" w:rsidRDefault="004F20EC" w:rsidP="004F20EC">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Постанова має на меті схвалити Звернення Верховної Ради України, о</w:t>
      </w:r>
      <w:r w:rsidRPr="00822DEF">
        <w:rPr>
          <w:rFonts w:ascii="Times New Roman" w:hAnsi="Times New Roman"/>
          <w:sz w:val="28"/>
          <w:szCs w:val="28"/>
          <w:lang w:val="uk-UA"/>
        </w:rPr>
        <w:t xml:space="preserve">сновними положеннями  </w:t>
      </w:r>
      <w:r>
        <w:rPr>
          <w:rFonts w:ascii="Times New Roman" w:hAnsi="Times New Roman"/>
          <w:sz w:val="28"/>
          <w:szCs w:val="28"/>
          <w:lang w:val="uk-UA"/>
        </w:rPr>
        <w:t>якого</w:t>
      </w:r>
      <w:r w:rsidRPr="00822DEF">
        <w:rPr>
          <w:rFonts w:ascii="Times New Roman" w:hAnsi="Times New Roman"/>
          <w:sz w:val="28"/>
          <w:szCs w:val="28"/>
          <w:lang w:val="uk-UA"/>
        </w:rPr>
        <w:t xml:space="preserve"> є заклики</w:t>
      </w:r>
      <w:r>
        <w:rPr>
          <w:rFonts w:ascii="Times New Roman" w:hAnsi="Times New Roman"/>
          <w:sz w:val="28"/>
          <w:szCs w:val="28"/>
          <w:lang w:val="uk-UA"/>
        </w:rPr>
        <w:t xml:space="preserve"> до світової спільноти</w:t>
      </w:r>
      <w:r w:rsidRPr="00822DEF">
        <w:rPr>
          <w:rFonts w:ascii="Times New Roman" w:hAnsi="Times New Roman"/>
          <w:sz w:val="28"/>
          <w:szCs w:val="28"/>
          <w:lang w:val="uk-UA"/>
        </w:rPr>
        <w:t xml:space="preserve"> до продовження  політики невизнання</w:t>
      </w:r>
      <w:r>
        <w:rPr>
          <w:rFonts w:ascii="Times New Roman" w:hAnsi="Times New Roman"/>
          <w:sz w:val="28"/>
          <w:szCs w:val="28"/>
          <w:lang w:val="uk-UA"/>
        </w:rPr>
        <w:t xml:space="preserve"> та засудження</w:t>
      </w:r>
      <w:r w:rsidRPr="00822DEF">
        <w:rPr>
          <w:rFonts w:ascii="Times New Roman" w:hAnsi="Times New Roman"/>
          <w:sz w:val="28"/>
          <w:szCs w:val="28"/>
          <w:lang w:val="uk-UA"/>
        </w:rPr>
        <w:t xml:space="preserve"> спроби анексії Автономної Республіки Крим та міста Севастопол</w:t>
      </w:r>
      <w:r>
        <w:rPr>
          <w:rFonts w:ascii="Times New Roman" w:hAnsi="Times New Roman"/>
          <w:sz w:val="28"/>
          <w:szCs w:val="28"/>
          <w:lang w:val="uk-UA"/>
        </w:rPr>
        <w:t>я та тимчасової окупації окремих районів Донецької та Луганської областей, а також</w:t>
      </w:r>
      <w:r w:rsidRPr="00822DEF">
        <w:rPr>
          <w:rFonts w:ascii="Times New Roman" w:hAnsi="Times New Roman"/>
          <w:sz w:val="28"/>
          <w:szCs w:val="28"/>
          <w:lang w:val="uk-UA"/>
        </w:rPr>
        <w:t xml:space="preserve"> подальшої консолідації  міжнародно</w:t>
      </w:r>
      <w:r>
        <w:rPr>
          <w:rFonts w:ascii="Times New Roman" w:hAnsi="Times New Roman"/>
          <w:sz w:val="28"/>
          <w:szCs w:val="28"/>
          <w:lang w:val="uk-UA"/>
        </w:rPr>
        <w:t>ї</w:t>
      </w:r>
      <w:r w:rsidRPr="00822DEF">
        <w:rPr>
          <w:rFonts w:ascii="Times New Roman" w:hAnsi="Times New Roman"/>
          <w:sz w:val="28"/>
          <w:szCs w:val="28"/>
          <w:lang w:val="uk-UA"/>
        </w:rPr>
        <w:t xml:space="preserve"> взаємодії з метою відновлення територіальної цілісності України, у тому числі у рамках української політико-дипломатичної  ініціативи </w:t>
      </w:r>
      <w:r>
        <w:rPr>
          <w:rFonts w:ascii="Times New Roman" w:hAnsi="Times New Roman"/>
          <w:sz w:val="28"/>
          <w:szCs w:val="28"/>
          <w:lang w:val="uk-UA"/>
        </w:rPr>
        <w:t xml:space="preserve">«Кримська платформа». Схвалення Звернення Верховної Ради України стане черговим кроком до подальшого </w:t>
      </w:r>
      <w:r w:rsidRPr="00822DEF">
        <w:rPr>
          <w:rFonts w:ascii="Times New Roman" w:hAnsi="Times New Roman"/>
          <w:sz w:val="28"/>
          <w:szCs w:val="28"/>
          <w:lang w:val="uk-UA"/>
        </w:rPr>
        <w:t xml:space="preserve">використання всіх </w:t>
      </w:r>
      <w:r>
        <w:rPr>
          <w:rFonts w:ascii="Times New Roman" w:hAnsi="Times New Roman"/>
          <w:sz w:val="28"/>
          <w:szCs w:val="28"/>
          <w:lang w:val="uk-UA"/>
        </w:rPr>
        <w:t>наявних</w:t>
      </w:r>
      <w:r w:rsidRPr="00822DEF">
        <w:rPr>
          <w:rFonts w:ascii="Times New Roman" w:hAnsi="Times New Roman"/>
          <w:sz w:val="28"/>
          <w:szCs w:val="28"/>
          <w:lang w:val="uk-UA"/>
        </w:rPr>
        <w:t xml:space="preserve"> міжнародн</w:t>
      </w:r>
      <w:r>
        <w:rPr>
          <w:rFonts w:ascii="Times New Roman" w:hAnsi="Times New Roman"/>
          <w:sz w:val="28"/>
          <w:szCs w:val="28"/>
          <w:lang w:val="uk-UA"/>
        </w:rPr>
        <w:t>о правових,</w:t>
      </w:r>
      <w:r w:rsidRPr="00822DEF">
        <w:rPr>
          <w:rFonts w:ascii="Times New Roman" w:hAnsi="Times New Roman"/>
          <w:sz w:val="28"/>
          <w:szCs w:val="28"/>
          <w:lang w:val="uk-UA"/>
        </w:rPr>
        <w:t xml:space="preserve"> політико-дипломатичних та санкційних механізмів щодо</w:t>
      </w:r>
      <w:r>
        <w:rPr>
          <w:rFonts w:ascii="Times New Roman" w:hAnsi="Times New Roman"/>
          <w:sz w:val="28"/>
          <w:szCs w:val="28"/>
          <w:lang w:val="uk-UA"/>
        </w:rPr>
        <w:t xml:space="preserve"> протидії збройній агресії</w:t>
      </w:r>
      <w:r w:rsidRPr="00822DEF">
        <w:rPr>
          <w:rFonts w:ascii="Times New Roman" w:hAnsi="Times New Roman"/>
          <w:sz w:val="28"/>
          <w:szCs w:val="28"/>
          <w:lang w:val="uk-UA"/>
        </w:rPr>
        <w:t xml:space="preserve"> Російської Федерації </w:t>
      </w:r>
      <w:r>
        <w:rPr>
          <w:rFonts w:ascii="Times New Roman" w:hAnsi="Times New Roman"/>
          <w:sz w:val="28"/>
          <w:szCs w:val="28"/>
          <w:lang w:val="uk-UA"/>
        </w:rPr>
        <w:t>проти України.</w:t>
      </w:r>
    </w:p>
    <w:p w:rsidR="004F20EC" w:rsidRPr="00C01D2D" w:rsidRDefault="004F20EC" w:rsidP="004F20EC">
      <w:pPr>
        <w:spacing w:after="0" w:line="240" w:lineRule="auto"/>
        <w:ind w:firstLine="709"/>
        <w:jc w:val="both"/>
        <w:rPr>
          <w:rFonts w:ascii="Times New Roman" w:hAnsi="Times New Roman"/>
          <w:sz w:val="28"/>
          <w:szCs w:val="28"/>
          <w:lang w:val="uk-UA"/>
        </w:rPr>
      </w:pPr>
      <w:r w:rsidRPr="00C01D2D">
        <w:rPr>
          <w:rFonts w:ascii="Times New Roman" w:hAnsi="Times New Roman"/>
          <w:sz w:val="28"/>
          <w:szCs w:val="28"/>
          <w:lang w:val="uk-UA"/>
        </w:rPr>
        <w:t>Відповідно до Пояснювальної записки за підписами авторів проекту Постанови прийняття акту не потребує додаткових витрат із Державного бюджету України.</w:t>
      </w:r>
    </w:p>
    <w:p w:rsidR="004F20EC" w:rsidRDefault="004F20EC" w:rsidP="004F20EC">
      <w:pPr>
        <w:spacing w:after="0" w:line="240" w:lineRule="auto"/>
        <w:ind w:firstLine="709"/>
        <w:jc w:val="both"/>
        <w:rPr>
          <w:rFonts w:ascii="Times New Roman" w:hAnsi="Times New Roman"/>
          <w:sz w:val="28"/>
          <w:szCs w:val="28"/>
          <w:lang w:val="uk-UA"/>
        </w:rPr>
      </w:pPr>
      <w:r w:rsidRPr="00C01D2D">
        <w:rPr>
          <w:rFonts w:ascii="Times New Roman" w:hAnsi="Times New Roman"/>
          <w:sz w:val="28"/>
          <w:szCs w:val="28"/>
          <w:lang w:val="uk-UA"/>
        </w:rPr>
        <w:t xml:space="preserve">За результатами розгляду на своєму засіданні </w:t>
      </w:r>
      <w:r>
        <w:rPr>
          <w:rFonts w:ascii="Times New Roman" w:hAnsi="Times New Roman"/>
          <w:sz w:val="28"/>
          <w:szCs w:val="28"/>
          <w:lang w:val="uk-UA"/>
        </w:rPr>
        <w:t>10</w:t>
      </w:r>
      <w:r w:rsidRPr="00C01D2D">
        <w:rPr>
          <w:rFonts w:ascii="Times New Roman" w:hAnsi="Times New Roman"/>
          <w:sz w:val="28"/>
          <w:szCs w:val="28"/>
          <w:lang w:val="uk-UA"/>
        </w:rPr>
        <w:t xml:space="preserve"> </w:t>
      </w:r>
      <w:r>
        <w:rPr>
          <w:rFonts w:ascii="Times New Roman" w:hAnsi="Times New Roman"/>
          <w:sz w:val="28"/>
          <w:szCs w:val="28"/>
          <w:lang w:val="uk-UA"/>
        </w:rPr>
        <w:t>лютого</w:t>
      </w:r>
      <w:r w:rsidRPr="00C01D2D">
        <w:rPr>
          <w:rFonts w:ascii="Times New Roman" w:hAnsi="Times New Roman"/>
          <w:sz w:val="28"/>
          <w:szCs w:val="28"/>
          <w:lang w:val="uk-UA"/>
        </w:rPr>
        <w:t xml:space="preserve"> 20</w:t>
      </w:r>
      <w:r>
        <w:rPr>
          <w:rFonts w:ascii="Times New Roman" w:hAnsi="Times New Roman"/>
          <w:sz w:val="28"/>
          <w:szCs w:val="28"/>
          <w:lang w:val="uk-UA"/>
        </w:rPr>
        <w:t>2</w:t>
      </w:r>
      <w:r w:rsidRPr="00C01D2D">
        <w:rPr>
          <w:rFonts w:ascii="Times New Roman" w:hAnsi="Times New Roman"/>
          <w:sz w:val="28"/>
          <w:szCs w:val="28"/>
          <w:lang w:val="uk-UA"/>
        </w:rPr>
        <w:t xml:space="preserve">1 року  (протокол № </w:t>
      </w:r>
      <w:r>
        <w:rPr>
          <w:rFonts w:ascii="Times New Roman" w:hAnsi="Times New Roman"/>
          <w:sz w:val="28"/>
          <w:szCs w:val="28"/>
          <w:lang w:val="uk-UA"/>
        </w:rPr>
        <w:t>45</w:t>
      </w:r>
      <w:r w:rsidRPr="00C01D2D">
        <w:rPr>
          <w:rFonts w:ascii="Times New Roman" w:hAnsi="Times New Roman"/>
          <w:sz w:val="28"/>
          <w:szCs w:val="28"/>
          <w:lang w:val="uk-UA"/>
        </w:rPr>
        <w:t xml:space="preserve">) Комітет </w:t>
      </w:r>
      <w:r>
        <w:rPr>
          <w:rFonts w:ascii="Times New Roman" w:hAnsi="Times New Roman"/>
          <w:sz w:val="28"/>
          <w:szCs w:val="28"/>
          <w:lang w:val="uk-UA"/>
        </w:rPr>
        <w:t>з питань зовнішньої політики та міжпарламентського співробітництва</w:t>
      </w:r>
      <w:r w:rsidRPr="00C01D2D">
        <w:rPr>
          <w:rFonts w:ascii="Times New Roman" w:hAnsi="Times New Roman"/>
          <w:sz w:val="28"/>
          <w:szCs w:val="28"/>
          <w:lang w:val="uk-UA"/>
        </w:rPr>
        <w:t xml:space="preserve"> ухвалив рішення рекомендувати Верховній Раді України прийняти </w:t>
      </w:r>
      <w:r>
        <w:rPr>
          <w:rFonts w:ascii="Times New Roman" w:hAnsi="Times New Roman"/>
          <w:sz w:val="28"/>
          <w:szCs w:val="28"/>
          <w:lang w:val="uk-UA"/>
        </w:rPr>
        <w:t>вказаний проект Постанови Верховної Ради України, виклавши його назву в наступній редакції:</w:t>
      </w:r>
    </w:p>
    <w:p w:rsidR="004F20EC" w:rsidRPr="004F20EC" w:rsidRDefault="004F20EC" w:rsidP="004F20EC">
      <w:pPr>
        <w:spacing w:after="0" w:line="240" w:lineRule="auto"/>
        <w:ind w:firstLine="709"/>
        <w:jc w:val="both"/>
        <w:rPr>
          <w:rFonts w:ascii="Times New Roman" w:hAnsi="Times New Roman"/>
          <w:sz w:val="28"/>
          <w:szCs w:val="28"/>
          <w:lang w:val="uk-UA"/>
        </w:rPr>
      </w:pPr>
    </w:p>
    <w:p w:rsidR="004F20EC" w:rsidRPr="004F20EC" w:rsidRDefault="004F20EC" w:rsidP="004F20EC">
      <w:pPr>
        <w:pBdr>
          <w:top w:val="nil"/>
          <w:left w:val="nil"/>
          <w:bottom w:val="nil"/>
          <w:right w:val="nil"/>
          <w:between w:val="nil"/>
        </w:pBdr>
        <w:shd w:val="clear" w:color="auto" w:fill="FFFFFF"/>
        <w:spacing w:after="0" w:line="240" w:lineRule="auto"/>
        <w:jc w:val="both"/>
        <w:rPr>
          <w:rFonts w:ascii="Times New Roman" w:eastAsia="Times New Roman" w:hAnsi="Times New Roman"/>
          <w:sz w:val="28"/>
          <w:szCs w:val="28"/>
          <w:lang w:val="uk-UA"/>
        </w:rPr>
      </w:pPr>
      <w:r w:rsidRPr="004F20EC">
        <w:rPr>
          <w:rFonts w:ascii="Times New Roman" w:eastAsia="Times New Roman" w:hAnsi="Times New Roman"/>
          <w:sz w:val="28"/>
          <w:szCs w:val="28"/>
          <w:lang w:val="uk-UA"/>
        </w:rPr>
        <w:lastRenderedPageBreak/>
        <w:t xml:space="preserve">«ЗВЕРНЕННЯ Верховної Ради України </w:t>
      </w:r>
      <w:r w:rsidRPr="004F20EC">
        <w:rPr>
          <w:rFonts w:ascii="Times New Roman" w:eastAsia="Times New Roman" w:hAnsi="Times New Roman"/>
          <w:sz w:val="28"/>
          <w:szCs w:val="28"/>
          <w:highlight w:val="white"/>
          <w:lang w:val="uk-UA"/>
        </w:rPr>
        <w:t>до Організації Об’єднаних Націй, Європейського Парламенту, Парламентської Асамблеї Ради Європи, Парламентської Асамблеї ОБСЄ, Парламентської Асамблеї НАТО, Парламентської Асамблеї ОЧЕС, урядів і парламентів держав світу</w:t>
      </w:r>
      <w:r w:rsidRPr="004F20EC">
        <w:rPr>
          <w:rFonts w:ascii="Times New Roman" w:eastAsia="Times New Roman" w:hAnsi="Times New Roman"/>
          <w:sz w:val="28"/>
          <w:szCs w:val="28"/>
          <w:lang w:val="uk-UA"/>
        </w:rPr>
        <w:t xml:space="preserve"> у зв’язку із черговою річницею початку збройної агресії Російської Федерації проти України щодо засудження тимчасової окупації Автономної Республіки Крим та міста Севастополь і окремих районів Донецької та Луганської областей, </w:t>
      </w:r>
      <w:r w:rsidRPr="004F20EC">
        <w:rPr>
          <w:rFonts w:ascii="Times New Roman" w:eastAsia="Times New Roman" w:hAnsi="Times New Roman"/>
          <w:sz w:val="28"/>
          <w:szCs w:val="28"/>
          <w:highlight w:val="white"/>
          <w:lang w:val="uk-UA"/>
        </w:rPr>
        <w:t>порушень прав і свобод людини на тимчасово окупованих територіях та щодо звільнення політичних в’язнів - громадян України</w:t>
      </w:r>
      <w:r w:rsidRPr="004F20EC">
        <w:rPr>
          <w:rFonts w:ascii="Times New Roman" w:hAnsi="Times New Roman"/>
          <w:sz w:val="28"/>
          <w:szCs w:val="28"/>
          <w:lang w:val="uk-UA"/>
        </w:rPr>
        <w:t>»;</w:t>
      </w:r>
    </w:p>
    <w:p w:rsidR="004F20EC" w:rsidRPr="004F20EC" w:rsidRDefault="004F20EC" w:rsidP="004F20EC">
      <w:pPr>
        <w:spacing w:after="0" w:line="240" w:lineRule="auto"/>
        <w:jc w:val="both"/>
        <w:rPr>
          <w:rFonts w:ascii="Times New Roman" w:hAnsi="Times New Roman"/>
          <w:sz w:val="28"/>
          <w:szCs w:val="28"/>
          <w:lang w:val="uk-UA"/>
        </w:rPr>
      </w:pPr>
      <w:r w:rsidRPr="004F20EC">
        <w:rPr>
          <w:rFonts w:ascii="Times New Roman" w:hAnsi="Times New Roman"/>
          <w:sz w:val="28"/>
          <w:szCs w:val="28"/>
          <w:lang w:val="uk-UA"/>
        </w:rPr>
        <w:t>та затвердити Звернення Верховної Ради України з врахуванням запропонованих членами Комітету поправок (редакція додається).</w:t>
      </w:r>
    </w:p>
    <w:p w:rsidR="004F20EC" w:rsidRPr="004F20EC" w:rsidRDefault="004F20EC" w:rsidP="004F20EC">
      <w:pPr>
        <w:spacing w:after="0" w:line="240" w:lineRule="auto"/>
        <w:ind w:firstLine="709"/>
        <w:jc w:val="both"/>
        <w:rPr>
          <w:rFonts w:ascii="Times New Roman" w:hAnsi="Times New Roman"/>
          <w:sz w:val="28"/>
          <w:szCs w:val="28"/>
          <w:lang w:val="uk-UA"/>
        </w:rPr>
      </w:pPr>
      <w:r w:rsidRPr="004F20EC">
        <w:rPr>
          <w:rFonts w:ascii="Times New Roman" w:hAnsi="Times New Roman"/>
          <w:sz w:val="28"/>
          <w:szCs w:val="28"/>
          <w:lang w:val="uk-UA"/>
        </w:rPr>
        <w:t xml:space="preserve">Доповідачем з цього питання визначено народного депутата України Умєров Рустем Енверович, співдоповідачем з цього питання визначено Голову Комітету О.О. Мережка.                   </w:t>
      </w:r>
    </w:p>
    <w:p w:rsidR="004F20EC" w:rsidRPr="004F20EC" w:rsidRDefault="004F20EC" w:rsidP="004F20EC">
      <w:pPr>
        <w:spacing w:after="0" w:line="240" w:lineRule="auto"/>
        <w:ind w:firstLine="708"/>
        <w:jc w:val="both"/>
        <w:rPr>
          <w:rFonts w:ascii="Times New Roman" w:hAnsi="Times New Roman"/>
          <w:sz w:val="28"/>
          <w:szCs w:val="28"/>
          <w:lang w:val="uk-UA"/>
        </w:rPr>
      </w:pPr>
    </w:p>
    <w:p w:rsidR="004F20EC" w:rsidRPr="004F20EC" w:rsidRDefault="004F20EC" w:rsidP="004F20EC">
      <w:pPr>
        <w:spacing w:after="0" w:line="240" w:lineRule="auto"/>
        <w:ind w:firstLine="708"/>
        <w:jc w:val="both"/>
        <w:rPr>
          <w:rFonts w:ascii="Times New Roman" w:hAnsi="Times New Roman"/>
          <w:sz w:val="28"/>
          <w:szCs w:val="28"/>
          <w:lang w:val="uk-UA"/>
        </w:rPr>
      </w:pPr>
      <w:r w:rsidRPr="004F20EC">
        <w:rPr>
          <w:rFonts w:ascii="Times New Roman" w:hAnsi="Times New Roman"/>
          <w:sz w:val="28"/>
          <w:szCs w:val="28"/>
          <w:lang w:val="uk-UA"/>
        </w:rPr>
        <w:t>Додаток: згадане, на 7 арк.</w:t>
      </w:r>
    </w:p>
    <w:p w:rsidR="004F20EC" w:rsidRPr="004F20EC" w:rsidRDefault="004F20EC" w:rsidP="004F20EC">
      <w:pPr>
        <w:spacing w:after="0" w:line="240" w:lineRule="auto"/>
        <w:ind w:firstLine="708"/>
        <w:jc w:val="both"/>
        <w:rPr>
          <w:rFonts w:ascii="Times New Roman" w:hAnsi="Times New Roman"/>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1"/>
        <w:gridCol w:w="36"/>
        <w:gridCol w:w="4657"/>
      </w:tblGrid>
      <w:tr w:rsidR="004F20EC" w:rsidRPr="004F20EC" w:rsidTr="0047095A">
        <w:tc>
          <w:tcPr>
            <w:tcW w:w="4661" w:type="dxa"/>
            <w:tcBorders>
              <w:top w:val="nil"/>
              <w:left w:val="nil"/>
              <w:bottom w:val="nil"/>
              <w:right w:val="nil"/>
            </w:tcBorders>
            <w:shd w:val="clear" w:color="auto" w:fill="auto"/>
          </w:tcPr>
          <w:p w:rsidR="004F20EC" w:rsidRPr="004F20EC" w:rsidRDefault="004F20EC" w:rsidP="0047095A">
            <w:pPr>
              <w:spacing w:after="0" w:line="240" w:lineRule="auto"/>
              <w:ind w:left="567"/>
              <w:rPr>
                <w:rFonts w:ascii="Times New Roman" w:hAnsi="Times New Roman"/>
                <w:sz w:val="28"/>
                <w:szCs w:val="28"/>
                <w:lang w:val="uk-UA"/>
              </w:rPr>
            </w:pPr>
            <w:r w:rsidRPr="004F20EC">
              <w:rPr>
                <w:rFonts w:ascii="Times New Roman" w:hAnsi="Times New Roman"/>
                <w:sz w:val="28"/>
                <w:szCs w:val="28"/>
                <w:lang w:val="uk-UA"/>
              </w:rPr>
              <w:t>Голова Комітету</w:t>
            </w:r>
          </w:p>
        </w:tc>
        <w:tc>
          <w:tcPr>
            <w:tcW w:w="4693" w:type="dxa"/>
            <w:gridSpan w:val="2"/>
            <w:tcBorders>
              <w:top w:val="nil"/>
              <w:left w:val="nil"/>
              <w:bottom w:val="nil"/>
              <w:right w:val="nil"/>
            </w:tcBorders>
            <w:shd w:val="clear" w:color="auto" w:fill="auto"/>
          </w:tcPr>
          <w:p w:rsidR="004F20EC" w:rsidRPr="004F20EC" w:rsidRDefault="004F20EC" w:rsidP="0047095A">
            <w:pPr>
              <w:spacing w:after="0" w:line="240" w:lineRule="auto"/>
              <w:ind w:firstLine="709"/>
              <w:jc w:val="right"/>
              <w:rPr>
                <w:rFonts w:ascii="Times New Roman" w:hAnsi="Times New Roman"/>
                <w:sz w:val="28"/>
                <w:szCs w:val="28"/>
                <w:lang w:val="uk-UA"/>
              </w:rPr>
            </w:pPr>
            <w:r w:rsidRPr="004F20EC">
              <w:rPr>
                <w:rFonts w:ascii="Times New Roman" w:hAnsi="Times New Roman"/>
                <w:sz w:val="28"/>
                <w:szCs w:val="28"/>
                <w:lang w:val="uk-UA"/>
              </w:rPr>
              <w:t>О.МЕРЕЖКО</w:t>
            </w:r>
          </w:p>
        </w:tc>
      </w:tr>
      <w:tr w:rsidR="004F20EC" w:rsidRPr="004F20EC" w:rsidTr="004709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7" w:type="dxa"/>
            <w:gridSpan w:val="2"/>
            <w:shd w:val="clear" w:color="auto" w:fill="auto"/>
          </w:tcPr>
          <w:p w:rsidR="004F20EC" w:rsidRPr="004F20EC" w:rsidRDefault="004F20EC" w:rsidP="0047095A">
            <w:pPr>
              <w:spacing w:after="0" w:line="240" w:lineRule="auto"/>
              <w:rPr>
                <w:rFonts w:ascii="Times New Roman" w:hAnsi="Times New Roman"/>
                <w:sz w:val="28"/>
                <w:szCs w:val="28"/>
                <w:lang w:val="uk-UA"/>
              </w:rPr>
            </w:pPr>
          </w:p>
        </w:tc>
        <w:tc>
          <w:tcPr>
            <w:tcW w:w="4657" w:type="dxa"/>
            <w:shd w:val="clear" w:color="auto" w:fill="auto"/>
          </w:tcPr>
          <w:p w:rsidR="004F20EC" w:rsidRPr="004F20EC" w:rsidRDefault="004F20EC" w:rsidP="0047095A">
            <w:pPr>
              <w:spacing w:after="0" w:line="240" w:lineRule="auto"/>
              <w:ind w:firstLine="709"/>
              <w:jc w:val="center"/>
              <w:rPr>
                <w:rFonts w:ascii="Times New Roman" w:hAnsi="Times New Roman"/>
                <w:sz w:val="28"/>
                <w:szCs w:val="28"/>
                <w:lang w:val="uk-UA"/>
              </w:rPr>
            </w:pPr>
          </w:p>
        </w:tc>
      </w:tr>
    </w:tbl>
    <w:p w:rsidR="004F20EC" w:rsidRPr="004F20EC" w:rsidRDefault="004F20EC" w:rsidP="004F20EC">
      <w:pPr>
        <w:spacing w:after="0" w:line="240" w:lineRule="auto"/>
        <w:rPr>
          <w:rFonts w:ascii="Times New Roman" w:hAnsi="Times New Roman"/>
          <w:sz w:val="28"/>
          <w:szCs w:val="28"/>
          <w:lang w:val="uk-UA"/>
        </w:rPr>
      </w:pPr>
    </w:p>
    <w:p w:rsidR="004F20EC" w:rsidRPr="004F20EC" w:rsidRDefault="004F20EC" w:rsidP="004F20EC">
      <w:pPr>
        <w:spacing w:after="0" w:line="240" w:lineRule="auto"/>
        <w:rPr>
          <w:rFonts w:ascii="Times New Roman" w:hAnsi="Times New Roman"/>
          <w:sz w:val="28"/>
          <w:szCs w:val="28"/>
          <w:lang w:val="uk-UA"/>
        </w:rPr>
      </w:pPr>
    </w:p>
    <w:p w:rsidR="004F20EC" w:rsidRPr="004F20EC" w:rsidRDefault="004F20EC" w:rsidP="004F20EC">
      <w:pPr>
        <w:spacing w:after="0" w:line="240" w:lineRule="auto"/>
        <w:rPr>
          <w:rFonts w:ascii="Times New Roman" w:hAnsi="Times New Roman"/>
          <w:sz w:val="28"/>
          <w:szCs w:val="28"/>
          <w:lang w:val="uk-UA"/>
        </w:rPr>
      </w:pPr>
    </w:p>
    <w:p w:rsidR="004F20EC" w:rsidRPr="004F20EC" w:rsidRDefault="004F20EC" w:rsidP="004F20EC">
      <w:pPr>
        <w:spacing w:after="0" w:line="240" w:lineRule="auto"/>
        <w:rPr>
          <w:rFonts w:ascii="Times New Roman" w:hAnsi="Times New Roman"/>
          <w:sz w:val="28"/>
          <w:szCs w:val="28"/>
          <w:lang w:val="uk-UA"/>
        </w:rPr>
      </w:pPr>
    </w:p>
    <w:p w:rsidR="004F20EC" w:rsidRDefault="004F20EC"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r>
        <w:rPr>
          <w:rFonts w:ascii="Times New Roman" w:hAnsi="Times New Roman"/>
          <w:sz w:val="28"/>
          <w:szCs w:val="28"/>
          <w:lang w:val="uk-UA"/>
        </w:rPr>
        <w:br w:type="page"/>
      </w:r>
    </w:p>
    <w:p w:rsidR="00327BF3" w:rsidRDefault="00327BF3" w:rsidP="004F20EC">
      <w:pPr>
        <w:spacing w:after="0" w:line="240" w:lineRule="auto"/>
        <w:rPr>
          <w:rFonts w:ascii="Times New Roman" w:hAnsi="Times New Roman"/>
          <w:sz w:val="28"/>
          <w:szCs w:val="28"/>
          <w:lang w:val="uk-UA"/>
        </w:rPr>
      </w:pPr>
      <w:bookmarkStart w:id="0" w:name="_GoBack"/>
      <w:bookmarkEnd w:id="0"/>
    </w:p>
    <w:p w:rsidR="00327BF3" w:rsidRPr="00327BF3" w:rsidRDefault="00327BF3" w:rsidP="00327BF3">
      <w:pPr>
        <w:pBdr>
          <w:top w:val="nil"/>
          <w:left w:val="nil"/>
          <w:bottom w:val="nil"/>
          <w:right w:val="nil"/>
          <w:between w:val="nil"/>
        </w:pBdr>
        <w:shd w:val="clear" w:color="auto" w:fill="FFFFFF"/>
        <w:spacing w:before="300" w:after="450"/>
        <w:ind w:right="450"/>
        <w:jc w:val="right"/>
        <w:rPr>
          <w:rFonts w:ascii="Times New Roman" w:eastAsia="Times New Roman" w:hAnsi="Times New Roman"/>
          <w:b/>
          <w:sz w:val="28"/>
          <w:szCs w:val="28"/>
          <w:lang w:val="uk-UA"/>
        </w:rPr>
      </w:pPr>
      <w:r w:rsidRPr="00327BF3">
        <w:rPr>
          <w:rFonts w:ascii="Times New Roman" w:eastAsia="Times New Roman" w:hAnsi="Times New Roman"/>
          <w:b/>
          <w:sz w:val="28"/>
          <w:szCs w:val="28"/>
          <w:lang w:val="uk-UA"/>
        </w:rPr>
        <w:t>проект</w:t>
      </w:r>
    </w:p>
    <w:p w:rsidR="00327BF3" w:rsidRPr="00327BF3" w:rsidRDefault="00327BF3" w:rsidP="00327BF3">
      <w:pPr>
        <w:pBdr>
          <w:top w:val="nil"/>
          <w:left w:val="nil"/>
          <w:bottom w:val="nil"/>
          <w:right w:val="nil"/>
          <w:between w:val="nil"/>
        </w:pBdr>
        <w:shd w:val="clear" w:color="auto" w:fill="FFFFFF"/>
        <w:spacing w:before="300" w:after="450"/>
        <w:ind w:right="450"/>
        <w:jc w:val="center"/>
        <w:rPr>
          <w:rFonts w:ascii="Times New Roman" w:eastAsia="Times New Roman" w:hAnsi="Times New Roman"/>
          <w:b/>
          <w:sz w:val="28"/>
          <w:szCs w:val="28"/>
          <w:lang w:val="uk-UA"/>
        </w:rPr>
      </w:pPr>
    </w:p>
    <w:p w:rsidR="00327BF3" w:rsidRPr="00327BF3" w:rsidRDefault="00327BF3" w:rsidP="00327BF3">
      <w:pPr>
        <w:pBdr>
          <w:top w:val="nil"/>
          <w:left w:val="nil"/>
          <w:bottom w:val="nil"/>
          <w:right w:val="nil"/>
          <w:between w:val="nil"/>
        </w:pBdr>
        <w:shd w:val="clear" w:color="auto" w:fill="FFFFFF"/>
        <w:jc w:val="center"/>
        <w:rPr>
          <w:rFonts w:ascii="Times New Roman" w:eastAsia="Times New Roman" w:hAnsi="Times New Roman"/>
          <w:b/>
          <w:sz w:val="28"/>
          <w:szCs w:val="28"/>
          <w:lang w:val="uk-UA"/>
        </w:rPr>
      </w:pPr>
      <w:r w:rsidRPr="00327BF3">
        <w:rPr>
          <w:rFonts w:ascii="Times New Roman" w:eastAsia="Times New Roman" w:hAnsi="Times New Roman"/>
          <w:b/>
          <w:sz w:val="28"/>
          <w:szCs w:val="28"/>
          <w:lang w:val="uk-UA"/>
        </w:rPr>
        <w:t>ЗВЕРНЕННЯ</w:t>
      </w:r>
    </w:p>
    <w:p w:rsidR="00327BF3" w:rsidRPr="00327BF3" w:rsidRDefault="00327BF3" w:rsidP="00327BF3">
      <w:pPr>
        <w:pBdr>
          <w:top w:val="nil"/>
          <w:left w:val="nil"/>
          <w:bottom w:val="nil"/>
          <w:right w:val="nil"/>
          <w:between w:val="nil"/>
        </w:pBdr>
        <w:shd w:val="clear" w:color="auto" w:fill="FFFFFF"/>
        <w:jc w:val="center"/>
        <w:rPr>
          <w:rFonts w:ascii="Times New Roman" w:eastAsia="Times New Roman" w:hAnsi="Times New Roman"/>
          <w:b/>
          <w:sz w:val="28"/>
          <w:szCs w:val="28"/>
          <w:lang w:val="uk-UA"/>
        </w:rPr>
      </w:pPr>
      <w:r w:rsidRPr="00327BF3">
        <w:rPr>
          <w:rFonts w:ascii="Times New Roman" w:eastAsia="Times New Roman" w:hAnsi="Times New Roman"/>
          <w:b/>
          <w:sz w:val="28"/>
          <w:szCs w:val="28"/>
          <w:lang w:val="uk-UA"/>
        </w:rPr>
        <w:t>Верховної Ради України</w:t>
      </w:r>
    </w:p>
    <w:p w:rsidR="00327BF3" w:rsidRPr="00327BF3" w:rsidRDefault="00327BF3" w:rsidP="00327BF3">
      <w:pPr>
        <w:jc w:val="center"/>
        <w:rPr>
          <w:rFonts w:ascii="Times New Roman" w:eastAsia="Times New Roman" w:hAnsi="Times New Roman"/>
          <w:b/>
          <w:sz w:val="28"/>
          <w:szCs w:val="28"/>
          <w:highlight w:val="white"/>
          <w:lang w:val="uk-UA"/>
        </w:rPr>
      </w:pPr>
      <w:r w:rsidRPr="00327BF3">
        <w:rPr>
          <w:rFonts w:ascii="Times New Roman" w:eastAsia="Times New Roman" w:hAnsi="Times New Roman"/>
          <w:b/>
          <w:sz w:val="28"/>
          <w:szCs w:val="28"/>
          <w:highlight w:val="white"/>
          <w:lang w:val="uk-UA"/>
        </w:rPr>
        <w:t>до Організації Об’єднаних Націй, Європейського Парламенту, Парламентської Асамблеї Ради Європи, Парламентської Асамблеї ОБСЄ, Парламентської Асамблеї НАТО, Парламентської Асамблеї ОЧЕС, урядів і парламентів держав світу</w:t>
      </w:r>
      <w:r w:rsidRPr="00327BF3">
        <w:rPr>
          <w:rFonts w:ascii="Times New Roman" w:eastAsia="Times New Roman" w:hAnsi="Times New Roman"/>
          <w:b/>
          <w:sz w:val="28"/>
          <w:szCs w:val="28"/>
          <w:lang w:val="uk-UA"/>
        </w:rPr>
        <w:t xml:space="preserve"> у зв’язку із черговою річницею початку збройної агресії Російської Федерації проти України щодо засудження тимчасової окупації Автономної Республіки Крим та міста Севастополь і окремих районів Донецької та Луганської областей, </w:t>
      </w:r>
      <w:r w:rsidRPr="00327BF3">
        <w:rPr>
          <w:rFonts w:ascii="Times New Roman" w:eastAsia="Times New Roman" w:hAnsi="Times New Roman"/>
          <w:b/>
          <w:sz w:val="28"/>
          <w:szCs w:val="28"/>
          <w:highlight w:val="white"/>
          <w:lang w:val="uk-UA"/>
        </w:rPr>
        <w:t>порушень прав і свобод людини на тимчасово окупованих територіях та щодо звільнення політичних в’язнів - громадян України</w:t>
      </w:r>
    </w:p>
    <w:p w:rsidR="00327BF3" w:rsidRPr="00327BF3" w:rsidRDefault="00327BF3" w:rsidP="00327BF3">
      <w:pPr>
        <w:jc w:val="both"/>
        <w:rPr>
          <w:rFonts w:ascii="Times New Roman" w:hAnsi="Times New Roman"/>
          <w:sz w:val="28"/>
          <w:szCs w:val="28"/>
          <w:highlight w:val="white"/>
          <w:lang w:val="uk-UA"/>
        </w:rPr>
      </w:pPr>
      <w:bookmarkStart w:id="1" w:name="bookmark=id.gjdgxs" w:colFirst="0" w:colLast="0"/>
      <w:bookmarkEnd w:id="1"/>
    </w:p>
    <w:p w:rsidR="00327BF3" w:rsidRPr="00327BF3" w:rsidRDefault="00327BF3" w:rsidP="00327BF3">
      <w:pPr>
        <w:jc w:val="both"/>
        <w:rPr>
          <w:rFonts w:ascii="Times New Roman" w:hAnsi="Times New Roman"/>
          <w:sz w:val="28"/>
          <w:szCs w:val="28"/>
          <w:lang w:val="uk-UA"/>
        </w:rPr>
      </w:pPr>
    </w:p>
    <w:p w:rsidR="00327BF3" w:rsidRPr="00B620DA" w:rsidRDefault="00327BF3" w:rsidP="00327BF3">
      <w:pPr>
        <w:spacing w:after="120"/>
        <w:ind w:firstLine="720"/>
        <w:jc w:val="both"/>
        <w:rPr>
          <w:rFonts w:ascii="Times New Roman" w:hAnsi="Times New Roman"/>
          <w:sz w:val="28"/>
          <w:szCs w:val="28"/>
        </w:rPr>
      </w:pPr>
      <w:bookmarkStart w:id="2" w:name="_heading=h.30j0zll" w:colFirst="0" w:colLast="0"/>
      <w:bookmarkEnd w:id="2"/>
      <w:r w:rsidRPr="00B620DA">
        <w:rPr>
          <w:rFonts w:ascii="Times New Roman" w:hAnsi="Times New Roman"/>
          <w:sz w:val="28"/>
        </w:rPr>
        <w:t>Засвідчуючи незмінність позиції Української держави щодо неухильного виконання норм та принципів Статуту Організації Об’єднаних Націй, Загальної декларації прав людини, Конвенції про захист прав людини і основоположних свобод, інших норм і принципів міжнародного права, Заключного акта Наради з безпеки та співробітництва в Європі від 1 серпня 1975 року, Меморандуму про гарантії безпеки у зв’язку з приєднанням України до Договору про нерозповсюдження ядерної зброї від 5 грудня 1994 року (Будапештський меморандум), Резолюції Генеральної Асамблеї ООН 68/262 "Територіальна цілісність України" від 27 березня 2014 року, резолюцій Генеральної Асамблеї Організації Об’єднаних Націй "Ситуація з правами людини в Автономній Республіці Крим та м. Севастополь, Україна" 2016, 2017, 2018, 2019, 2020  років, резолюцій Генеральної Асамблеї Організації Об’єднаних Націй "Проблема мілітаризації АР Крим та м. Севастополь (Україна), а також частин Чорного і Азовського морів" 2018,  2019, 2020 років, резолюцій 2028 (2015), 2067 (2015), 2112 (2016), 2132 (2016), 2133 (2016), 2145 (2017), 2198 (2018), 2231 (2018), 2259 (2019)  Парламентської асамблеї Ради Європи,</w:t>
      </w:r>
    </w:p>
    <w:p w:rsidR="00327BF3" w:rsidRPr="00B620DA" w:rsidRDefault="00327BF3" w:rsidP="00327BF3">
      <w:pPr>
        <w:shd w:val="clear" w:color="auto" w:fill="FFFFFF"/>
        <w:spacing w:after="120"/>
        <w:ind w:firstLine="720"/>
        <w:jc w:val="both"/>
        <w:rPr>
          <w:rFonts w:ascii="Times New Roman" w:hAnsi="Times New Roman"/>
          <w:sz w:val="28"/>
        </w:rPr>
      </w:pPr>
      <w:r w:rsidRPr="00B620DA">
        <w:rPr>
          <w:rFonts w:ascii="Times New Roman" w:hAnsi="Times New Roman"/>
          <w:sz w:val="28"/>
        </w:rPr>
        <w:t xml:space="preserve">рішуче засуджуючи триваючу збройну агресію Російської Федерації проти України, розпочату 20 лютого 2014 року на території Автономної Республіки Крим та міста Севастополь шляхом насильницького захоплення частини </w:t>
      </w:r>
      <w:r w:rsidRPr="00B620DA">
        <w:rPr>
          <w:rFonts w:ascii="Times New Roman" w:hAnsi="Times New Roman"/>
          <w:sz w:val="28"/>
        </w:rPr>
        <w:lastRenderedPageBreak/>
        <w:t>суверенної території України збройними формуваннями Російської Федерації, а також шляхом організації та проведення 16 березня 2014 року незаконного так званого «референдуму», та тимчасову окупацію окремих районів Донецької та Луганської областей України, яка триває досі,</w:t>
      </w:r>
    </w:p>
    <w:p w:rsidR="00327BF3" w:rsidRPr="00B620DA" w:rsidRDefault="00327BF3" w:rsidP="00327BF3">
      <w:pPr>
        <w:shd w:val="clear" w:color="auto" w:fill="FFFFFF"/>
        <w:spacing w:after="120"/>
        <w:ind w:firstLine="720"/>
        <w:jc w:val="both"/>
        <w:rPr>
          <w:rFonts w:ascii="Times New Roman" w:hAnsi="Times New Roman"/>
          <w:sz w:val="28"/>
        </w:rPr>
      </w:pPr>
    </w:p>
    <w:p w:rsidR="00327BF3" w:rsidRPr="00B620DA" w:rsidRDefault="00327BF3" w:rsidP="00327BF3">
      <w:pPr>
        <w:shd w:val="clear" w:color="auto" w:fill="FFFFFF"/>
        <w:spacing w:after="120"/>
        <w:ind w:firstLine="720"/>
        <w:jc w:val="both"/>
        <w:rPr>
          <w:rFonts w:ascii="Times New Roman" w:hAnsi="Times New Roman"/>
          <w:sz w:val="28"/>
        </w:rPr>
      </w:pPr>
      <w:r w:rsidRPr="00B620DA">
        <w:rPr>
          <w:rFonts w:ascii="Times New Roman" w:hAnsi="Times New Roman"/>
          <w:sz w:val="28"/>
        </w:rPr>
        <w:t>засуджуючи зухвале порушення Російською Федерацією норм і принципів міжнародного права по відношенню до України та її громадян,</w:t>
      </w:r>
    </w:p>
    <w:p w:rsidR="00327BF3" w:rsidRPr="00B620DA" w:rsidRDefault="00327BF3" w:rsidP="00327BF3">
      <w:pPr>
        <w:shd w:val="clear" w:color="auto" w:fill="FFFFFF"/>
        <w:spacing w:after="120"/>
        <w:ind w:firstLine="720"/>
        <w:jc w:val="both"/>
        <w:rPr>
          <w:rFonts w:ascii="Times New Roman" w:hAnsi="Times New Roman"/>
          <w:sz w:val="28"/>
        </w:rPr>
      </w:pPr>
      <w:r w:rsidRPr="00B620DA">
        <w:rPr>
          <w:rFonts w:ascii="Times New Roman" w:hAnsi="Times New Roman"/>
          <w:sz w:val="28"/>
        </w:rPr>
        <w:t>засуджуючи невиконання Російською Федерацією як державою-окупантом зобов’язань, визначених міжнародним гуманітарним правом, та систематичні і масштабні порушення прав людини на окупованому півострові,</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засуджуючи триваючі переслідування та утиски Російською Федерацією, її органами влади та посадовими особами, а також органами окупаційної адміністрації громадян України за етнічними, релігійними, політичними ознаками на тимчасово окупованих територіях Автономної Республіки Крим та міста Севастополь,</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bookmarkStart w:id="3" w:name="bookmark=id.1fob9te" w:colFirst="0" w:colLast="0"/>
      <w:bookmarkEnd w:id="3"/>
      <w:r w:rsidRPr="00B620DA">
        <w:rPr>
          <w:rFonts w:ascii="Times New Roman" w:eastAsia="Times New Roman" w:hAnsi="Times New Roman"/>
          <w:sz w:val="28"/>
          <w:szCs w:val="28"/>
        </w:rPr>
        <w:t>підкреслюючи неприпустимість обмежень мовних, релігійних та інших прав меншин та корінних народів України, зокрема кримськотатарського народу,</w:t>
      </w:r>
    </w:p>
    <w:p w:rsidR="00327BF3" w:rsidRPr="00B620DA" w:rsidRDefault="00327BF3" w:rsidP="00327BF3">
      <w:pPr>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засуджуючи обмеження російською окупаційною адміністрацією свободи совісті і релігії, в тому числі цілеспрямоване знищення Кримської єпархії Православної церкви України,</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bookmarkStart w:id="4" w:name="bookmark=id.3znysh7" w:colFirst="0" w:colLast="0"/>
      <w:bookmarkEnd w:id="4"/>
      <w:r w:rsidRPr="00B620DA">
        <w:rPr>
          <w:rFonts w:ascii="Times New Roman" w:eastAsia="Times New Roman" w:hAnsi="Times New Roman"/>
          <w:sz w:val="28"/>
          <w:szCs w:val="28"/>
        </w:rPr>
        <w:t xml:space="preserve">наголошуючи на неприпустимості цілеспрямованої політики держави-окупанта у порушенні вимог міжнародного гуманітарного права щодо примусового нав’язування громадянства Російської Федерації, штучної зміни демографічного та етнічного складу </w:t>
      </w:r>
      <w:proofErr w:type="gramStart"/>
      <w:r w:rsidRPr="00B620DA">
        <w:rPr>
          <w:rFonts w:ascii="Times New Roman" w:eastAsia="Times New Roman" w:hAnsi="Times New Roman"/>
          <w:sz w:val="28"/>
          <w:szCs w:val="28"/>
        </w:rPr>
        <w:t>населення  тимчасово</w:t>
      </w:r>
      <w:proofErr w:type="gramEnd"/>
      <w:r w:rsidRPr="00B620DA">
        <w:rPr>
          <w:rFonts w:ascii="Times New Roman" w:eastAsia="Times New Roman" w:hAnsi="Times New Roman"/>
          <w:sz w:val="28"/>
          <w:szCs w:val="28"/>
        </w:rPr>
        <w:t xml:space="preserve"> окупованої території, а також незаконності призову  громадян  України, які мешкають на тимчасово окупованих територіях Автономної Республіки Крим та міста Севастополь, до служби у лавах окупаційних Збройних Сил та інших військових формувань Російської Федерації,</w:t>
      </w:r>
    </w:p>
    <w:p w:rsidR="00327BF3" w:rsidRPr="00B620DA" w:rsidRDefault="00327BF3" w:rsidP="00327BF3">
      <w:pPr>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засуджуючи нарощування державою-окупантом військових формувань і наступальних озброєнь, у тому числі здатних нести ядерні заряди, що створює нові загрози для безпеки в Чорному та Азовському морях, а також у регіонах Східного Середземномор’я, Близького Сходу, Північної Африки,</w:t>
      </w:r>
      <w:r w:rsidRPr="00B620DA">
        <w:t xml:space="preserve"> </w:t>
      </w:r>
      <w:r w:rsidRPr="00B620DA">
        <w:rPr>
          <w:rFonts w:ascii="Times New Roman" w:eastAsia="Times New Roman" w:hAnsi="Times New Roman"/>
          <w:sz w:val="28"/>
          <w:szCs w:val="28"/>
        </w:rPr>
        <w:t>та є дестабілізуючим фактором для економіки регіонів, особливо в прибережних регіонах України, а також створює загрози для безпеки міжнародного торгівельного судноплавства та спричиняє небезпечні довгострокові екологічні наслідки,</w:t>
      </w:r>
    </w:p>
    <w:p w:rsidR="00327BF3" w:rsidRPr="00B620DA" w:rsidRDefault="00327BF3" w:rsidP="00327BF3">
      <w:pPr>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засуджуючи системну політику Російської Федерації на тимчасово окупованих територіях Автономної Республіки Крим та міста Севастополь</w:t>
      </w:r>
      <w:r w:rsidRPr="00B620DA">
        <w:t xml:space="preserve"> </w:t>
      </w:r>
      <w:r w:rsidRPr="00B620DA">
        <w:rPr>
          <w:rFonts w:ascii="Times New Roman" w:eastAsia="Times New Roman" w:hAnsi="Times New Roman"/>
          <w:sz w:val="28"/>
          <w:szCs w:val="28"/>
        </w:rPr>
        <w:t xml:space="preserve">і </w:t>
      </w:r>
      <w:r w:rsidRPr="00B620DA">
        <w:rPr>
          <w:rFonts w:ascii="Times New Roman" w:eastAsia="Times New Roman" w:hAnsi="Times New Roman"/>
          <w:sz w:val="28"/>
          <w:szCs w:val="28"/>
        </w:rPr>
        <w:lastRenderedPageBreak/>
        <w:t>окремих районів Донецької та Луганської областей, спрямовану на викорінення усіх форм інакомислення та протидії триваючій окупації, зокрема шляхом масових переслідувань громадських активістів, правозахисників, журналістів, включаючи громадянських, та адвокатів;</w:t>
      </w:r>
    </w:p>
    <w:p w:rsidR="00327BF3" w:rsidRPr="00B620DA" w:rsidRDefault="00327BF3" w:rsidP="00327BF3">
      <w:pPr>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засуджуючи невиконання Російською Федерацією своїх зобов’язань як держави-окупанта відповідно до норм міжнародного гуманітарного права щодо належного медичного забезпечення та захисту населення тимчасово окупованих нею територій в умовах пандемії коронавірусної хвороби,</w:t>
      </w:r>
    </w:p>
    <w:p w:rsidR="00327BF3" w:rsidRPr="00B620DA" w:rsidRDefault="00327BF3" w:rsidP="00327BF3">
      <w:pP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засуджуючи політику Російської Федерації щодо протиправної конфіскації майна громадян України та державного майна України на тимчасово окупованих територіях, а також незаконного та недбалого використання невідновлюваних природних ресурсів на тимчасово окупованих територіях Автономної Республіки Крим та міста Севастополь,</w:t>
      </w:r>
    </w:p>
    <w:p w:rsidR="00327BF3" w:rsidRPr="00B620DA" w:rsidRDefault="00327BF3" w:rsidP="00327BF3">
      <w:pP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засуджуючи протиправну узурпацію суверенних прав України, гарантованих Конвенцією ООН з морського права, в Чорному та Азовському морях і у Керченській протоці,</w:t>
      </w:r>
    </w:p>
    <w:p w:rsidR="00327BF3" w:rsidRPr="00B620DA" w:rsidRDefault="00327BF3" w:rsidP="00327BF3">
      <w:pP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засуджуючи протиправну господарську діяльність, включаючи реалізацію інфраструктурних проектів, що негативно впливає на фізичну та демографічну структуру півострова,</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враховуючи численні резолюції, заяви, вимоги та рекомендації міжнародних організацій та їхніх парламентських асамблей, у тому числі Генеральної Асамблеї ООН, Європейського Парламенту, Парламентської асамблеї Ради Європи, Парламентської асамблеї Організації з безпеки і співробітництва в Європі, Парламентської асамблеї НАТО, Європейської комісії "За демократію через право" (Венеціанської комісії) із засудженням порушень Російською Федерацією прав людини та міжнародного права, політично і етноконфесійно вмотивованих переслідувань та закликами до держави-окупанта щодо негайного звільнення всіх незаконно ув’язнених,</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висловлюючи глибоке занепокоєння системним, цілеспрямованим і масштабним характером порушень російською окупаційною владою прав і свобод людини та вчинення воєнних злочинів та злочинів проти людяності на тимчасово окупованих територіях. А також констатуючи відсутність безперешкодного доступу міжнародних правозахисних організацій, зокрема Міжнародного Комітету Червоного Хреста, до тимчасово окупованих територій України,</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 xml:space="preserve">вітаючи рішення Міжнародного Суду ООН стосовно відхилення всіх попередніх заперечень Російської Федерації у справі щодо застосування та тлумачення Міжнародної конвенції про боротьбу з фінансуванням тероризму та </w:t>
      </w:r>
      <w:r w:rsidRPr="00B620DA">
        <w:rPr>
          <w:rFonts w:ascii="Times New Roman" w:eastAsia="Times New Roman" w:hAnsi="Times New Roman"/>
          <w:sz w:val="28"/>
          <w:szCs w:val="28"/>
        </w:rPr>
        <w:lastRenderedPageBreak/>
        <w:t>Міжнародної конвенції про ліквідацію всіх форм расової дискримінації (Україна проти Російської Федерації) від 8 листопада 2019 року,</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 xml:space="preserve">враховуючи </w:t>
      </w:r>
      <w:proofErr w:type="gramStart"/>
      <w:r w:rsidRPr="00B620DA">
        <w:rPr>
          <w:rFonts w:ascii="Times New Roman" w:eastAsia="Times New Roman" w:hAnsi="Times New Roman"/>
          <w:sz w:val="28"/>
          <w:szCs w:val="28"/>
        </w:rPr>
        <w:t xml:space="preserve">рішення  </w:t>
      </w:r>
      <w:r w:rsidRPr="00B620DA">
        <w:rPr>
          <w:rFonts w:ascii="Times New Roman" w:eastAsia="Times New Roman" w:hAnsi="Times New Roman"/>
          <w:sz w:val="28"/>
          <w:szCs w:val="28"/>
          <w:highlight w:val="white"/>
        </w:rPr>
        <w:t>Європейського</w:t>
      </w:r>
      <w:proofErr w:type="gramEnd"/>
      <w:r w:rsidRPr="00B620DA">
        <w:rPr>
          <w:rFonts w:ascii="Times New Roman" w:eastAsia="Times New Roman" w:hAnsi="Times New Roman"/>
          <w:sz w:val="28"/>
          <w:szCs w:val="28"/>
          <w:highlight w:val="white"/>
        </w:rPr>
        <w:t xml:space="preserve"> суду з прав людини</w:t>
      </w:r>
      <w:r w:rsidRPr="00B620DA">
        <w:rPr>
          <w:rFonts w:ascii="Times New Roman" w:eastAsia="Times New Roman" w:hAnsi="Times New Roman"/>
          <w:sz w:val="28"/>
          <w:szCs w:val="28"/>
        </w:rPr>
        <w:t xml:space="preserve"> </w:t>
      </w:r>
      <w:r w:rsidRPr="00B620DA">
        <w:rPr>
          <w:rFonts w:ascii="Times New Roman" w:eastAsia="Times New Roman" w:hAnsi="Times New Roman"/>
          <w:sz w:val="28"/>
          <w:szCs w:val="28"/>
          <w:highlight w:val="white"/>
        </w:rPr>
        <w:t>щодо прийнятності справи «Україна проти Росії (щодо Криму)» за № 20958/14  та приєднання до міждержавної справи «Україна проти Росії (щодо Криму)» за № 20958/14 міждержавної  справи «Україна проти Росії» 38334/18 щодо політичних в’язнів,</w:t>
      </w:r>
    </w:p>
    <w:p w:rsidR="00327BF3" w:rsidRPr="00B620DA" w:rsidRDefault="00327BF3" w:rsidP="00327BF3">
      <w:pPr>
        <w:shd w:val="clear" w:color="auto" w:fill="FFFFFF"/>
        <w:spacing w:after="120"/>
        <w:ind w:firstLine="720"/>
        <w:jc w:val="both"/>
        <w:rPr>
          <w:rFonts w:ascii="Times New Roman" w:eastAsia="Times New Roman" w:hAnsi="Times New Roman"/>
          <w:sz w:val="28"/>
          <w:szCs w:val="28"/>
        </w:rPr>
      </w:pPr>
      <w:bookmarkStart w:id="5" w:name="bookmark=kix.ricrzyfdj6p9" w:colFirst="0" w:colLast="0"/>
      <w:bookmarkEnd w:id="5"/>
      <w:r w:rsidRPr="00B620DA">
        <w:rPr>
          <w:rFonts w:ascii="Times New Roman" w:eastAsia="Times New Roman" w:hAnsi="Times New Roman"/>
          <w:sz w:val="28"/>
          <w:szCs w:val="28"/>
        </w:rPr>
        <w:t>висловлюючи вдячність міжнародним партнерам за постійну підтримку України у відновленні територіальної цілісності у міжнародно визнаних кордонах та за численні заяви і рішення міжнародних організацій і парламентських структур, про засудження незаконних дій Російської Федерації проти України та порушення Російською Федерацією загальновизнаних принципів і норм міжнародного права,</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bookmarkStart w:id="6" w:name="bookmark=id.tyjcwt" w:colFirst="0" w:colLast="0"/>
      <w:bookmarkEnd w:id="6"/>
      <w:r w:rsidRPr="00B620DA">
        <w:rPr>
          <w:rFonts w:ascii="Times New Roman" w:eastAsia="Times New Roman" w:hAnsi="Times New Roman"/>
          <w:sz w:val="28"/>
          <w:szCs w:val="28"/>
        </w:rPr>
        <w:t xml:space="preserve">Верховна Рада України </w:t>
      </w:r>
      <w:proofErr w:type="gramStart"/>
      <w:r w:rsidRPr="00B620DA">
        <w:rPr>
          <w:rFonts w:ascii="Times New Roman" w:eastAsia="Times New Roman" w:hAnsi="Times New Roman"/>
          <w:sz w:val="28"/>
          <w:szCs w:val="28"/>
        </w:rPr>
        <w:t>звертається  до</w:t>
      </w:r>
      <w:proofErr w:type="gramEnd"/>
      <w:r w:rsidRPr="00B620DA">
        <w:rPr>
          <w:rFonts w:ascii="Times New Roman" w:eastAsia="Times New Roman" w:hAnsi="Times New Roman"/>
          <w:sz w:val="28"/>
          <w:szCs w:val="28"/>
        </w:rPr>
        <w:t xml:space="preserve"> </w:t>
      </w:r>
      <w:r w:rsidRPr="00B620DA">
        <w:rPr>
          <w:rFonts w:ascii="Times New Roman" w:eastAsia="Times New Roman" w:hAnsi="Times New Roman"/>
          <w:sz w:val="28"/>
          <w:szCs w:val="28"/>
          <w:highlight w:val="white"/>
        </w:rPr>
        <w:t>Організації Об’єднаних Націй, Європейського Парламенту, Парламентської Асамблеї Ради Європи, Парламентської Асамблеї ОБСЄ, Парламентської Асамблеї НАТО, Парламентської Асамблеї ОЧЕС, урядів і парламентів держав світу</w:t>
      </w:r>
      <w:r w:rsidRPr="00B620DA">
        <w:rPr>
          <w:rFonts w:ascii="Times New Roman" w:eastAsia="Times New Roman" w:hAnsi="Times New Roman"/>
          <w:sz w:val="28"/>
          <w:szCs w:val="28"/>
        </w:rPr>
        <w:t xml:space="preserve"> із закликом:</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bookmarkStart w:id="7" w:name="bookmark=id.3dy6vkm" w:colFirst="0" w:colLast="0"/>
      <w:bookmarkStart w:id="8" w:name="bookmark=id.1t3h5sf" w:colFirst="0" w:colLast="0"/>
      <w:bookmarkEnd w:id="7"/>
      <w:bookmarkEnd w:id="8"/>
      <w:r w:rsidRPr="00B620DA">
        <w:rPr>
          <w:rFonts w:ascii="Times New Roman" w:eastAsia="Times New Roman" w:hAnsi="Times New Roman"/>
          <w:sz w:val="28"/>
          <w:szCs w:val="28"/>
        </w:rPr>
        <w:t>засудити дії Російської Федерації, спрямовані проти територіальної цілісності та суверенітету України, як такі, що суперечать загальновизнаним принципам і нормам міжнародного права,</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посилити політико-дипломатичний, правовий і санкційний тиск на Російську Федерацію як державу-окупанта до повного припинення нею збройної агресії проти України та відновлення територіальної цілісності України в межах її міжнародно визнаного державного кордону,</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неухильно продовжувати політику невизнання спроби анексії Російською Федерацією тимчасово окупованої нею території Автономної Республіки Крим та міста Севастополь,</w:t>
      </w:r>
    </w:p>
    <w:p w:rsidR="00327BF3" w:rsidRPr="00B620DA" w:rsidRDefault="00327BF3" w:rsidP="00327BF3">
      <w:pPr>
        <w:spacing w:after="120"/>
        <w:ind w:firstLine="720"/>
        <w:jc w:val="both"/>
        <w:rPr>
          <w:rFonts w:ascii="Times New Roman" w:eastAsia="Times New Roman" w:hAnsi="Times New Roman"/>
          <w:sz w:val="28"/>
          <w:szCs w:val="28"/>
        </w:rPr>
      </w:pPr>
      <w:bookmarkStart w:id="9" w:name="bookmark=id.4d34og8" w:colFirst="0" w:colLast="0"/>
      <w:bookmarkStart w:id="10" w:name="bookmark=id.2s8eyo1" w:colFirst="0" w:colLast="0"/>
      <w:bookmarkEnd w:id="9"/>
      <w:bookmarkEnd w:id="10"/>
      <w:r w:rsidRPr="00B620DA">
        <w:rPr>
          <w:rFonts w:ascii="Times New Roman" w:eastAsia="Times New Roman" w:hAnsi="Times New Roman"/>
          <w:sz w:val="28"/>
          <w:szCs w:val="28"/>
        </w:rPr>
        <w:t>консолідувати</w:t>
      </w:r>
      <w:r w:rsidRPr="00B620DA">
        <w:rPr>
          <w:rFonts w:ascii="Times New Roman" w:hAnsi="Times New Roman"/>
          <w:sz w:val="28"/>
        </w:rPr>
        <w:t xml:space="preserve"> </w:t>
      </w:r>
      <w:r w:rsidRPr="00B620DA">
        <w:rPr>
          <w:rFonts w:ascii="Times New Roman" w:eastAsia="Times New Roman" w:hAnsi="Times New Roman"/>
          <w:sz w:val="28"/>
          <w:szCs w:val="28"/>
        </w:rPr>
        <w:t xml:space="preserve">зусилля міжнародної спільноти, спрямовані на протидію загрозам, спричиненим спробою анексії Російською Федерацією тимчасово окупованої території Автономної Республіки Крим та міста Севастополь, порушенням нею норм і принципів міжнародного права, а також на деокупацію і відновлення територіальної цілісності України, в тому числі </w:t>
      </w:r>
      <w:proofErr w:type="gramStart"/>
      <w:r w:rsidRPr="00B620DA">
        <w:rPr>
          <w:rFonts w:ascii="Times New Roman" w:eastAsia="Times New Roman" w:hAnsi="Times New Roman"/>
          <w:sz w:val="28"/>
          <w:szCs w:val="28"/>
        </w:rPr>
        <w:t>у рамках</w:t>
      </w:r>
      <w:proofErr w:type="gramEnd"/>
      <w:r w:rsidRPr="00B620DA">
        <w:rPr>
          <w:rFonts w:ascii="Times New Roman" w:eastAsia="Times New Roman" w:hAnsi="Times New Roman"/>
          <w:sz w:val="28"/>
          <w:szCs w:val="28"/>
        </w:rPr>
        <w:t xml:space="preserve"> нового додаткового координаційно-консультативного формату «Кримська платформа»,</w:t>
      </w:r>
    </w:p>
    <w:p w:rsidR="00327BF3" w:rsidRPr="00B620DA" w:rsidRDefault="00327BF3" w:rsidP="00327BF3">
      <w:pPr>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 xml:space="preserve">продовжувати заходи тиску на Російську Федерацію як державу, що грубо порушує Статут Організації Об’єднаних Націй, Загальну декларацію прав людини, Конвенцію про захист прав людини і основоположних свобод, Міжнародний пакт про громадянські і політичні права, Меморандум про гарантії безпеки у зв’язку з приєднанням України до Договору про нерозповсюдження ядерної зброї від 5 грудня 1994 року (Будапештський </w:t>
      </w:r>
      <w:r w:rsidRPr="00B620DA">
        <w:rPr>
          <w:rFonts w:ascii="Times New Roman" w:eastAsia="Times New Roman" w:hAnsi="Times New Roman"/>
          <w:sz w:val="28"/>
          <w:szCs w:val="28"/>
        </w:rPr>
        <w:lastRenderedPageBreak/>
        <w:t>меморандум), Заключний акт Наради з безпеки та співробітництва в Європі від 1 серпня 1975 року до остаточного повернення Російської Федерації у рамки міжнародно-правого поля,</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використати всі можливі міжнародні політико-дипломатичні, правові та санкційні механізми щодо Російської Федерації з метою негайного звільнення нею всіх осіб, захоплення яких спричинене триваючою збройною агресією Російської Федерації проти України, а також усіх інших громадян України, яких Російська Федерація незаконно утримує на тимчасово окупованих нею територіях Автономної Республіки Крим, міста Севастополь і окремих районів Донецької та Луганської областей, та на території Російської Федерації,</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вживати заходів протидії триваючій мілітаризації Кримського півострова, яка створює зростаючі безпекові та гібридні загрози Східній та Південно-Східній Європі, Азово-Чорноморському регіону, регіонам Середземного моря та Близького Сходу,</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bookmarkStart w:id="11" w:name="bookmark=id.17dp8vu" w:colFirst="0" w:colLast="0"/>
      <w:bookmarkEnd w:id="11"/>
      <w:r w:rsidRPr="00B620DA">
        <w:rPr>
          <w:rFonts w:ascii="Times New Roman" w:eastAsia="Times New Roman" w:hAnsi="Times New Roman"/>
          <w:sz w:val="28"/>
          <w:szCs w:val="28"/>
        </w:rPr>
        <w:t>вимагати від Російської Федерації припинити протиправні дії в Чорноморському регіоні,</w:t>
      </w:r>
      <w:r w:rsidRPr="00B620DA">
        <w:rPr>
          <w:rFonts w:ascii="Times New Roman" w:hAnsi="Times New Roman"/>
          <w:sz w:val="28"/>
        </w:rPr>
        <w:t xml:space="preserve"> </w:t>
      </w:r>
      <w:r w:rsidRPr="00B620DA">
        <w:rPr>
          <w:rFonts w:ascii="Times New Roman" w:eastAsia="Times New Roman" w:hAnsi="Times New Roman"/>
          <w:sz w:val="28"/>
          <w:szCs w:val="28"/>
        </w:rPr>
        <w:t>забезпечити свободу судноплавства у Чорному та Азовському морях і Керченській протоці, а також вимагати дотримуватися всіх норм та вимог міжнародного морського права,</w:t>
      </w:r>
    </w:p>
    <w:p w:rsidR="00327BF3" w:rsidRPr="00B620DA" w:rsidRDefault="00327BF3" w:rsidP="00327BF3">
      <w:pPr>
        <w:shd w:val="clear" w:color="auto" w:fill="FFFFFF"/>
        <w:spacing w:after="120"/>
        <w:ind w:firstLine="720"/>
        <w:jc w:val="both"/>
        <w:rPr>
          <w:rFonts w:ascii="Times New Roman" w:eastAsia="Times New Roman" w:hAnsi="Times New Roman"/>
          <w:sz w:val="28"/>
          <w:szCs w:val="28"/>
        </w:rPr>
      </w:pPr>
      <w:bookmarkStart w:id="12" w:name="bookmark=kix.ryr33pmihzsh" w:colFirst="0" w:colLast="0"/>
      <w:bookmarkEnd w:id="12"/>
      <w:r w:rsidRPr="00B620DA">
        <w:rPr>
          <w:rFonts w:ascii="Times New Roman" w:eastAsia="Times New Roman" w:hAnsi="Times New Roman"/>
          <w:sz w:val="28"/>
          <w:szCs w:val="28"/>
        </w:rPr>
        <w:t xml:space="preserve">вимагати від Російської Федерації припинити спроби розширення своєї юрисдикції на ядерні об’єкти та інфраструктуру на тимчасово окупованих територіях Автономної Республіки Крим та міста Севастополь, використання захоплених українських підприємств оборонної промисловості та надати світовому співтовариству чіткі запевнення щодо нерозміщення на тимчасово окупованих територіях України ядерної та іншої зброї масового знищення, </w:t>
      </w:r>
    </w:p>
    <w:p w:rsidR="00327BF3" w:rsidRPr="00B620DA" w:rsidRDefault="00327BF3" w:rsidP="00327BF3">
      <w:pP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засудити порушення російською окупаційною адміністрацією основоположних прав і свобод людини та норм і принципів міжнародного права на тимчасово окупованих територіях,</w:t>
      </w:r>
    </w:p>
    <w:p w:rsidR="00327BF3" w:rsidRPr="00B620DA" w:rsidRDefault="00327BF3" w:rsidP="00327BF3">
      <w:pPr>
        <w:shd w:val="clear" w:color="auto" w:fill="FFFFFF"/>
        <w:spacing w:after="120"/>
        <w:ind w:firstLine="720"/>
        <w:jc w:val="both"/>
        <w:rPr>
          <w:rFonts w:ascii="Times New Roman" w:eastAsia="Times New Roman" w:hAnsi="Times New Roman"/>
          <w:sz w:val="28"/>
          <w:szCs w:val="28"/>
        </w:rPr>
      </w:pPr>
      <w:bookmarkStart w:id="13" w:name="bookmark=kix.jjch39n2dvr6" w:colFirst="0" w:colLast="0"/>
      <w:bookmarkEnd w:id="13"/>
      <w:r w:rsidRPr="00B620DA">
        <w:rPr>
          <w:rFonts w:ascii="Times New Roman" w:eastAsia="Times New Roman" w:hAnsi="Times New Roman"/>
          <w:sz w:val="28"/>
          <w:szCs w:val="28"/>
        </w:rPr>
        <w:t xml:space="preserve">вимагати від Російської Федерації припинити </w:t>
      </w:r>
      <w:r w:rsidRPr="00B620DA">
        <w:rPr>
          <w:rFonts w:ascii="Times New Roman" w:eastAsia="Times New Roman" w:hAnsi="Times New Roman"/>
          <w:sz w:val="28"/>
          <w:szCs w:val="28"/>
          <w:highlight w:val="white"/>
        </w:rPr>
        <w:t xml:space="preserve">насильницьке переміщення незаконно засуджених громадян України, </w:t>
      </w:r>
      <w:r w:rsidRPr="00B620DA">
        <w:rPr>
          <w:rFonts w:ascii="Times New Roman" w:eastAsia="Times New Roman" w:hAnsi="Times New Roman"/>
          <w:sz w:val="28"/>
          <w:szCs w:val="28"/>
        </w:rPr>
        <w:t>які мешкають на тимчасово окупованих територіях Автономної Республіки Крим та міста Севастополь,</w:t>
      </w:r>
      <w:r w:rsidRPr="00B620DA">
        <w:rPr>
          <w:rFonts w:ascii="Times New Roman" w:eastAsia="Times New Roman" w:hAnsi="Times New Roman"/>
          <w:sz w:val="28"/>
          <w:szCs w:val="28"/>
          <w:highlight w:val="white"/>
        </w:rPr>
        <w:t xml:space="preserve"> у пенітенціарні установи, розташовані на території країни-агресора, </w:t>
      </w:r>
    </w:p>
    <w:p w:rsidR="00327BF3" w:rsidRPr="00B620DA" w:rsidRDefault="00327BF3" w:rsidP="00327BF3">
      <w:pPr>
        <w:shd w:val="clear" w:color="auto" w:fill="FFFFFF"/>
        <w:spacing w:after="120"/>
        <w:ind w:firstLine="720"/>
        <w:jc w:val="both"/>
        <w:rPr>
          <w:rFonts w:ascii="Times New Roman" w:eastAsia="Times New Roman" w:hAnsi="Times New Roman"/>
          <w:sz w:val="28"/>
          <w:szCs w:val="28"/>
        </w:rPr>
      </w:pPr>
      <w:bookmarkStart w:id="14" w:name="bookmark=kix.3j6u0rj1xd9c" w:colFirst="0" w:colLast="0"/>
      <w:bookmarkEnd w:id="14"/>
      <w:r w:rsidRPr="00B620DA">
        <w:rPr>
          <w:rFonts w:ascii="Times New Roman" w:eastAsia="Times New Roman" w:hAnsi="Times New Roman"/>
          <w:sz w:val="28"/>
          <w:szCs w:val="28"/>
        </w:rPr>
        <w:t>засудити дії Російської Федерації з переслідування осіб за погляди, думки, участь у мирних зібраннях, об’єднаннях, а також за порушення права на свободу совісті та віросповідання та вимагати забезпечення вільного розвитку традицій та культурної самобутності на тимчасово окупованих нею територіях України,</w:t>
      </w:r>
    </w:p>
    <w:p w:rsidR="00327BF3" w:rsidRPr="00B620DA" w:rsidRDefault="00327BF3" w:rsidP="00327BF3">
      <w:pP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 xml:space="preserve">вимагати від Російської Федерації належного виконання своїх зобов’язань як держави-окупанта відповідно до норм Женевської конвенції про захист цивільного населення під час війни від 12 серпня 1949 року в частині забезпечення та підтримання на тимчасово окупованих нею територіях України </w:t>
      </w:r>
      <w:r w:rsidRPr="00B620DA">
        <w:rPr>
          <w:rFonts w:ascii="Times New Roman" w:eastAsia="Times New Roman" w:hAnsi="Times New Roman"/>
          <w:sz w:val="28"/>
          <w:szCs w:val="28"/>
        </w:rPr>
        <w:lastRenderedPageBreak/>
        <w:t>умов, задовільних з точки зору охорони здоров'я та санітарії, вжиття профілактичних та запобіжних заходів необхідних для запобігання поширенню інфекційних захворювань та епідемій, а також забезпечення надання належної медичної допомоги та лікування громадянам України, яких Російська Федерація незаконно утримує на тимчасово окупованих територіях України та на своїй території,</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bookmarkStart w:id="15" w:name="bookmark=id.3rdcrjn" w:colFirst="0" w:colLast="0"/>
      <w:bookmarkEnd w:id="15"/>
      <w:r w:rsidRPr="00B620DA">
        <w:rPr>
          <w:rFonts w:ascii="Times New Roman" w:eastAsia="Times New Roman" w:hAnsi="Times New Roman"/>
          <w:sz w:val="28"/>
          <w:szCs w:val="28"/>
        </w:rPr>
        <w:t>вимагати від Російської Федерації беззастережного виконання наказу Міжнародного Суду ООН від 19 квітня 2017 року щодо тимчасових заходів у справі "Україна проти Російської Федерації" стосовно порушення нею положень Міжнародної конвенції про ліквідацію всіх форм расової дискримінації від 21 грудня 1965 року та Міжнародної конвенції про боротьбу з фінансуванням тероризму від 9 грудня 1999 року, зокрема, скасувати заборону діяльності Меджлісу кримськотатарського народу та забезпечити доступ населення тимчасово окупованих територій України до освіти українською мовою,</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bookmarkStart w:id="16" w:name="bookmark=id.lnxbz9" w:colFirst="0" w:colLast="0"/>
      <w:bookmarkEnd w:id="16"/>
      <w:r w:rsidRPr="00B620DA">
        <w:rPr>
          <w:rFonts w:ascii="Times New Roman" w:eastAsia="Times New Roman" w:hAnsi="Times New Roman"/>
          <w:sz w:val="28"/>
          <w:szCs w:val="28"/>
        </w:rPr>
        <w:t xml:space="preserve">вимагати від Російської Федерації припинити депортацію цивільного населення з тимчасово окупованих нею територій Автономної Республіки Крим та міста Севастополь та переміщення громадян Російської Федерації на тимчасово окуповану територію України, що призводять до штучної зміни демографічного та етнічного складу населення тимчасово окупованих </w:t>
      </w:r>
      <w:proofErr w:type="gramStart"/>
      <w:r w:rsidRPr="00B620DA">
        <w:rPr>
          <w:rFonts w:ascii="Times New Roman" w:eastAsia="Times New Roman" w:hAnsi="Times New Roman"/>
          <w:sz w:val="28"/>
          <w:szCs w:val="28"/>
        </w:rPr>
        <w:t>територій  Автономної</w:t>
      </w:r>
      <w:proofErr w:type="gramEnd"/>
      <w:r w:rsidRPr="00B620DA">
        <w:rPr>
          <w:rFonts w:ascii="Times New Roman" w:eastAsia="Times New Roman" w:hAnsi="Times New Roman"/>
          <w:sz w:val="28"/>
          <w:szCs w:val="28"/>
        </w:rPr>
        <w:t xml:space="preserve"> Республіки Крим та міста Севастополь,</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висловити занепокоєність щодо загальної епідеміологічної ситуації і дефіциту якісних лікарських засобів на тимчасово окупованій території Автономної Республіки Крим та міста Севастополь, наголосити на відповідальності держави-окупанта за забезпечення умов життя цивільного населення на тимчасово окупованій території, а також засудити дії російської Федерації щодо примусової вакцинації громадян України, які проживають на тимчасово окупованій території Автономної Республіки Крим та міста Севастополь, зокрема працівників бюджетної сфери, неякісними вакцинальними речовинами, які не пройшли належної процедури сертифікації згідно з міжнародними стандартами,</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 xml:space="preserve">закликати Російську Федерацію до припинення дій з обмеження свободи пересування громадян України територією України, зокрема щодо фактичного обмеження виїзду громадян України з тимчасово окупованих територіях Автономної Республіки Крим та міста Севастополь і окремих районів Донецької та Луганської областей на підконтрольну Уряду України територію під приводом вжиття протиепідемічних заходів з метою запобігання поширенню гострої респіраторної хвороби </w:t>
      </w:r>
      <w:r w:rsidRPr="00B620DA">
        <w:rPr>
          <w:rFonts w:ascii="Times New Roman" w:eastAsia="Times New Roman" w:hAnsi="Times New Roman"/>
          <w:sz w:val="28"/>
          <w:szCs w:val="28"/>
          <w:lang w:val="en-US"/>
        </w:rPr>
        <w:t>COVID</w:t>
      </w:r>
      <w:r w:rsidRPr="00B620DA">
        <w:rPr>
          <w:rFonts w:ascii="Times New Roman" w:eastAsia="Times New Roman" w:hAnsi="Times New Roman"/>
          <w:sz w:val="28"/>
          <w:szCs w:val="28"/>
        </w:rPr>
        <w:t>-19,</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 xml:space="preserve">вимагати від Російської Федерації відповідно до норм міжнародного права забезпечити безперешкодний та належний доступ усталеним міжнародним </w:t>
      </w:r>
      <w:r w:rsidRPr="00B620DA">
        <w:rPr>
          <w:rFonts w:ascii="Times New Roman" w:eastAsia="Times New Roman" w:hAnsi="Times New Roman"/>
          <w:sz w:val="28"/>
          <w:szCs w:val="28"/>
        </w:rPr>
        <w:lastRenderedPageBreak/>
        <w:t>правозахисним механізмам на тимчасово окуповані території України з метою здійснення постійного моніторингу за ситуацією у сфері додержання прав людини, корінного кримсько-татарського народу та етнічних українців,</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засудити незаконне спорудження Російською Федерацією мостового переходу через Керченську протоку і його використання як засобу незаконного перетину російсько-українського державного кордону за допомогою автомобільного та залізничного транспорту,</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bookmarkStart w:id="17" w:name="bookmark=id.35nkun2" w:colFirst="0" w:colLast="0"/>
      <w:bookmarkEnd w:id="17"/>
      <w:r w:rsidRPr="00B620DA">
        <w:rPr>
          <w:rFonts w:ascii="Times New Roman" w:eastAsia="Times New Roman" w:hAnsi="Times New Roman"/>
          <w:sz w:val="28"/>
          <w:szCs w:val="28"/>
        </w:rPr>
        <w:t>застосовувати всі можливі види санкцій до фізичних та юридичних осіб, органів влади Російської Федерації, а також окупаційної адміністрації, причетних до провадження окупаційної політики на тимчасово окупованих територіях України та системних порушень прав людини,</w:t>
      </w:r>
      <w:r w:rsidRPr="00B620DA">
        <w:t xml:space="preserve"> </w:t>
      </w:r>
      <w:r w:rsidRPr="00B620DA">
        <w:rPr>
          <w:rFonts w:ascii="Times New Roman" w:eastAsia="Times New Roman" w:hAnsi="Times New Roman"/>
          <w:sz w:val="28"/>
          <w:szCs w:val="28"/>
        </w:rPr>
        <w:t>корінного кримсько-татарського народу та етнічних українців,</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bookmarkStart w:id="18" w:name="bookmark=id.2jxsxqh" w:colFirst="0" w:colLast="0"/>
      <w:bookmarkEnd w:id="18"/>
      <w:r w:rsidRPr="00B620DA">
        <w:rPr>
          <w:rFonts w:ascii="Times New Roman" w:eastAsia="Times New Roman" w:hAnsi="Times New Roman"/>
          <w:sz w:val="28"/>
          <w:szCs w:val="28"/>
        </w:rPr>
        <w:t>вимагати від Російської Федерації негайного припинення системних порушень Конвенції про захист культурних цінностей у випадках збройного конфлікту від 14 травня 1954 року, зокрема в частині припинення масових переміщень культурних цінностей, що належать Україні з тимчасово окупованих територій на територію Російської Федерації, та примусити Російську Федерацію повернути Україні незаконно переміщені на територію Російської Федерації культурні цінності,</w:t>
      </w:r>
      <w:r w:rsidRPr="00B620DA">
        <w:rPr>
          <w:rFonts w:ascii="Times New Roman" w:hAnsi="Times New Roman"/>
          <w:sz w:val="28"/>
        </w:rPr>
        <w:t xml:space="preserve"> </w:t>
      </w:r>
      <w:r w:rsidRPr="00B620DA">
        <w:rPr>
          <w:rFonts w:ascii="Times New Roman" w:eastAsia="Times New Roman" w:hAnsi="Times New Roman"/>
          <w:sz w:val="28"/>
          <w:szCs w:val="28"/>
        </w:rPr>
        <w:t>що є власністю України,</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вимагати від Російської Федерації припинити тимчасову окупацію Автономної Республіки Крим та міста Севастополь і окремих районів Донецької та Луганської областей, а також відшкодувати цивільному населенню, юридичним особам публічного та приватного права, Державі Україна шкоду, заподіяну внаслідок збройної агресії та тимчасової окупації,</w:t>
      </w:r>
    </w:p>
    <w:p w:rsidR="00327BF3" w:rsidRPr="00B620DA" w:rsidRDefault="00327BF3" w:rsidP="00327BF3">
      <w:pPr>
        <w:pBdr>
          <w:top w:val="nil"/>
          <w:left w:val="nil"/>
          <w:bottom w:val="nil"/>
          <w:right w:val="nil"/>
          <w:between w:val="nil"/>
        </w:pBdr>
        <w:shd w:val="clear" w:color="auto" w:fill="FFFFFF"/>
        <w:spacing w:after="120"/>
        <w:ind w:firstLine="720"/>
        <w:jc w:val="both"/>
        <w:rPr>
          <w:rFonts w:ascii="Times New Roman" w:eastAsia="Times New Roman" w:hAnsi="Times New Roman"/>
          <w:sz w:val="28"/>
          <w:szCs w:val="28"/>
        </w:rPr>
      </w:pPr>
      <w:r w:rsidRPr="00B620DA">
        <w:rPr>
          <w:rFonts w:ascii="Times New Roman" w:eastAsia="Times New Roman" w:hAnsi="Times New Roman"/>
          <w:sz w:val="28"/>
          <w:szCs w:val="28"/>
        </w:rPr>
        <w:t>відмовитися від проведення спеціальних військових навчань та передачі оборонних технологій, а також утриматися від військового співробітництва, дій та заяв, які заохочуватимуть Російську Федерацію до продовження агресивної мілітаристичної зовнішньої політики, включно з продовженням збройної агресії проти України.</w:t>
      </w:r>
    </w:p>
    <w:p w:rsidR="00327BF3" w:rsidRPr="00B620DA" w:rsidRDefault="00327BF3" w:rsidP="00327BF3">
      <w:pPr>
        <w:pBdr>
          <w:top w:val="nil"/>
          <w:left w:val="nil"/>
          <w:bottom w:val="nil"/>
          <w:right w:val="nil"/>
          <w:between w:val="nil"/>
        </w:pBdr>
        <w:shd w:val="clear" w:color="auto" w:fill="FFFFFF"/>
        <w:spacing w:after="120"/>
        <w:jc w:val="both"/>
        <w:rPr>
          <w:rFonts w:ascii="Times New Roman" w:eastAsia="Times New Roman" w:hAnsi="Times New Roman"/>
          <w:sz w:val="28"/>
          <w:szCs w:val="28"/>
        </w:rPr>
      </w:pPr>
    </w:p>
    <w:p w:rsidR="00327BF3" w:rsidRPr="00B620DA" w:rsidRDefault="00327BF3" w:rsidP="00327BF3">
      <w:pPr>
        <w:spacing w:after="120"/>
        <w:jc w:val="both"/>
        <w:rPr>
          <w:rFonts w:ascii="Times New Roman" w:hAnsi="Times New Roman"/>
          <w:b/>
          <w:sz w:val="28"/>
          <w:szCs w:val="28"/>
        </w:rPr>
      </w:pPr>
      <w:r w:rsidRPr="00B620DA">
        <w:rPr>
          <w:rFonts w:ascii="Times New Roman" w:hAnsi="Times New Roman"/>
          <w:b/>
          <w:sz w:val="28"/>
          <w:szCs w:val="28"/>
        </w:rPr>
        <w:t>Народні депутати України</w:t>
      </w:r>
    </w:p>
    <w:p w:rsidR="00327BF3" w:rsidRDefault="00327BF3" w:rsidP="004F20EC">
      <w:pPr>
        <w:spacing w:after="0" w:line="240" w:lineRule="auto"/>
        <w:rPr>
          <w:rFonts w:ascii="Times New Roman" w:hAnsi="Times New Roman"/>
          <w:sz w:val="28"/>
          <w:szCs w:val="28"/>
          <w:lang w:val="uk-UA"/>
        </w:rPr>
      </w:pPr>
    </w:p>
    <w:p w:rsidR="00327BF3" w:rsidRDefault="00327BF3" w:rsidP="004F20EC">
      <w:pPr>
        <w:spacing w:after="0" w:line="240" w:lineRule="auto"/>
        <w:rPr>
          <w:rFonts w:ascii="Times New Roman" w:hAnsi="Times New Roman"/>
          <w:sz w:val="28"/>
          <w:szCs w:val="28"/>
          <w:lang w:val="uk-UA"/>
        </w:rPr>
      </w:pPr>
    </w:p>
    <w:p w:rsidR="00327BF3" w:rsidRPr="004F20EC" w:rsidRDefault="00327BF3" w:rsidP="004F20EC">
      <w:pPr>
        <w:spacing w:after="0" w:line="240" w:lineRule="auto"/>
        <w:rPr>
          <w:rFonts w:ascii="Times New Roman" w:hAnsi="Times New Roman"/>
          <w:sz w:val="28"/>
          <w:szCs w:val="28"/>
          <w:lang w:val="uk-UA"/>
        </w:rPr>
      </w:pPr>
    </w:p>
    <w:p w:rsidR="004F20EC" w:rsidRPr="004F20EC" w:rsidRDefault="004F20EC" w:rsidP="004F20EC">
      <w:pPr>
        <w:spacing w:after="0" w:line="240" w:lineRule="auto"/>
        <w:rPr>
          <w:rFonts w:ascii="Times New Roman" w:hAnsi="Times New Roman"/>
          <w:sz w:val="28"/>
          <w:szCs w:val="28"/>
          <w:lang w:val="uk-UA"/>
        </w:rPr>
      </w:pPr>
    </w:p>
    <w:p w:rsidR="004F20EC" w:rsidRPr="004F20EC" w:rsidRDefault="004F20EC" w:rsidP="004F20EC">
      <w:pPr>
        <w:spacing w:after="0" w:line="240" w:lineRule="auto"/>
        <w:rPr>
          <w:rFonts w:ascii="Times New Roman" w:hAnsi="Times New Roman"/>
          <w:sz w:val="28"/>
          <w:szCs w:val="28"/>
          <w:lang w:val="uk-UA"/>
        </w:rPr>
      </w:pPr>
    </w:p>
    <w:p w:rsidR="004F20EC" w:rsidRPr="004F20EC" w:rsidRDefault="004F20EC" w:rsidP="004F20EC">
      <w:pPr>
        <w:spacing w:after="0" w:line="240" w:lineRule="auto"/>
        <w:rPr>
          <w:rFonts w:ascii="Times New Roman" w:hAnsi="Times New Roman"/>
          <w:sz w:val="28"/>
          <w:szCs w:val="28"/>
          <w:lang w:val="uk-UA"/>
        </w:rPr>
      </w:pPr>
    </w:p>
    <w:p w:rsidR="004F20EC" w:rsidRPr="004F20EC" w:rsidRDefault="004F20EC" w:rsidP="004F20EC"/>
    <w:p w:rsidR="006668E7" w:rsidRPr="004F20EC" w:rsidRDefault="006668E7" w:rsidP="004F20EC"/>
    <w:sectPr w:rsidR="006668E7" w:rsidRPr="004F20EC" w:rsidSect="00C67552">
      <w:headerReference w:type="even" r:id="rId6"/>
      <w:headerReference w:type="default" r:id="rId7"/>
      <w:footerReference w:type="even" r:id="rId8"/>
      <w:footerReference w:type="default" r:id="rId9"/>
      <w:headerReference w:type="first" r:id="rId10"/>
      <w:footerReference w:type="first" r:id="rId11"/>
      <w:pgSz w:w="11906" w:h="16838"/>
      <w:pgMar w:top="1134" w:right="567" w:bottom="1134" w:left="1701" w:header="284"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D94" w:rsidRDefault="005D2D94" w:rsidP="006668E7">
      <w:pPr>
        <w:spacing w:after="0" w:line="240" w:lineRule="auto"/>
      </w:pPr>
      <w:r>
        <w:separator/>
      </w:r>
    </w:p>
  </w:endnote>
  <w:endnote w:type="continuationSeparator" w:id="0">
    <w:p w:rsidR="005D2D94" w:rsidRDefault="005D2D94" w:rsidP="00666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52" w:rsidRDefault="00C67552">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52" w:rsidRDefault="00C67552">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5D2D94">
        <w:pPr>
          <w:pStyle w:val="a5"/>
          <w:jc w:val="center"/>
        </w:pPr>
      </w:p>
    </w:sdtContent>
  </w:sdt>
  <w:p w:rsidR="00A7635E" w:rsidRDefault="005D2D9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D94" w:rsidRDefault="005D2D94" w:rsidP="006668E7">
      <w:pPr>
        <w:spacing w:after="0" w:line="240" w:lineRule="auto"/>
      </w:pPr>
      <w:r>
        <w:separator/>
      </w:r>
    </w:p>
  </w:footnote>
  <w:footnote w:type="continuationSeparator" w:id="0">
    <w:p w:rsidR="005D2D94" w:rsidRDefault="005D2D94" w:rsidP="006668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52" w:rsidRDefault="00C6755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E70F5C" w:rsidP="00AD7F82">
    <w:pPr>
      <w:pStyle w:val="a3"/>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7"/>
      <w:tblW w:w="2230" w:type="dxa"/>
      <w:tblInd w:w="74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0"/>
    </w:tblGrid>
    <w:tr w:rsidR="00BE4F30" w:rsidTr="00C67552">
      <w:trPr>
        <w:trHeight w:val="931"/>
      </w:trPr>
      <w:tc>
        <w:tcPr>
          <w:tcW w:w="2230" w:type="dxa"/>
        </w:tcPr>
        <w:p w:rsidR="00BE4F30" w:rsidRPr="004F20EC" w:rsidRDefault="00E70F5C" w:rsidP="004F20EC">
          <w:pPr>
            <w:rPr>
              <w:lang w:val="uk-UA"/>
            </w:rPr>
          </w:pPr>
          <w:r w:rsidRPr="00BE4F30">
            <w:rPr>
              <w:rFonts w:ascii="Times New Roman" w:hAnsi="Times New Roman"/>
              <w:sz w:val="24"/>
              <w:szCs w:val="24"/>
            </w:rPr>
            <w:t>До реєстр. №</w:t>
          </w:r>
          <w:r w:rsidR="004F20EC">
            <w:rPr>
              <w:rFonts w:ascii="Times New Roman" w:hAnsi="Times New Roman"/>
              <w:sz w:val="24"/>
              <w:szCs w:val="24"/>
            </w:rPr>
            <w:t xml:space="preserve"> </w:t>
          </w:r>
          <w:r w:rsidR="004F20EC">
            <w:rPr>
              <w:rFonts w:ascii="Times New Roman" w:hAnsi="Times New Roman"/>
              <w:sz w:val="24"/>
              <w:szCs w:val="24"/>
              <w:lang w:val="uk-UA"/>
            </w:rPr>
            <w:t>4655</w:t>
          </w:r>
          <w:r>
            <w:rPr>
              <w:rFonts w:ascii="Times New Roman" w:hAnsi="Times New Roman"/>
              <w:sz w:val="24"/>
              <w:szCs w:val="24"/>
              <w:lang w:val="uk-UA"/>
            </w:rPr>
            <w:t xml:space="preserve"> </w:t>
          </w:r>
          <w:r w:rsidRPr="00BE4F30">
            <w:rPr>
              <w:rFonts w:ascii="Times New Roman" w:hAnsi="Times New Roman"/>
              <w:sz w:val="24"/>
              <w:szCs w:val="24"/>
            </w:rPr>
            <w:t xml:space="preserve">від </w:t>
          </w:r>
          <w:r w:rsidR="004F20EC">
            <w:rPr>
              <w:rFonts w:ascii="Times New Roman" w:hAnsi="Times New Roman"/>
              <w:sz w:val="24"/>
              <w:szCs w:val="24"/>
              <w:lang w:val="uk-UA"/>
            </w:rPr>
            <w:t>27</w:t>
          </w:r>
          <w:r w:rsidRPr="00BE4F30">
            <w:rPr>
              <w:rFonts w:ascii="Times New Roman" w:hAnsi="Times New Roman"/>
              <w:sz w:val="24"/>
              <w:szCs w:val="24"/>
            </w:rPr>
            <w:t>.0</w:t>
          </w:r>
          <w:r w:rsidR="004F20EC">
            <w:rPr>
              <w:rFonts w:ascii="Times New Roman" w:hAnsi="Times New Roman"/>
              <w:sz w:val="24"/>
              <w:szCs w:val="24"/>
              <w:lang w:val="uk-UA"/>
            </w:rPr>
            <w:t>1</w:t>
          </w:r>
          <w:r w:rsidRPr="00BE4F30">
            <w:rPr>
              <w:rFonts w:ascii="Times New Roman" w:hAnsi="Times New Roman"/>
              <w:sz w:val="24"/>
              <w:szCs w:val="24"/>
            </w:rPr>
            <w:t>.202</w:t>
          </w:r>
          <w:r w:rsidR="004F20EC">
            <w:rPr>
              <w:rFonts w:ascii="Times New Roman" w:hAnsi="Times New Roman"/>
              <w:sz w:val="24"/>
              <w:szCs w:val="24"/>
              <w:lang w:val="uk-UA"/>
            </w:rPr>
            <w:t>1</w:t>
          </w:r>
        </w:p>
      </w:tc>
    </w:tr>
  </w:tbl>
  <w:tbl>
    <w:tblPr>
      <w:tblW w:w="11957" w:type="dxa"/>
      <w:tblInd w:w="-1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67552">
      <w:tc>
        <w:tcPr>
          <w:tcW w:w="11957" w:type="dxa"/>
          <w:tcBorders>
            <w:top w:val="nil"/>
            <w:left w:val="nil"/>
            <w:bottom w:val="nil"/>
            <w:right w:val="nil"/>
          </w:tcBorders>
        </w:tcPr>
        <w:p w:rsidR="00CE6A4B" w:rsidRPr="00AD7F82" w:rsidRDefault="005D2D94" w:rsidP="00AD7F82">
          <w:pPr>
            <w:pStyle w:val="a3"/>
            <w:rPr>
              <w:rFonts w:ascii="Times New Roman" w:hAnsi="Times New Roman"/>
              <w:color w:val="002060"/>
              <w:sz w:val="32"/>
              <w:szCs w:val="32"/>
            </w:rPr>
          </w:pPr>
        </w:p>
        <w:p w:rsidR="00CE6A4B" w:rsidRPr="00AD7F82" w:rsidRDefault="005D2D94" w:rsidP="00AD7F82">
          <w:pPr>
            <w:pStyle w:val="a3"/>
            <w:rPr>
              <w:rFonts w:ascii="Times New Roman" w:hAnsi="Times New Roman"/>
              <w:color w:val="002060"/>
              <w:sz w:val="32"/>
              <w:szCs w:val="32"/>
            </w:rPr>
          </w:pPr>
        </w:p>
        <w:p w:rsidR="00CE6A4B" w:rsidRPr="00AD7F82" w:rsidRDefault="005D2D94" w:rsidP="00AD7F82">
          <w:pPr>
            <w:pStyle w:val="a3"/>
            <w:rPr>
              <w:rFonts w:ascii="Times New Roman" w:hAnsi="Times New Roman"/>
              <w:color w:val="002060"/>
              <w:sz w:val="32"/>
              <w:szCs w:val="32"/>
            </w:rPr>
          </w:pPr>
        </w:p>
        <w:p w:rsidR="00CE6A4B" w:rsidRPr="0021032F" w:rsidRDefault="00E70F5C" w:rsidP="0021032F">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0BC743DC" wp14:editId="76831919">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E6A4B" w:rsidRPr="008D7BBE" w:rsidRDefault="00E70F5C" w:rsidP="00CA7044">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зовнішньої політики та міжпарламентського співробітництва</w:t>
          </w:r>
        </w:p>
        <w:p w:rsidR="00C27AE9" w:rsidRPr="009865D4" w:rsidRDefault="00E70F5C" w:rsidP="0019231B">
          <w:pPr>
            <w:pStyle w:val="a3"/>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r>
            <w:rPr>
              <w:rFonts w:ascii="Times New Roman" w:hAnsi="Times New Roman"/>
              <w:color w:val="1829A8"/>
              <w:sz w:val="20"/>
              <w:szCs w:val="20"/>
            </w:rPr>
            <w:t xml:space="preserve"> тел</w:t>
          </w:r>
          <w:r w:rsidRPr="00A833C8">
            <w:rPr>
              <w:rFonts w:ascii="Times New Roman" w:hAnsi="Times New Roman"/>
              <w:color w:val="1829A8"/>
              <w:sz w:val="20"/>
              <w:szCs w:val="20"/>
            </w:rPr>
            <w:t>.</w:t>
          </w:r>
          <w:r>
            <w:rPr>
              <w:rFonts w:ascii="Times New Roman" w:hAnsi="Times New Roman"/>
              <w:color w:val="1829A8"/>
              <w:sz w:val="20"/>
              <w:szCs w:val="20"/>
            </w:rPr>
            <w:t xml:space="preserve">: </w:t>
          </w:r>
          <w:r w:rsidRPr="00A833C8">
            <w:rPr>
              <w:rFonts w:ascii="Times New Roman" w:hAnsi="Times New Roman"/>
              <w:color w:val="1829A8"/>
              <w:sz w:val="20"/>
              <w:szCs w:val="20"/>
            </w:rPr>
            <w:t>2</w:t>
          </w:r>
          <w:r>
            <w:rPr>
              <w:rFonts w:ascii="Times New Roman" w:hAnsi="Times New Roman"/>
              <w:color w:val="1829A8"/>
              <w:sz w:val="20"/>
              <w:szCs w:val="20"/>
            </w:rPr>
            <w:t>55</w:t>
          </w:r>
          <w:r w:rsidRPr="00A833C8">
            <w:rPr>
              <w:rFonts w:ascii="Times New Roman" w:hAnsi="Times New Roman"/>
              <w:color w:val="1829A8"/>
              <w:sz w:val="20"/>
              <w:szCs w:val="20"/>
            </w:rPr>
            <w:t>-</w:t>
          </w:r>
          <w:r>
            <w:rPr>
              <w:rFonts w:ascii="Times New Roman" w:hAnsi="Times New Roman"/>
              <w:color w:val="1829A8"/>
              <w:sz w:val="20"/>
              <w:szCs w:val="20"/>
            </w:rPr>
            <w:t>35</w:t>
          </w:r>
          <w:r w:rsidRPr="00A833C8">
            <w:rPr>
              <w:rFonts w:ascii="Times New Roman" w:hAnsi="Times New Roman"/>
              <w:color w:val="1829A8"/>
              <w:sz w:val="20"/>
              <w:szCs w:val="20"/>
            </w:rPr>
            <w:t>-</w:t>
          </w:r>
          <w:r>
            <w:rPr>
              <w:rFonts w:ascii="Times New Roman" w:hAnsi="Times New Roman"/>
              <w:color w:val="1829A8"/>
              <w:sz w:val="20"/>
              <w:szCs w:val="20"/>
            </w:rPr>
            <w:t>49</w:t>
          </w:r>
        </w:p>
      </w:tc>
    </w:tr>
  </w:tbl>
  <w:tbl>
    <w:tblPr>
      <w:tblStyle w:val="a7"/>
      <w:tblW w:w="9897" w:type="dxa"/>
      <w:tblInd w:w="-691"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F91DD3" w:rsidTr="00C67552">
      <w:tc>
        <w:tcPr>
          <w:tcW w:w="9897" w:type="dxa"/>
        </w:tcPr>
        <w:p w:rsidR="00F91DD3" w:rsidRPr="0056039F" w:rsidRDefault="005D2D94" w:rsidP="004E4F5C">
          <w:pPr>
            <w:pStyle w:val="a3"/>
            <w:rPr>
              <w:rFonts w:ascii="Times New Roman" w:hAnsi="Times New Roman"/>
              <w:color w:val="002060"/>
              <w:sz w:val="10"/>
              <w:szCs w:val="10"/>
            </w:rPr>
          </w:pPr>
        </w:p>
      </w:tc>
    </w:tr>
  </w:tbl>
  <w:p w:rsidR="00F91DD3" w:rsidRPr="004F7B8A" w:rsidRDefault="005D2D94" w:rsidP="004F7B8A">
    <w:pPr>
      <w:pStyle w:val="a3"/>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8E7"/>
    <w:rsid w:val="00327BF3"/>
    <w:rsid w:val="00342CEB"/>
    <w:rsid w:val="00434886"/>
    <w:rsid w:val="004B3266"/>
    <w:rsid w:val="004F20EC"/>
    <w:rsid w:val="004F66AD"/>
    <w:rsid w:val="00561298"/>
    <w:rsid w:val="005D2D94"/>
    <w:rsid w:val="006668E7"/>
    <w:rsid w:val="006F07CA"/>
    <w:rsid w:val="00760FEF"/>
    <w:rsid w:val="007E70A6"/>
    <w:rsid w:val="00967961"/>
    <w:rsid w:val="009E7998"/>
    <w:rsid w:val="00BD2B2C"/>
    <w:rsid w:val="00C438EA"/>
    <w:rsid w:val="00C67552"/>
    <w:rsid w:val="00DC17D5"/>
    <w:rsid w:val="00E70F5C"/>
    <w:rsid w:val="00F70A4E"/>
    <w:rsid w:val="00F87A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DAB846"/>
  <w15:chartTrackingRefBased/>
  <w15:docId w15:val="{4BD60046-141E-4032-950F-8BC23ADC3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20EC"/>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68E7"/>
    <w:pPr>
      <w:tabs>
        <w:tab w:val="center" w:pos="4819"/>
        <w:tab w:val="right" w:pos="9639"/>
      </w:tabs>
      <w:spacing w:after="0" w:line="240" w:lineRule="auto"/>
    </w:pPr>
    <w:rPr>
      <w:rFonts w:asciiTheme="minorHAnsi" w:eastAsiaTheme="minorHAnsi" w:hAnsiTheme="minorHAnsi" w:cstheme="minorBidi"/>
      <w:lang w:val="uk-UA"/>
    </w:rPr>
  </w:style>
  <w:style w:type="character" w:customStyle="1" w:styleId="a4">
    <w:name w:val="Верхній колонтитул Знак"/>
    <w:basedOn w:val="a0"/>
    <w:link w:val="a3"/>
    <w:uiPriority w:val="99"/>
    <w:rsid w:val="006668E7"/>
  </w:style>
  <w:style w:type="paragraph" w:styleId="a5">
    <w:name w:val="footer"/>
    <w:basedOn w:val="a"/>
    <w:link w:val="a6"/>
    <w:uiPriority w:val="99"/>
    <w:unhideWhenUsed/>
    <w:rsid w:val="006668E7"/>
    <w:pPr>
      <w:tabs>
        <w:tab w:val="center" w:pos="4819"/>
        <w:tab w:val="right" w:pos="9639"/>
      </w:tabs>
      <w:spacing w:after="0" w:line="240" w:lineRule="auto"/>
    </w:pPr>
    <w:rPr>
      <w:rFonts w:asciiTheme="minorHAnsi" w:eastAsiaTheme="minorHAnsi" w:hAnsiTheme="minorHAnsi" w:cstheme="minorBidi"/>
      <w:lang w:val="uk-UA"/>
    </w:rPr>
  </w:style>
  <w:style w:type="character" w:customStyle="1" w:styleId="a6">
    <w:name w:val="Нижній колонтитул Знак"/>
    <w:basedOn w:val="a0"/>
    <w:link w:val="a5"/>
    <w:uiPriority w:val="99"/>
    <w:rsid w:val="006668E7"/>
  </w:style>
  <w:style w:type="table" w:styleId="a7">
    <w:name w:val="Table Grid"/>
    <w:basedOn w:val="a1"/>
    <w:uiPriority w:val="99"/>
    <w:rsid w:val="006668E7"/>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DC17D5"/>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DC17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12389</Words>
  <Characters>7063</Characters>
  <Application>Microsoft Office Word</Application>
  <DocSecurity>0</DocSecurity>
  <Lines>58</Lines>
  <Paragraphs>38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Євменчикова Ірина Володимирівна</dc:creator>
  <cp:keywords/>
  <dc:description/>
  <cp:lastModifiedBy>Мосолов Юрій Олександрович</cp:lastModifiedBy>
  <cp:revision>4</cp:revision>
  <cp:lastPrinted>2021-02-12T09:30:00Z</cp:lastPrinted>
  <dcterms:created xsi:type="dcterms:W3CDTF">2021-02-12T09:06:00Z</dcterms:created>
  <dcterms:modified xsi:type="dcterms:W3CDTF">2021-02-12T13:09:00Z</dcterms:modified>
</cp:coreProperties>
</file>