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6A20" w:rsidRPr="00EA2DDF" w:rsidRDefault="00826A20" w:rsidP="00962571">
      <w:pPr>
        <w:spacing w:after="120"/>
        <w:jc w:val="center"/>
        <w:rPr>
          <w:rFonts w:ascii="Times New Roman" w:hAnsi="Times New Roman"/>
          <w:b/>
          <w:sz w:val="28"/>
          <w:szCs w:val="28"/>
        </w:rPr>
      </w:pPr>
      <w:bookmarkStart w:id="0" w:name="_GoBack"/>
      <w:bookmarkEnd w:id="0"/>
      <w:r w:rsidRPr="00EA2DDF">
        <w:rPr>
          <w:rFonts w:ascii="Times New Roman" w:hAnsi="Times New Roman"/>
          <w:b/>
          <w:sz w:val="28"/>
          <w:szCs w:val="28"/>
        </w:rPr>
        <w:t>ПОРІВНЯЛЬНА ТАБЛИЦЯ</w:t>
      </w:r>
    </w:p>
    <w:p w:rsidR="00826A20" w:rsidRPr="00EA2DDF" w:rsidRDefault="00826A20" w:rsidP="00826A20">
      <w:pPr>
        <w:jc w:val="center"/>
        <w:rPr>
          <w:rFonts w:ascii="Times New Roman" w:hAnsi="Times New Roman"/>
          <w:b/>
          <w:sz w:val="28"/>
          <w:szCs w:val="28"/>
        </w:rPr>
      </w:pPr>
      <w:r w:rsidRPr="00EA2DDF">
        <w:rPr>
          <w:rFonts w:ascii="Times New Roman" w:hAnsi="Times New Roman"/>
          <w:b/>
          <w:sz w:val="28"/>
          <w:szCs w:val="28"/>
        </w:rPr>
        <w:t>до проекту Закону України «</w:t>
      </w:r>
      <w:r w:rsidR="00912601" w:rsidRPr="00912601">
        <w:rPr>
          <w:rFonts w:ascii="Times New Roman" w:hAnsi="Times New Roman"/>
          <w:b/>
          <w:sz w:val="28"/>
          <w:szCs w:val="28"/>
        </w:rPr>
        <w:t>Про порядок вирішення питань адміністративно-територіального устрою України</w:t>
      </w:r>
      <w:r w:rsidRPr="00EA2DDF">
        <w:rPr>
          <w:rFonts w:ascii="Times New Roman" w:hAnsi="Times New Roman"/>
          <w:b/>
          <w:sz w:val="28"/>
          <w:szCs w:val="28"/>
        </w:rPr>
        <w:t>»</w:t>
      </w:r>
    </w:p>
    <w:tbl>
      <w:tblPr>
        <w:tblStyle w:val="a3"/>
        <w:tblW w:w="15417" w:type="dxa"/>
        <w:tblLook w:val="04A0" w:firstRow="1" w:lastRow="0" w:firstColumn="1" w:lastColumn="0" w:noHBand="0" w:noVBand="1"/>
      </w:tblPr>
      <w:tblGrid>
        <w:gridCol w:w="7763"/>
        <w:gridCol w:w="7654"/>
      </w:tblGrid>
      <w:tr w:rsidR="004942F5" w:rsidRPr="00EA2DDF" w:rsidTr="004942F5">
        <w:tc>
          <w:tcPr>
            <w:tcW w:w="7763" w:type="dxa"/>
          </w:tcPr>
          <w:p w:rsidR="004942F5" w:rsidRPr="00EA2DDF" w:rsidRDefault="004942F5" w:rsidP="005B50E1">
            <w:pPr>
              <w:jc w:val="center"/>
              <w:rPr>
                <w:rFonts w:ascii="Times New Roman" w:hAnsi="Times New Roman"/>
                <w:b/>
                <w:sz w:val="24"/>
                <w:szCs w:val="24"/>
              </w:rPr>
            </w:pPr>
            <w:r w:rsidRPr="00EA2DDF">
              <w:rPr>
                <w:rFonts w:ascii="Times New Roman" w:hAnsi="Times New Roman"/>
                <w:b/>
                <w:sz w:val="24"/>
                <w:szCs w:val="24"/>
              </w:rPr>
              <w:t>Зміст положення акта законодавства</w:t>
            </w:r>
          </w:p>
        </w:tc>
        <w:tc>
          <w:tcPr>
            <w:tcW w:w="7654" w:type="dxa"/>
          </w:tcPr>
          <w:p w:rsidR="004942F5" w:rsidRPr="00EA2DDF" w:rsidRDefault="004942F5" w:rsidP="00676A51">
            <w:pPr>
              <w:jc w:val="center"/>
              <w:rPr>
                <w:rFonts w:ascii="Times New Roman" w:hAnsi="Times New Roman"/>
                <w:b/>
                <w:sz w:val="24"/>
                <w:szCs w:val="24"/>
              </w:rPr>
            </w:pPr>
            <w:r w:rsidRPr="00EA2DDF">
              <w:rPr>
                <w:rFonts w:ascii="Times New Roman" w:hAnsi="Times New Roman"/>
                <w:b/>
                <w:sz w:val="24"/>
                <w:szCs w:val="24"/>
              </w:rPr>
              <w:t>Зміст відповідного положення проекту акта</w:t>
            </w:r>
          </w:p>
        </w:tc>
      </w:tr>
      <w:tr w:rsidR="004942F5" w:rsidRPr="00EA2DDF" w:rsidTr="004942F5">
        <w:tc>
          <w:tcPr>
            <w:tcW w:w="15417" w:type="dxa"/>
            <w:gridSpan w:val="2"/>
          </w:tcPr>
          <w:p w:rsidR="004942F5" w:rsidRPr="00EA2DDF" w:rsidRDefault="004942F5" w:rsidP="00676A51">
            <w:pPr>
              <w:jc w:val="center"/>
              <w:rPr>
                <w:rFonts w:ascii="Times New Roman" w:hAnsi="Times New Roman"/>
                <w:b/>
                <w:sz w:val="24"/>
                <w:szCs w:val="24"/>
              </w:rPr>
            </w:pPr>
            <w:r w:rsidRPr="00EA2DDF">
              <w:rPr>
                <w:rFonts w:ascii="Times New Roman" w:hAnsi="Times New Roman"/>
                <w:b/>
                <w:sz w:val="24"/>
                <w:szCs w:val="24"/>
              </w:rPr>
              <w:t>Земельний кодекс України</w:t>
            </w:r>
          </w:p>
        </w:tc>
      </w:tr>
      <w:tr w:rsidR="004942F5" w:rsidRPr="00EA2DDF" w:rsidTr="00295E5A">
        <w:tc>
          <w:tcPr>
            <w:tcW w:w="7763"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t>Стаття 7.</w:t>
            </w:r>
            <w:r w:rsidRPr="00EA2DDF">
              <w:t xml:space="preserve"> Повноваження Верховної Ради Автономної Республіки Крим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bookmarkStart w:id="1" w:name="n52"/>
            <w:bookmarkEnd w:id="1"/>
            <w:r w:rsidRPr="00EA2DDF">
              <w:t>До повноважень Верховної Ради Автономної Республіки Крим у галузі земельних відносин на території республіки належить:</w:t>
            </w:r>
            <w:bookmarkStart w:id="2" w:name="n53"/>
            <w:bookmarkEnd w:id="2"/>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що знаходяться у спільній власності територіальних громад;</w:t>
            </w:r>
            <w:bookmarkStart w:id="3" w:name="n54"/>
            <w:bookmarkEnd w:id="3"/>
          </w:p>
          <w:p w:rsidR="004942F5" w:rsidRPr="00EA2DDF" w:rsidRDefault="004942F5" w:rsidP="00962571">
            <w:pPr>
              <w:pStyle w:val="rvps2"/>
              <w:shd w:val="clear" w:color="auto" w:fill="FFFFFF"/>
              <w:spacing w:before="0" w:beforeAutospacing="0" w:after="0" w:afterAutospacing="0"/>
              <w:ind w:firstLine="448"/>
              <w:jc w:val="both"/>
            </w:pPr>
            <w:bookmarkStart w:id="4" w:name="n60"/>
            <w:bookmarkEnd w:id="4"/>
            <w:r>
              <w:t>…</w:t>
            </w:r>
          </w:p>
          <w:p w:rsidR="004942F5" w:rsidRPr="00EA2DDF" w:rsidRDefault="004942F5" w:rsidP="00962571">
            <w:pPr>
              <w:pStyle w:val="rvps2"/>
              <w:shd w:val="clear" w:color="auto" w:fill="FFFFFF"/>
              <w:spacing w:before="0" w:beforeAutospacing="0" w:after="0" w:afterAutospacing="0"/>
              <w:ind w:firstLine="448"/>
              <w:jc w:val="both"/>
            </w:pPr>
            <w:r w:rsidRPr="00EA2DDF">
              <w:t>є) координація здійснення контролю за використанням та охороною земель;</w:t>
            </w:r>
            <w:bookmarkStart w:id="5" w:name="n61"/>
            <w:bookmarkStart w:id="6" w:name="n62"/>
            <w:bookmarkEnd w:id="5"/>
            <w:bookmarkEnd w:id="6"/>
          </w:p>
          <w:p w:rsidR="004942F5" w:rsidRPr="00EA2DDF" w:rsidRDefault="004942F5" w:rsidP="00962571">
            <w:pPr>
              <w:pStyle w:val="rvps2"/>
              <w:shd w:val="clear" w:color="auto" w:fill="FFFFFF"/>
              <w:spacing w:before="0" w:beforeAutospacing="0" w:after="0" w:afterAutospacing="0"/>
              <w:ind w:firstLine="448"/>
              <w:jc w:val="both"/>
              <w:rPr>
                <w:b/>
                <w:bCs/>
                <w:strike/>
              </w:rPr>
            </w:pPr>
            <w:r w:rsidRPr="00EA2DDF">
              <w:rPr>
                <w:b/>
                <w:bCs/>
                <w:strike/>
              </w:rPr>
              <w:t>з) встановлення та зміна меж сіл, селищ, що не входять до складу відповідного району;</w:t>
            </w:r>
            <w:bookmarkStart w:id="7" w:name="n63"/>
            <w:bookmarkStart w:id="8" w:name="n64"/>
            <w:bookmarkEnd w:id="7"/>
            <w:bookmarkEnd w:id="8"/>
          </w:p>
          <w:p w:rsidR="004942F5" w:rsidRPr="00EA2DDF" w:rsidRDefault="004942F5" w:rsidP="00514CE2">
            <w:pPr>
              <w:pStyle w:val="rvps2"/>
              <w:shd w:val="clear" w:color="auto" w:fill="FFFFFF"/>
              <w:spacing w:before="0" w:beforeAutospacing="0" w:after="120" w:afterAutospacing="0"/>
              <w:ind w:firstLine="448"/>
              <w:jc w:val="both"/>
            </w:pPr>
            <w:r w:rsidRPr="00EA2DDF">
              <w:t>и) вирішення інших питань у галузі земельних відносин відповідно до закону.</w:t>
            </w:r>
          </w:p>
        </w:tc>
        <w:tc>
          <w:tcPr>
            <w:tcW w:w="7654"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t xml:space="preserve">Стаття 7. </w:t>
            </w:r>
            <w:r w:rsidRPr="00EA2DDF">
              <w:t>Повноваження Верховної Ради Автономної Республіки Крим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r w:rsidRPr="00EA2DDF">
              <w:t>До повноважень Верховної Ради Автономної Республіки Крим у галузі земельних відносин на території республіки належить:</w:t>
            </w:r>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що знаходяться у спільній власності територіальних громад;</w:t>
            </w:r>
          </w:p>
          <w:p w:rsidR="004942F5" w:rsidRPr="00EA2DDF" w:rsidRDefault="004942F5" w:rsidP="00962571">
            <w:pPr>
              <w:pStyle w:val="rvps2"/>
              <w:shd w:val="clear" w:color="auto" w:fill="FFFFFF"/>
              <w:spacing w:before="0" w:beforeAutospacing="0" w:after="0" w:afterAutospacing="0"/>
              <w:ind w:firstLine="448"/>
              <w:jc w:val="both"/>
            </w:pPr>
            <w:r>
              <w:t>…</w:t>
            </w:r>
          </w:p>
          <w:p w:rsidR="004942F5" w:rsidRPr="00EA2DDF" w:rsidRDefault="004942F5" w:rsidP="00962571">
            <w:pPr>
              <w:pStyle w:val="rvps2"/>
              <w:shd w:val="clear" w:color="auto" w:fill="FFFFFF"/>
              <w:spacing w:before="0" w:beforeAutospacing="0" w:after="0" w:afterAutospacing="0"/>
              <w:ind w:firstLine="448"/>
              <w:jc w:val="both"/>
            </w:pPr>
            <w:r w:rsidRPr="00EA2DDF">
              <w:t>є) координація здійснення контролю за використанням та охороною земель;</w:t>
            </w:r>
          </w:p>
          <w:p w:rsidR="004942F5" w:rsidRPr="00EA2DDF" w:rsidRDefault="004942F5" w:rsidP="00962571">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962571">
            <w:pPr>
              <w:pStyle w:val="rvps2"/>
              <w:shd w:val="clear" w:color="auto" w:fill="FFFFFF"/>
              <w:spacing w:before="0" w:beforeAutospacing="0" w:after="0" w:afterAutospacing="0"/>
              <w:ind w:firstLine="448"/>
              <w:jc w:val="both"/>
            </w:pPr>
          </w:p>
          <w:p w:rsidR="004942F5" w:rsidRPr="00EA2DDF" w:rsidRDefault="004942F5" w:rsidP="00962571">
            <w:pPr>
              <w:pStyle w:val="rvps2"/>
              <w:shd w:val="clear" w:color="auto" w:fill="FFFFFF"/>
              <w:spacing w:before="0" w:beforeAutospacing="0" w:after="0" w:afterAutospacing="0"/>
              <w:ind w:firstLine="448"/>
              <w:jc w:val="both"/>
            </w:pPr>
            <w:r w:rsidRPr="00EA2DDF">
              <w:t>и) вирішення інших питань у галузі земельних відносин відповідно до закону.</w:t>
            </w:r>
          </w:p>
        </w:tc>
      </w:tr>
      <w:tr w:rsidR="004942F5" w:rsidRPr="00EA2DDF" w:rsidTr="004942F5">
        <w:tc>
          <w:tcPr>
            <w:tcW w:w="7763"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t xml:space="preserve">Стаття 8. </w:t>
            </w:r>
            <w:r w:rsidRPr="00EA2DDF">
              <w:t>Повноваження обласних рад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bookmarkStart w:id="9" w:name="n66"/>
            <w:bookmarkEnd w:id="9"/>
            <w:r w:rsidRPr="00EA2DDF">
              <w:t>До повноважень обласних рад у галузі земельних відносин на території області належить:</w:t>
            </w:r>
            <w:bookmarkStart w:id="10" w:name="n67"/>
            <w:bookmarkEnd w:id="10"/>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що знаходяться у спільній власності територіальних громад;</w:t>
            </w:r>
            <w:bookmarkStart w:id="11" w:name="n68"/>
            <w:bookmarkStart w:id="12" w:name="n69"/>
            <w:bookmarkEnd w:id="11"/>
            <w:bookmarkEnd w:id="12"/>
          </w:p>
          <w:p w:rsidR="004942F5" w:rsidRPr="00EA2DDF" w:rsidRDefault="004942F5" w:rsidP="00962571">
            <w:pPr>
              <w:pStyle w:val="rvps2"/>
              <w:shd w:val="clear" w:color="auto" w:fill="FFFFFF"/>
              <w:spacing w:before="0" w:beforeAutospacing="0" w:after="0" w:afterAutospacing="0"/>
              <w:ind w:firstLine="448"/>
              <w:jc w:val="both"/>
            </w:pPr>
            <w:bookmarkStart w:id="13" w:name="n73"/>
            <w:bookmarkEnd w:id="13"/>
            <w:r>
              <w:t>…</w:t>
            </w:r>
          </w:p>
          <w:p w:rsidR="004942F5" w:rsidRPr="00EA2DDF" w:rsidRDefault="004942F5" w:rsidP="00962571">
            <w:pPr>
              <w:pStyle w:val="rvps2"/>
              <w:shd w:val="clear" w:color="auto" w:fill="FFFFFF"/>
              <w:spacing w:before="0" w:beforeAutospacing="0" w:after="0" w:afterAutospacing="0"/>
              <w:ind w:firstLine="448"/>
              <w:jc w:val="both"/>
            </w:pPr>
            <w:r w:rsidRPr="00EA2DDF">
              <w:t>е) організація землеустрою;</w:t>
            </w:r>
            <w:bookmarkStart w:id="14" w:name="n74"/>
            <w:bookmarkStart w:id="15" w:name="n75"/>
            <w:bookmarkEnd w:id="14"/>
            <w:bookmarkEnd w:id="15"/>
          </w:p>
          <w:p w:rsidR="004942F5" w:rsidRPr="00EA2DDF" w:rsidRDefault="004942F5" w:rsidP="00962571">
            <w:pPr>
              <w:pStyle w:val="rvps2"/>
              <w:shd w:val="clear" w:color="auto" w:fill="FFFFFF"/>
              <w:spacing w:before="0" w:beforeAutospacing="0" w:after="0" w:afterAutospacing="0"/>
              <w:ind w:firstLine="448"/>
              <w:jc w:val="both"/>
              <w:rPr>
                <w:b/>
                <w:bCs/>
                <w:strike/>
              </w:rPr>
            </w:pPr>
            <w:r w:rsidRPr="00EA2DDF">
              <w:rPr>
                <w:b/>
                <w:bCs/>
                <w:strike/>
              </w:rPr>
              <w:t>ж) встановлення та зміна меж сіл, селищ, що не входять до складу відповідного району, або у разі, якщо районна рада не утворена;</w:t>
            </w:r>
            <w:bookmarkStart w:id="16" w:name="n76"/>
            <w:bookmarkStart w:id="17" w:name="n77"/>
            <w:bookmarkEnd w:id="16"/>
            <w:bookmarkEnd w:id="17"/>
          </w:p>
          <w:p w:rsidR="004942F5" w:rsidRPr="00EA2DDF" w:rsidRDefault="004942F5" w:rsidP="00962571">
            <w:pPr>
              <w:pStyle w:val="rvps2"/>
              <w:shd w:val="clear" w:color="auto" w:fill="FFFFFF"/>
              <w:spacing w:before="0" w:beforeAutospacing="0" w:after="0" w:afterAutospacing="0"/>
              <w:ind w:firstLine="448"/>
              <w:jc w:val="both"/>
            </w:pPr>
            <w:r w:rsidRPr="00EA2DDF">
              <w:t>з) вирішення земельних спорів;</w:t>
            </w:r>
            <w:bookmarkStart w:id="18" w:name="n78"/>
            <w:bookmarkEnd w:id="18"/>
          </w:p>
          <w:p w:rsidR="004942F5" w:rsidRPr="00EA2DDF" w:rsidRDefault="004942F5" w:rsidP="00962571">
            <w:pPr>
              <w:pStyle w:val="rvps2"/>
              <w:shd w:val="clear" w:color="auto" w:fill="FFFFFF"/>
              <w:spacing w:before="0" w:beforeAutospacing="0" w:after="120" w:afterAutospacing="0"/>
              <w:ind w:firstLine="448"/>
              <w:jc w:val="both"/>
            </w:pPr>
            <w:r w:rsidRPr="00EA2DDF">
              <w:t>и) вирішення інших питань у галузі земельних відносин відповідно до закону.</w:t>
            </w:r>
          </w:p>
        </w:tc>
        <w:tc>
          <w:tcPr>
            <w:tcW w:w="7654"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t xml:space="preserve">Стаття 8. </w:t>
            </w:r>
            <w:r w:rsidRPr="00EA2DDF">
              <w:t>Повноваження обласних рад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r w:rsidRPr="00EA2DDF">
              <w:t>До повноважень обласних рад у галузі земельних відносин на території області належить:</w:t>
            </w:r>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що знаходяться у спільній власності територіальних громад;</w:t>
            </w:r>
          </w:p>
          <w:p w:rsidR="004942F5" w:rsidRPr="00EA2DDF" w:rsidRDefault="004942F5" w:rsidP="00962571">
            <w:pPr>
              <w:pStyle w:val="rvps2"/>
              <w:shd w:val="clear" w:color="auto" w:fill="FFFFFF"/>
              <w:spacing w:before="0" w:beforeAutospacing="0" w:after="0" w:afterAutospacing="0"/>
              <w:ind w:firstLine="448"/>
              <w:jc w:val="both"/>
            </w:pPr>
            <w:r>
              <w:t>…</w:t>
            </w:r>
          </w:p>
          <w:p w:rsidR="004942F5" w:rsidRPr="00EA2DDF" w:rsidRDefault="004942F5" w:rsidP="00962571">
            <w:pPr>
              <w:pStyle w:val="rvps2"/>
              <w:shd w:val="clear" w:color="auto" w:fill="FFFFFF"/>
              <w:spacing w:before="0" w:beforeAutospacing="0" w:after="0" w:afterAutospacing="0"/>
              <w:ind w:firstLine="448"/>
              <w:jc w:val="both"/>
            </w:pPr>
            <w:r w:rsidRPr="00EA2DDF">
              <w:t>е) організація землеустрою;</w:t>
            </w:r>
          </w:p>
          <w:p w:rsidR="004942F5" w:rsidRPr="00EA2DDF" w:rsidRDefault="004942F5" w:rsidP="005B50E1">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962571">
            <w:pPr>
              <w:pStyle w:val="rvps2"/>
              <w:shd w:val="clear" w:color="auto" w:fill="FFFFFF"/>
              <w:spacing w:before="0" w:beforeAutospacing="0" w:after="0" w:afterAutospacing="0"/>
              <w:ind w:firstLine="448"/>
              <w:jc w:val="both"/>
            </w:pPr>
          </w:p>
          <w:p w:rsidR="004942F5" w:rsidRPr="00EA2DDF" w:rsidRDefault="004942F5" w:rsidP="00962571">
            <w:pPr>
              <w:pStyle w:val="rvps2"/>
              <w:shd w:val="clear" w:color="auto" w:fill="FFFFFF"/>
              <w:spacing w:before="0" w:beforeAutospacing="0" w:after="0" w:afterAutospacing="0"/>
              <w:ind w:firstLine="448"/>
              <w:jc w:val="both"/>
            </w:pPr>
          </w:p>
          <w:p w:rsidR="004942F5" w:rsidRPr="00EA2DDF" w:rsidRDefault="004942F5" w:rsidP="00962571">
            <w:pPr>
              <w:pStyle w:val="rvps2"/>
              <w:shd w:val="clear" w:color="auto" w:fill="FFFFFF"/>
              <w:spacing w:before="0" w:beforeAutospacing="0" w:after="0" w:afterAutospacing="0"/>
              <w:ind w:firstLine="448"/>
              <w:jc w:val="both"/>
            </w:pPr>
            <w:r w:rsidRPr="00EA2DDF">
              <w:t>з) вирішення земельних спорів;</w:t>
            </w:r>
          </w:p>
          <w:p w:rsidR="004942F5" w:rsidRPr="00EA2DDF" w:rsidRDefault="004942F5" w:rsidP="004942F5">
            <w:pPr>
              <w:pStyle w:val="rvps2"/>
              <w:shd w:val="clear" w:color="auto" w:fill="FFFFFF"/>
              <w:spacing w:before="0" w:beforeAutospacing="0" w:after="0" w:afterAutospacing="0"/>
              <w:ind w:firstLine="448"/>
              <w:jc w:val="both"/>
            </w:pPr>
            <w:r w:rsidRPr="00EA2DDF">
              <w:t>и) вирішення інших питань у галузі земельних відносин відповідно до закону.</w:t>
            </w:r>
          </w:p>
        </w:tc>
      </w:tr>
      <w:tr w:rsidR="004942F5" w:rsidRPr="00EA2DDF" w:rsidTr="004942F5">
        <w:tc>
          <w:tcPr>
            <w:tcW w:w="7763"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lastRenderedPageBreak/>
              <w:t xml:space="preserve">Стаття 9. </w:t>
            </w:r>
            <w:r w:rsidRPr="00EA2DDF">
              <w:t>Повноваження Київської і Севастопольської міських рад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bookmarkStart w:id="19" w:name="n80"/>
            <w:bookmarkEnd w:id="19"/>
            <w:r w:rsidRPr="00EA2DDF">
              <w:t>До повноважень Київської і Севастопольської міських рад у галузі земельних відносин на їх території належить:</w:t>
            </w:r>
            <w:bookmarkStart w:id="20" w:name="n81"/>
            <w:bookmarkEnd w:id="20"/>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територіальної громади міста;</w:t>
            </w:r>
            <w:bookmarkStart w:id="21" w:name="n82"/>
            <w:bookmarkEnd w:id="21"/>
          </w:p>
          <w:p w:rsidR="004942F5" w:rsidRPr="00EA2DDF" w:rsidRDefault="004942F5" w:rsidP="00962571">
            <w:pPr>
              <w:pStyle w:val="rvps2"/>
              <w:shd w:val="clear" w:color="auto" w:fill="FFFFFF"/>
              <w:spacing w:before="0" w:beforeAutospacing="0" w:after="0" w:afterAutospacing="0"/>
              <w:ind w:firstLine="448"/>
              <w:jc w:val="both"/>
            </w:pPr>
            <w:bookmarkStart w:id="22" w:name="n88"/>
            <w:bookmarkEnd w:id="22"/>
            <w:r>
              <w:t>…</w:t>
            </w:r>
          </w:p>
          <w:p w:rsidR="004942F5" w:rsidRPr="00EA2DDF" w:rsidRDefault="004942F5" w:rsidP="00962571">
            <w:pPr>
              <w:pStyle w:val="rvps2"/>
              <w:shd w:val="clear" w:color="auto" w:fill="FFFFFF"/>
              <w:spacing w:before="0" w:beforeAutospacing="0" w:after="0" w:afterAutospacing="0"/>
              <w:ind w:firstLine="448"/>
              <w:jc w:val="both"/>
            </w:pPr>
            <w:r w:rsidRPr="00EA2DDF">
              <w:t>є) підготовка висновків щодо вилучення (викупу) та надання земельних ділянок із земель державної власності, що проводяться органами виконавчої влади;</w:t>
            </w:r>
            <w:bookmarkStart w:id="23" w:name="n89"/>
            <w:bookmarkEnd w:id="23"/>
          </w:p>
          <w:p w:rsidR="004942F5" w:rsidRPr="00EA2DDF" w:rsidRDefault="004942F5" w:rsidP="00962571">
            <w:pPr>
              <w:pStyle w:val="rvps2"/>
              <w:shd w:val="clear" w:color="auto" w:fill="FFFFFF"/>
              <w:spacing w:before="0" w:beforeAutospacing="0" w:after="0" w:afterAutospacing="0"/>
              <w:ind w:firstLine="448"/>
              <w:jc w:val="both"/>
            </w:pPr>
            <w:r w:rsidRPr="00EA2DDF">
              <w:rPr>
                <w:b/>
                <w:bCs/>
              </w:rPr>
              <w:t>ж) встановлення та зміна меж сіл, селищ, районів у містах</w:t>
            </w:r>
            <w:r w:rsidRPr="00EA2DDF">
              <w:t>;</w:t>
            </w:r>
            <w:bookmarkStart w:id="24" w:name="n90"/>
            <w:bookmarkEnd w:id="24"/>
          </w:p>
          <w:p w:rsidR="004942F5" w:rsidRDefault="004942F5" w:rsidP="00962571">
            <w:pPr>
              <w:pStyle w:val="rvps2"/>
              <w:shd w:val="clear" w:color="auto" w:fill="FFFFFF"/>
              <w:spacing w:before="0" w:beforeAutospacing="0" w:after="0" w:afterAutospacing="0"/>
              <w:ind w:firstLine="448"/>
              <w:jc w:val="both"/>
            </w:pPr>
          </w:p>
          <w:p w:rsidR="004942F5" w:rsidRPr="00EA2DDF" w:rsidRDefault="004942F5" w:rsidP="00962571">
            <w:pPr>
              <w:pStyle w:val="rvps2"/>
              <w:shd w:val="clear" w:color="auto" w:fill="FFFFFF"/>
              <w:spacing w:before="0" w:beforeAutospacing="0" w:after="0" w:afterAutospacing="0"/>
              <w:ind w:firstLine="448"/>
              <w:jc w:val="both"/>
            </w:pPr>
            <w:r w:rsidRPr="00EA2DDF">
              <w:t>з) організація землеустрою;</w:t>
            </w:r>
            <w:bookmarkStart w:id="25" w:name="n91"/>
            <w:bookmarkEnd w:id="25"/>
          </w:p>
          <w:p w:rsidR="004942F5" w:rsidRPr="00EA2DDF" w:rsidRDefault="004942F5" w:rsidP="00962571">
            <w:pPr>
              <w:pStyle w:val="rvps2"/>
              <w:shd w:val="clear" w:color="auto" w:fill="FFFFFF"/>
              <w:spacing w:before="0" w:beforeAutospacing="0" w:after="120" w:afterAutospacing="0"/>
              <w:ind w:firstLine="448"/>
              <w:jc w:val="both"/>
            </w:pPr>
            <w:r>
              <w:t>…</w:t>
            </w:r>
          </w:p>
        </w:tc>
        <w:tc>
          <w:tcPr>
            <w:tcW w:w="7654"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t xml:space="preserve">Стаття 9. </w:t>
            </w:r>
            <w:r w:rsidRPr="00EA2DDF">
              <w:t>Повноваження Київської і Севастопольської міських рад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r w:rsidRPr="00EA2DDF">
              <w:t>До повноважень Київської і Севастопольської міських рад у галузі земельних відносин на їх території належить:</w:t>
            </w:r>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територіальної громади міста;</w:t>
            </w:r>
          </w:p>
          <w:p w:rsidR="004942F5" w:rsidRPr="00EA2DDF" w:rsidRDefault="004942F5" w:rsidP="00962571">
            <w:pPr>
              <w:pStyle w:val="rvps2"/>
              <w:shd w:val="clear" w:color="auto" w:fill="FFFFFF"/>
              <w:spacing w:before="0" w:beforeAutospacing="0" w:after="0" w:afterAutospacing="0"/>
              <w:ind w:firstLine="448"/>
              <w:jc w:val="both"/>
            </w:pPr>
            <w:r>
              <w:t>…</w:t>
            </w:r>
          </w:p>
          <w:p w:rsidR="004942F5" w:rsidRPr="00EA2DDF" w:rsidRDefault="004942F5" w:rsidP="00962571">
            <w:pPr>
              <w:pStyle w:val="rvps2"/>
              <w:shd w:val="clear" w:color="auto" w:fill="FFFFFF"/>
              <w:spacing w:before="0" w:beforeAutospacing="0" w:after="0" w:afterAutospacing="0"/>
              <w:ind w:firstLine="448"/>
              <w:jc w:val="both"/>
            </w:pPr>
            <w:r w:rsidRPr="00EA2DDF">
              <w:t>є) підготовка висновків щодо вилучення (викупу) та надання земельних ділянок із земель державної власності, що проводяться органами виконавчої влади;</w:t>
            </w:r>
          </w:p>
          <w:p w:rsidR="004942F5" w:rsidRPr="00EA2DDF" w:rsidRDefault="004942F5" w:rsidP="00962571">
            <w:pPr>
              <w:pStyle w:val="rvps2"/>
              <w:shd w:val="clear" w:color="auto" w:fill="FFFFFF"/>
              <w:spacing w:before="0" w:beforeAutospacing="0" w:after="0" w:afterAutospacing="0"/>
              <w:ind w:firstLine="448"/>
              <w:jc w:val="both"/>
              <w:rPr>
                <w:b/>
                <w:bCs/>
              </w:rPr>
            </w:pPr>
            <w:r w:rsidRPr="00EA2DDF">
              <w:rPr>
                <w:b/>
                <w:bCs/>
              </w:rPr>
              <w:t>ж) встановлення та зміна меж районів у містах (у разі їх утворення);</w:t>
            </w:r>
          </w:p>
          <w:p w:rsidR="004942F5" w:rsidRPr="00EA2DDF" w:rsidRDefault="004942F5" w:rsidP="00962571">
            <w:pPr>
              <w:pStyle w:val="rvps2"/>
              <w:shd w:val="clear" w:color="auto" w:fill="FFFFFF"/>
              <w:spacing w:before="0" w:beforeAutospacing="0" w:after="0" w:afterAutospacing="0"/>
              <w:ind w:firstLine="448"/>
              <w:jc w:val="both"/>
            </w:pPr>
            <w:r w:rsidRPr="00EA2DDF">
              <w:t>з) організація землеустрою;</w:t>
            </w:r>
          </w:p>
          <w:p w:rsidR="004942F5" w:rsidRPr="00EA2DDF" w:rsidRDefault="004942F5" w:rsidP="00962571">
            <w:pPr>
              <w:pStyle w:val="rvps2"/>
              <w:shd w:val="clear" w:color="auto" w:fill="FFFFFF"/>
              <w:spacing w:before="0" w:beforeAutospacing="0" w:after="0" w:afterAutospacing="0"/>
              <w:ind w:firstLine="448"/>
              <w:jc w:val="both"/>
            </w:pPr>
            <w:r>
              <w:t>…</w:t>
            </w:r>
          </w:p>
        </w:tc>
      </w:tr>
      <w:tr w:rsidR="004942F5" w:rsidRPr="00EA2DDF" w:rsidTr="004942F5">
        <w:tc>
          <w:tcPr>
            <w:tcW w:w="7763"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t xml:space="preserve">Стаття 10. </w:t>
            </w:r>
            <w:r w:rsidRPr="00EA2DDF">
              <w:t>Повноваження районних рад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bookmarkStart w:id="26" w:name="n99"/>
            <w:bookmarkEnd w:id="26"/>
            <w:r w:rsidRPr="00EA2DDF">
              <w:t>До повноважень районних рад у галузі земельних відносин на території району належить:</w:t>
            </w:r>
            <w:bookmarkStart w:id="27" w:name="n100"/>
            <w:bookmarkEnd w:id="27"/>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на праві спільної власності відповідних територіальних громад;</w:t>
            </w:r>
            <w:bookmarkStart w:id="28" w:name="n101"/>
            <w:bookmarkStart w:id="29" w:name="n102"/>
            <w:bookmarkEnd w:id="28"/>
            <w:bookmarkEnd w:id="29"/>
          </w:p>
          <w:p w:rsidR="004942F5" w:rsidRPr="00EA2DDF" w:rsidRDefault="004942F5" w:rsidP="00962571">
            <w:pPr>
              <w:pStyle w:val="rvps2"/>
              <w:shd w:val="clear" w:color="auto" w:fill="FFFFFF"/>
              <w:spacing w:before="0" w:beforeAutospacing="0" w:after="0" w:afterAutospacing="0"/>
              <w:ind w:firstLine="448"/>
              <w:jc w:val="both"/>
            </w:pPr>
            <w:bookmarkStart w:id="30" w:name="n105"/>
            <w:bookmarkStart w:id="31" w:name="n107"/>
            <w:bookmarkEnd w:id="30"/>
            <w:bookmarkEnd w:id="31"/>
            <w:r>
              <w:t>…</w:t>
            </w:r>
          </w:p>
          <w:p w:rsidR="004942F5" w:rsidRPr="00EA2DDF" w:rsidRDefault="004942F5" w:rsidP="00962571">
            <w:pPr>
              <w:pStyle w:val="rvps2"/>
              <w:shd w:val="clear" w:color="auto" w:fill="FFFFFF"/>
              <w:spacing w:before="0" w:beforeAutospacing="0" w:after="0" w:afterAutospacing="0"/>
              <w:ind w:firstLine="448"/>
              <w:jc w:val="both"/>
            </w:pPr>
            <w:r w:rsidRPr="00EA2DDF">
              <w:t>е) вирішення земельних спорів;</w:t>
            </w:r>
            <w:bookmarkStart w:id="32" w:name="n108"/>
            <w:bookmarkEnd w:id="32"/>
          </w:p>
          <w:p w:rsidR="004942F5" w:rsidRPr="00EA2DDF" w:rsidRDefault="004942F5" w:rsidP="00962571">
            <w:pPr>
              <w:pStyle w:val="rvps2"/>
              <w:shd w:val="clear" w:color="auto" w:fill="FFFFFF"/>
              <w:spacing w:before="0" w:beforeAutospacing="0" w:after="0" w:afterAutospacing="0"/>
              <w:ind w:firstLine="448"/>
              <w:jc w:val="both"/>
              <w:rPr>
                <w:b/>
                <w:bCs/>
              </w:rPr>
            </w:pPr>
            <w:r w:rsidRPr="00EA2DDF">
              <w:rPr>
                <w:b/>
                <w:bCs/>
                <w:strike/>
              </w:rPr>
              <w:t>е</w:t>
            </w:r>
            <w:r w:rsidRPr="00EA2DDF">
              <w:rPr>
                <w:rStyle w:val="rvts37"/>
                <w:b/>
                <w:bCs/>
                <w:strike/>
                <w:sz w:val="2"/>
                <w:szCs w:val="2"/>
                <w:vertAlign w:val="superscript"/>
              </w:rPr>
              <w:t>-</w:t>
            </w:r>
            <w:r w:rsidRPr="00EA2DDF">
              <w:rPr>
                <w:rStyle w:val="rvts37"/>
                <w:b/>
                <w:bCs/>
                <w:strike/>
                <w:sz w:val="16"/>
                <w:szCs w:val="16"/>
                <w:vertAlign w:val="superscript"/>
              </w:rPr>
              <w:t>1</w:t>
            </w:r>
            <w:r w:rsidRPr="00EA2DDF">
              <w:rPr>
                <w:b/>
                <w:bCs/>
                <w:strike/>
              </w:rPr>
              <w:t>) встановлення та зміна меж сіл, селищ, які входять до складу відповідного району</w:t>
            </w:r>
            <w:r w:rsidRPr="00EA2DDF">
              <w:rPr>
                <w:b/>
                <w:bCs/>
              </w:rPr>
              <w:t>;</w:t>
            </w:r>
            <w:bookmarkStart w:id="33" w:name="n109"/>
            <w:bookmarkStart w:id="34" w:name="n110"/>
            <w:bookmarkEnd w:id="33"/>
            <w:bookmarkEnd w:id="34"/>
          </w:p>
          <w:p w:rsidR="004942F5" w:rsidRPr="00EA2DDF" w:rsidRDefault="004942F5" w:rsidP="005B50E1">
            <w:pPr>
              <w:pStyle w:val="rvps2"/>
              <w:shd w:val="clear" w:color="auto" w:fill="FFFFFF"/>
              <w:spacing w:before="0" w:beforeAutospacing="0" w:after="0" w:afterAutospacing="0"/>
              <w:ind w:firstLine="448"/>
              <w:jc w:val="both"/>
              <w:rPr>
                <w:rStyle w:val="rvts9"/>
              </w:rPr>
            </w:pPr>
            <w:r w:rsidRPr="00EA2DDF">
              <w:t>є) вирішення інших питань у галузі земельних відносин відповідно до закону.</w:t>
            </w:r>
          </w:p>
        </w:tc>
        <w:tc>
          <w:tcPr>
            <w:tcW w:w="7654" w:type="dxa"/>
          </w:tcPr>
          <w:p w:rsidR="004942F5" w:rsidRPr="00EA2DDF" w:rsidRDefault="004942F5" w:rsidP="00962571">
            <w:pPr>
              <w:pStyle w:val="rvps2"/>
              <w:shd w:val="clear" w:color="auto" w:fill="FFFFFF"/>
              <w:spacing w:before="0" w:beforeAutospacing="0" w:after="150" w:afterAutospacing="0"/>
              <w:ind w:firstLine="450"/>
              <w:jc w:val="both"/>
            </w:pPr>
            <w:r w:rsidRPr="00EA2DDF">
              <w:rPr>
                <w:rStyle w:val="rvts9"/>
                <w:b/>
                <w:bCs/>
              </w:rPr>
              <w:t xml:space="preserve">Стаття 10. </w:t>
            </w:r>
            <w:r w:rsidRPr="00EA2DDF">
              <w:t>Повноваження районних рад у галузі земельних відносин</w:t>
            </w:r>
          </w:p>
          <w:p w:rsidR="004942F5" w:rsidRPr="00EA2DDF" w:rsidRDefault="004942F5" w:rsidP="00962571">
            <w:pPr>
              <w:pStyle w:val="rvps2"/>
              <w:shd w:val="clear" w:color="auto" w:fill="FFFFFF"/>
              <w:spacing w:before="0" w:beforeAutospacing="0" w:after="0" w:afterAutospacing="0"/>
              <w:ind w:firstLine="448"/>
              <w:jc w:val="both"/>
            </w:pPr>
            <w:r w:rsidRPr="00EA2DDF">
              <w:t>До повноважень районних рад у галузі земельних відносин на території району належить:</w:t>
            </w:r>
          </w:p>
          <w:p w:rsidR="004942F5" w:rsidRPr="00EA2DDF" w:rsidRDefault="004942F5" w:rsidP="00962571">
            <w:pPr>
              <w:pStyle w:val="rvps2"/>
              <w:shd w:val="clear" w:color="auto" w:fill="FFFFFF"/>
              <w:spacing w:before="0" w:beforeAutospacing="0" w:after="0" w:afterAutospacing="0"/>
              <w:ind w:firstLine="448"/>
              <w:jc w:val="both"/>
            </w:pPr>
            <w:r w:rsidRPr="00EA2DDF">
              <w:t>а) розпорядження землями на праві спільної власності відповідних територіальних громад;</w:t>
            </w:r>
          </w:p>
          <w:p w:rsidR="004942F5" w:rsidRPr="00EA2DDF" w:rsidRDefault="004942F5" w:rsidP="00962571">
            <w:pPr>
              <w:pStyle w:val="rvps2"/>
              <w:shd w:val="clear" w:color="auto" w:fill="FFFFFF"/>
              <w:spacing w:before="0" w:beforeAutospacing="0" w:after="0" w:afterAutospacing="0"/>
              <w:ind w:firstLine="448"/>
              <w:jc w:val="both"/>
            </w:pPr>
            <w:r>
              <w:t>…</w:t>
            </w:r>
          </w:p>
          <w:p w:rsidR="004942F5" w:rsidRPr="00EA2DDF" w:rsidRDefault="004942F5" w:rsidP="00962571">
            <w:pPr>
              <w:pStyle w:val="rvps2"/>
              <w:shd w:val="clear" w:color="auto" w:fill="FFFFFF"/>
              <w:spacing w:before="0" w:beforeAutospacing="0" w:after="0" w:afterAutospacing="0"/>
              <w:ind w:firstLine="448"/>
              <w:jc w:val="both"/>
            </w:pPr>
            <w:r w:rsidRPr="00EA2DDF">
              <w:t>е) вирішення земельних спорів;</w:t>
            </w:r>
          </w:p>
          <w:p w:rsidR="004942F5" w:rsidRPr="00EA2DDF" w:rsidRDefault="004942F5" w:rsidP="00962571">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DC7980">
            <w:pPr>
              <w:pStyle w:val="rvps2"/>
              <w:shd w:val="clear" w:color="auto" w:fill="FFFFFF"/>
              <w:spacing w:before="0" w:beforeAutospacing="0" w:after="0" w:afterAutospacing="0"/>
              <w:ind w:firstLine="448"/>
              <w:jc w:val="both"/>
            </w:pPr>
          </w:p>
          <w:p w:rsidR="004942F5" w:rsidRPr="00EA2DDF" w:rsidRDefault="004942F5" w:rsidP="00962571">
            <w:pPr>
              <w:pStyle w:val="rvps2"/>
              <w:shd w:val="clear" w:color="auto" w:fill="FFFFFF"/>
              <w:spacing w:before="0" w:beforeAutospacing="0" w:after="150" w:afterAutospacing="0"/>
              <w:ind w:firstLine="450"/>
              <w:jc w:val="both"/>
              <w:rPr>
                <w:rStyle w:val="rvts9"/>
                <w:b/>
                <w:bCs/>
              </w:rPr>
            </w:pPr>
            <w:r w:rsidRPr="00EA2DDF">
              <w:t>є) вирішення інших питань у галузі земельних відносин відповідно до закону.</w:t>
            </w:r>
          </w:p>
        </w:tc>
      </w:tr>
      <w:tr w:rsidR="004942F5" w:rsidRPr="00EA2DDF" w:rsidTr="004942F5">
        <w:tc>
          <w:tcPr>
            <w:tcW w:w="7763" w:type="dxa"/>
          </w:tcPr>
          <w:p w:rsidR="004942F5" w:rsidRPr="00EA2DDF" w:rsidRDefault="004942F5" w:rsidP="00913DBE">
            <w:pPr>
              <w:pStyle w:val="rvps2"/>
              <w:shd w:val="clear" w:color="auto" w:fill="FFFFFF"/>
              <w:spacing w:before="0" w:beforeAutospacing="0" w:after="150" w:afterAutospacing="0"/>
              <w:ind w:firstLine="450"/>
              <w:jc w:val="both"/>
            </w:pPr>
            <w:r w:rsidRPr="00EA2DDF">
              <w:rPr>
                <w:rStyle w:val="rvts9"/>
                <w:b/>
                <w:bCs/>
              </w:rPr>
              <w:t xml:space="preserve">Стаття 12. </w:t>
            </w:r>
            <w:r w:rsidRPr="00EA2DDF">
              <w:t>Повноваження сільських, селищних, міських рад та їх виконавчих органів у галузі земельних відносин</w:t>
            </w:r>
          </w:p>
          <w:p w:rsidR="004942F5" w:rsidRPr="00EA2DDF" w:rsidRDefault="004942F5" w:rsidP="00913DBE">
            <w:pPr>
              <w:pStyle w:val="rvps2"/>
              <w:shd w:val="clear" w:color="auto" w:fill="FFFFFF"/>
              <w:spacing w:before="0" w:beforeAutospacing="0" w:after="0" w:afterAutospacing="0"/>
              <w:ind w:firstLine="448"/>
              <w:jc w:val="both"/>
            </w:pPr>
            <w:bookmarkStart w:id="35" w:name="n2105"/>
            <w:bookmarkStart w:id="36" w:name="n114"/>
            <w:bookmarkEnd w:id="35"/>
            <w:bookmarkEnd w:id="36"/>
            <w:r w:rsidRPr="00EA2DDF">
              <w:t>До повноважень сільських, селищних, міських рад у галузі земельних відносин на території сіл, селищ, міст належить:</w:t>
            </w:r>
            <w:bookmarkStart w:id="37" w:name="n115"/>
            <w:bookmarkEnd w:id="37"/>
          </w:p>
          <w:p w:rsidR="004942F5" w:rsidRPr="00EA2DDF" w:rsidRDefault="004942F5" w:rsidP="00913DBE">
            <w:pPr>
              <w:pStyle w:val="rvps2"/>
              <w:shd w:val="clear" w:color="auto" w:fill="FFFFFF"/>
              <w:spacing w:before="0" w:beforeAutospacing="0" w:after="0" w:afterAutospacing="0"/>
              <w:ind w:firstLine="448"/>
              <w:jc w:val="both"/>
            </w:pPr>
            <w:r w:rsidRPr="00EA2DDF">
              <w:lastRenderedPageBreak/>
              <w:t>а) розпорядження землями територіальних громад;</w:t>
            </w:r>
            <w:bookmarkStart w:id="38" w:name="n116"/>
            <w:bookmarkStart w:id="39" w:name="n117"/>
            <w:bookmarkEnd w:id="38"/>
            <w:bookmarkEnd w:id="39"/>
          </w:p>
          <w:p w:rsidR="004942F5" w:rsidRPr="00EA2DDF" w:rsidRDefault="004942F5" w:rsidP="00913DBE">
            <w:pPr>
              <w:pStyle w:val="rvps2"/>
              <w:shd w:val="clear" w:color="auto" w:fill="FFFFFF"/>
              <w:spacing w:before="0" w:beforeAutospacing="0" w:after="0" w:afterAutospacing="0"/>
              <w:ind w:firstLine="448"/>
              <w:jc w:val="both"/>
            </w:pPr>
            <w:bookmarkStart w:id="40" w:name="n128"/>
            <w:bookmarkEnd w:id="40"/>
            <w:r>
              <w:t>…</w:t>
            </w:r>
          </w:p>
          <w:p w:rsidR="004942F5" w:rsidRPr="00EA2DDF" w:rsidRDefault="004942F5" w:rsidP="00913DBE">
            <w:pPr>
              <w:pStyle w:val="rvps2"/>
              <w:shd w:val="clear" w:color="auto" w:fill="FFFFFF"/>
              <w:spacing w:before="0" w:beforeAutospacing="0" w:after="0" w:afterAutospacing="0"/>
              <w:ind w:firstLine="448"/>
              <w:jc w:val="both"/>
            </w:pPr>
            <w:r w:rsidRPr="00EA2DDF">
              <w:t>з) підготовка висновків щодо вилучення (викупу) та надання земельних ділянок відповідно до цього Кодексу;</w:t>
            </w:r>
            <w:bookmarkStart w:id="41" w:name="n129"/>
            <w:bookmarkEnd w:id="41"/>
          </w:p>
          <w:p w:rsidR="004942F5" w:rsidRPr="00EA2DDF" w:rsidRDefault="004942F5" w:rsidP="00913DBE">
            <w:pPr>
              <w:pStyle w:val="rvps2"/>
              <w:shd w:val="clear" w:color="auto" w:fill="FFFFFF"/>
              <w:spacing w:before="0" w:beforeAutospacing="0" w:after="0" w:afterAutospacing="0"/>
              <w:ind w:firstLine="448"/>
              <w:jc w:val="both"/>
            </w:pPr>
            <w:r w:rsidRPr="00EA2DDF">
              <w:t xml:space="preserve">и) встановлення та зміна меж районів у містах </w:t>
            </w:r>
            <w:r w:rsidRPr="00EA2DDF">
              <w:rPr>
                <w:b/>
                <w:bCs/>
              </w:rPr>
              <w:t>з районним поділом</w:t>
            </w:r>
            <w:r w:rsidRPr="00EA2DDF">
              <w:t>;</w:t>
            </w:r>
            <w:bookmarkStart w:id="42" w:name="n130"/>
            <w:bookmarkEnd w:id="42"/>
          </w:p>
          <w:p w:rsidR="004942F5" w:rsidRDefault="004942F5" w:rsidP="00913DBE">
            <w:pPr>
              <w:pStyle w:val="rvps2"/>
              <w:shd w:val="clear" w:color="auto" w:fill="FFFFFF"/>
              <w:spacing w:before="0" w:beforeAutospacing="0" w:after="0" w:afterAutospacing="0"/>
              <w:ind w:firstLine="448"/>
              <w:jc w:val="both"/>
            </w:pPr>
          </w:p>
          <w:p w:rsidR="004942F5" w:rsidRPr="00EA2DDF" w:rsidRDefault="004942F5" w:rsidP="00913DBE">
            <w:pPr>
              <w:pStyle w:val="rvps2"/>
              <w:shd w:val="clear" w:color="auto" w:fill="FFFFFF"/>
              <w:spacing w:before="0" w:beforeAutospacing="0" w:after="0" w:afterAutospacing="0"/>
              <w:ind w:firstLine="448"/>
              <w:jc w:val="both"/>
            </w:pPr>
            <w:r w:rsidRPr="00EA2DDF">
              <w:t>і) інформування населення щодо вилучення (викупу), надання земельних ділянок;</w:t>
            </w:r>
            <w:bookmarkStart w:id="43" w:name="n131"/>
            <w:bookmarkEnd w:id="43"/>
          </w:p>
          <w:p w:rsidR="004942F5" w:rsidRPr="00EA2DDF" w:rsidRDefault="004942F5" w:rsidP="00913DBE">
            <w:pPr>
              <w:pStyle w:val="rvps2"/>
              <w:shd w:val="clear" w:color="auto" w:fill="FFFFFF"/>
              <w:spacing w:before="0" w:beforeAutospacing="0" w:after="0" w:afterAutospacing="0"/>
              <w:ind w:firstLine="448"/>
              <w:jc w:val="both"/>
              <w:rPr>
                <w:b/>
                <w:bCs/>
              </w:rPr>
            </w:pPr>
            <w:r w:rsidRPr="00EA2DDF">
              <w:rPr>
                <w:b/>
                <w:bCs/>
              </w:rPr>
              <w:t>ї) внесення пропозицій до районної ради щодо встановлення і зміни меж сіл, селищ, міст;</w:t>
            </w:r>
            <w:bookmarkStart w:id="44" w:name="n132"/>
            <w:bookmarkEnd w:id="44"/>
          </w:p>
          <w:p w:rsidR="004942F5" w:rsidRPr="00EA2DDF" w:rsidRDefault="004942F5" w:rsidP="00913DBE">
            <w:pPr>
              <w:pStyle w:val="rvps2"/>
              <w:shd w:val="clear" w:color="auto" w:fill="FFFFFF"/>
              <w:spacing w:before="0" w:beforeAutospacing="0" w:after="0" w:afterAutospacing="0"/>
              <w:ind w:firstLine="448"/>
              <w:jc w:val="both"/>
            </w:pPr>
            <w:r w:rsidRPr="00EA2DDF">
              <w:t>й) вирішення земельних спорів;</w:t>
            </w:r>
            <w:bookmarkStart w:id="45" w:name="n133"/>
            <w:bookmarkEnd w:id="45"/>
          </w:p>
          <w:p w:rsidR="004942F5" w:rsidRPr="00EA2DDF" w:rsidRDefault="004942F5" w:rsidP="004942F5">
            <w:pPr>
              <w:pStyle w:val="rvps2"/>
              <w:shd w:val="clear" w:color="auto" w:fill="FFFFFF"/>
              <w:spacing w:before="0" w:beforeAutospacing="0" w:after="120" w:afterAutospacing="0"/>
              <w:ind w:firstLine="448"/>
              <w:jc w:val="both"/>
            </w:pPr>
            <w:r w:rsidRPr="00EA2DDF">
              <w:t>к) вирішення інших питань у галузі земельних відносин відповідно до закону.</w:t>
            </w:r>
          </w:p>
          <w:p w:rsidR="004942F5" w:rsidRPr="00EA2DDF" w:rsidRDefault="004942F5" w:rsidP="004942F5">
            <w:pPr>
              <w:pStyle w:val="rvps2"/>
              <w:shd w:val="clear" w:color="auto" w:fill="FFFFFF"/>
              <w:spacing w:before="120" w:beforeAutospacing="0" w:after="120" w:afterAutospacing="0"/>
              <w:ind w:firstLine="448"/>
              <w:jc w:val="both"/>
              <w:rPr>
                <w:rStyle w:val="rvts9"/>
              </w:rPr>
            </w:pPr>
            <w:bookmarkStart w:id="46" w:name="n2107"/>
            <w:bookmarkEnd w:id="46"/>
            <w:r>
              <w:t>…</w:t>
            </w:r>
          </w:p>
        </w:tc>
        <w:tc>
          <w:tcPr>
            <w:tcW w:w="7654" w:type="dxa"/>
          </w:tcPr>
          <w:p w:rsidR="004942F5" w:rsidRPr="00EA2DDF" w:rsidRDefault="004942F5" w:rsidP="00913DBE">
            <w:pPr>
              <w:pStyle w:val="rvps2"/>
              <w:shd w:val="clear" w:color="auto" w:fill="FFFFFF"/>
              <w:spacing w:before="0" w:beforeAutospacing="0" w:after="150" w:afterAutospacing="0"/>
              <w:ind w:firstLine="450"/>
              <w:jc w:val="both"/>
            </w:pPr>
            <w:r w:rsidRPr="00EA2DDF">
              <w:rPr>
                <w:rStyle w:val="rvts9"/>
                <w:b/>
                <w:bCs/>
              </w:rPr>
              <w:lastRenderedPageBreak/>
              <w:t xml:space="preserve">Стаття 12. </w:t>
            </w:r>
            <w:r w:rsidRPr="00EA2DDF">
              <w:t>Повноваження сільських, селищних, міських рад та їх виконавчих органів у галузі земельних відносин</w:t>
            </w:r>
          </w:p>
          <w:p w:rsidR="004942F5" w:rsidRPr="00EA2DDF" w:rsidRDefault="004942F5" w:rsidP="00913DBE">
            <w:pPr>
              <w:pStyle w:val="rvps2"/>
              <w:shd w:val="clear" w:color="auto" w:fill="FFFFFF"/>
              <w:spacing w:before="0" w:beforeAutospacing="0" w:after="0" w:afterAutospacing="0"/>
              <w:ind w:firstLine="448"/>
              <w:jc w:val="both"/>
            </w:pPr>
            <w:r w:rsidRPr="00EA2DDF">
              <w:t>До повноважень сільських, селищних, міських рад у галузі земельних відносин на території сіл, селищ, міст належить:</w:t>
            </w:r>
          </w:p>
          <w:p w:rsidR="004942F5" w:rsidRPr="00EA2DDF" w:rsidRDefault="004942F5" w:rsidP="00913DBE">
            <w:pPr>
              <w:pStyle w:val="rvps2"/>
              <w:shd w:val="clear" w:color="auto" w:fill="FFFFFF"/>
              <w:spacing w:before="0" w:beforeAutospacing="0" w:after="0" w:afterAutospacing="0"/>
              <w:ind w:firstLine="448"/>
              <w:jc w:val="both"/>
            </w:pPr>
            <w:r w:rsidRPr="00EA2DDF">
              <w:lastRenderedPageBreak/>
              <w:t>а) розпорядження землями територіальних громад;</w:t>
            </w:r>
          </w:p>
          <w:p w:rsidR="004942F5" w:rsidRPr="00EA2DDF" w:rsidRDefault="004942F5" w:rsidP="00913DBE">
            <w:pPr>
              <w:pStyle w:val="rvps2"/>
              <w:shd w:val="clear" w:color="auto" w:fill="FFFFFF"/>
              <w:spacing w:before="0" w:beforeAutospacing="0" w:after="0" w:afterAutospacing="0"/>
              <w:ind w:firstLine="448"/>
              <w:jc w:val="both"/>
            </w:pPr>
            <w:r>
              <w:t>…</w:t>
            </w:r>
          </w:p>
          <w:p w:rsidR="004942F5" w:rsidRPr="00EA2DDF" w:rsidRDefault="004942F5" w:rsidP="00913DBE">
            <w:pPr>
              <w:pStyle w:val="rvps2"/>
              <w:shd w:val="clear" w:color="auto" w:fill="FFFFFF"/>
              <w:spacing w:before="0" w:beforeAutospacing="0" w:after="0" w:afterAutospacing="0"/>
              <w:ind w:firstLine="448"/>
              <w:jc w:val="both"/>
            </w:pPr>
            <w:r w:rsidRPr="00EA2DDF">
              <w:t>з) підготовка висновків щодо вилучення (викупу) та надання земельних ділянок відповідно до цього Кодексу;</w:t>
            </w:r>
          </w:p>
          <w:p w:rsidR="004942F5" w:rsidRPr="00EA2DDF" w:rsidRDefault="004942F5" w:rsidP="00913DBE">
            <w:pPr>
              <w:pStyle w:val="rvps2"/>
              <w:shd w:val="clear" w:color="auto" w:fill="FFFFFF"/>
              <w:spacing w:before="0" w:beforeAutospacing="0" w:after="0" w:afterAutospacing="0"/>
              <w:ind w:firstLine="448"/>
              <w:jc w:val="both"/>
            </w:pPr>
            <w:r w:rsidRPr="00EA2DDF">
              <w:t xml:space="preserve">и) встановлення та зміна меж районів у містах </w:t>
            </w:r>
            <w:r w:rsidRPr="00EA2DDF">
              <w:rPr>
                <w:b/>
                <w:bCs/>
              </w:rPr>
              <w:t>(у разі їх утворення)</w:t>
            </w:r>
            <w:r w:rsidRPr="00EA2DDF">
              <w:t>;</w:t>
            </w:r>
          </w:p>
          <w:p w:rsidR="004942F5" w:rsidRPr="00EA2DDF" w:rsidRDefault="004942F5" w:rsidP="00913DBE">
            <w:pPr>
              <w:pStyle w:val="rvps2"/>
              <w:shd w:val="clear" w:color="auto" w:fill="FFFFFF"/>
              <w:spacing w:before="0" w:beforeAutospacing="0" w:after="0" w:afterAutospacing="0"/>
              <w:ind w:firstLine="448"/>
              <w:jc w:val="both"/>
            </w:pPr>
            <w:r w:rsidRPr="00EA2DDF">
              <w:t>і) інформування населення щодо вилучення (викупу), надання земельних ділянок;</w:t>
            </w:r>
          </w:p>
          <w:p w:rsidR="004942F5" w:rsidRPr="00EA2DDF" w:rsidRDefault="004942F5" w:rsidP="00913DBE">
            <w:pPr>
              <w:pStyle w:val="rvps2"/>
              <w:shd w:val="clear" w:color="auto" w:fill="FFFFFF"/>
              <w:spacing w:before="0" w:beforeAutospacing="0" w:after="0" w:afterAutospacing="0"/>
              <w:ind w:firstLine="448"/>
              <w:jc w:val="both"/>
              <w:rPr>
                <w:b/>
                <w:bCs/>
              </w:rPr>
            </w:pPr>
            <w:r w:rsidRPr="00EA2DDF">
              <w:rPr>
                <w:b/>
                <w:bCs/>
              </w:rPr>
              <w:t xml:space="preserve">ї) </w:t>
            </w:r>
            <w:r w:rsidR="00082C90" w:rsidRPr="00082C90">
              <w:rPr>
                <w:b/>
                <w:bCs/>
              </w:rPr>
              <w:t>внесення Кабінетові Міністрів України подань щодо встановлення і зміни меж сіл, селищ</w:t>
            </w:r>
            <w:r w:rsidRPr="00EA2DDF">
              <w:rPr>
                <w:b/>
                <w:bCs/>
              </w:rPr>
              <w:t>;</w:t>
            </w:r>
          </w:p>
          <w:p w:rsidR="004942F5" w:rsidRPr="00EA2DDF" w:rsidRDefault="004942F5" w:rsidP="00913DBE">
            <w:pPr>
              <w:pStyle w:val="rvps2"/>
              <w:shd w:val="clear" w:color="auto" w:fill="FFFFFF"/>
              <w:spacing w:before="0" w:beforeAutospacing="0" w:after="0" w:afterAutospacing="0"/>
              <w:ind w:firstLine="448"/>
              <w:jc w:val="both"/>
            </w:pPr>
            <w:r w:rsidRPr="00EA2DDF">
              <w:t>й) вирішення земельних спорів;</w:t>
            </w:r>
          </w:p>
          <w:p w:rsidR="004942F5" w:rsidRPr="00EA2DDF" w:rsidRDefault="004942F5" w:rsidP="004942F5">
            <w:pPr>
              <w:pStyle w:val="rvps2"/>
              <w:shd w:val="clear" w:color="auto" w:fill="FFFFFF"/>
              <w:spacing w:before="0" w:beforeAutospacing="0" w:after="120" w:afterAutospacing="0"/>
              <w:ind w:firstLine="448"/>
              <w:jc w:val="both"/>
            </w:pPr>
            <w:r w:rsidRPr="00EA2DDF">
              <w:t>к) вирішення інших питань у галузі земельних відносин відповідно до закону.</w:t>
            </w:r>
          </w:p>
          <w:p w:rsidR="004942F5" w:rsidRPr="00EA2DDF" w:rsidRDefault="004942F5" w:rsidP="004942F5">
            <w:pPr>
              <w:pStyle w:val="rvps2"/>
              <w:shd w:val="clear" w:color="auto" w:fill="FFFFFF"/>
              <w:spacing w:before="120" w:beforeAutospacing="0" w:after="120" w:afterAutospacing="0"/>
              <w:ind w:firstLine="448"/>
              <w:jc w:val="both"/>
              <w:rPr>
                <w:rStyle w:val="rvts9"/>
                <w:b/>
                <w:bCs/>
              </w:rPr>
            </w:pPr>
            <w:r>
              <w:t>…</w:t>
            </w:r>
          </w:p>
        </w:tc>
      </w:tr>
      <w:tr w:rsidR="004942F5" w:rsidRPr="00EA2DDF" w:rsidTr="004942F5">
        <w:tc>
          <w:tcPr>
            <w:tcW w:w="7763" w:type="dxa"/>
          </w:tcPr>
          <w:p w:rsidR="004942F5" w:rsidRPr="00EA2DDF" w:rsidRDefault="004942F5" w:rsidP="002A63DA">
            <w:pPr>
              <w:pStyle w:val="rvps2"/>
              <w:shd w:val="clear" w:color="auto" w:fill="FFFFFF"/>
              <w:spacing w:before="0" w:beforeAutospacing="0" w:after="150" w:afterAutospacing="0"/>
              <w:ind w:firstLine="450"/>
              <w:jc w:val="both"/>
            </w:pPr>
            <w:r w:rsidRPr="00EA2DDF">
              <w:rPr>
                <w:rStyle w:val="rvts9"/>
                <w:b/>
                <w:bCs/>
              </w:rPr>
              <w:lastRenderedPageBreak/>
              <w:t xml:space="preserve">Стаття 13. </w:t>
            </w:r>
            <w:r w:rsidRPr="00EA2DDF">
              <w:t>Повноваження Кабінету Міністрів України в галузі земельних відносин</w:t>
            </w:r>
          </w:p>
          <w:p w:rsidR="004942F5" w:rsidRPr="00EA2DDF" w:rsidRDefault="004942F5" w:rsidP="002A63DA">
            <w:pPr>
              <w:pStyle w:val="rvps2"/>
              <w:shd w:val="clear" w:color="auto" w:fill="FFFFFF"/>
              <w:spacing w:before="0" w:beforeAutospacing="0" w:after="0" w:afterAutospacing="0"/>
              <w:ind w:firstLine="448"/>
              <w:jc w:val="both"/>
            </w:pPr>
            <w:bookmarkStart w:id="47" w:name="n136"/>
            <w:bookmarkEnd w:id="47"/>
            <w:r w:rsidRPr="00EA2DDF">
              <w:t>До повноважень Кабінету Міністрів України в галузі земельних відносин належить:</w:t>
            </w:r>
            <w:bookmarkStart w:id="48" w:name="n137"/>
            <w:bookmarkEnd w:id="48"/>
          </w:p>
          <w:p w:rsidR="004942F5" w:rsidRPr="00EA2DDF" w:rsidRDefault="004942F5" w:rsidP="002A63DA">
            <w:pPr>
              <w:pStyle w:val="rvps2"/>
              <w:shd w:val="clear" w:color="auto" w:fill="FFFFFF"/>
              <w:spacing w:before="0" w:beforeAutospacing="0" w:after="0" w:afterAutospacing="0"/>
              <w:ind w:firstLine="448"/>
              <w:jc w:val="both"/>
            </w:pPr>
            <w:r w:rsidRPr="00EA2DDF">
              <w:t>а) розпорядження землями державної власності в межах, визначених цим Кодексом;</w:t>
            </w:r>
            <w:bookmarkStart w:id="49" w:name="n138"/>
            <w:bookmarkEnd w:id="49"/>
          </w:p>
          <w:p w:rsidR="004942F5" w:rsidRPr="00EA2DDF" w:rsidRDefault="004942F5" w:rsidP="002A63DA">
            <w:pPr>
              <w:pStyle w:val="rvps2"/>
              <w:shd w:val="clear" w:color="auto" w:fill="FFFFFF"/>
              <w:spacing w:before="0" w:beforeAutospacing="0" w:after="0" w:afterAutospacing="0"/>
              <w:ind w:firstLine="448"/>
              <w:jc w:val="both"/>
            </w:pPr>
            <w:bookmarkStart w:id="50" w:name="n144"/>
            <w:bookmarkEnd w:id="50"/>
            <w:r>
              <w:t>…</w:t>
            </w:r>
          </w:p>
          <w:p w:rsidR="004942F5" w:rsidRPr="00EA2DDF" w:rsidRDefault="004942F5" w:rsidP="002A63DA">
            <w:pPr>
              <w:pStyle w:val="rvps2"/>
              <w:shd w:val="clear" w:color="auto" w:fill="FFFFFF"/>
              <w:spacing w:before="0" w:beforeAutospacing="0" w:after="0" w:afterAutospacing="0"/>
              <w:ind w:firstLine="448"/>
              <w:jc w:val="both"/>
            </w:pPr>
            <w:r w:rsidRPr="00EA2DDF">
              <w:t>е) встановлення порядку проведення моніторингу земель;</w:t>
            </w:r>
            <w:bookmarkStart w:id="51" w:name="n2184"/>
            <w:bookmarkEnd w:id="51"/>
          </w:p>
          <w:p w:rsidR="004942F5" w:rsidRPr="00EA2DDF" w:rsidRDefault="004942F5" w:rsidP="002A63DA">
            <w:pPr>
              <w:pStyle w:val="rvps2"/>
              <w:shd w:val="clear" w:color="auto" w:fill="FFFFFF"/>
              <w:spacing w:before="0" w:beforeAutospacing="0" w:after="0" w:afterAutospacing="0"/>
              <w:ind w:firstLine="448"/>
              <w:jc w:val="both"/>
              <w:rPr>
                <w:b/>
                <w:bCs/>
              </w:rPr>
            </w:pPr>
            <w:r w:rsidRPr="00EA2DDF">
              <w:rPr>
                <w:b/>
                <w:bCs/>
              </w:rPr>
              <w:t>е</w:t>
            </w:r>
            <w:r w:rsidRPr="00EA2DDF">
              <w:rPr>
                <w:b/>
                <w:bCs/>
                <w:vertAlign w:val="superscript"/>
              </w:rPr>
              <w:t>1</w:t>
            </w:r>
            <w:r w:rsidRPr="00EA2DDF">
              <w:rPr>
                <w:b/>
                <w:bCs/>
              </w:rPr>
              <w:t>) внесення до Верховної Ради України пропозицій щодо встановлення та зміни меж районів, міст;</w:t>
            </w:r>
          </w:p>
          <w:p w:rsidR="004942F5" w:rsidRPr="00EA2DDF" w:rsidRDefault="004942F5" w:rsidP="00524361">
            <w:pPr>
              <w:pStyle w:val="rvps2"/>
              <w:shd w:val="clear" w:color="auto" w:fill="FFFFFF"/>
              <w:spacing w:before="0" w:beforeAutospacing="0" w:after="120" w:afterAutospacing="0"/>
              <w:ind w:firstLine="448"/>
              <w:jc w:val="both"/>
              <w:rPr>
                <w:rStyle w:val="rvts9"/>
                <w:shd w:val="clear" w:color="auto" w:fill="FFFFFF"/>
              </w:rPr>
            </w:pPr>
            <w:r w:rsidRPr="00EA2DDF">
              <w:rPr>
                <w:shd w:val="clear" w:color="auto" w:fill="FFFFFF"/>
              </w:rPr>
              <w:t>є) вирішення інших питань у галузі земельних відносин відповідно до закону.</w:t>
            </w:r>
          </w:p>
        </w:tc>
        <w:tc>
          <w:tcPr>
            <w:tcW w:w="7654" w:type="dxa"/>
          </w:tcPr>
          <w:p w:rsidR="004942F5" w:rsidRPr="00EA2DDF" w:rsidRDefault="004942F5" w:rsidP="002A63DA">
            <w:pPr>
              <w:pStyle w:val="rvps2"/>
              <w:shd w:val="clear" w:color="auto" w:fill="FFFFFF"/>
              <w:spacing w:before="0" w:beforeAutospacing="0" w:after="150" w:afterAutospacing="0"/>
              <w:ind w:firstLine="450"/>
              <w:jc w:val="both"/>
            </w:pPr>
            <w:r w:rsidRPr="00EA2DDF">
              <w:rPr>
                <w:rStyle w:val="rvts9"/>
                <w:b/>
                <w:bCs/>
              </w:rPr>
              <w:t xml:space="preserve">Стаття 13. </w:t>
            </w:r>
            <w:r w:rsidRPr="00EA2DDF">
              <w:t>Повноваження Кабінету Міністрів України в галузі земельних відносин</w:t>
            </w:r>
          </w:p>
          <w:p w:rsidR="004942F5" w:rsidRPr="00EA2DDF" w:rsidRDefault="004942F5" w:rsidP="002A63DA">
            <w:pPr>
              <w:pStyle w:val="rvps2"/>
              <w:shd w:val="clear" w:color="auto" w:fill="FFFFFF"/>
              <w:spacing w:before="0" w:beforeAutospacing="0" w:after="0" w:afterAutospacing="0"/>
              <w:ind w:firstLine="448"/>
              <w:jc w:val="both"/>
            </w:pPr>
            <w:r w:rsidRPr="00EA2DDF">
              <w:t>До повноважень Кабінету Міністрів України в галузі земельних відносин належить:</w:t>
            </w:r>
          </w:p>
          <w:p w:rsidR="004942F5" w:rsidRPr="00EA2DDF" w:rsidRDefault="004942F5" w:rsidP="002A63DA">
            <w:pPr>
              <w:pStyle w:val="rvps2"/>
              <w:shd w:val="clear" w:color="auto" w:fill="FFFFFF"/>
              <w:spacing w:before="0" w:beforeAutospacing="0" w:after="0" w:afterAutospacing="0"/>
              <w:ind w:firstLine="448"/>
              <w:jc w:val="both"/>
            </w:pPr>
            <w:r w:rsidRPr="00EA2DDF">
              <w:t>а) розпорядження землями державної власності в межах, визначених цим Кодексом;</w:t>
            </w:r>
          </w:p>
          <w:p w:rsidR="004942F5" w:rsidRPr="00EA2DDF" w:rsidRDefault="004942F5" w:rsidP="002A63DA">
            <w:pPr>
              <w:pStyle w:val="rvps2"/>
              <w:shd w:val="clear" w:color="auto" w:fill="FFFFFF"/>
              <w:spacing w:before="0" w:beforeAutospacing="0" w:after="0" w:afterAutospacing="0"/>
              <w:ind w:firstLine="448"/>
              <w:jc w:val="both"/>
            </w:pPr>
            <w:r>
              <w:t>…</w:t>
            </w:r>
          </w:p>
          <w:p w:rsidR="004942F5" w:rsidRPr="00EA2DDF" w:rsidRDefault="004942F5" w:rsidP="002A63DA">
            <w:pPr>
              <w:pStyle w:val="rvps2"/>
              <w:shd w:val="clear" w:color="auto" w:fill="FFFFFF"/>
              <w:spacing w:before="0" w:beforeAutospacing="0" w:after="0" w:afterAutospacing="0"/>
              <w:ind w:firstLine="448"/>
              <w:jc w:val="both"/>
            </w:pPr>
            <w:r w:rsidRPr="00EA2DDF">
              <w:t>е) встановлення порядку проведення моніторингу земель;</w:t>
            </w:r>
          </w:p>
          <w:p w:rsidR="004942F5" w:rsidRPr="00EA2DDF" w:rsidRDefault="004942F5" w:rsidP="002A63DA">
            <w:pPr>
              <w:pStyle w:val="rvps2"/>
              <w:shd w:val="clear" w:color="auto" w:fill="FFFFFF"/>
              <w:spacing w:before="0" w:beforeAutospacing="0" w:after="0" w:afterAutospacing="0"/>
              <w:ind w:firstLine="448"/>
              <w:jc w:val="both"/>
              <w:rPr>
                <w:b/>
                <w:bCs/>
              </w:rPr>
            </w:pPr>
            <w:r w:rsidRPr="00EA2DDF">
              <w:rPr>
                <w:b/>
                <w:bCs/>
              </w:rPr>
              <w:t>е</w:t>
            </w:r>
            <w:r w:rsidRPr="00EA2DDF">
              <w:rPr>
                <w:b/>
                <w:bCs/>
                <w:vertAlign w:val="superscript"/>
              </w:rPr>
              <w:t>1</w:t>
            </w:r>
            <w:r w:rsidRPr="00EA2DDF">
              <w:rPr>
                <w:b/>
                <w:bCs/>
              </w:rPr>
              <w:t xml:space="preserve">) встановлення та зміна меж сіл, селищ у порядку, </w:t>
            </w:r>
            <w:r w:rsidR="00082C90" w:rsidRPr="00082C90">
              <w:rPr>
                <w:b/>
                <w:bCs/>
              </w:rPr>
              <w:t>Кабінетом Міністрів України</w:t>
            </w:r>
            <w:r w:rsidRPr="00EA2DDF">
              <w:rPr>
                <w:b/>
                <w:bCs/>
              </w:rPr>
              <w:t>;</w:t>
            </w:r>
          </w:p>
          <w:p w:rsidR="004942F5" w:rsidRPr="00EA2DDF" w:rsidRDefault="004942F5" w:rsidP="002A63DA">
            <w:pPr>
              <w:pStyle w:val="rvps2"/>
              <w:shd w:val="clear" w:color="auto" w:fill="FFFFFF"/>
              <w:spacing w:before="0" w:beforeAutospacing="0" w:after="150" w:afterAutospacing="0"/>
              <w:ind w:firstLine="450"/>
              <w:jc w:val="both"/>
              <w:rPr>
                <w:rStyle w:val="rvts9"/>
                <w:b/>
                <w:bCs/>
              </w:rPr>
            </w:pPr>
            <w:r w:rsidRPr="00EA2DDF">
              <w:rPr>
                <w:shd w:val="clear" w:color="auto" w:fill="FFFFFF"/>
              </w:rPr>
              <w:t>є) вирішення інших питань у галузі земельних відносин відповідно до закону.</w:t>
            </w:r>
          </w:p>
        </w:tc>
      </w:tr>
      <w:tr w:rsidR="004942F5" w:rsidRPr="00EA2DDF" w:rsidTr="004942F5">
        <w:tc>
          <w:tcPr>
            <w:tcW w:w="7763" w:type="dxa"/>
          </w:tcPr>
          <w:p w:rsidR="004942F5" w:rsidRPr="00EA2DDF" w:rsidRDefault="004942F5" w:rsidP="00A928C2">
            <w:pPr>
              <w:pStyle w:val="rvps2"/>
              <w:shd w:val="clear" w:color="auto" w:fill="FFFFFF"/>
              <w:spacing w:before="0" w:beforeAutospacing="0" w:after="150" w:afterAutospacing="0"/>
              <w:ind w:firstLine="450"/>
              <w:jc w:val="both"/>
            </w:pPr>
            <w:r w:rsidRPr="00EA2DDF">
              <w:rPr>
                <w:rStyle w:val="rvts9"/>
                <w:b/>
                <w:bCs/>
              </w:rPr>
              <w:t xml:space="preserve">Стаття 16. </w:t>
            </w:r>
            <w:r w:rsidRPr="00EA2DDF">
              <w:t>Повноваження Ради міністрів Автономної Республіки Крим у галузі земельних відносин</w:t>
            </w:r>
          </w:p>
          <w:p w:rsidR="004942F5" w:rsidRPr="00EA2DDF" w:rsidRDefault="004942F5" w:rsidP="00A928C2">
            <w:pPr>
              <w:pStyle w:val="rvps2"/>
              <w:shd w:val="clear" w:color="auto" w:fill="FFFFFF"/>
              <w:spacing w:before="0" w:beforeAutospacing="0" w:after="0" w:afterAutospacing="0"/>
              <w:ind w:firstLine="448"/>
              <w:jc w:val="both"/>
            </w:pPr>
            <w:bookmarkStart w:id="52" w:name="n218"/>
            <w:bookmarkEnd w:id="52"/>
            <w:r w:rsidRPr="00EA2DDF">
              <w:t xml:space="preserve">До повноважень Ради міністрів Автономної Республіки Крим у </w:t>
            </w:r>
            <w:r w:rsidRPr="00EA2DDF">
              <w:lastRenderedPageBreak/>
              <w:t>галузі земельних відносин належить:</w:t>
            </w:r>
            <w:bookmarkStart w:id="53" w:name="n219"/>
            <w:bookmarkEnd w:id="53"/>
          </w:p>
          <w:p w:rsidR="004942F5" w:rsidRPr="00EA2DDF" w:rsidRDefault="004942F5" w:rsidP="00A928C2">
            <w:pPr>
              <w:pStyle w:val="rvps2"/>
              <w:shd w:val="clear" w:color="auto" w:fill="FFFFFF"/>
              <w:spacing w:before="0" w:beforeAutospacing="0" w:after="0" w:afterAutospacing="0"/>
              <w:ind w:firstLine="448"/>
              <w:jc w:val="both"/>
            </w:pPr>
            <w:r w:rsidRPr="00EA2DDF">
              <w:t>а) розпорядження землями державної власності в межах, визначених цим Кодексом;</w:t>
            </w:r>
            <w:bookmarkStart w:id="54" w:name="n220"/>
            <w:bookmarkEnd w:id="54"/>
          </w:p>
          <w:p w:rsidR="004942F5" w:rsidRPr="00EA2DDF" w:rsidRDefault="004942F5" w:rsidP="00A928C2">
            <w:pPr>
              <w:pStyle w:val="rvps2"/>
              <w:shd w:val="clear" w:color="auto" w:fill="FFFFFF"/>
              <w:spacing w:before="0" w:beforeAutospacing="0" w:after="0" w:afterAutospacing="0"/>
              <w:ind w:firstLine="448"/>
              <w:jc w:val="both"/>
            </w:pPr>
            <w:bookmarkStart w:id="55" w:name="n224"/>
            <w:bookmarkStart w:id="56" w:name="n225"/>
            <w:bookmarkEnd w:id="55"/>
            <w:bookmarkEnd w:id="56"/>
            <w:r>
              <w:t>…</w:t>
            </w:r>
          </w:p>
          <w:p w:rsidR="004942F5" w:rsidRPr="00EA2DDF" w:rsidRDefault="004942F5" w:rsidP="00A928C2">
            <w:pPr>
              <w:pStyle w:val="rvps2"/>
              <w:shd w:val="clear" w:color="auto" w:fill="FFFFFF"/>
              <w:spacing w:before="0" w:beforeAutospacing="0" w:after="0" w:afterAutospacing="0"/>
              <w:ind w:firstLine="448"/>
              <w:jc w:val="both"/>
            </w:pPr>
            <w:r w:rsidRPr="00EA2DDF">
              <w:t>д) здійснення контролю за використанням коштів, що надходять у порядку відшкодування втрат сільськогосподарського і лісогосподарського виробництва, пов'язаних із вилученням (викупом) земельних ділянок;</w:t>
            </w:r>
            <w:bookmarkStart w:id="57" w:name="n2186"/>
            <w:bookmarkEnd w:id="57"/>
          </w:p>
          <w:p w:rsidR="004942F5" w:rsidRPr="00EA2DDF" w:rsidRDefault="004942F5" w:rsidP="00A928C2">
            <w:pPr>
              <w:pStyle w:val="rvps2"/>
              <w:shd w:val="clear" w:color="auto" w:fill="FFFFFF"/>
              <w:spacing w:before="0" w:beforeAutospacing="0" w:after="0" w:afterAutospacing="0"/>
              <w:ind w:firstLine="448"/>
              <w:jc w:val="both"/>
              <w:rPr>
                <w:b/>
                <w:bCs/>
                <w:strike/>
              </w:rPr>
            </w:pPr>
            <w:r w:rsidRPr="00EA2DDF">
              <w:rPr>
                <w:b/>
                <w:bCs/>
                <w:strike/>
              </w:rPr>
              <w:t>д</w:t>
            </w:r>
            <w:r w:rsidRPr="00EA2DDF">
              <w:rPr>
                <w:b/>
                <w:bCs/>
                <w:strike/>
                <w:vertAlign w:val="superscript"/>
              </w:rPr>
              <w:t>1</w:t>
            </w:r>
            <w:r w:rsidRPr="00EA2DDF">
              <w:rPr>
                <w:rStyle w:val="rvts37"/>
                <w:b/>
                <w:bCs/>
                <w:strike/>
                <w:sz w:val="2"/>
                <w:szCs w:val="2"/>
                <w:vertAlign w:val="superscript"/>
              </w:rPr>
              <w:t>-</w:t>
            </w:r>
            <w:r w:rsidRPr="00EA2DDF">
              <w:rPr>
                <w:b/>
                <w:bCs/>
                <w:strike/>
              </w:rPr>
              <w:t>) внесення до Кабінету Міністрів України пропозицій щодо встановлення та зміни меж районів, міст;</w:t>
            </w:r>
            <w:bookmarkStart w:id="58" w:name="n2185"/>
            <w:bookmarkStart w:id="59" w:name="n226"/>
            <w:bookmarkEnd w:id="58"/>
            <w:bookmarkEnd w:id="59"/>
          </w:p>
          <w:p w:rsidR="004942F5" w:rsidRPr="00EA2DDF" w:rsidRDefault="004942F5" w:rsidP="00A928C2">
            <w:pPr>
              <w:pStyle w:val="rvps2"/>
              <w:shd w:val="clear" w:color="auto" w:fill="FFFFFF"/>
              <w:spacing w:before="0" w:beforeAutospacing="0" w:after="120" w:afterAutospacing="0"/>
              <w:ind w:firstLine="448"/>
              <w:jc w:val="both"/>
              <w:rPr>
                <w:rStyle w:val="rvts9"/>
              </w:rPr>
            </w:pPr>
            <w:r w:rsidRPr="00EA2DDF">
              <w:t>е) вирішення інших питань у галузі земельних відносин відповідно до закону.</w:t>
            </w:r>
          </w:p>
        </w:tc>
        <w:tc>
          <w:tcPr>
            <w:tcW w:w="7654" w:type="dxa"/>
          </w:tcPr>
          <w:p w:rsidR="004942F5" w:rsidRPr="00EA2DDF" w:rsidRDefault="004942F5" w:rsidP="00A928C2">
            <w:pPr>
              <w:pStyle w:val="rvps2"/>
              <w:shd w:val="clear" w:color="auto" w:fill="FFFFFF"/>
              <w:spacing w:before="0" w:beforeAutospacing="0" w:after="150" w:afterAutospacing="0"/>
              <w:ind w:firstLine="450"/>
              <w:jc w:val="both"/>
            </w:pPr>
            <w:r w:rsidRPr="00EA2DDF">
              <w:rPr>
                <w:rStyle w:val="rvts9"/>
                <w:b/>
                <w:bCs/>
              </w:rPr>
              <w:lastRenderedPageBreak/>
              <w:t xml:space="preserve">Стаття 16. </w:t>
            </w:r>
            <w:r w:rsidRPr="00EA2DDF">
              <w:t>Повноваження Ради міністрів Автономної Республіки Крим у галузі земельних відносин</w:t>
            </w:r>
          </w:p>
          <w:p w:rsidR="004942F5" w:rsidRPr="00EA2DDF" w:rsidRDefault="004942F5" w:rsidP="00A928C2">
            <w:pPr>
              <w:pStyle w:val="rvps2"/>
              <w:shd w:val="clear" w:color="auto" w:fill="FFFFFF"/>
              <w:spacing w:before="0" w:beforeAutospacing="0" w:after="0" w:afterAutospacing="0"/>
              <w:ind w:firstLine="448"/>
              <w:jc w:val="both"/>
            </w:pPr>
            <w:r w:rsidRPr="00EA2DDF">
              <w:t xml:space="preserve">До повноважень Ради міністрів Автономної Республіки Крим у </w:t>
            </w:r>
            <w:r w:rsidRPr="00EA2DDF">
              <w:lastRenderedPageBreak/>
              <w:t>галузі земельних відносин належить:</w:t>
            </w:r>
          </w:p>
          <w:p w:rsidR="004942F5" w:rsidRPr="00EA2DDF" w:rsidRDefault="004942F5" w:rsidP="00A928C2">
            <w:pPr>
              <w:pStyle w:val="rvps2"/>
              <w:shd w:val="clear" w:color="auto" w:fill="FFFFFF"/>
              <w:spacing w:before="0" w:beforeAutospacing="0" w:after="0" w:afterAutospacing="0"/>
              <w:ind w:firstLine="448"/>
              <w:jc w:val="both"/>
            </w:pPr>
            <w:r w:rsidRPr="00EA2DDF">
              <w:t>а) розпорядження землями державної власності в межах, визначених цим Кодексом;</w:t>
            </w:r>
          </w:p>
          <w:p w:rsidR="004942F5" w:rsidRPr="00EA2DDF" w:rsidRDefault="004942F5" w:rsidP="00A928C2">
            <w:pPr>
              <w:pStyle w:val="rvps2"/>
              <w:shd w:val="clear" w:color="auto" w:fill="FFFFFF"/>
              <w:spacing w:before="0" w:beforeAutospacing="0" w:after="0" w:afterAutospacing="0"/>
              <w:ind w:firstLine="448"/>
              <w:jc w:val="both"/>
            </w:pPr>
            <w:r>
              <w:t>…</w:t>
            </w:r>
          </w:p>
          <w:p w:rsidR="004942F5" w:rsidRPr="00EA2DDF" w:rsidRDefault="004942F5" w:rsidP="00A928C2">
            <w:pPr>
              <w:pStyle w:val="rvps2"/>
              <w:shd w:val="clear" w:color="auto" w:fill="FFFFFF"/>
              <w:spacing w:before="0" w:beforeAutospacing="0" w:after="0" w:afterAutospacing="0"/>
              <w:ind w:firstLine="448"/>
              <w:jc w:val="both"/>
            </w:pPr>
            <w:r w:rsidRPr="00EA2DDF">
              <w:t>д) здійснення контролю за використанням коштів, що надходять у порядку відшкодування втрат сільськогосподарського і лісогосподарського виробництва, пов'язаних із вилученням (викупом) земельних ділянок;</w:t>
            </w:r>
          </w:p>
          <w:p w:rsidR="004942F5" w:rsidRPr="00EA2DDF" w:rsidRDefault="004942F5" w:rsidP="00A928C2">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514CE2">
            <w:pPr>
              <w:pStyle w:val="rvps2"/>
              <w:shd w:val="clear" w:color="auto" w:fill="FFFFFF"/>
              <w:spacing w:before="0" w:beforeAutospacing="0" w:after="0" w:afterAutospacing="0"/>
              <w:ind w:firstLine="448"/>
              <w:jc w:val="both"/>
            </w:pPr>
          </w:p>
          <w:p w:rsidR="004942F5" w:rsidRPr="00C2678E" w:rsidRDefault="004942F5" w:rsidP="00C2678E">
            <w:pPr>
              <w:pStyle w:val="rvps2"/>
              <w:shd w:val="clear" w:color="auto" w:fill="FFFFFF"/>
              <w:spacing w:before="0" w:beforeAutospacing="0" w:after="120" w:afterAutospacing="0"/>
              <w:ind w:firstLine="448"/>
              <w:jc w:val="both"/>
              <w:rPr>
                <w:rStyle w:val="rvts9"/>
              </w:rPr>
            </w:pPr>
            <w:r w:rsidRPr="00EA2DDF">
              <w:t>е) вирішення інших питань у галузі земельних відносин відповідно до закону.</w:t>
            </w:r>
          </w:p>
        </w:tc>
      </w:tr>
      <w:tr w:rsidR="004942F5" w:rsidRPr="00EA2DDF" w:rsidTr="004942F5">
        <w:tc>
          <w:tcPr>
            <w:tcW w:w="7763" w:type="dxa"/>
          </w:tcPr>
          <w:p w:rsidR="004942F5" w:rsidRPr="00EA2DDF" w:rsidRDefault="004942F5" w:rsidP="00A928C2">
            <w:pPr>
              <w:pStyle w:val="rvps2"/>
              <w:shd w:val="clear" w:color="auto" w:fill="FFFFFF"/>
              <w:spacing w:before="0" w:beforeAutospacing="0" w:after="150" w:afterAutospacing="0"/>
              <w:ind w:firstLine="450"/>
              <w:jc w:val="both"/>
            </w:pPr>
            <w:r w:rsidRPr="00EA2DDF">
              <w:rPr>
                <w:rStyle w:val="rvts9"/>
                <w:b/>
                <w:bCs/>
              </w:rPr>
              <w:lastRenderedPageBreak/>
              <w:t xml:space="preserve">Стаття 17. </w:t>
            </w:r>
            <w:r w:rsidRPr="00EA2DDF">
              <w:t>Повноваження місцевих державних адміністрацій у галузі земельних відносин</w:t>
            </w:r>
          </w:p>
          <w:p w:rsidR="004942F5" w:rsidRPr="00EA2DDF" w:rsidRDefault="004942F5" w:rsidP="00A928C2">
            <w:pPr>
              <w:pStyle w:val="rvps2"/>
              <w:shd w:val="clear" w:color="auto" w:fill="FFFFFF"/>
              <w:spacing w:before="0" w:beforeAutospacing="0" w:after="0" w:afterAutospacing="0"/>
              <w:ind w:firstLine="448"/>
              <w:jc w:val="both"/>
            </w:pPr>
            <w:bookmarkStart w:id="60" w:name="n228"/>
            <w:bookmarkEnd w:id="60"/>
            <w:r w:rsidRPr="00EA2DDF">
              <w:t>До повноважень місцевих державних адміністрацій у галузі земельних відносин належить:</w:t>
            </w:r>
            <w:bookmarkStart w:id="61" w:name="n229"/>
            <w:bookmarkEnd w:id="61"/>
          </w:p>
          <w:p w:rsidR="004942F5" w:rsidRPr="00EA2DDF" w:rsidRDefault="004942F5" w:rsidP="00A928C2">
            <w:pPr>
              <w:pStyle w:val="rvps2"/>
              <w:shd w:val="clear" w:color="auto" w:fill="FFFFFF"/>
              <w:spacing w:before="0" w:beforeAutospacing="0" w:after="0" w:afterAutospacing="0"/>
              <w:ind w:firstLine="448"/>
              <w:jc w:val="both"/>
            </w:pPr>
            <w:r w:rsidRPr="00EA2DDF">
              <w:t>а) розпорядження землями державної власності в межах, визначених цим Кодексом;</w:t>
            </w:r>
            <w:bookmarkStart w:id="62" w:name="n230"/>
            <w:bookmarkEnd w:id="62"/>
          </w:p>
          <w:p w:rsidR="004942F5" w:rsidRPr="00EA2DDF" w:rsidRDefault="004942F5" w:rsidP="00A928C2">
            <w:pPr>
              <w:pStyle w:val="rvps2"/>
              <w:shd w:val="clear" w:color="auto" w:fill="FFFFFF"/>
              <w:spacing w:before="0" w:beforeAutospacing="0" w:after="0" w:afterAutospacing="0"/>
              <w:ind w:firstLine="448"/>
              <w:jc w:val="both"/>
            </w:pPr>
            <w:bookmarkStart w:id="63" w:name="n233"/>
            <w:bookmarkEnd w:id="63"/>
            <w:r>
              <w:t>…</w:t>
            </w:r>
          </w:p>
          <w:p w:rsidR="004942F5" w:rsidRPr="00EA2DDF" w:rsidRDefault="004942F5" w:rsidP="00A928C2">
            <w:pPr>
              <w:pStyle w:val="rvps2"/>
              <w:shd w:val="clear" w:color="auto" w:fill="FFFFFF"/>
              <w:spacing w:before="0" w:beforeAutospacing="0" w:after="0" w:afterAutospacing="0"/>
              <w:ind w:firstLine="448"/>
              <w:jc w:val="both"/>
            </w:pPr>
            <w:r w:rsidRPr="00EA2DDF">
              <w:t>ґ) викуп земельних ділянок для суспільних потреб у межах, визначених законом;</w:t>
            </w:r>
            <w:bookmarkStart w:id="64" w:name="n234"/>
            <w:bookmarkStart w:id="65" w:name="n235"/>
            <w:bookmarkEnd w:id="64"/>
            <w:bookmarkEnd w:id="65"/>
          </w:p>
          <w:p w:rsidR="004942F5" w:rsidRPr="00EA2DDF" w:rsidRDefault="004942F5" w:rsidP="00A928C2">
            <w:pPr>
              <w:pStyle w:val="rvps2"/>
              <w:shd w:val="clear" w:color="auto" w:fill="FFFFFF"/>
              <w:spacing w:before="0" w:beforeAutospacing="0" w:after="0" w:afterAutospacing="0"/>
              <w:ind w:firstLine="448"/>
              <w:jc w:val="both"/>
              <w:rPr>
                <w:b/>
                <w:bCs/>
                <w:strike/>
              </w:rPr>
            </w:pPr>
            <w:r w:rsidRPr="00EA2DDF">
              <w:rPr>
                <w:b/>
                <w:bCs/>
                <w:strike/>
              </w:rPr>
              <w:t>д) підготовка висновків щодо встановлення та зміни меж сіл, селищ, районів, районів у містах та міст;</w:t>
            </w:r>
            <w:bookmarkStart w:id="66" w:name="n236"/>
            <w:bookmarkEnd w:id="66"/>
          </w:p>
          <w:p w:rsidR="004942F5" w:rsidRPr="00EA2DDF" w:rsidRDefault="004942F5" w:rsidP="00A928C2">
            <w:pPr>
              <w:pStyle w:val="rvps2"/>
              <w:shd w:val="clear" w:color="auto" w:fill="FFFFFF"/>
              <w:spacing w:before="0" w:beforeAutospacing="0" w:after="0" w:afterAutospacing="0"/>
              <w:ind w:firstLine="448"/>
              <w:jc w:val="both"/>
            </w:pPr>
            <w:r w:rsidRPr="00EA2DDF">
              <w:t>е) здійснення контролю за використанням коштів, що надходять у порядку відшкодування втрат сільськогосподарського і лісогосподарського виробництва, пов'язаних із вилученням (викупом) земельних ділянок;</w:t>
            </w:r>
            <w:bookmarkStart w:id="67" w:name="n237"/>
            <w:bookmarkEnd w:id="67"/>
          </w:p>
          <w:p w:rsidR="004942F5" w:rsidRPr="00EA2DDF" w:rsidRDefault="004942F5" w:rsidP="00A928C2">
            <w:pPr>
              <w:pStyle w:val="rvps2"/>
              <w:shd w:val="clear" w:color="auto" w:fill="FFFFFF"/>
              <w:spacing w:before="0" w:beforeAutospacing="0" w:after="0" w:afterAutospacing="0"/>
              <w:ind w:firstLine="448"/>
              <w:jc w:val="both"/>
            </w:pPr>
            <w:r w:rsidRPr="00EA2DDF">
              <w:t>є) координація діяльності державних органів земельних ресурсів;</w:t>
            </w:r>
            <w:bookmarkStart w:id="68" w:name="n2188"/>
            <w:bookmarkEnd w:id="68"/>
          </w:p>
          <w:p w:rsidR="004942F5" w:rsidRPr="00EA2DDF" w:rsidRDefault="004942F5" w:rsidP="00A928C2">
            <w:pPr>
              <w:pStyle w:val="rvps2"/>
              <w:shd w:val="clear" w:color="auto" w:fill="FFFFFF"/>
              <w:spacing w:before="0" w:beforeAutospacing="0" w:after="0" w:afterAutospacing="0"/>
              <w:ind w:firstLine="448"/>
              <w:jc w:val="both"/>
              <w:rPr>
                <w:b/>
                <w:bCs/>
                <w:strike/>
              </w:rPr>
            </w:pPr>
            <w:r w:rsidRPr="00EA2DDF">
              <w:rPr>
                <w:b/>
                <w:bCs/>
                <w:strike/>
              </w:rPr>
              <w:t>є</w:t>
            </w:r>
            <w:r w:rsidRPr="00EA2DDF">
              <w:rPr>
                <w:b/>
                <w:bCs/>
                <w:strike/>
                <w:vertAlign w:val="superscript"/>
              </w:rPr>
              <w:t>1</w:t>
            </w:r>
            <w:r w:rsidRPr="00EA2DDF">
              <w:rPr>
                <w:rStyle w:val="rvts37"/>
                <w:b/>
                <w:bCs/>
                <w:strike/>
                <w:sz w:val="2"/>
                <w:szCs w:val="2"/>
                <w:vertAlign w:val="superscript"/>
              </w:rPr>
              <w:t>-</w:t>
            </w:r>
            <w:r w:rsidRPr="00EA2DDF">
              <w:rPr>
                <w:b/>
                <w:bCs/>
                <w:strike/>
              </w:rPr>
              <w:t>) внесення до Кабінету Міністрів України пропозицій щодо встановлення та зміни меж районів, міст у порядку, визначеному законом;</w:t>
            </w:r>
            <w:bookmarkStart w:id="69" w:name="n2187"/>
            <w:bookmarkStart w:id="70" w:name="n238"/>
            <w:bookmarkEnd w:id="69"/>
            <w:bookmarkEnd w:id="70"/>
          </w:p>
          <w:p w:rsidR="004942F5" w:rsidRPr="00EA2DDF" w:rsidRDefault="004942F5" w:rsidP="00A928C2">
            <w:pPr>
              <w:pStyle w:val="rvps2"/>
              <w:shd w:val="clear" w:color="auto" w:fill="FFFFFF"/>
              <w:spacing w:before="0" w:beforeAutospacing="0" w:after="120" w:afterAutospacing="0"/>
              <w:ind w:firstLine="448"/>
              <w:jc w:val="both"/>
              <w:rPr>
                <w:rStyle w:val="rvts9"/>
              </w:rPr>
            </w:pPr>
            <w:r w:rsidRPr="00EA2DDF">
              <w:lastRenderedPageBreak/>
              <w:t>ж) вирішення інших питань у галузі земельних відносин відповідно до закону.</w:t>
            </w:r>
          </w:p>
        </w:tc>
        <w:tc>
          <w:tcPr>
            <w:tcW w:w="7654" w:type="dxa"/>
          </w:tcPr>
          <w:p w:rsidR="004942F5" w:rsidRPr="00EA2DDF" w:rsidRDefault="004942F5" w:rsidP="00A928C2">
            <w:pPr>
              <w:pStyle w:val="rvps2"/>
              <w:shd w:val="clear" w:color="auto" w:fill="FFFFFF"/>
              <w:spacing w:before="0" w:beforeAutospacing="0" w:after="150" w:afterAutospacing="0"/>
              <w:ind w:firstLine="450"/>
              <w:jc w:val="both"/>
            </w:pPr>
            <w:r w:rsidRPr="00EA2DDF">
              <w:rPr>
                <w:rStyle w:val="rvts9"/>
                <w:b/>
                <w:bCs/>
              </w:rPr>
              <w:lastRenderedPageBreak/>
              <w:t xml:space="preserve">Стаття 17. </w:t>
            </w:r>
            <w:r w:rsidRPr="00EA2DDF">
              <w:t>Повноваження місцевих державних адміністрацій у галузі земельних відносин</w:t>
            </w:r>
          </w:p>
          <w:p w:rsidR="004942F5" w:rsidRPr="00EA2DDF" w:rsidRDefault="004942F5" w:rsidP="00A928C2">
            <w:pPr>
              <w:pStyle w:val="rvps2"/>
              <w:shd w:val="clear" w:color="auto" w:fill="FFFFFF"/>
              <w:spacing w:before="0" w:beforeAutospacing="0" w:after="0" w:afterAutospacing="0"/>
              <w:ind w:firstLine="448"/>
              <w:jc w:val="both"/>
            </w:pPr>
            <w:r w:rsidRPr="00EA2DDF">
              <w:t>До повноважень місцевих державних адміністрацій у галузі земельних відносин належить:</w:t>
            </w:r>
          </w:p>
          <w:p w:rsidR="004942F5" w:rsidRPr="00EA2DDF" w:rsidRDefault="004942F5" w:rsidP="00A928C2">
            <w:pPr>
              <w:pStyle w:val="rvps2"/>
              <w:shd w:val="clear" w:color="auto" w:fill="FFFFFF"/>
              <w:spacing w:before="0" w:beforeAutospacing="0" w:after="0" w:afterAutospacing="0"/>
              <w:ind w:firstLine="448"/>
              <w:jc w:val="both"/>
            </w:pPr>
            <w:r w:rsidRPr="00EA2DDF">
              <w:t>а) розпорядження землями державної власності в межах, визначених цим Кодексом;</w:t>
            </w:r>
          </w:p>
          <w:p w:rsidR="004942F5" w:rsidRPr="00EA2DDF" w:rsidRDefault="004942F5" w:rsidP="00A928C2">
            <w:pPr>
              <w:pStyle w:val="rvps2"/>
              <w:shd w:val="clear" w:color="auto" w:fill="FFFFFF"/>
              <w:spacing w:before="0" w:beforeAutospacing="0" w:after="0" w:afterAutospacing="0"/>
              <w:ind w:firstLine="448"/>
              <w:jc w:val="both"/>
            </w:pPr>
            <w:r>
              <w:t>…</w:t>
            </w:r>
          </w:p>
          <w:p w:rsidR="004942F5" w:rsidRPr="00EA2DDF" w:rsidRDefault="004942F5" w:rsidP="00A928C2">
            <w:pPr>
              <w:pStyle w:val="rvps2"/>
              <w:shd w:val="clear" w:color="auto" w:fill="FFFFFF"/>
              <w:spacing w:before="0" w:beforeAutospacing="0" w:after="0" w:afterAutospacing="0"/>
              <w:ind w:firstLine="448"/>
              <w:jc w:val="both"/>
            </w:pPr>
            <w:r w:rsidRPr="00EA2DDF">
              <w:t>ґ) викуп земельних ділянок для суспільних потреб у межах, визначених законом;</w:t>
            </w:r>
          </w:p>
          <w:p w:rsidR="004942F5" w:rsidRPr="00EA2DDF" w:rsidRDefault="004942F5" w:rsidP="00DC7980">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A928C2">
            <w:pPr>
              <w:pStyle w:val="rvps2"/>
              <w:shd w:val="clear" w:color="auto" w:fill="FFFFFF"/>
              <w:spacing w:before="0" w:beforeAutospacing="0" w:after="0" w:afterAutospacing="0"/>
              <w:ind w:firstLine="448"/>
              <w:jc w:val="both"/>
            </w:pPr>
          </w:p>
          <w:p w:rsidR="004942F5" w:rsidRPr="00EA2DDF" w:rsidRDefault="004942F5" w:rsidP="00A928C2">
            <w:pPr>
              <w:pStyle w:val="rvps2"/>
              <w:shd w:val="clear" w:color="auto" w:fill="FFFFFF"/>
              <w:spacing w:before="0" w:beforeAutospacing="0" w:after="0" w:afterAutospacing="0"/>
              <w:ind w:firstLine="448"/>
              <w:jc w:val="both"/>
            </w:pPr>
            <w:r w:rsidRPr="00EA2DDF">
              <w:t>е) здійснення контролю за використанням коштів, що надходять у порядку відшкодування втрат сільськогосподарського і лісогосподарського виробництва, пов'язаних із вилученням (викупом) земельних ділянок;</w:t>
            </w:r>
          </w:p>
          <w:p w:rsidR="004942F5" w:rsidRPr="00EA2DDF" w:rsidRDefault="004942F5" w:rsidP="00A928C2">
            <w:pPr>
              <w:pStyle w:val="rvps2"/>
              <w:shd w:val="clear" w:color="auto" w:fill="FFFFFF"/>
              <w:spacing w:before="0" w:beforeAutospacing="0" w:after="0" w:afterAutospacing="0"/>
              <w:ind w:firstLine="448"/>
              <w:jc w:val="both"/>
            </w:pPr>
            <w:r w:rsidRPr="00EA2DDF">
              <w:t>є) координація діяльності державних органів земельних ресурсів;</w:t>
            </w:r>
          </w:p>
          <w:p w:rsidR="004942F5" w:rsidRPr="00EA2DDF" w:rsidRDefault="004942F5" w:rsidP="004D72D9">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4D72D9">
            <w:pPr>
              <w:pStyle w:val="rvps2"/>
              <w:shd w:val="clear" w:color="auto" w:fill="FFFFFF"/>
              <w:spacing w:before="0" w:beforeAutospacing="0" w:after="0" w:afterAutospacing="0"/>
              <w:ind w:firstLine="448"/>
              <w:jc w:val="both"/>
            </w:pPr>
          </w:p>
          <w:p w:rsidR="004942F5" w:rsidRPr="00EA2DDF" w:rsidRDefault="004942F5" w:rsidP="004D72D9">
            <w:pPr>
              <w:pStyle w:val="rvps2"/>
              <w:shd w:val="clear" w:color="auto" w:fill="FFFFFF"/>
              <w:spacing w:before="0" w:beforeAutospacing="0" w:after="0" w:afterAutospacing="0"/>
              <w:ind w:firstLine="448"/>
              <w:jc w:val="both"/>
            </w:pPr>
          </w:p>
          <w:p w:rsidR="004942F5" w:rsidRPr="00C2678E" w:rsidRDefault="004942F5" w:rsidP="00C2678E">
            <w:pPr>
              <w:pStyle w:val="rvps2"/>
              <w:shd w:val="clear" w:color="auto" w:fill="FFFFFF"/>
              <w:spacing w:before="0" w:beforeAutospacing="0" w:after="150" w:afterAutospacing="0"/>
              <w:ind w:firstLine="450"/>
              <w:jc w:val="both"/>
              <w:rPr>
                <w:rStyle w:val="rvts9"/>
              </w:rPr>
            </w:pPr>
            <w:r w:rsidRPr="00EA2DDF">
              <w:lastRenderedPageBreak/>
              <w:t>ж) вирішення інших питань у галузі земельних відносин відповідно до закону.</w:t>
            </w:r>
          </w:p>
        </w:tc>
      </w:tr>
      <w:tr w:rsidR="004942F5" w:rsidRPr="00EA2DDF" w:rsidTr="004942F5">
        <w:tc>
          <w:tcPr>
            <w:tcW w:w="7763" w:type="dxa"/>
          </w:tcPr>
          <w:p w:rsidR="004942F5" w:rsidRPr="00EA2DDF" w:rsidRDefault="004942F5" w:rsidP="00DC7980">
            <w:pPr>
              <w:pStyle w:val="rvps2"/>
              <w:shd w:val="clear" w:color="auto" w:fill="FFFFFF"/>
              <w:spacing w:before="0" w:beforeAutospacing="0" w:after="150" w:afterAutospacing="0"/>
              <w:ind w:firstLine="450"/>
              <w:jc w:val="both"/>
            </w:pPr>
            <w:r w:rsidRPr="00EA2DDF">
              <w:rPr>
                <w:rStyle w:val="rvts9"/>
                <w:b/>
                <w:bCs/>
              </w:rPr>
              <w:lastRenderedPageBreak/>
              <w:t xml:space="preserve">Стаття 173. </w:t>
            </w:r>
            <w:r w:rsidRPr="00EA2DDF">
              <w:t>Межі районів, сіл, селищ, міст, районів у містах</w:t>
            </w:r>
          </w:p>
          <w:p w:rsidR="004942F5" w:rsidRPr="00EA2DDF" w:rsidRDefault="004942F5" w:rsidP="00DC7980">
            <w:pPr>
              <w:pStyle w:val="rvps2"/>
              <w:shd w:val="clear" w:color="auto" w:fill="FFFFFF"/>
              <w:spacing w:before="0" w:beforeAutospacing="0" w:after="0" w:afterAutospacing="0"/>
              <w:ind w:firstLine="448"/>
              <w:jc w:val="both"/>
              <w:rPr>
                <w:strike/>
              </w:rPr>
            </w:pPr>
            <w:r w:rsidRPr="00EA2DDF">
              <w:rPr>
                <w:strike/>
              </w:rPr>
              <w:t>1. Межа району, села, селища, міста, району у місті - це умовна замкнена лінія на поверхні землі, що відокремлює територію району, села, селища, міста, району у місті від інших територій.</w:t>
            </w:r>
          </w:p>
          <w:p w:rsidR="004942F5" w:rsidRPr="00EA2DDF" w:rsidRDefault="004942F5" w:rsidP="00DC7980">
            <w:pPr>
              <w:pStyle w:val="rvps2"/>
              <w:shd w:val="clear" w:color="auto" w:fill="FFFFFF"/>
              <w:spacing w:before="0" w:beforeAutospacing="0" w:after="0" w:afterAutospacing="0"/>
              <w:ind w:firstLine="448"/>
              <w:jc w:val="both"/>
              <w:rPr>
                <w:strike/>
              </w:rPr>
            </w:pPr>
            <w:r w:rsidRPr="00EA2DDF">
              <w:rPr>
                <w:strike/>
              </w:rPr>
              <w:t>2. Межі району, села, селища, міста, району у місті встановлюються і змінюються за проектами землеустрою щодо встановлення (зміни) меж адміністративно-територіальних одиниць.</w:t>
            </w:r>
          </w:p>
          <w:p w:rsidR="004942F5" w:rsidRPr="00EA2DDF" w:rsidRDefault="004942F5" w:rsidP="00DC7980">
            <w:pPr>
              <w:pStyle w:val="rvps2"/>
              <w:shd w:val="clear" w:color="auto" w:fill="FFFFFF"/>
              <w:spacing w:before="0" w:beforeAutospacing="0" w:after="0" w:afterAutospacing="0"/>
              <w:ind w:firstLine="448"/>
              <w:jc w:val="both"/>
              <w:rPr>
                <w:strike/>
              </w:rPr>
            </w:pPr>
            <w:r w:rsidRPr="00EA2DDF">
              <w:rPr>
                <w:strike/>
              </w:rPr>
              <w:t>Проекти землеустрою щодо зміни меж населених пунктів розробляються з урахуванням генеральних планів населених пунктів.</w:t>
            </w:r>
          </w:p>
          <w:p w:rsidR="004942F5" w:rsidRPr="00EA2DDF" w:rsidRDefault="004942F5" w:rsidP="00DC7980">
            <w:pPr>
              <w:pStyle w:val="rvps2"/>
              <w:shd w:val="clear" w:color="auto" w:fill="FFFFFF"/>
              <w:spacing w:before="0" w:beforeAutospacing="0" w:after="0" w:afterAutospacing="0"/>
              <w:ind w:firstLine="448"/>
              <w:jc w:val="both"/>
            </w:pPr>
            <w:r w:rsidRPr="00EA2DDF">
              <w:t>3. Включення земельних ділянок у межі району, села, селища, міста, району у місті не тягне за собою припинення права власності і права користування цими ділянками, крім земельних ділянок, визначених частиною четвертою цієї статті.</w:t>
            </w:r>
          </w:p>
          <w:p w:rsidR="004942F5" w:rsidRPr="00EA2DDF" w:rsidRDefault="004942F5" w:rsidP="00DC7980">
            <w:pPr>
              <w:pStyle w:val="rvps2"/>
              <w:shd w:val="clear" w:color="auto" w:fill="FFFFFF"/>
              <w:spacing w:before="0" w:beforeAutospacing="0" w:after="120" w:afterAutospacing="0"/>
              <w:ind w:firstLine="448"/>
              <w:jc w:val="both"/>
              <w:rPr>
                <w:rStyle w:val="rvts9"/>
              </w:rPr>
            </w:pPr>
            <w:r w:rsidRPr="00EA2DDF">
              <w:t>4. Землі та земельні ділянки державної власності, включені в межі населеного пункту (крім земель, які не можуть передаватися у комунальну власність), переходять у власність територіальної громади. Рішення про встановлення меж населеного пункту та витяги з Державного земельного кадастру про межу відповідної адміністративно-територіальної одиниці та про відповідні земельні ділянки, право власності на які переходить до територіальної громади, є підставою для державної реєстрації права комунальної власності на такі земельні ділянки.</w:t>
            </w:r>
          </w:p>
        </w:tc>
        <w:tc>
          <w:tcPr>
            <w:tcW w:w="7654" w:type="dxa"/>
          </w:tcPr>
          <w:p w:rsidR="004942F5" w:rsidRPr="00EA2DDF" w:rsidRDefault="004942F5" w:rsidP="00DC7980">
            <w:pPr>
              <w:pStyle w:val="rvps2"/>
              <w:shd w:val="clear" w:color="auto" w:fill="FFFFFF"/>
              <w:spacing w:before="0" w:beforeAutospacing="0" w:after="150" w:afterAutospacing="0"/>
              <w:ind w:firstLine="450"/>
              <w:jc w:val="both"/>
            </w:pPr>
            <w:r w:rsidRPr="00EA2DDF">
              <w:rPr>
                <w:rStyle w:val="rvts9"/>
                <w:b/>
                <w:bCs/>
              </w:rPr>
              <w:t xml:space="preserve">Стаття 173. </w:t>
            </w:r>
            <w:r w:rsidRPr="00EA2DDF">
              <w:t>Межі районів, сіл, селищ, міст, районів у містах</w:t>
            </w:r>
          </w:p>
          <w:p w:rsidR="004942F5" w:rsidRPr="00EA2DDF" w:rsidRDefault="004942F5" w:rsidP="00DC7980">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DC7980">
            <w:pPr>
              <w:pStyle w:val="rvps2"/>
              <w:shd w:val="clear" w:color="auto" w:fill="FFFFFF"/>
              <w:spacing w:before="0" w:beforeAutospacing="0" w:after="0" w:afterAutospacing="0"/>
              <w:ind w:firstLine="448"/>
              <w:jc w:val="both"/>
              <w:rPr>
                <w:strike/>
              </w:rPr>
            </w:pPr>
          </w:p>
          <w:p w:rsidR="004942F5" w:rsidRPr="00EA2DDF" w:rsidRDefault="004942F5" w:rsidP="00DC7980">
            <w:pPr>
              <w:pStyle w:val="rvps2"/>
              <w:shd w:val="clear" w:color="auto" w:fill="FFFFFF"/>
              <w:spacing w:before="0" w:beforeAutospacing="0" w:after="0" w:afterAutospacing="0"/>
              <w:ind w:firstLine="448"/>
              <w:jc w:val="both"/>
              <w:rPr>
                <w:strike/>
              </w:rPr>
            </w:pPr>
          </w:p>
          <w:p w:rsidR="004942F5" w:rsidRPr="00EA2DDF" w:rsidRDefault="004942F5" w:rsidP="00DC7980">
            <w:pPr>
              <w:pStyle w:val="rvps2"/>
              <w:shd w:val="clear" w:color="auto" w:fill="FFFFFF"/>
              <w:spacing w:before="0" w:beforeAutospacing="0" w:after="0" w:afterAutospacing="0"/>
              <w:ind w:firstLine="448"/>
              <w:jc w:val="both"/>
              <w:rPr>
                <w:b/>
                <w:bCs/>
              </w:rPr>
            </w:pPr>
            <w:r w:rsidRPr="00EA2DDF">
              <w:rPr>
                <w:b/>
                <w:bCs/>
              </w:rPr>
              <w:t>Виключено</w:t>
            </w:r>
          </w:p>
          <w:p w:rsidR="004942F5" w:rsidRPr="00EA2DDF" w:rsidRDefault="004942F5" w:rsidP="00DC7980">
            <w:pPr>
              <w:pStyle w:val="rvps2"/>
              <w:shd w:val="clear" w:color="auto" w:fill="FFFFFF"/>
              <w:spacing w:before="0" w:beforeAutospacing="0" w:after="0" w:afterAutospacing="0"/>
              <w:ind w:firstLine="448"/>
              <w:jc w:val="both"/>
            </w:pPr>
          </w:p>
          <w:p w:rsidR="004942F5" w:rsidRPr="00EA2DDF" w:rsidRDefault="004942F5" w:rsidP="00DC7980">
            <w:pPr>
              <w:pStyle w:val="rvps2"/>
              <w:shd w:val="clear" w:color="auto" w:fill="FFFFFF"/>
              <w:spacing w:before="0" w:beforeAutospacing="0" w:after="0" w:afterAutospacing="0"/>
              <w:ind w:firstLine="448"/>
              <w:jc w:val="both"/>
            </w:pPr>
          </w:p>
          <w:p w:rsidR="004942F5" w:rsidRPr="00EA2DDF" w:rsidRDefault="004942F5" w:rsidP="00DC7980">
            <w:pPr>
              <w:pStyle w:val="rvps2"/>
              <w:shd w:val="clear" w:color="auto" w:fill="FFFFFF"/>
              <w:spacing w:before="0" w:beforeAutospacing="0" w:after="0" w:afterAutospacing="0"/>
              <w:ind w:firstLine="448"/>
              <w:jc w:val="both"/>
            </w:pPr>
          </w:p>
          <w:p w:rsidR="004942F5" w:rsidRDefault="004942F5" w:rsidP="00DC7980">
            <w:pPr>
              <w:pStyle w:val="rvps2"/>
              <w:shd w:val="clear" w:color="auto" w:fill="FFFFFF"/>
              <w:spacing w:before="0" w:beforeAutospacing="0" w:after="0" w:afterAutospacing="0"/>
              <w:ind w:firstLine="448"/>
              <w:jc w:val="both"/>
            </w:pPr>
          </w:p>
          <w:p w:rsidR="004942F5" w:rsidRPr="00EA2DDF" w:rsidRDefault="004942F5" w:rsidP="00DC7980">
            <w:pPr>
              <w:pStyle w:val="rvps2"/>
              <w:shd w:val="clear" w:color="auto" w:fill="FFFFFF"/>
              <w:spacing w:before="0" w:beforeAutospacing="0" w:after="0" w:afterAutospacing="0"/>
              <w:ind w:firstLine="448"/>
              <w:jc w:val="both"/>
            </w:pPr>
            <w:r w:rsidRPr="00EA2DDF">
              <w:t>3. Включення земельних ділянок у межі району, села, селища, міста, району у місті не тягне за собою припинення права власності і права користування цими ділянками, крім земельних ділянок, визначених частиною четвертою цієї статті.</w:t>
            </w:r>
          </w:p>
          <w:p w:rsidR="004942F5" w:rsidRPr="00EA2DDF" w:rsidRDefault="004942F5" w:rsidP="00DC7980">
            <w:pPr>
              <w:pStyle w:val="rvps2"/>
              <w:shd w:val="clear" w:color="auto" w:fill="FFFFFF"/>
              <w:spacing w:before="0" w:beforeAutospacing="0" w:after="150" w:afterAutospacing="0"/>
              <w:ind w:firstLine="450"/>
              <w:jc w:val="both"/>
              <w:rPr>
                <w:rStyle w:val="rvts9"/>
                <w:b/>
                <w:bCs/>
              </w:rPr>
            </w:pPr>
            <w:r w:rsidRPr="00EA2DDF">
              <w:t>4. Землі та земельні ділянки державної власності, включені в межі населеного пункту (крім земель, які не можуть передаватися у комунальну власність), переходять у власність територіальної громади. Рішення про встановлення меж населеного пункту та витяги з Державного земельного кадастру про межу відповідної адміністративно-територіальної одиниці та про відповідні земельні ділянки, право власності на які переходить до територіальної громади, є підставою для державної реєстрації права комунальної власності на такі земельні ділянки.</w:t>
            </w:r>
          </w:p>
        </w:tc>
      </w:tr>
      <w:tr w:rsidR="004942F5" w:rsidRPr="00EA2DDF" w:rsidTr="004942F5">
        <w:tc>
          <w:tcPr>
            <w:tcW w:w="7763" w:type="dxa"/>
          </w:tcPr>
          <w:p w:rsidR="004942F5" w:rsidRPr="00EA2DDF" w:rsidRDefault="004942F5" w:rsidP="00A928C2">
            <w:pPr>
              <w:pStyle w:val="rvps2"/>
              <w:shd w:val="clear" w:color="auto" w:fill="FFFFFF"/>
              <w:spacing w:before="0" w:beforeAutospacing="0" w:after="150" w:afterAutospacing="0"/>
              <w:ind w:firstLine="450"/>
              <w:jc w:val="both"/>
              <w:rPr>
                <w:strike/>
              </w:rPr>
            </w:pPr>
            <w:bookmarkStart w:id="71" w:name="n1662"/>
            <w:bookmarkStart w:id="72" w:name="n1670"/>
            <w:bookmarkStart w:id="73" w:name="n1671"/>
            <w:bookmarkEnd w:id="71"/>
            <w:bookmarkEnd w:id="72"/>
            <w:bookmarkEnd w:id="73"/>
            <w:r w:rsidRPr="00EA2DDF">
              <w:rPr>
                <w:rStyle w:val="rvts9"/>
                <w:b/>
                <w:bCs/>
                <w:strike/>
              </w:rPr>
              <w:t xml:space="preserve">Стаття 174. </w:t>
            </w:r>
            <w:r w:rsidRPr="00EA2DDF">
              <w:rPr>
                <w:strike/>
              </w:rPr>
              <w:t>Органи, які приймають рішення про встановлення та зміну меж адміністративно-територіальних одиниць</w:t>
            </w:r>
          </w:p>
          <w:p w:rsidR="004942F5" w:rsidRPr="00EA2DDF" w:rsidRDefault="004942F5" w:rsidP="00A928C2">
            <w:pPr>
              <w:pStyle w:val="rvps2"/>
              <w:shd w:val="clear" w:color="auto" w:fill="FFFFFF"/>
              <w:spacing w:before="0" w:beforeAutospacing="0" w:after="0" w:afterAutospacing="0"/>
              <w:ind w:firstLine="448"/>
              <w:jc w:val="both"/>
              <w:rPr>
                <w:strike/>
              </w:rPr>
            </w:pPr>
            <w:bookmarkStart w:id="74" w:name="n1672"/>
            <w:bookmarkEnd w:id="74"/>
            <w:r w:rsidRPr="00EA2DDF">
              <w:rPr>
                <w:strike/>
              </w:rPr>
              <w:t>1. Рішення про встановлення і зміну меж районів і міст приймається Верховною Радою України за поданням Кабінету Міністрів України.</w:t>
            </w:r>
            <w:bookmarkStart w:id="75" w:name="n2189"/>
            <w:bookmarkStart w:id="76" w:name="n1673"/>
            <w:bookmarkEnd w:id="75"/>
            <w:bookmarkEnd w:id="76"/>
          </w:p>
          <w:p w:rsidR="004942F5" w:rsidRPr="00EA2DDF" w:rsidRDefault="004942F5" w:rsidP="00A928C2">
            <w:pPr>
              <w:pStyle w:val="rvps2"/>
              <w:shd w:val="clear" w:color="auto" w:fill="FFFFFF"/>
              <w:spacing w:before="0" w:beforeAutospacing="0" w:after="0" w:afterAutospacing="0"/>
              <w:ind w:firstLine="448"/>
              <w:jc w:val="both"/>
              <w:rPr>
                <w:strike/>
              </w:rPr>
            </w:pPr>
            <w:r w:rsidRPr="00EA2DDF">
              <w:rPr>
                <w:strike/>
              </w:rPr>
              <w:t xml:space="preserve">2. Рішення про встановлення і зміну меж сіл, селищ, які входять до складу відповідного району, приймаються районною радою за поданням </w:t>
            </w:r>
            <w:r w:rsidRPr="00EA2DDF">
              <w:rPr>
                <w:strike/>
              </w:rPr>
              <w:lastRenderedPageBreak/>
              <w:t>відповідних сільських, селищних рад.</w:t>
            </w:r>
            <w:bookmarkStart w:id="77" w:name="n1674"/>
            <w:bookmarkEnd w:id="77"/>
          </w:p>
          <w:p w:rsidR="004942F5" w:rsidRPr="00EA2DDF" w:rsidRDefault="004942F5" w:rsidP="00A928C2">
            <w:pPr>
              <w:pStyle w:val="rvps2"/>
              <w:shd w:val="clear" w:color="auto" w:fill="FFFFFF"/>
              <w:spacing w:before="0" w:beforeAutospacing="0" w:after="0" w:afterAutospacing="0"/>
              <w:ind w:firstLine="448"/>
              <w:jc w:val="both"/>
              <w:rPr>
                <w:strike/>
              </w:rPr>
            </w:pPr>
            <w:r w:rsidRPr="00EA2DDF">
              <w:rPr>
                <w:strike/>
              </w:rPr>
              <w:t>Рішення про встановлення і зміну меж сіл, селищ, які не входять до складу відповідного району, або у разі, якщо районна рада не утворена, приймаються Верховною Радою Автономної Республіки Крим, обласними, Київською та Севастопольською міськими радами за поданням відповідних сільських, селищних рад.</w:t>
            </w:r>
            <w:bookmarkStart w:id="78" w:name="n1675"/>
            <w:bookmarkStart w:id="79" w:name="n1676"/>
            <w:bookmarkEnd w:id="78"/>
            <w:bookmarkEnd w:id="79"/>
          </w:p>
          <w:p w:rsidR="004942F5" w:rsidRPr="00EA2DDF" w:rsidRDefault="004942F5" w:rsidP="00524361">
            <w:pPr>
              <w:pStyle w:val="rvps2"/>
              <w:shd w:val="clear" w:color="auto" w:fill="FFFFFF"/>
              <w:spacing w:before="0" w:beforeAutospacing="0" w:after="120" w:afterAutospacing="0"/>
              <w:ind w:firstLine="448"/>
              <w:jc w:val="both"/>
              <w:rPr>
                <w:rStyle w:val="rvts9"/>
                <w:strike/>
              </w:rPr>
            </w:pPr>
            <w:r w:rsidRPr="00EA2DDF">
              <w:rPr>
                <w:strike/>
              </w:rPr>
              <w:t>3. Рішення про встановлення і зміну меж районів у містах приймається міською радою за поданням відповідних районних у містах рад.</w:t>
            </w:r>
            <w:bookmarkStart w:id="80" w:name="n1677"/>
            <w:bookmarkEnd w:id="80"/>
          </w:p>
        </w:tc>
        <w:tc>
          <w:tcPr>
            <w:tcW w:w="7654" w:type="dxa"/>
          </w:tcPr>
          <w:p w:rsidR="004942F5" w:rsidRPr="00EA2DDF" w:rsidRDefault="004942F5" w:rsidP="00962571">
            <w:pPr>
              <w:pStyle w:val="rvps2"/>
              <w:shd w:val="clear" w:color="auto" w:fill="FFFFFF"/>
              <w:spacing w:before="0" w:beforeAutospacing="0" w:after="150" w:afterAutospacing="0"/>
              <w:ind w:firstLine="450"/>
              <w:jc w:val="both"/>
              <w:rPr>
                <w:rStyle w:val="rvts9"/>
                <w:b/>
                <w:bCs/>
              </w:rPr>
            </w:pPr>
            <w:r w:rsidRPr="00EA2DDF">
              <w:rPr>
                <w:rStyle w:val="rvts9"/>
                <w:b/>
                <w:bCs/>
              </w:rPr>
              <w:lastRenderedPageBreak/>
              <w:t>Виключено</w:t>
            </w:r>
          </w:p>
        </w:tc>
      </w:tr>
      <w:tr w:rsidR="004942F5" w:rsidRPr="00EA2DDF" w:rsidTr="004942F5">
        <w:tc>
          <w:tcPr>
            <w:tcW w:w="7763" w:type="dxa"/>
          </w:tcPr>
          <w:p w:rsidR="004942F5" w:rsidRPr="00EA2DDF" w:rsidRDefault="004942F5" w:rsidP="008A2D40">
            <w:pPr>
              <w:shd w:val="clear" w:color="auto" w:fill="FFFFFF"/>
              <w:spacing w:after="150"/>
              <w:ind w:firstLine="450"/>
              <w:jc w:val="both"/>
              <w:rPr>
                <w:rFonts w:ascii="Times New Roman" w:hAnsi="Times New Roman"/>
                <w:sz w:val="24"/>
                <w:szCs w:val="24"/>
                <w:lang w:eastAsia="uk-UA"/>
              </w:rPr>
            </w:pPr>
            <w:r w:rsidRPr="00EA2DDF">
              <w:rPr>
                <w:rFonts w:ascii="Times New Roman" w:hAnsi="Times New Roman"/>
                <w:b/>
                <w:bCs/>
                <w:sz w:val="24"/>
                <w:szCs w:val="24"/>
                <w:lang w:eastAsia="uk-UA"/>
              </w:rPr>
              <w:t xml:space="preserve">Стаття 186. </w:t>
            </w:r>
            <w:r w:rsidRPr="00EA2DDF">
              <w:rPr>
                <w:rFonts w:ascii="Times New Roman" w:hAnsi="Times New Roman"/>
                <w:sz w:val="24"/>
                <w:szCs w:val="24"/>
                <w:lang w:eastAsia="uk-UA"/>
              </w:rPr>
              <w:t>Погодження і затвердження документації із землеустрою</w:t>
            </w:r>
          </w:p>
          <w:p w:rsidR="004942F5" w:rsidRPr="00EA2DDF" w:rsidRDefault="004942F5" w:rsidP="00514CE2">
            <w:pPr>
              <w:shd w:val="clear" w:color="auto" w:fill="FFFFFF"/>
              <w:ind w:firstLine="448"/>
              <w:jc w:val="both"/>
              <w:rPr>
                <w:rFonts w:ascii="Times New Roman" w:hAnsi="Times New Roman"/>
                <w:sz w:val="24"/>
                <w:szCs w:val="24"/>
                <w:lang w:eastAsia="uk-UA"/>
              </w:rPr>
            </w:pPr>
            <w:bookmarkStart w:id="81" w:name="n1733"/>
            <w:bookmarkStart w:id="82" w:name="n2211"/>
            <w:bookmarkStart w:id="83" w:name="n2174"/>
            <w:bookmarkEnd w:id="81"/>
            <w:bookmarkEnd w:id="82"/>
            <w:bookmarkEnd w:id="83"/>
            <w:r w:rsidRPr="00514CE2">
              <w:rPr>
                <w:rFonts w:ascii="Times New Roman" w:hAnsi="Times New Roman"/>
                <w:sz w:val="24"/>
                <w:szCs w:val="24"/>
                <w:lang w:eastAsia="uk-UA"/>
              </w:rPr>
              <w:t xml:space="preserve">1. Схеми землеустрою і техніко-економічні обґрунтування використання та охорони земель адміністративно-територіальних одиниць погоджуються територіальним органом центрального органу виконавчої влади, що реалізує державну політику у сфері земельних відносин, органом виконавчої влади Автономної Республіки Крим у сфері охорони культурної спадщини, структурним підрозділом відповідної обласної, Київської чи Севастопольської міської державної адміністрації у сфері охорони культурної спадщини, територіальним органом центрального органу виконавчої влади, що реалізує державну політику у сфері лісового господарства, а на території Автономної Республіки Крим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органом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 xml:space="preserve">виконавчої влади Автономної Республіки Крим з питань лісового господарства, територіальним органом центрального органу виконавчої влади, що реалізує державну політику у сфері розвитку водного господарства, а на території Автономної Республіки Крим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органом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 xml:space="preserve">виконавчої влади Автономної Республіки Крим з питань водного господарства, структурним підрозділом відповідної районної, Київської чи Севастопольської міської державної адміністрації у сфері містобудування та архітектури, а якщо місто не входить до території певного району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виконавчим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 xml:space="preserve">органом відповідної міської ради у сфері містобудування та архітектури, а в разі якщо такий </w:t>
            </w:r>
            <w:r w:rsidRPr="00514CE2">
              <w:rPr>
                <w:rFonts w:ascii="Times New Roman" w:hAnsi="Times New Roman"/>
                <w:sz w:val="24"/>
                <w:szCs w:val="24"/>
                <w:lang w:eastAsia="uk-UA"/>
              </w:rPr>
              <w:lastRenderedPageBreak/>
              <w:t xml:space="preserve">орган не утворений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органом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виконавчої влади Автономної Республіки Крим з питань містобудування та архітектури чи структурним підрозділом відповідної обласної державної адміністрації з питань містобудування та архітектури.</w:t>
            </w:r>
            <w:bookmarkStart w:id="84" w:name="n2209"/>
            <w:bookmarkStart w:id="85" w:name="n2016"/>
            <w:bookmarkEnd w:id="84"/>
            <w:bookmarkEnd w:id="85"/>
          </w:p>
          <w:p w:rsidR="004942F5" w:rsidRPr="00EA2DDF" w:rsidRDefault="004942F5" w:rsidP="00514CE2">
            <w:pPr>
              <w:shd w:val="clear" w:color="auto" w:fill="FFFFFF"/>
              <w:ind w:firstLine="448"/>
              <w:jc w:val="both"/>
              <w:rPr>
                <w:rFonts w:ascii="Times New Roman" w:hAnsi="Times New Roman"/>
                <w:sz w:val="24"/>
                <w:szCs w:val="24"/>
                <w:lang w:eastAsia="uk-UA"/>
              </w:rPr>
            </w:pPr>
            <w:r>
              <w:rPr>
                <w:rFonts w:ascii="Times New Roman" w:hAnsi="Times New Roman"/>
                <w:sz w:val="24"/>
                <w:szCs w:val="24"/>
                <w:lang w:eastAsia="uk-UA"/>
              </w:rPr>
              <w:t>…</w:t>
            </w:r>
          </w:p>
          <w:p w:rsidR="004942F5" w:rsidRPr="00514CE2" w:rsidRDefault="004942F5" w:rsidP="00514CE2">
            <w:pPr>
              <w:shd w:val="clear" w:color="auto" w:fill="FFFFFF"/>
              <w:ind w:firstLine="448"/>
              <w:jc w:val="both"/>
              <w:rPr>
                <w:rFonts w:ascii="Times New Roman" w:hAnsi="Times New Roman"/>
                <w:sz w:val="24"/>
                <w:szCs w:val="24"/>
                <w:lang w:eastAsia="uk-UA"/>
              </w:rPr>
            </w:pPr>
            <w:r w:rsidRPr="00514CE2">
              <w:rPr>
                <w:rFonts w:ascii="Times New Roman" w:hAnsi="Times New Roman"/>
                <w:sz w:val="24"/>
                <w:szCs w:val="24"/>
                <w:lang w:eastAsia="uk-UA"/>
              </w:rPr>
              <w:t>Схеми землеустрою і техніко-економічні обґрунтування використання та охорони земель зони відчуження та зони безумовного (обов’язкового) відселення території, що зазнала радіоактивного забруднення внаслідок Чорнобильської катастрофи, затверджуються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w:t>
            </w:r>
          </w:p>
          <w:p w:rsidR="004942F5" w:rsidRPr="00EA2DDF" w:rsidRDefault="004942F5" w:rsidP="008A2D40">
            <w:pPr>
              <w:shd w:val="clear" w:color="auto" w:fill="FFFFFF"/>
              <w:ind w:firstLine="448"/>
              <w:jc w:val="both"/>
              <w:rPr>
                <w:rFonts w:ascii="Times New Roman" w:hAnsi="Times New Roman"/>
                <w:b/>
                <w:bCs/>
                <w:sz w:val="24"/>
                <w:szCs w:val="24"/>
                <w:lang w:eastAsia="uk-UA"/>
              </w:rPr>
            </w:pPr>
            <w:bookmarkStart w:id="86" w:name="n2019"/>
            <w:bookmarkEnd w:id="86"/>
            <w:r w:rsidRPr="00EA2DDF">
              <w:rPr>
                <w:rFonts w:ascii="Times New Roman" w:hAnsi="Times New Roman"/>
                <w:b/>
                <w:bCs/>
                <w:sz w:val="24"/>
                <w:szCs w:val="24"/>
                <w:lang w:eastAsia="uk-UA"/>
              </w:rPr>
              <w:t>2.</w:t>
            </w:r>
            <w:r w:rsidRPr="00EA2DDF">
              <w:rPr>
                <w:rFonts w:ascii="Times New Roman" w:hAnsi="Times New Roman"/>
                <w:sz w:val="24"/>
                <w:szCs w:val="24"/>
                <w:lang w:eastAsia="uk-UA"/>
              </w:rPr>
              <w:t xml:space="preserve"> </w:t>
            </w:r>
            <w:r w:rsidRPr="00EA2DDF">
              <w:rPr>
                <w:rFonts w:ascii="Times New Roman" w:hAnsi="Times New Roman"/>
                <w:b/>
                <w:bCs/>
                <w:sz w:val="24"/>
                <w:szCs w:val="24"/>
                <w:lang w:eastAsia="uk-UA"/>
              </w:rPr>
              <w:t>Проекти землеустрою щодо встановлення (зміни) меж адміністративно-територіальних одиниць погоджуються сільськими, селищними, міськими, районними радами, районними державними адміністраціями, за рахунок території яких планується здійснити розширення таких меж. У разі розширення меж адміністративно-територіальної одиниці за рахунок території, що не входить до складу відповідного району, або якщо районна рада не утворена, проект погоджується Радою міністрів Автономної Республіки Крим, обласною державною адміністрацією.</w:t>
            </w:r>
            <w:bookmarkStart w:id="87" w:name="n2020"/>
            <w:bookmarkEnd w:id="87"/>
          </w:p>
          <w:p w:rsidR="004942F5" w:rsidRPr="00EA2DDF" w:rsidRDefault="004942F5" w:rsidP="008A2D40">
            <w:pPr>
              <w:shd w:val="clear" w:color="auto" w:fill="FFFFFF"/>
              <w:ind w:firstLine="448"/>
              <w:jc w:val="both"/>
              <w:rPr>
                <w:rFonts w:ascii="Times New Roman" w:hAnsi="Times New Roman"/>
                <w:b/>
                <w:bCs/>
                <w:sz w:val="24"/>
                <w:szCs w:val="24"/>
                <w:lang w:eastAsia="uk-UA"/>
              </w:rPr>
            </w:pPr>
            <w:r w:rsidRPr="00EA2DDF">
              <w:rPr>
                <w:rFonts w:ascii="Times New Roman" w:hAnsi="Times New Roman"/>
                <w:b/>
                <w:bCs/>
                <w:sz w:val="24"/>
                <w:szCs w:val="24"/>
                <w:lang w:eastAsia="uk-UA"/>
              </w:rPr>
              <w:t>У разі встановлення меж міст проект також погоджується Верховною Радою Автономної Республіки Крим, обласною радою.</w:t>
            </w:r>
            <w:bookmarkStart w:id="88" w:name="n2021"/>
            <w:bookmarkEnd w:id="88"/>
          </w:p>
          <w:p w:rsidR="004942F5" w:rsidRPr="00EA2DDF" w:rsidRDefault="004942F5" w:rsidP="008A2D40">
            <w:pPr>
              <w:shd w:val="clear" w:color="auto" w:fill="FFFFFF"/>
              <w:ind w:firstLine="448"/>
              <w:jc w:val="both"/>
              <w:rPr>
                <w:rFonts w:ascii="Times New Roman" w:hAnsi="Times New Roman"/>
                <w:b/>
                <w:bCs/>
                <w:sz w:val="24"/>
                <w:szCs w:val="24"/>
                <w:lang w:eastAsia="uk-UA"/>
              </w:rPr>
            </w:pPr>
            <w:r w:rsidRPr="00EA2DDF">
              <w:rPr>
                <w:rFonts w:ascii="Times New Roman" w:hAnsi="Times New Roman"/>
                <w:b/>
                <w:bCs/>
                <w:sz w:val="24"/>
                <w:szCs w:val="24"/>
                <w:lang w:eastAsia="uk-UA"/>
              </w:rPr>
              <w:t>Рішення Верховної Ради України, Верховної Ради Автономної Республіки Крим, органу місцевого самоврядування про встановлення (зміну) меж адміністративно-територіальної одиниці одночасно є рішенням про затвердження проектів землеустрою щодо встановлення (зміни) меж адміністративно-територіальної одиниці.</w:t>
            </w:r>
            <w:bookmarkStart w:id="89" w:name="n2022"/>
            <w:bookmarkEnd w:id="89"/>
          </w:p>
          <w:p w:rsidR="004942F5" w:rsidRPr="00EA2DDF" w:rsidRDefault="004942F5" w:rsidP="00514CE2">
            <w:pPr>
              <w:shd w:val="clear" w:color="auto" w:fill="FFFFFF"/>
              <w:ind w:firstLine="448"/>
              <w:jc w:val="both"/>
              <w:rPr>
                <w:rFonts w:ascii="Times New Roman" w:hAnsi="Times New Roman"/>
                <w:b/>
                <w:bCs/>
                <w:sz w:val="24"/>
                <w:szCs w:val="24"/>
                <w:lang w:eastAsia="uk-UA"/>
              </w:rPr>
            </w:pPr>
            <w:r w:rsidRPr="00EA2DDF">
              <w:rPr>
                <w:rFonts w:ascii="Times New Roman" w:hAnsi="Times New Roman"/>
                <w:b/>
                <w:bCs/>
                <w:sz w:val="24"/>
                <w:szCs w:val="24"/>
                <w:lang w:eastAsia="uk-UA"/>
              </w:rPr>
              <w:t>Проекти землеустрою щодо встановлення (зміни) меж районів у містах погоджуються з відповідною районною у місті радою, районною у місті державною адміністрацією (у разі їх утворення).</w:t>
            </w:r>
          </w:p>
          <w:p w:rsidR="004942F5" w:rsidRPr="00EA2DDF" w:rsidRDefault="004942F5" w:rsidP="00514CE2">
            <w:pPr>
              <w:shd w:val="clear" w:color="auto" w:fill="FFFFFF"/>
              <w:ind w:firstLine="448"/>
              <w:jc w:val="both"/>
              <w:rPr>
                <w:rStyle w:val="rvts9"/>
                <w:rFonts w:ascii="Times New Roman" w:hAnsi="Times New Roman"/>
                <w:b/>
                <w:bCs/>
                <w:sz w:val="28"/>
                <w:szCs w:val="28"/>
                <w:lang w:eastAsia="uk-UA"/>
              </w:rPr>
            </w:pPr>
            <w:r w:rsidRPr="00EA2DDF">
              <w:rPr>
                <w:rFonts w:ascii="Times New Roman" w:hAnsi="Times New Roman"/>
                <w:sz w:val="24"/>
                <w:szCs w:val="24"/>
                <w:shd w:val="clear" w:color="auto" w:fill="FFFFFF"/>
              </w:rPr>
              <w:t xml:space="preserve">3. Проекти землеустрою щодо організації і встановлення меж </w:t>
            </w:r>
            <w:r w:rsidRPr="00EA2DDF">
              <w:rPr>
                <w:rFonts w:ascii="Times New Roman" w:hAnsi="Times New Roman"/>
                <w:sz w:val="24"/>
                <w:szCs w:val="24"/>
                <w:shd w:val="clear" w:color="auto" w:fill="FFFFFF"/>
              </w:rPr>
              <w:lastRenderedPageBreak/>
              <w:t xml:space="preserve">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погоджуються в обов’язковому порядку територіальним органом центрального органу виконавчої влади, що реалізує державну політику у сфері земельних відносин, та структурним підрозділом відповідної районної, Київської чи Севастопольської міської державної адміністрації у сфері містобудування та архітектури, а якщо місто не входить до території певного району – виконавчим органом відповідної міської ради у сфері містобудування та архітектури, а також органом виконавчої влади Автономної Республіки Крим у сфері охорони культурної спадщини, структурним підрозділом відповідної обласної, Київської чи Севастопольської міської державної адміністрації у сфері охорони культурної спадщини (щодо проектів, за якими здійснюється встановлення меж територій історико-культурного призначення), територіальним органом центрального органу виконавчої влади, що реалізує державну політику у сфері лісового господарства, а на території Автономної Республіки Крим - органом виконавчої влади Автономної Республіки Крим з питань лісового господарства (щодо проектів, за якими здійснюється встановлення меж територій лісогосподарського призначення), територіальним органом центрального органу виконавчої влади, що реалізує державну політику у сфері розвитку водного господарства, а на території Автономної Республіки Крим – органом виконавчої влади Автономної Республіки Крим з питань водного господарства (щодо проектів, за якими здійснюється встановлення меж територій земель водного фонду та водоохоронних зон), центральним органом виконавчої влади, що реалізує державну політику у сфері охорони навколишнього природного середовища (у разі наявності територій чи об’єктів природно-заповідного фонду загальнодержавного значення, земель оздоровчого, рекреаційного призначення, земель водного фонду та водоохоронних зон), органом виконавчої влади </w:t>
            </w:r>
            <w:r w:rsidRPr="00EA2DDF">
              <w:rPr>
                <w:rFonts w:ascii="Times New Roman" w:hAnsi="Times New Roman"/>
                <w:sz w:val="24"/>
                <w:szCs w:val="24"/>
                <w:shd w:val="clear" w:color="auto" w:fill="FFFFFF"/>
              </w:rPr>
              <w:lastRenderedPageBreak/>
              <w:t>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(у разі наявності територій чи об’єктів природно</w:t>
            </w:r>
            <w:r w:rsidRPr="00EA2DDF">
              <w:rPr>
                <w:rFonts w:ascii="Times New Roman" w:hAnsi="Times New Roman"/>
                <w:sz w:val="28"/>
                <w:szCs w:val="28"/>
                <w:shd w:val="clear" w:color="auto" w:fill="FFFFFF"/>
              </w:rPr>
              <w:t>-</w:t>
            </w:r>
            <w:r w:rsidRPr="00EA2DDF">
              <w:rPr>
                <w:rFonts w:ascii="Times New Roman" w:hAnsi="Times New Roman"/>
                <w:sz w:val="24"/>
                <w:szCs w:val="24"/>
                <w:shd w:val="clear" w:color="auto" w:fill="FFFFFF"/>
              </w:rPr>
              <w:t>заповідного фонду місцевого значення). Проекти землеустрою щодо організації і встановлення меж територій природно-заповідного фонду та іншого природоохоронного призначення, лісогосподарського призначення, земель водного фонду та водоохоронних зон, обмежень у використанні земель та їх режимоутворюючих об’єктів у зоні відчуження та зоні безумовного (обов’язкового) відселення території, що зазнала радіоактивного забруднення внаслідок Чорнобильської катастрофи, погоджуються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w:t>
            </w:r>
          </w:p>
          <w:p w:rsidR="004942F5" w:rsidRPr="00EA2DDF" w:rsidRDefault="004942F5" w:rsidP="008A2D40">
            <w:pPr>
              <w:pStyle w:val="rvps2"/>
              <w:shd w:val="clear" w:color="auto" w:fill="FFFFFF"/>
              <w:spacing w:before="120" w:beforeAutospacing="0" w:after="150" w:afterAutospacing="0"/>
              <w:ind w:firstLine="448"/>
              <w:jc w:val="both"/>
              <w:rPr>
                <w:rStyle w:val="rvts9"/>
              </w:rPr>
            </w:pPr>
            <w:r w:rsidRPr="00EA2DDF">
              <w:rPr>
                <w:rStyle w:val="rvts9"/>
              </w:rPr>
              <w:t>…</w:t>
            </w:r>
          </w:p>
        </w:tc>
        <w:tc>
          <w:tcPr>
            <w:tcW w:w="7654" w:type="dxa"/>
          </w:tcPr>
          <w:p w:rsidR="004942F5" w:rsidRPr="00EA2DDF" w:rsidRDefault="004942F5" w:rsidP="008A2D40">
            <w:pPr>
              <w:shd w:val="clear" w:color="auto" w:fill="FFFFFF"/>
              <w:spacing w:after="150"/>
              <w:ind w:firstLine="450"/>
              <w:jc w:val="both"/>
              <w:rPr>
                <w:rFonts w:ascii="Times New Roman" w:hAnsi="Times New Roman"/>
                <w:sz w:val="24"/>
                <w:szCs w:val="24"/>
                <w:lang w:eastAsia="uk-UA"/>
              </w:rPr>
            </w:pPr>
            <w:r w:rsidRPr="00EA2DDF">
              <w:rPr>
                <w:rFonts w:ascii="Times New Roman" w:hAnsi="Times New Roman"/>
                <w:b/>
                <w:bCs/>
                <w:sz w:val="24"/>
                <w:szCs w:val="24"/>
                <w:lang w:eastAsia="uk-UA"/>
              </w:rPr>
              <w:lastRenderedPageBreak/>
              <w:t xml:space="preserve">Стаття 186. </w:t>
            </w:r>
            <w:r w:rsidRPr="00EA2DDF">
              <w:rPr>
                <w:rFonts w:ascii="Times New Roman" w:hAnsi="Times New Roman"/>
                <w:sz w:val="24"/>
                <w:szCs w:val="24"/>
                <w:lang w:eastAsia="uk-UA"/>
              </w:rPr>
              <w:t>Погодження і затвердження документації із землеустрою</w:t>
            </w:r>
          </w:p>
          <w:p w:rsidR="004942F5" w:rsidRPr="00EA2DDF" w:rsidRDefault="004942F5" w:rsidP="00514CE2">
            <w:pPr>
              <w:shd w:val="clear" w:color="auto" w:fill="FFFFFF"/>
              <w:ind w:firstLine="448"/>
              <w:jc w:val="both"/>
              <w:rPr>
                <w:rFonts w:ascii="Times New Roman" w:hAnsi="Times New Roman"/>
                <w:sz w:val="24"/>
                <w:szCs w:val="24"/>
                <w:lang w:eastAsia="uk-UA"/>
              </w:rPr>
            </w:pPr>
            <w:r w:rsidRPr="00514CE2">
              <w:rPr>
                <w:rFonts w:ascii="Times New Roman" w:hAnsi="Times New Roman"/>
                <w:sz w:val="24"/>
                <w:szCs w:val="24"/>
                <w:lang w:eastAsia="uk-UA"/>
              </w:rPr>
              <w:t xml:space="preserve">1. Схеми землеустрою і техніко-економічні обґрунтування використання та охорони земель адміністративно-територіальних одиниць погоджуються територіальним органом центрального органу виконавчої влади, що реалізує державну політику у сфері земельних відносин, органом виконавчої влади Автономної Республіки Крим у сфері охорони культурної спадщини, структурним підрозділом відповідної обласної, Київської чи Севастопольської міської державної адміністрації у сфері охорони культурної спадщини, територіальним органом центрального органу виконавчої влади, що реалізує державну політику у сфері лісового господарства, а на території Автономної Республіки Крим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органом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 xml:space="preserve">виконавчої влади Автономної Республіки Крим з питань лісового господарства, територіальним органом центрального органу виконавчої влади, що реалізує державну політику у сфері розвитку водного господарства, а на території Автономної Республіки Крим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органом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 xml:space="preserve">виконавчої влади Автономної Республіки Крим з питань водного господарства, структурним підрозділом відповідної районної, Київської чи Севастопольської міської державної адміністрації у сфері містобудування та архітектури, а якщо місто не входить до території певного району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виконавчим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 xml:space="preserve">органом відповідної міської ради у сфері містобудування та архітектури, а в разі якщо такий </w:t>
            </w:r>
            <w:r w:rsidRPr="00514CE2">
              <w:rPr>
                <w:rFonts w:ascii="Times New Roman" w:hAnsi="Times New Roman"/>
                <w:sz w:val="24"/>
                <w:szCs w:val="24"/>
                <w:lang w:eastAsia="uk-UA"/>
              </w:rPr>
              <w:lastRenderedPageBreak/>
              <w:t xml:space="preserve">орган не утворений </w:t>
            </w:r>
            <w:r w:rsidRPr="00EA2DDF">
              <w:rPr>
                <w:rFonts w:ascii="Times New Roman" w:hAnsi="Times New Roman"/>
                <w:sz w:val="24"/>
                <w:szCs w:val="24"/>
                <w:lang w:eastAsia="uk-UA"/>
              </w:rPr>
              <w:t>–</w:t>
            </w:r>
            <w:r w:rsidRPr="00514CE2">
              <w:rPr>
                <w:rFonts w:ascii="Times New Roman" w:hAnsi="Times New Roman"/>
                <w:sz w:val="24"/>
                <w:szCs w:val="24"/>
                <w:lang w:eastAsia="uk-UA"/>
              </w:rPr>
              <w:t xml:space="preserve"> органом</w:t>
            </w:r>
            <w:r w:rsidRPr="00EA2DDF">
              <w:rPr>
                <w:rFonts w:ascii="Times New Roman" w:hAnsi="Times New Roman"/>
                <w:sz w:val="24"/>
                <w:szCs w:val="24"/>
                <w:lang w:eastAsia="uk-UA"/>
              </w:rPr>
              <w:t xml:space="preserve"> </w:t>
            </w:r>
            <w:r w:rsidRPr="00514CE2">
              <w:rPr>
                <w:rFonts w:ascii="Times New Roman" w:hAnsi="Times New Roman"/>
                <w:sz w:val="24"/>
                <w:szCs w:val="24"/>
                <w:lang w:eastAsia="uk-UA"/>
              </w:rPr>
              <w:t>виконавчої влади Автономної Республіки Крим з питань містобудування та архітектури чи структурним підрозділом відповідної обласної державної адміністрації з питань містобудування та архітектури.</w:t>
            </w:r>
          </w:p>
          <w:p w:rsidR="004942F5" w:rsidRPr="00EA2DDF" w:rsidRDefault="004942F5" w:rsidP="00514CE2">
            <w:pPr>
              <w:shd w:val="clear" w:color="auto" w:fill="FFFFFF"/>
              <w:ind w:firstLine="448"/>
              <w:jc w:val="both"/>
              <w:rPr>
                <w:rFonts w:ascii="Times New Roman" w:hAnsi="Times New Roman"/>
                <w:sz w:val="24"/>
                <w:szCs w:val="24"/>
                <w:lang w:eastAsia="uk-UA"/>
              </w:rPr>
            </w:pPr>
            <w:r>
              <w:rPr>
                <w:rFonts w:ascii="Times New Roman" w:hAnsi="Times New Roman"/>
                <w:sz w:val="24"/>
                <w:szCs w:val="24"/>
                <w:lang w:eastAsia="uk-UA"/>
              </w:rPr>
              <w:t>…</w:t>
            </w:r>
          </w:p>
          <w:p w:rsidR="004942F5" w:rsidRDefault="004942F5" w:rsidP="00514CE2">
            <w:pPr>
              <w:shd w:val="clear" w:color="auto" w:fill="FFFFFF"/>
              <w:ind w:firstLine="448"/>
              <w:jc w:val="both"/>
              <w:rPr>
                <w:rFonts w:ascii="Times New Roman" w:hAnsi="Times New Roman"/>
                <w:sz w:val="24"/>
                <w:szCs w:val="24"/>
                <w:lang w:eastAsia="uk-UA"/>
              </w:rPr>
            </w:pPr>
            <w:r w:rsidRPr="00514CE2">
              <w:rPr>
                <w:rFonts w:ascii="Times New Roman" w:hAnsi="Times New Roman"/>
                <w:sz w:val="24"/>
                <w:szCs w:val="24"/>
                <w:lang w:eastAsia="uk-UA"/>
              </w:rPr>
              <w:t>Схеми землеустрою і техніко-економічні обґрунтування використання та охорони земель зони відчуження та зони безумовного (обов’язкового) відселення території, що зазнала радіоактивного забруднення внаслідок Чорнобильської катастрофи, затверджуються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w:t>
            </w:r>
          </w:p>
          <w:p w:rsidR="004942F5" w:rsidRDefault="004942F5" w:rsidP="00CE1487">
            <w:pPr>
              <w:pStyle w:val="rvps2"/>
              <w:shd w:val="clear" w:color="auto" w:fill="FFFFFF"/>
              <w:spacing w:before="0" w:beforeAutospacing="0" w:after="0" w:afterAutospacing="0"/>
              <w:ind w:firstLine="448"/>
              <w:jc w:val="both"/>
              <w:rPr>
                <w:b/>
                <w:bCs/>
              </w:rPr>
            </w:pPr>
            <w:r w:rsidRPr="00EA2DDF">
              <w:rPr>
                <w:b/>
                <w:bCs/>
              </w:rPr>
              <w:t>2.</w:t>
            </w:r>
            <w:r w:rsidRPr="00CE1487">
              <w:rPr>
                <w:b/>
                <w:bCs/>
              </w:rPr>
              <w:t xml:space="preserve"> Проекти землеустрою щодо встановлення (зміни) меж адміністративно-територіальних одиниць погоджуються сільськими, селищними, міськими, районними радами, за рахунок території яких планується здійснити розширення таких меж. </w:t>
            </w:r>
          </w:p>
          <w:p w:rsidR="004942F5" w:rsidRDefault="004942F5" w:rsidP="00CE1487">
            <w:pPr>
              <w:pStyle w:val="rvps2"/>
              <w:shd w:val="clear" w:color="auto" w:fill="FFFFFF"/>
              <w:spacing w:before="0" w:beforeAutospacing="0" w:after="0" w:afterAutospacing="0"/>
              <w:ind w:firstLine="448"/>
              <w:jc w:val="both"/>
              <w:rPr>
                <w:b/>
                <w:bCs/>
              </w:rPr>
            </w:pPr>
            <w:r w:rsidRPr="00CE1487">
              <w:rPr>
                <w:b/>
                <w:bCs/>
              </w:rPr>
              <w:t>Рішення Верховної Ради України, Кабінету Міністрів України, органу місцевого самоврядування про встановлення (зміну) меж адміністративно-територіальної одиниці одночасно є рішенням про затвердження проектів землеустрою щодо встановлення (зміни) меж адміністративно-територіальної одиниці.</w:t>
            </w:r>
          </w:p>
          <w:p w:rsidR="004942F5" w:rsidRDefault="004942F5" w:rsidP="00CE1487">
            <w:pPr>
              <w:pStyle w:val="rvps2"/>
              <w:shd w:val="clear" w:color="auto" w:fill="FFFFFF"/>
              <w:spacing w:before="0" w:beforeAutospacing="0" w:after="0" w:afterAutospacing="0"/>
              <w:ind w:firstLine="448"/>
              <w:jc w:val="both"/>
              <w:rPr>
                <w:b/>
                <w:bCs/>
              </w:rPr>
            </w:pPr>
            <w:r w:rsidRPr="00CE1487">
              <w:rPr>
                <w:b/>
                <w:bCs/>
              </w:rPr>
              <w:t>Проекти землеустрою щодо встановлення (зміни) меж районів у містах погоджуються з відповідною районною у місті радою (у разі її утворення).</w:t>
            </w:r>
          </w:p>
          <w:p w:rsidR="004942F5" w:rsidRPr="00CE1487" w:rsidRDefault="004942F5" w:rsidP="00CE1487">
            <w:pPr>
              <w:pStyle w:val="rvps2"/>
              <w:shd w:val="clear" w:color="auto" w:fill="FFFFFF"/>
              <w:spacing w:before="0" w:beforeAutospacing="0" w:after="0" w:afterAutospacing="0"/>
              <w:ind w:firstLine="448"/>
              <w:jc w:val="both"/>
              <w:rPr>
                <w:b/>
                <w:bCs/>
              </w:rPr>
            </w:pPr>
            <w:r w:rsidRPr="00CE1487">
              <w:rPr>
                <w:b/>
                <w:bCs/>
              </w:rPr>
              <w:t>Проекти землеустрою щодо встановлення (зміни) меж адміністративно-територіальних одиниць не підлягають стратегічній екологічній оцінці.</w:t>
            </w:r>
          </w:p>
          <w:p w:rsidR="004942F5" w:rsidRPr="00EA2DDF" w:rsidRDefault="004942F5" w:rsidP="00514CE2">
            <w:pPr>
              <w:shd w:val="clear" w:color="auto" w:fill="FFFFFF"/>
              <w:ind w:firstLine="448"/>
              <w:jc w:val="both"/>
              <w:rPr>
                <w:rFonts w:ascii="Times New Roman" w:hAnsi="Times New Roman"/>
                <w:sz w:val="24"/>
                <w:szCs w:val="24"/>
                <w:shd w:val="clear" w:color="auto" w:fill="FFFFFF"/>
              </w:rPr>
            </w:pPr>
          </w:p>
          <w:p w:rsidR="004942F5" w:rsidRDefault="004942F5" w:rsidP="00514CE2">
            <w:pPr>
              <w:shd w:val="clear" w:color="auto" w:fill="FFFFFF"/>
              <w:ind w:firstLine="448"/>
              <w:jc w:val="both"/>
              <w:rPr>
                <w:rFonts w:ascii="Times New Roman" w:hAnsi="Times New Roman"/>
                <w:sz w:val="24"/>
                <w:szCs w:val="24"/>
                <w:shd w:val="clear" w:color="auto" w:fill="FFFFFF"/>
              </w:rPr>
            </w:pPr>
          </w:p>
          <w:p w:rsidR="004942F5" w:rsidRPr="00EA2DDF" w:rsidRDefault="004942F5" w:rsidP="00514CE2">
            <w:pPr>
              <w:shd w:val="clear" w:color="auto" w:fill="FFFFFF"/>
              <w:ind w:firstLine="448"/>
              <w:jc w:val="both"/>
              <w:rPr>
                <w:rFonts w:ascii="Times New Roman" w:hAnsi="Times New Roman"/>
                <w:sz w:val="24"/>
                <w:szCs w:val="24"/>
                <w:shd w:val="clear" w:color="auto" w:fill="FFFFFF"/>
              </w:rPr>
            </w:pPr>
          </w:p>
          <w:p w:rsidR="004942F5" w:rsidRPr="00EA2DDF" w:rsidRDefault="004942F5" w:rsidP="00514CE2">
            <w:pPr>
              <w:shd w:val="clear" w:color="auto" w:fill="FFFFFF"/>
              <w:ind w:firstLine="448"/>
              <w:jc w:val="both"/>
              <w:rPr>
                <w:rFonts w:ascii="Times New Roman" w:hAnsi="Times New Roman"/>
                <w:sz w:val="24"/>
                <w:szCs w:val="24"/>
                <w:shd w:val="clear" w:color="auto" w:fill="FFFFFF"/>
              </w:rPr>
            </w:pPr>
          </w:p>
          <w:p w:rsidR="004942F5" w:rsidRPr="00EA2DDF" w:rsidRDefault="004942F5" w:rsidP="00514CE2">
            <w:pPr>
              <w:shd w:val="clear" w:color="auto" w:fill="FFFFFF"/>
              <w:ind w:firstLine="448"/>
              <w:jc w:val="both"/>
              <w:rPr>
                <w:rStyle w:val="rvts9"/>
                <w:rFonts w:ascii="Times New Roman" w:hAnsi="Times New Roman"/>
                <w:b/>
                <w:bCs/>
                <w:sz w:val="28"/>
                <w:szCs w:val="28"/>
                <w:lang w:eastAsia="uk-UA"/>
              </w:rPr>
            </w:pPr>
            <w:r w:rsidRPr="00EA2DDF">
              <w:rPr>
                <w:rFonts w:ascii="Times New Roman" w:hAnsi="Times New Roman"/>
                <w:sz w:val="24"/>
                <w:szCs w:val="24"/>
                <w:shd w:val="clear" w:color="auto" w:fill="FFFFFF"/>
              </w:rPr>
              <w:t xml:space="preserve">3. Проекти землеустрою щодо організації і встановлення меж </w:t>
            </w:r>
            <w:r w:rsidRPr="00EA2DDF">
              <w:rPr>
                <w:rFonts w:ascii="Times New Roman" w:hAnsi="Times New Roman"/>
                <w:sz w:val="24"/>
                <w:szCs w:val="24"/>
                <w:shd w:val="clear" w:color="auto" w:fill="FFFFFF"/>
              </w:rPr>
              <w:lastRenderedPageBreak/>
              <w:t xml:space="preserve">територій природно-заповідного фонду та іншого природоохоронного призначення, оздоровчого, рекреаційного, історико-культурного, лісогосподарського призначення, земель водного фонду та водоохоронних зон, обмежень у використанні земель та їх режимоутворюючих об’єктів погоджуються в обов’язковому порядку територіальним органом центрального органу виконавчої влади, що реалізує державну політику у сфері земельних відносин, та структурним підрозділом відповідної районної, Київської чи Севастопольської міської державної адміністрації у сфері містобудування та архітектури, а якщо місто не входить до території певного району – виконавчим органом відповідної міської ради у сфері містобудування та архітектури, а також органом виконавчої влади Автономної Республіки Крим у сфері охорони культурної спадщини, структурним підрозділом відповідної обласної, Київської чи Севастопольської міської державної адміністрації у сфері охорони культурної спадщини (щодо проектів, за якими здійснюється встановлення меж територій історико-культурного призначення), територіальним органом центрального органу виконавчої влади, що реалізує державну політику у сфері лісового господарства, а на території Автономної Республіки Крим - органом виконавчої влади Автономної Республіки Крим з питань лісового господарства (щодо проектів, за якими здійснюється встановлення меж територій лісогосподарського призначення), територіальним органом центрального органу виконавчої влади, що реалізує державну політику у сфері розвитку водного господарства, а на території Автономної Республіки Крим – органом виконавчої влади Автономної Республіки Крим з питань водного господарства (щодо проектів, за якими здійснюється встановлення меж територій земель водного фонду та водоохоронних зон), центральним органом виконавчої влади, що реалізує державну політику у сфері охорони навколишнього природного середовища (у разі наявності територій чи об’єктів природно-заповідного фонду загальнодержавного значення, земель </w:t>
            </w:r>
            <w:r w:rsidRPr="00EA2DDF">
              <w:rPr>
                <w:rFonts w:ascii="Times New Roman" w:hAnsi="Times New Roman"/>
                <w:sz w:val="24"/>
                <w:szCs w:val="24"/>
                <w:shd w:val="clear" w:color="auto" w:fill="FFFFFF"/>
              </w:rPr>
              <w:lastRenderedPageBreak/>
              <w:t>оздоровчого, рекреаційного призначення, земель водного фонду та водоохоронних зон), органом виконавчої влади Автономної Республіки Крим у сфері охорони навколишнього природного середовища, структурним підрозділом відповідної обласної, Київської чи Севастопольської міської державної адміністрації у сфері охорони навколишнього природного середовища (у разі наявності територій чи об’єктів природно</w:t>
            </w:r>
            <w:r w:rsidRPr="00EA2DDF">
              <w:rPr>
                <w:rFonts w:ascii="Times New Roman" w:hAnsi="Times New Roman"/>
                <w:sz w:val="28"/>
                <w:szCs w:val="28"/>
                <w:shd w:val="clear" w:color="auto" w:fill="FFFFFF"/>
              </w:rPr>
              <w:t>-</w:t>
            </w:r>
            <w:r w:rsidRPr="00EA2DDF">
              <w:rPr>
                <w:rFonts w:ascii="Times New Roman" w:hAnsi="Times New Roman"/>
                <w:sz w:val="24"/>
                <w:szCs w:val="24"/>
                <w:shd w:val="clear" w:color="auto" w:fill="FFFFFF"/>
              </w:rPr>
              <w:t>заповідного фонду місцевого значення). Проекти землеустрою щодо організації і встановлення меж територій природно-заповідного фонду та іншого природоохоронного призначення, лісогосподарського призначення, земель водного фонду та водоохоронних зон, обмежень у використанні земель та їх режимоутворюючих об’єктів у зоні відчуження та зоні безумовного (обов’язкового) відселення території, що зазнала радіоактивного забруднення внаслідок Чорнобильської катастрофи, погоджуються центральним органом виконавчої влади, що реалізує державну політику у сфері управління зоною відчуження та зоною безумовного (обов’язкового) відселення.</w:t>
            </w:r>
          </w:p>
          <w:p w:rsidR="004942F5" w:rsidRPr="004942F5" w:rsidRDefault="004942F5" w:rsidP="00295E5A">
            <w:pPr>
              <w:pStyle w:val="rvps2"/>
              <w:shd w:val="clear" w:color="auto" w:fill="FFFFFF"/>
              <w:spacing w:before="0" w:beforeAutospacing="0" w:after="150" w:afterAutospacing="0"/>
              <w:ind w:firstLine="450"/>
              <w:jc w:val="both"/>
              <w:rPr>
                <w:rStyle w:val="rvts9"/>
              </w:rPr>
            </w:pPr>
            <w:r w:rsidRPr="00EA2DDF">
              <w:rPr>
                <w:rStyle w:val="rvts9"/>
              </w:rPr>
              <w:t>…</w:t>
            </w:r>
          </w:p>
        </w:tc>
      </w:tr>
      <w:tr w:rsidR="004942F5" w:rsidRPr="00EA2DDF" w:rsidTr="004942F5">
        <w:trPr>
          <w:trHeight w:val="304"/>
        </w:trPr>
        <w:tc>
          <w:tcPr>
            <w:tcW w:w="15417" w:type="dxa"/>
            <w:gridSpan w:val="2"/>
          </w:tcPr>
          <w:p w:rsidR="004942F5" w:rsidRPr="00736B56" w:rsidRDefault="004942F5" w:rsidP="00736B56">
            <w:pPr>
              <w:jc w:val="center"/>
              <w:rPr>
                <w:rFonts w:ascii="Times New Roman" w:hAnsi="Times New Roman"/>
                <w:b/>
                <w:bCs/>
                <w:sz w:val="24"/>
                <w:szCs w:val="24"/>
              </w:rPr>
            </w:pPr>
            <w:r w:rsidRPr="00736B56">
              <w:rPr>
                <w:rFonts w:ascii="Times New Roman" w:hAnsi="Times New Roman"/>
                <w:b/>
                <w:bCs/>
                <w:sz w:val="24"/>
                <w:szCs w:val="24"/>
              </w:rPr>
              <w:lastRenderedPageBreak/>
              <w:t>Закон України «Про місцеве самоврядування в Україні»</w:t>
            </w:r>
          </w:p>
        </w:tc>
      </w:tr>
      <w:tr w:rsidR="00295E5A" w:rsidRPr="00EA2DDF" w:rsidTr="00295E5A">
        <w:trPr>
          <w:trHeight w:val="304"/>
        </w:trPr>
        <w:tc>
          <w:tcPr>
            <w:tcW w:w="7763" w:type="dxa"/>
          </w:tcPr>
          <w:p w:rsidR="00295E5A" w:rsidRPr="00295E5A" w:rsidRDefault="00295E5A" w:rsidP="00295E5A">
            <w:pPr>
              <w:pStyle w:val="rvps2"/>
              <w:shd w:val="clear" w:color="auto" w:fill="FFFFFF"/>
              <w:spacing w:before="0" w:beforeAutospacing="0" w:after="150" w:afterAutospacing="0"/>
              <w:ind w:firstLine="450"/>
              <w:jc w:val="both"/>
            </w:pPr>
            <w:r w:rsidRPr="00295E5A">
              <w:rPr>
                <w:rStyle w:val="rvts9"/>
                <w:b/>
                <w:bCs/>
              </w:rPr>
              <w:t xml:space="preserve">Стаття 26. </w:t>
            </w:r>
            <w:r w:rsidRPr="00295E5A">
              <w:t>Виключна компетенція сільських, селищних, міських рад</w:t>
            </w:r>
          </w:p>
          <w:p w:rsidR="00295E5A" w:rsidRPr="00295E5A" w:rsidRDefault="00295E5A" w:rsidP="00295E5A">
            <w:pPr>
              <w:pStyle w:val="rvps2"/>
              <w:shd w:val="clear" w:color="auto" w:fill="FFFFFF"/>
              <w:spacing w:before="0" w:beforeAutospacing="0" w:after="0" w:afterAutospacing="0"/>
              <w:ind w:firstLine="448"/>
              <w:jc w:val="both"/>
            </w:pPr>
            <w:r w:rsidRPr="00295E5A">
              <w:t>1. Виключно на пленарних засіданнях сільської, селищної, міської ради вирішуються такі питання:</w:t>
            </w:r>
          </w:p>
          <w:p w:rsidR="00295E5A" w:rsidRPr="00295E5A" w:rsidRDefault="00295E5A" w:rsidP="00295E5A">
            <w:pPr>
              <w:pStyle w:val="rvps7"/>
              <w:shd w:val="clear" w:color="auto" w:fill="FFFFFF"/>
              <w:spacing w:before="120" w:beforeAutospacing="0" w:after="120" w:afterAutospacing="0"/>
              <w:ind w:left="448" w:right="448"/>
              <w:jc w:val="both"/>
              <w:rPr>
                <w:rStyle w:val="rvts9"/>
              </w:rPr>
            </w:pPr>
            <w:r w:rsidRPr="00295E5A">
              <w:rPr>
                <w:rStyle w:val="rvts9"/>
              </w:rPr>
              <w:t>…</w:t>
            </w:r>
          </w:p>
          <w:p w:rsidR="00295E5A" w:rsidRP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t>3. Виключно на пленарних засіданнях сільської, селищної, міської ради об’єднаної територіальної громади, утвореної відповідно до Закону України</w:t>
            </w:r>
            <w:r w:rsidRPr="00295E5A">
              <w:rPr>
                <w:rFonts w:ascii="Times New Roman" w:hAnsi="Times New Roman"/>
                <w:sz w:val="24"/>
                <w:szCs w:val="24"/>
                <w:u w:val="single"/>
                <w:lang w:eastAsia="uk-UA"/>
              </w:rPr>
              <w:t xml:space="preserve"> </w:t>
            </w:r>
            <w:r w:rsidRPr="00295E5A">
              <w:rPr>
                <w:rFonts w:ascii="Times New Roman" w:hAnsi="Times New Roman"/>
                <w:sz w:val="24"/>
                <w:szCs w:val="24"/>
                <w:lang w:eastAsia="uk-UA"/>
              </w:rPr>
              <w:t>«Про добровільне об’єднання територіальних громад», крім питань, зазначених у частині першій цієї статті, вирішуються такі питання:</w:t>
            </w:r>
          </w:p>
          <w:p w:rsidR="00295E5A" w:rsidRP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t>1) утворення старостинських округів;</w:t>
            </w:r>
          </w:p>
          <w:p w:rsidR="00295E5A" w:rsidRP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lastRenderedPageBreak/>
              <w:t>2) затвердження Положення про старосту;</w:t>
            </w:r>
          </w:p>
          <w:p w:rsid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t>3) прийняття рішення щодо дострокового припинення повноважень старости у випадках, передбачених цим Законом.</w:t>
            </w:r>
          </w:p>
          <w:p w:rsidR="00295E5A" w:rsidRPr="00295E5A" w:rsidRDefault="00295E5A" w:rsidP="00295E5A">
            <w:pPr>
              <w:shd w:val="clear" w:color="auto" w:fill="FFFFFF"/>
              <w:ind w:firstLine="448"/>
              <w:jc w:val="both"/>
              <w:rPr>
                <w:rFonts w:ascii="Times New Roman" w:hAnsi="Times New Roman"/>
                <w:sz w:val="24"/>
                <w:szCs w:val="24"/>
                <w:lang w:eastAsia="uk-UA"/>
              </w:rPr>
            </w:pPr>
            <w:r w:rsidRPr="00295E5A">
              <w:rPr>
                <w:rStyle w:val="rvts9"/>
                <w:rFonts w:ascii="Times New Roman" w:hAnsi="Times New Roman"/>
                <w:b/>
                <w:bCs/>
                <w:sz w:val="24"/>
                <w:szCs w:val="24"/>
              </w:rPr>
              <w:t>Відсутній</w:t>
            </w:r>
          </w:p>
        </w:tc>
        <w:tc>
          <w:tcPr>
            <w:tcW w:w="7654" w:type="dxa"/>
          </w:tcPr>
          <w:p w:rsidR="00295E5A" w:rsidRPr="00295E5A" w:rsidRDefault="00295E5A" w:rsidP="00295E5A">
            <w:pPr>
              <w:pStyle w:val="rvps2"/>
              <w:shd w:val="clear" w:color="auto" w:fill="FFFFFF"/>
              <w:spacing w:before="0" w:beforeAutospacing="0" w:after="150" w:afterAutospacing="0"/>
              <w:ind w:firstLine="450"/>
              <w:jc w:val="both"/>
            </w:pPr>
            <w:r w:rsidRPr="00295E5A">
              <w:rPr>
                <w:rStyle w:val="rvts9"/>
                <w:b/>
                <w:bCs/>
              </w:rPr>
              <w:lastRenderedPageBreak/>
              <w:t xml:space="preserve">Стаття 26. </w:t>
            </w:r>
            <w:r w:rsidRPr="00295E5A">
              <w:t>Виключна компетенція сільських, селищних, міських рад</w:t>
            </w:r>
          </w:p>
          <w:p w:rsidR="00295E5A" w:rsidRPr="00295E5A" w:rsidRDefault="00295E5A" w:rsidP="00295E5A">
            <w:pPr>
              <w:pStyle w:val="rvps2"/>
              <w:shd w:val="clear" w:color="auto" w:fill="FFFFFF"/>
              <w:spacing w:before="0" w:beforeAutospacing="0" w:after="0" w:afterAutospacing="0"/>
              <w:ind w:firstLine="448"/>
              <w:jc w:val="both"/>
            </w:pPr>
            <w:r w:rsidRPr="00295E5A">
              <w:t>1. Виключно на пленарних засіданнях сільської, селищної, міської ради вирішуються такі питання:</w:t>
            </w:r>
          </w:p>
          <w:p w:rsidR="00295E5A" w:rsidRPr="00295E5A" w:rsidRDefault="00295E5A" w:rsidP="00295E5A">
            <w:pPr>
              <w:pStyle w:val="rvps7"/>
              <w:shd w:val="clear" w:color="auto" w:fill="FFFFFF"/>
              <w:spacing w:before="120" w:beforeAutospacing="0" w:after="120" w:afterAutospacing="0"/>
              <w:ind w:left="448" w:right="448"/>
              <w:jc w:val="both"/>
              <w:rPr>
                <w:rStyle w:val="rvts9"/>
              </w:rPr>
            </w:pPr>
            <w:r w:rsidRPr="00295E5A">
              <w:rPr>
                <w:rStyle w:val="rvts9"/>
              </w:rPr>
              <w:t>…</w:t>
            </w:r>
          </w:p>
          <w:p w:rsidR="00295E5A" w:rsidRP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t>3. Виключно на пленарних засіданнях сільської, селищної, міської ради об’єднаної територіальної громади, утвореної відповідно до Закону України</w:t>
            </w:r>
            <w:r w:rsidRPr="00295E5A">
              <w:rPr>
                <w:rFonts w:ascii="Times New Roman" w:hAnsi="Times New Roman"/>
                <w:sz w:val="24"/>
                <w:szCs w:val="24"/>
                <w:u w:val="single"/>
                <w:lang w:eastAsia="uk-UA"/>
              </w:rPr>
              <w:t xml:space="preserve"> </w:t>
            </w:r>
            <w:r w:rsidRPr="00295E5A">
              <w:rPr>
                <w:rFonts w:ascii="Times New Roman" w:hAnsi="Times New Roman"/>
                <w:sz w:val="24"/>
                <w:szCs w:val="24"/>
                <w:lang w:eastAsia="uk-UA"/>
              </w:rPr>
              <w:t>«Про добровільне об’єднання територіальних громад», крім питань, зазначених у частині першій цієї статті, вирішуються такі питання:</w:t>
            </w:r>
          </w:p>
          <w:p w:rsidR="00295E5A" w:rsidRP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t>1) утворення старостинських округів;</w:t>
            </w:r>
          </w:p>
          <w:p w:rsidR="00295E5A" w:rsidRP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lastRenderedPageBreak/>
              <w:t>2) затвердження Положення про старосту;</w:t>
            </w:r>
          </w:p>
          <w:p w:rsidR="00295E5A" w:rsidRDefault="00295E5A" w:rsidP="00295E5A">
            <w:pPr>
              <w:shd w:val="clear" w:color="auto" w:fill="FFFFFF"/>
              <w:ind w:firstLine="448"/>
              <w:jc w:val="both"/>
              <w:rPr>
                <w:rFonts w:ascii="Times New Roman" w:hAnsi="Times New Roman"/>
                <w:sz w:val="24"/>
                <w:szCs w:val="24"/>
                <w:lang w:eastAsia="uk-UA"/>
              </w:rPr>
            </w:pPr>
            <w:r w:rsidRPr="00295E5A">
              <w:rPr>
                <w:rFonts w:ascii="Times New Roman" w:hAnsi="Times New Roman"/>
                <w:sz w:val="24"/>
                <w:szCs w:val="24"/>
                <w:lang w:eastAsia="uk-UA"/>
              </w:rPr>
              <w:t>3) прийняття рішення щодо дострокового припинення повноважень старости у випадках, передбачених цим Законом.</w:t>
            </w:r>
          </w:p>
          <w:p w:rsidR="00295E5A" w:rsidRPr="00295E5A" w:rsidRDefault="00295E5A" w:rsidP="00295E5A">
            <w:pPr>
              <w:shd w:val="clear" w:color="auto" w:fill="FFFFFF"/>
              <w:spacing w:after="120"/>
              <w:ind w:firstLine="448"/>
              <w:jc w:val="both"/>
              <w:rPr>
                <w:rFonts w:ascii="Times New Roman" w:hAnsi="Times New Roman"/>
                <w:sz w:val="24"/>
                <w:szCs w:val="24"/>
                <w:lang w:eastAsia="uk-UA"/>
              </w:rPr>
            </w:pPr>
            <w:r w:rsidRPr="00295E5A">
              <w:rPr>
                <w:rStyle w:val="rvts9"/>
                <w:rFonts w:ascii="Times New Roman" w:hAnsi="Times New Roman"/>
                <w:b/>
                <w:bCs/>
                <w:sz w:val="24"/>
                <w:szCs w:val="24"/>
              </w:rPr>
              <w:t xml:space="preserve">4. </w:t>
            </w:r>
            <w:r w:rsidRPr="00295E5A">
              <w:rPr>
                <w:rFonts w:ascii="Times New Roman" w:hAnsi="Times New Roman"/>
                <w:b/>
                <w:bCs/>
                <w:sz w:val="24"/>
                <w:szCs w:val="24"/>
              </w:rPr>
              <w:t>Виключно на пленарних засіданнях сільської, селищної, міської ради не менш як двома третинами депутатів від загального складу ради вирішується питання про звернення до Кабінету Міністрів України про визначення (зміну) адміністративних центрів територіальних громад та затвердження (в тому числі зміну конфігурації) територій територіальних громад.</w:t>
            </w:r>
          </w:p>
        </w:tc>
      </w:tr>
      <w:tr w:rsidR="004942F5" w:rsidRPr="00EA2DDF" w:rsidTr="004942F5">
        <w:tc>
          <w:tcPr>
            <w:tcW w:w="15417" w:type="dxa"/>
            <w:gridSpan w:val="2"/>
          </w:tcPr>
          <w:p w:rsidR="004942F5" w:rsidRPr="00736B56" w:rsidRDefault="004942F5" w:rsidP="00736B56">
            <w:pPr>
              <w:jc w:val="center"/>
              <w:rPr>
                <w:rFonts w:ascii="Times New Roman" w:hAnsi="Times New Roman"/>
                <w:b/>
                <w:bCs/>
                <w:sz w:val="24"/>
                <w:szCs w:val="24"/>
              </w:rPr>
            </w:pPr>
            <w:r w:rsidRPr="00736B56">
              <w:rPr>
                <w:rFonts w:ascii="Times New Roman" w:hAnsi="Times New Roman"/>
                <w:b/>
                <w:bCs/>
                <w:sz w:val="24"/>
                <w:szCs w:val="24"/>
              </w:rPr>
              <w:lastRenderedPageBreak/>
              <w:t>Закон України «Про землеустрій»</w:t>
            </w:r>
          </w:p>
        </w:tc>
      </w:tr>
      <w:tr w:rsidR="004942F5" w:rsidRPr="00EA2DDF" w:rsidTr="004942F5">
        <w:tc>
          <w:tcPr>
            <w:tcW w:w="7763" w:type="dxa"/>
          </w:tcPr>
          <w:p w:rsidR="004942F5" w:rsidRPr="00CE1487" w:rsidRDefault="004942F5" w:rsidP="00736B56">
            <w:pPr>
              <w:pStyle w:val="rvps2"/>
              <w:shd w:val="clear" w:color="auto" w:fill="FFFFFF"/>
              <w:spacing w:before="0" w:beforeAutospacing="0" w:after="150" w:afterAutospacing="0"/>
              <w:ind w:firstLine="450"/>
              <w:jc w:val="both"/>
            </w:pPr>
            <w:r w:rsidRPr="00EA2DDF">
              <w:rPr>
                <w:rStyle w:val="rvts9"/>
                <w:b/>
                <w:bCs/>
              </w:rPr>
              <w:t xml:space="preserve">Стаття 46. </w:t>
            </w:r>
            <w:r w:rsidRPr="00CE1487">
              <w:t>Проекти землеустрою щодо встановлення (зміни) меж адміністративно-територіальних утворень</w:t>
            </w:r>
          </w:p>
          <w:p w:rsidR="004942F5" w:rsidRPr="00CE1487" w:rsidRDefault="004942F5" w:rsidP="00736B56">
            <w:pPr>
              <w:pStyle w:val="rvps2"/>
              <w:shd w:val="clear" w:color="auto" w:fill="FFFFFF"/>
              <w:spacing w:before="150" w:beforeAutospacing="0" w:after="0" w:afterAutospacing="0"/>
              <w:ind w:firstLine="448"/>
              <w:jc w:val="both"/>
            </w:pPr>
            <w:bookmarkStart w:id="90" w:name="n376"/>
            <w:bookmarkStart w:id="91" w:name="n377"/>
            <w:bookmarkEnd w:id="90"/>
            <w:bookmarkEnd w:id="91"/>
            <w:r w:rsidRPr="00CE1487">
              <w:t>Для встановлення або зміни меж адміністративно-територіальних одиниць розробляються проекти землеустрою щодо встановлення (зміни) меж відповідних адміністративно-територіальних одиниць.</w:t>
            </w:r>
          </w:p>
          <w:p w:rsidR="004942F5" w:rsidRPr="00CE1487" w:rsidRDefault="004942F5" w:rsidP="00736B56">
            <w:pPr>
              <w:pStyle w:val="rvps2"/>
              <w:shd w:val="clear" w:color="auto" w:fill="FFFFFF"/>
              <w:spacing w:before="0" w:beforeAutospacing="0" w:after="0" w:afterAutospacing="0"/>
              <w:ind w:firstLine="448"/>
              <w:jc w:val="both"/>
            </w:pPr>
            <w:r>
              <w:t>…</w:t>
            </w:r>
          </w:p>
          <w:p w:rsidR="004942F5" w:rsidRPr="00CE1487" w:rsidRDefault="004942F5" w:rsidP="00736B56">
            <w:pPr>
              <w:pStyle w:val="rvps2"/>
              <w:shd w:val="clear" w:color="auto" w:fill="FFFFFF"/>
              <w:spacing w:before="0" w:beforeAutospacing="0" w:after="0" w:afterAutospacing="0"/>
              <w:ind w:firstLine="448"/>
              <w:jc w:val="both"/>
            </w:pPr>
            <w:r w:rsidRPr="00CE1487">
              <w:t>Проекти землеустрою щодо встановлення (зміни) меж сіл, селищ, міст розробляються за рішенням відповідної сільської, селищної, міської ради.</w:t>
            </w:r>
          </w:p>
          <w:p w:rsidR="004942F5" w:rsidRPr="00CE1487" w:rsidRDefault="004942F5" w:rsidP="00736B56">
            <w:pPr>
              <w:pStyle w:val="rvps2"/>
              <w:shd w:val="clear" w:color="auto" w:fill="FFFFFF"/>
              <w:spacing w:before="0" w:beforeAutospacing="0" w:after="0" w:afterAutospacing="0"/>
              <w:ind w:firstLine="448"/>
              <w:jc w:val="both"/>
            </w:pPr>
            <w:r w:rsidRPr="00CE1487">
              <w:t>Проект землеустрою щодо встановлення (зміни) меж району розробляється за рішенням відповідної районної ради</w:t>
            </w:r>
            <w:r w:rsidRPr="00A8780E">
              <w:rPr>
                <w:b/>
                <w:bCs/>
                <w:strike/>
              </w:rPr>
              <w:t>,</w:t>
            </w:r>
            <w:r w:rsidRPr="00CE1487">
              <w:rPr>
                <w:strike/>
              </w:rPr>
              <w:t xml:space="preserve"> </w:t>
            </w:r>
            <w:r w:rsidRPr="00A8780E">
              <w:rPr>
                <w:b/>
                <w:bCs/>
                <w:strike/>
              </w:rPr>
              <w:t>а у разі якщо районна рада не утворена - обласної ради</w:t>
            </w:r>
            <w:r w:rsidRPr="00CE1487">
              <w:t>.</w:t>
            </w:r>
          </w:p>
          <w:p w:rsidR="004942F5" w:rsidRPr="00A8780E" w:rsidRDefault="004942F5" w:rsidP="00736B56">
            <w:pPr>
              <w:pStyle w:val="rvps2"/>
              <w:shd w:val="clear" w:color="auto" w:fill="FFFFFF"/>
              <w:spacing w:before="0" w:beforeAutospacing="0" w:after="0" w:afterAutospacing="0"/>
              <w:ind w:firstLine="448"/>
              <w:jc w:val="both"/>
              <w:rPr>
                <w:b/>
                <w:bCs/>
              </w:rPr>
            </w:pPr>
            <w:r w:rsidRPr="00A8780E">
              <w:rPr>
                <w:b/>
                <w:bCs/>
              </w:rPr>
              <w:t>Проект землеустрою щодо встановлення (зміни) меж адміністративно-територіальної одиниці підлягає погодженню сільськими, селищними, міськими, районними радами, районними державними адміністраціями, за рахунок території яких планується здійснити розширення її меж. У разі розширення меж населеного пункту за рахунок території, яка не входить до складу відповідного району, або якщо районна рада не утворена, проект погоджується з Радою міністрів Автономної Республіки Крим, обласною державною адміністрацією.</w:t>
            </w:r>
          </w:p>
          <w:p w:rsidR="004942F5" w:rsidRPr="00A8780E" w:rsidRDefault="004942F5" w:rsidP="00736B56">
            <w:pPr>
              <w:pStyle w:val="rvps2"/>
              <w:shd w:val="clear" w:color="auto" w:fill="FFFFFF"/>
              <w:spacing w:before="0" w:beforeAutospacing="0" w:after="0" w:afterAutospacing="0"/>
              <w:ind w:firstLine="448"/>
              <w:jc w:val="both"/>
              <w:rPr>
                <w:b/>
                <w:bCs/>
                <w:strike/>
              </w:rPr>
            </w:pPr>
            <w:r w:rsidRPr="00A8780E">
              <w:rPr>
                <w:b/>
                <w:bCs/>
                <w:strike/>
              </w:rPr>
              <w:lastRenderedPageBreak/>
              <w:t>У разі встановлення меж міст проект також погоджується з Верховною Радою Автономної Республіки Крим, обласною радою.</w:t>
            </w:r>
          </w:p>
          <w:p w:rsidR="004942F5" w:rsidRPr="00CE1487" w:rsidRDefault="004942F5" w:rsidP="00736B56">
            <w:pPr>
              <w:pStyle w:val="rvps2"/>
              <w:shd w:val="clear" w:color="auto" w:fill="FFFFFF"/>
              <w:spacing w:before="0" w:beforeAutospacing="0" w:after="0" w:afterAutospacing="0"/>
              <w:ind w:firstLine="448"/>
              <w:jc w:val="both"/>
            </w:pPr>
            <w:r w:rsidRPr="00CE1487">
              <w:t>Рішення про встановлення (зміну) меж адміністративно-територіальних одиниць є одночасно рішенням про затвердження проектів землеустрою щодо їх встановлення (зміни).</w:t>
            </w:r>
          </w:p>
          <w:p w:rsidR="004942F5" w:rsidRDefault="004942F5" w:rsidP="00736B56">
            <w:pPr>
              <w:shd w:val="clear" w:color="auto" w:fill="FFFFFF"/>
              <w:spacing w:after="120"/>
              <w:ind w:firstLine="448"/>
              <w:jc w:val="both"/>
              <w:rPr>
                <w:rFonts w:ascii="Times New Roman" w:hAnsi="Times New Roman"/>
                <w:sz w:val="24"/>
                <w:szCs w:val="24"/>
              </w:rPr>
            </w:pPr>
            <w:r w:rsidRPr="00736B56">
              <w:rPr>
                <w:rFonts w:ascii="Times New Roman" w:hAnsi="Times New Roman"/>
                <w:sz w:val="24"/>
                <w:szCs w:val="24"/>
              </w:rPr>
              <w:t>…</w:t>
            </w:r>
          </w:p>
          <w:p w:rsidR="00B24FA0" w:rsidRPr="00736B56" w:rsidRDefault="00B24FA0" w:rsidP="00B24FA0">
            <w:pPr>
              <w:shd w:val="clear" w:color="auto" w:fill="FFFFFF"/>
              <w:ind w:firstLine="448"/>
              <w:jc w:val="both"/>
              <w:rPr>
                <w:rFonts w:ascii="Times New Roman" w:hAnsi="Times New Roman"/>
                <w:b/>
                <w:bCs/>
                <w:sz w:val="24"/>
                <w:szCs w:val="24"/>
                <w:lang w:eastAsia="uk-UA"/>
              </w:rPr>
            </w:pPr>
            <w:r w:rsidRPr="00B24FA0">
              <w:rPr>
                <w:rFonts w:ascii="Times New Roman" w:hAnsi="Times New Roman"/>
                <w:b/>
                <w:bCs/>
                <w:sz w:val="24"/>
                <w:szCs w:val="24"/>
                <w:lang w:eastAsia="uk-UA"/>
              </w:rPr>
              <w:t>Складовою частиною проекту землеустрою щодо встановлення і зміни меж населеного пункту є перелік земельних ділянок державної власності (із зазначенням їх кадастрових номерів, місцезнаходження, площі та цільового призначення), які переходять у комунальну власність відповідної територіальної громади.</w:t>
            </w:r>
          </w:p>
        </w:tc>
        <w:tc>
          <w:tcPr>
            <w:tcW w:w="7654" w:type="dxa"/>
          </w:tcPr>
          <w:p w:rsidR="004942F5" w:rsidRPr="00CE1487" w:rsidRDefault="004942F5" w:rsidP="00736B56">
            <w:pPr>
              <w:pStyle w:val="rvps2"/>
              <w:shd w:val="clear" w:color="auto" w:fill="FFFFFF"/>
              <w:spacing w:before="0" w:beforeAutospacing="0" w:after="150" w:afterAutospacing="0"/>
              <w:ind w:firstLine="450"/>
              <w:jc w:val="both"/>
            </w:pPr>
            <w:r w:rsidRPr="00EA2DDF">
              <w:rPr>
                <w:rStyle w:val="rvts9"/>
                <w:b/>
                <w:bCs/>
              </w:rPr>
              <w:lastRenderedPageBreak/>
              <w:t xml:space="preserve">Стаття 46. </w:t>
            </w:r>
            <w:r w:rsidRPr="00CE1487">
              <w:t>Проекти землеустрою щодо встановлення (зміни) меж адміністративно-територіальних утворень</w:t>
            </w:r>
          </w:p>
          <w:p w:rsidR="004942F5" w:rsidRPr="00CE1487" w:rsidRDefault="004942F5" w:rsidP="00736B56">
            <w:pPr>
              <w:pStyle w:val="rvps2"/>
              <w:shd w:val="clear" w:color="auto" w:fill="FFFFFF"/>
              <w:spacing w:before="150" w:beforeAutospacing="0" w:after="0" w:afterAutospacing="0"/>
              <w:ind w:firstLine="448"/>
              <w:jc w:val="both"/>
            </w:pPr>
            <w:r w:rsidRPr="00CE1487">
              <w:t>Для встановлення або зміни меж адміністративно-територіальних одиниць розробляються проекти землеустрою щодо встановлення (зміни) меж відповідних адміністративно-територіальних одиниць.</w:t>
            </w:r>
          </w:p>
          <w:p w:rsidR="004942F5" w:rsidRPr="00CE1487" w:rsidRDefault="004942F5" w:rsidP="00736B56">
            <w:pPr>
              <w:pStyle w:val="rvps2"/>
              <w:shd w:val="clear" w:color="auto" w:fill="FFFFFF"/>
              <w:spacing w:before="0" w:beforeAutospacing="0" w:after="0" w:afterAutospacing="0"/>
              <w:ind w:firstLine="448"/>
              <w:jc w:val="both"/>
            </w:pPr>
            <w:r>
              <w:t>…</w:t>
            </w:r>
          </w:p>
          <w:p w:rsidR="004942F5" w:rsidRPr="00CE1487" w:rsidRDefault="004942F5" w:rsidP="00736B56">
            <w:pPr>
              <w:pStyle w:val="rvps2"/>
              <w:shd w:val="clear" w:color="auto" w:fill="FFFFFF"/>
              <w:spacing w:before="0" w:beforeAutospacing="0" w:after="0" w:afterAutospacing="0"/>
              <w:ind w:firstLine="448"/>
              <w:jc w:val="both"/>
            </w:pPr>
            <w:r w:rsidRPr="00CE1487">
              <w:t>Проекти землеустрою щодо встановлення (зміни) меж сіл, селищ, міст розробляються за рішенням відповідної сільської, селищної, міської ради.</w:t>
            </w:r>
          </w:p>
          <w:p w:rsidR="004942F5" w:rsidRDefault="004942F5" w:rsidP="00736B56">
            <w:pPr>
              <w:pStyle w:val="rvps2"/>
              <w:shd w:val="clear" w:color="auto" w:fill="FFFFFF"/>
              <w:spacing w:before="0" w:beforeAutospacing="0" w:after="0" w:afterAutospacing="0"/>
              <w:ind w:firstLine="448"/>
              <w:jc w:val="both"/>
            </w:pPr>
            <w:r w:rsidRPr="00CE1487">
              <w:t>Проект землеустрою щодо встановлення (зміни) меж району розробляється за рішенням відповідної районної ради.</w:t>
            </w:r>
          </w:p>
          <w:p w:rsidR="004942F5" w:rsidRPr="00CE1487" w:rsidRDefault="004942F5" w:rsidP="00736B56">
            <w:pPr>
              <w:pStyle w:val="rvps2"/>
              <w:shd w:val="clear" w:color="auto" w:fill="FFFFFF"/>
              <w:spacing w:before="0" w:beforeAutospacing="0" w:after="0" w:afterAutospacing="0"/>
              <w:ind w:firstLine="448"/>
              <w:jc w:val="both"/>
            </w:pPr>
          </w:p>
          <w:p w:rsidR="004942F5" w:rsidRPr="00A8780E" w:rsidRDefault="004942F5" w:rsidP="00736B56">
            <w:pPr>
              <w:pStyle w:val="rvps2"/>
              <w:shd w:val="clear" w:color="auto" w:fill="FFFFFF"/>
              <w:spacing w:before="0" w:beforeAutospacing="0" w:after="0" w:afterAutospacing="0"/>
              <w:ind w:firstLine="448"/>
              <w:jc w:val="both"/>
              <w:rPr>
                <w:b/>
                <w:bCs/>
              </w:rPr>
            </w:pPr>
            <w:r w:rsidRPr="00A8780E">
              <w:rPr>
                <w:b/>
                <w:bCs/>
              </w:rPr>
              <w:t>Проект землеустрою щодо встановлення (зміни) меж адміністративно-територіальної одиниці підлягає погодженню сільськими, селищними, міськими, районними радами, за рахунок території яких планується здійснити розширення її меж.</w:t>
            </w:r>
          </w:p>
          <w:p w:rsidR="004942F5" w:rsidRDefault="004942F5" w:rsidP="00736B56">
            <w:pPr>
              <w:pStyle w:val="rvps2"/>
              <w:shd w:val="clear" w:color="auto" w:fill="FFFFFF"/>
              <w:spacing w:before="0" w:beforeAutospacing="0" w:after="0" w:afterAutospacing="0"/>
              <w:ind w:firstLine="448"/>
              <w:jc w:val="both"/>
            </w:pPr>
          </w:p>
          <w:p w:rsidR="004942F5" w:rsidRDefault="004942F5" w:rsidP="00736B56">
            <w:pPr>
              <w:pStyle w:val="rvps2"/>
              <w:shd w:val="clear" w:color="auto" w:fill="FFFFFF"/>
              <w:spacing w:before="0" w:beforeAutospacing="0" w:after="0" w:afterAutospacing="0"/>
              <w:ind w:firstLine="448"/>
              <w:jc w:val="both"/>
            </w:pPr>
          </w:p>
          <w:p w:rsidR="004942F5" w:rsidRDefault="004942F5" w:rsidP="00736B56">
            <w:pPr>
              <w:pStyle w:val="rvps2"/>
              <w:shd w:val="clear" w:color="auto" w:fill="FFFFFF"/>
              <w:spacing w:before="0" w:beforeAutospacing="0" w:after="0" w:afterAutospacing="0"/>
              <w:ind w:firstLine="448"/>
              <w:jc w:val="both"/>
            </w:pPr>
          </w:p>
          <w:p w:rsidR="004942F5" w:rsidRDefault="004942F5" w:rsidP="00736B56">
            <w:pPr>
              <w:pStyle w:val="rvps2"/>
              <w:shd w:val="clear" w:color="auto" w:fill="FFFFFF"/>
              <w:spacing w:before="0" w:beforeAutospacing="0" w:after="0" w:afterAutospacing="0"/>
              <w:ind w:firstLine="448"/>
              <w:jc w:val="both"/>
            </w:pPr>
          </w:p>
          <w:p w:rsidR="004942F5" w:rsidRDefault="004942F5" w:rsidP="00736B56">
            <w:pPr>
              <w:pStyle w:val="rvps2"/>
              <w:shd w:val="clear" w:color="auto" w:fill="FFFFFF"/>
              <w:spacing w:before="0" w:beforeAutospacing="0" w:after="0" w:afterAutospacing="0"/>
              <w:ind w:firstLine="448"/>
              <w:jc w:val="both"/>
            </w:pPr>
          </w:p>
          <w:p w:rsidR="004942F5" w:rsidRPr="00A8780E" w:rsidRDefault="004942F5" w:rsidP="00736B56">
            <w:pPr>
              <w:pStyle w:val="rvps2"/>
              <w:shd w:val="clear" w:color="auto" w:fill="FFFFFF"/>
              <w:spacing w:before="0" w:beforeAutospacing="0" w:after="0" w:afterAutospacing="0"/>
              <w:ind w:firstLine="448"/>
              <w:jc w:val="both"/>
              <w:rPr>
                <w:b/>
                <w:bCs/>
              </w:rPr>
            </w:pPr>
            <w:r w:rsidRPr="00A8780E">
              <w:rPr>
                <w:b/>
                <w:bCs/>
              </w:rPr>
              <w:lastRenderedPageBreak/>
              <w:t>Виключено.</w:t>
            </w:r>
          </w:p>
          <w:p w:rsidR="004942F5" w:rsidRDefault="004942F5" w:rsidP="00736B56">
            <w:pPr>
              <w:pStyle w:val="rvps2"/>
              <w:shd w:val="clear" w:color="auto" w:fill="FFFFFF"/>
              <w:spacing w:before="0" w:beforeAutospacing="0" w:after="0" w:afterAutospacing="0"/>
              <w:ind w:firstLine="448"/>
              <w:jc w:val="both"/>
            </w:pPr>
          </w:p>
          <w:p w:rsidR="004942F5" w:rsidRPr="00CE1487" w:rsidRDefault="004942F5" w:rsidP="00736B56">
            <w:pPr>
              <w:pStyle w:val="rvps2"/>
              <w:shd w:val="clear" w:color="auto" w:fill="FFFFFF"/>
              <w:spacing w:before="0" w:beforeAutospacing="0" w:after="0" w:afterAutospacing="0"/>
              <w:ind w:firstLine="448"/>
              <w:jc w:val="both"/>
            </w:pPr>
            <w:r w:rsidRPr="00CE1487">
              <w:t>Рішення про встановлення (зміну) меж адміністративно-територіальних одиниць є одночасно рішенням про затвердження проектів землеустрою щодо їх встановлення (зміни).</w:t>
            </w:r>
          </w:p>
          <w:p w:rsidR="004942F5" w:rsidRDefault="004942F5" w:rsidP="004942F5">
            <w:pPr>
              <w:shd w:val="clear" w:color="auto" w:fill="FFFFFF"/>
              <w:spacing w:after="120"/>
              <w:ind w:firstLine="448"/>
              <w:jc w:val="both"/>
              <w:rPr>
                <w:rFonts w:ascii="Times New Roman" w:hAnsi="Times New Roman"/>
                <w:sz w:val="24"/>
                <w:szCs w:val="24"/>
              </w:rPr>
            </w:pPr>
            <w:r w:rsidRPr="00736B56">
              <w:rPr>
                <w:rFonts w:ascii="Times New Roman" w:hAnsi="Times New Roman"/>
                <w:sz w:val="24"/>
                <w:szCs w:val="24"/>
              </w:rPr>
              <w:t>…</w:t>
            </w:r>
          </w:p>
          <w:p w:rsidR="00B24FA0" w:rsidRPr="00B24FA0" w:rsidRDefault="00B24FA0" w:rsidP="00B24FA0">
            <w:pPr>
              <w:shd w:val="clear" w:color="auto" w:fill="FFFFFF"/>
              <w:ind w:firstLine="448"/>
              <w:jc w:val="both"/>
              <w:rPr>
                <w:rFonts w:ascii="Times New Roman" w:hAnsi="Times New Roman"/>
                <w:b/>
                <w:bCs/>
                <w:sz w:val="24"/>
                <w:szCs w:val="24"/>
              </w:rPr>
            </w:pPr>
            <w:r w:rsidRPr="00B24FA0">
              <w:rPr>
                <w:rFonts w:ascii="Times New Roman" w:hAnsi="Times New Roman"/>
                <w:b/>
                <w:bCs/>
                <w:sz w:val="24"/>
                <w:szCs w:val="24"/>
              </w:rPr>
              <w:t xml:space="preserve">Складовою частиною проекту землеустрою щодо встановлення і зміни меж населеного пункту є перелік земельних ділянок державної власності (із зазначенням їх кадастрових номерів, місцезнаходження, площі та цільового призначення), які: </w:t>
            </w:r>
          </w:p>
          <w:p w:rsidR="00B24FA0" w:rsidRPr="00B24FA0" w:rsidRDefault="00B24FA0" w:rsidP="00B24FA0">
            <w:pPr>
              <w:shd w:val="clear" w:color="auto" w:fill="FFFFFF"/>
              <w:ind w:firstLine="448"/>
              <w:jc w:val="both"/>
              <w:rPr>
                <w:rFonts w:ascii="Times New Roman" w:hAnsi="Times New Roman"/>
                <w:b/>
                <w:bCs/>
                <w:sz w:val="24"/>
                <w:szCs w:val="24"/>
              </w:rPr>
            </w:pPr>
            <w:r w:rsidRPr="00B24FA0">
              <w:rPr>
                <w:rFonts w:ascii="Times New Roman" w:hAnsi="Times New Roman"/>
                <w:b/>
                <w:bCs/>
                <w:sz w:val="24"/>
                <w:szCs w:val="24"/>
              </w:rPr>
              <w:t>а) переходять у комунальну власність відповідної територіальної громади;</w:t>
            </w:r>
          </w:p>
          <w:p w:rsidR="00B24FA0" w:rsidRPr="004942F5" w:rsidRDefault="00B24FA0" w:rsidP="00B24FA0">
            <w:pPr>
              <w:shd w:val="clear" w:color="auto" w:fill="FFFFFF"/>
              <w:spacing w:after="120"/>
              <w:ind w:firstLine="448"/>
              <w:jc w:val="both"/>
              <w:rPr>
                <w:rFonts w:ascii="Times New Roman" w:hAnsi="Times New Roman"/>
                <w:sz w:val="24"/>
                <w:szCs w:val="24"/>
              </w:rPr>
            </w:pPr>
            <w:r w:rsidRPr="00B24FA0">
              <w:rPr>
                <w:rFonts w:ascii="Times New Roman" w:hAnsi="Times New Roman"/>
                <w:b/>
                <w:bCs/>
                <w:sz w:val="24"/>
                <w:szCs w:val="24"/>
              </w:rPr>
              <w:t>б) залишаються у державній власності</w:t>
            </w:r>
            <w:r>
              <w:rPr>
                <w:rFonts w:ascii="Times New Roman" w:hAnsi="Times New Roman"/>
                <w:b/>
                <w:bCs/>
                <w:sz w:val="24"/>
                <w:szCs w:val="24"/>
              </w:rPr>
              <w:t>.</w:t>
            </w:r>
          </w:p>
        </w:tc>
      </w:tr>
      <w:tr w:rsidR="004942F5" w:rsidRPr="00EA2DDF" w:rsidTr="004942F5">
        <w:tc>
          <w:tcPr>
            <w:tcW w:w="15417" w:type="dxa"/>
            <w:gridSpan w:val="2"/>
          </w:tcPr>
          <w:p w:rsidR="004942F5" w:rsidRPr="00EA2DDF" w:rsidRDefault="004942F5" w:rsidP="00C512F1">
            <w:pPr>
              <w:jc w:val="center"/>
              <w:rPr>
                <w:rFonts w:ascii="Times New Roman" w:hAnsi="Times New Roman"/>
                <w:b/>
                <w:sz w:val="24"/>
                <w:szCs w:val="24"/>
              </w:rPr>
            </w:pPr>
            <w:r w:rsidRPr="00EA2DDF">
              <w:rPr>
                <w:rFonts w:ascii="Times New Roman" w:hAnsi="Times New Roman"/>
                <w:b/>
                <w:sz w:val="24"/>
                <w:szCs w:val="24"/>
              </w:rPr>
              <w:lastRenderedPageBreak/>
              <w:t>Закон України «Про Регламент Верховної Ради України»</w:t>
            </w:r>
          </w:p>
        </w:tc>
      </w:tr>
      <w:tr w:rsidR="004942F5" w:rsidRPr="00EA2DDF" w:rsidTr="004942F5">
        <w:tc>
          <w:tcPr>
            <w:tcW w:w="7763" w:type="dxa"/>
          </w:tcPr>
          <w:p w:rsidR="004942F5" w:rsidRPr="00EA2DDF" w:rsidRDefault="004942F5" w:rsidP="00BA0B43">
            <w:pPr>
              <w:pStyle w:val="rvps7"/>
              <w:shd w:val="clear" w:color="auto" w:fill="FFFFFF"/>
              <w:spacing w:before="0" w:beforeAutospacing="0" w:after="150" w:afterAutospacing="0"/>
              <w:ind w:left="448" w:right="448"/>
              <w:jc w:val="both"/>
            </w:pPr>
            <w:r w:rsidRPr="00EA2DDF">
              <w:rPr>
                <w:rStyle w:val="rvts9"/>
                <w:b/>
                <w:bCs/>
              </w:rPr>
              <w:t xml:space="preserve">Стаття 103. </w:t>
            </w:r>
            <w:r w:rsidRPr="00EA2DDF">
              <w:rPr>
                <w:rStyle w:val="rvts9"/>
              </w:rPr>
              <w:t>Основні терміни</w:t>
            </w:r>
          </w:p>
          <w:p w:rsidR="004942F5" w:rsidRPr="00EA2DDF" w:rsidRDefault="004942F5" w:rsidP="00DC7980">
            <w:pPr>
              <w:pStyle w:val="rvps2"/>
              <w:shd w:val="clear" w:color="auto" w:fill="FFFFFF"/>
              <w:spacing w:after="0" w:afterAutospacing="0"/>
              <w:ind w:firstLine="448"/>
              <w:jc w:val="both"/>
            </w:pPr>
            <w:bookmarkStart w:id="92" w:name="n8"/>
            <w:bookmarkEnd w:id="92"/>
            <w:r w:rsidRPr="00EA2DDF">
              <w:t>1. За дорученням Голови Верховної Ради України або відповідно до розподілу обов'язків - Першого заступника Голови Верховної Ради України, заступника Голови Верховної Ради України або за рішенням головного комітету законопроект направляється на наукову, юридичну чи іншу експертизу, проведення інформаційного чи наукового дослідження; при цьому предмет і мета експертизи, пошуку, дослідження повинні бути чітко визначені.</w:t>
            </w:r>
          </w:p>
          <w:p w:rsidR="004942F5" w:rsidRPr="00EA2DDF" w:rsidRDefault="004942F5" w:rsidP="00E328FD">
            <w:pPr>
              <w:pStyle w:val="rvps2"/>
              <w:shd w:val="clear" w:color="auto" w:fill="FFFFFF"/>
              <w:spacing w:before="120" w:beforeAutospacing="0" w:after="120" w:afterAutospacing="0"/>
              <w:ind w:firstLine="448"/>
              <w:jc w:val="both"/>
            </w:pPr>
            <w:r w:rsidRPr="00EA2DDF">
              <w:t>…</w:t>
            </w:r>
          </w:p>
          <w:p w:rsidR="004942F5" w:rsidRPr="00EA2DDF" w:rsidRDefault="004942F5" w:rsidP="00DC7980">
            <w:pPr>
              <w:pStyle w:val="rvps2"/>
              <w:shd w:val="clear" w:color="auto" w:fill="FFFFFF"/>
              <w:spacing w:before="0" w:beforeAutospacing="0" w:after="0" w:afterAutospacing="0"/>
              <w:ind w:firstLine="448"/>
              <w:jc w:val="both"/>
            </w:pPr>
            <w:r w:rsidRPr="00EA2DDF">
              <w:t xml:space="preserve">3. Зареєстровані законопроекти, які мають системний характер для окремих галузей законодавства і необхідність наукового опрацювання яких при підготовці до першого читання встановив профільний комітет, направляються для одержання експертних висновків до Національної академії наук України. Окремі законопроекти також можуть направлятися для одержання експертних висновків до Кабінету </w:t>
            </w:r>
            <w:r w:rsidRPr="00EA2DDF">
              <w:lastRenderedPageBreak/>
              <w:t>Міністрів України, відповідних міністерств, інших державних органів, установ і організацій або окремих фахівців.</w:t>
            </w:r>
          </w:p>
          <w:p w:rsidR="004942F5" w:rsidRPr="00EA2DDF" w:rsidRDefault="004942F5" w:rsidP="00DC7980">
            <w:pPr>
              <w:pStyle w:val="rvps2"/>
              <w:shd w:val="clear" w:color="auto" w:fill="FFFFFF"/>
              <w:spacing w:before="0" w:beforeAutospacing="0" w:after="0" w:afterAutospacing="0"/>
              <w:ind w:firstLine="448"/>
              <w:jc w:val="both"/>
              <w:rPr>
                <w:b/>
                <w:bCs/>
              </w:rPr>
            </w:pPr>
            <w:r w:rsidRPr="00EA2DDF">
              <w:rPr>
                <w:b/>
                <w:bCs/>
              </w:rPr>
              <w:t>Відсутній</w:t>
            </w:r>
          </w:p>
          <w:p w:rsidR="004942F5" w:rsidRPr="00EA2DDF" w:rsidRDefault="004942F5" w:rsidP="00DC7980">
            <w:pPr>
              <w:pStyle w:val="rvps2"/>
              <w:shd w:val="clear" w:color="auto" w:fill="FFFFFF"/>
              <w:spacing w:before="0" w:beforeAutospacing="0" w:after="0" w:afterAutospacing="0"/>
              <w:ind w:firstLine="448"/>
              <w:jc w:val="both"/>
            </w:pPr>
          </w:p>
          <w:p w:rsidR="004942F5" w:rsidRPr="00EA2DDF" w:rsidRDefault="004942F5" w:rsidP="00DC7980">
            <w:pPr>
              <w:pStyle w:val="rvps2"/>
              <w:shd w:val="clear" w:color="auto" w:fill="FFFFFF"/>
              <w:spacing w:before="0" w:beforeAutospacing="0" w:after="0" w:afterAutospacing="0"/>
              <w:ind w:firstLine="448"/>
              <w:jc w:val="both"/>
            </w:pPr>
          </w:p>
          <w:p w:rsidR="004942F5" w:rsidRDefault="004942F5" w:rsidP="00DC7980">
            <w:pPr>
              <w:pStyle w:val="rvps2"/>
              <w:shd w:val="clear" w:color="auto" w:fill="FFFFFF"/>
              <w:spacing w:before="0" w:beforeAutospacing="0" w:after="0" w:afterAutospacing="0"/>
              <w:ind w:firstLine="448"/>
              <w:jc w:val="both"/>
            </w:pPr>
          </w:p>
          <w:p w:rsidR="00082C90" w:rsidRPr="00EA2DDF" w:rsidRDefault="00082C90" w:rsidP="00DC7980">
            <w:pPr>
              <w:pStyle w:val="rvps2"/>
              <w:shd w:val="clear" w:color="auto" w:fill="FFFFFF"/>
              <w:spacing w:before="0" w:beforeAutospacing="0" w:after="0" w:afterAutospacing="0"/>
              <w:ind w:firstLine="448"/>
              <w:jc w:val="both"/>
            </w:pPr>
          </w:p>
          <w:p w:rsidR="004942F5" w:rsidRPr="00EA2DDF" w:rsidRDefault="004942F5" w:rsidP="00DC7980">
            <w:pPr>
              <w:pStyle w:val="rvps2"/>
              <w:shd w:val="clear" w:color="auto" w:fill="FFFFFF"/>
              <w:spacing w:before="0" w:beforeAutospacing="0" w:after="0" w:afterAutospacing="0"/>
              <w:ind w:firstLine="448"/>
              <w:jc w:val="both"/>
            </w:pPr>
            <w:r w:rsidRPr="00EA2DDF">
              <w:t>4. Експертні висновки повинні бути подані до Верховної Ради не пізніше 14 днів з дня надходження такого звернення від посадових осіб та органів Верховної Ради. Якщо в установлені строки висновки не одержано, вважається, що зауваження відсутні.</w:t>
            </w:r>
          </w:p>
          <w:p w:rsidR="004942F5" w:rsidRPr="00EA2DDF" w:rsidRDefault="004942F5" w:rsidP="004942F5">
            <w:pPr>
              <w:pStyle w:val="rvps2"/>
              <w:shd w:val="clear" w:color="auto" w:fill="FFFFFF"/>
              <w:spacing w:before="120" w:beforeAutospacing="0" w:after="120" w:afterAutospacing="0"/>
              <w:ind w:firstLine="448"/>
              <w:jc w:val="both"/>
            </w:pPr>
            <w:r w:rsidRPr="00EA2DDF">
              <w:t>…</w:t>
            </w:r>
          </w:p>
        </w:tc>
        <w:tc>
          <w:tcPr>
            <w:tcW w:w="7654" w:type="dxa"/>
          </w:tcPr>
          <w:p w:rsidR="004942F5" w:rsidRPr="00EA2DDF" w:rsidRDefault="004942F5" w:rsidP="00BA0B43">
            <w:pPr>
              <w:pStyle w:val="rvps7"/>
              <w:shd w:val="clear" w:color="auto" w:fill="FFFFFF"/>
              <w:spacing w:before="0" w:beforeAutospacing="0" w:after="150" w:afterAutospacing="0"/>
              <w:ind w:left="448" w:right="448"/>
              <w:jc w:val="both"/>
            </w:pPr>
            <w:r w:rsidRPr="00EA2DDF">
              <w:rPr>
                <w:rStyle w:val="rvts9"/>
                <w:b/>
                <w:bCs/>
              </w:rPr>
              <w:lastRenderedPageBreak/>
              <w:t xml:space="preserve">Стаття 103. </w:t>
            </w:r>
            <w:r w:rsidRPr="00EA2DDF">
              <w:rPr>
                <w:rStyle w:val="rvts9"/>
              </w:rPr>
              <w:t>Основні терміни</w:t>
            </w:r>
          </w:p>
          <w:p w:rsidR="004942F5" w:rsidRPr="00EA2DDF" w:rsidRDefault="004942F5" w:rsidP="00DC7980">
            <w:pPr>
              <w:pStyle w:val="rvps2"/>
              <w:shd w:val="clear" w:color="auto" w:fill="FFFFFF"/>
              <w:spacing w:after="0" w:afterAutospacing="0"/>
              <w:ind w:firstLine="448"/>
              <w:jc w:val="both"/>
            </w:pPr>
            <w:r w:rsidRPr="00EA2DDF">
              <w:t>1. За дорученням Голови Верховної Ради України або відповідно до розподілу обов'язків - Першого заступника Голови Верховної Ради України, заступника Голови Верховної Ради України або за рішенням головного комітету законопроект направляється на наукову, юридичну чи іншу експертизу, проведення інформаційного чи наукового дослідження; при цьому предмет і мета експертизи, пошуку, дослідження повинні бути чітко визначені.</w:t>
            </w:r>
          </w:p>
          <w:p w:rsidR="004942F5" w:rsidRPr="00EA2DDF" w:rsidRDefault="004942F5" w:rsidP="00E328FD">
            <w:pPr>
              <w:pStyle w:val="rvps2"/>
              <w:shd w:val="clear" w:color="auto" w:fill="FFFFFF"/>
              <w:spacing w:before="120" w:beforeAutospacing="0" w:after="120" w:afterAutospacing="0"/>
              <w:ind w:firstLine="448"/>
              <w:jc w:val="both"/>
            </w:pPr>
            <w:r w:rsidRPr="00EA2DDF">
              <w:t>…</w:t>
            </w:r>
          </w:p>
          <w:p w:rsidR="00082C90" w:rsidRDefault="004942F5" w:rsidP="00082C90">
            <w:pPr>
              <w:pStyle w:val="rvps2"/>
              <w:shd w:val="clear" w:color="auto" w:fill="FFFFFF"/>
              <w:spacing w:before="0" w:beforeAutospacing="0" w:after="0" w:afterAutospacing="0"/>
              <w:ind w:firstLine="448"/>
              <w:jc w:val="both"/>
            </w:pPr>
            <w:r w:rsidRPr="00EA2DDF">
              <w:t xml:space="preserve">3. Зареєстровані законопроекти, які мають системний характер для окремих галузей законодавства і необхідність наукового опрацювання яких при підготовці до першого читання встановив профільний комітет, направляються для одержання експертних висновків до Національної академії наук України. Окремі законопроекти також можуть направлятися для одержання експертних висновків до Кабінету </w:t>
            </w:r>
            <w:r w:rsidRPr="00EA2DDF">
              <w:lastRenderedPageBreak/>
              <w:t>Міністрів України, відповідних міністерств, інших державних органів, установ і організацій або окремих фахівців.</w:t>
            </w:r>
          </w:p>
          <w:p w:rsidR="00082C90" w:rsidRPr="00082C90" w:rsidRDefault="00082C90" w:rsidP="00082C90">
            <w:pPr>
              <w:pStyle w:val="rvps2"/>
              <w:shd w:val="clear" w:color="auto" w:fill="FFFFFF"/>
              <w:spacing w:before="0" w:beforeAutospacing="0" w:after="0" w:afterAutospacing="0"/>
              <w:ind w:firstLine="448"/>
              <w:jc w:val="both"/>
            </w:pPr>
            <w:r w:rsidRPr="00082C90">
              <w:rPr>
                <w:b/>
                <w:bCs/>
              </w:rPr>
              <w:t>Зареєстровані законопроекти (проекти інших актів) з питань адміністративно-територіального устрою, внесені Президентом України або народними депутатами України, надсилаються Кабінетові Міністрів України для одержання експертних висновків.</w:t>
            </w:r>
          </w:p>
          <w:p w:rsidR="004942F5" w:rsidRPr="00EA2DDF" w:rsidRDefault="004942F5" w:rsidP="004942F5">
            <w:pPr>
              <w:pStyle w:val="rvps2"/>
              <w:shd w:val="clear" w:color="auto" w:fill="FFFFFF"/>
              <w:spacing w:before="0" w:beforeAutospacing="0" w:after="120" w:afterAutospacing="0"/>
              <w:ind w:firstLine="448"/>
              <w:jc w:val="both"/>
            </w:pPr>
            <w:r w:rsidRPr="00EA2DDF">
              <w:t>4. Експертні висновки повинні бути подані до Верховної Ради не пізніше 14 днів з дня надходження такого звернення від посадових осіб та органів Верховної Ради. Якщо в установлені строки висновки не одержано, вважається, що зауваження відсутні.</w:t>
            </w:r>
          </w:p>
          <w:p w:rsidR="004942F5" w:rsidRPr="00EA2DDF" w:rsidRDefault="004942F5" w:rsidP="00912601">
            <w:pPr>
              <w:pStyle w:val="rvps2"/>
              <w:shd w:val="clear" w:color="auto" w:fill="FFFFFF"/>
              <w:spacing w:before="120" w:beforeAutospacing="0" w:after="120" w:afterAutospacing="0"/>
              <w:ind w:firstLine="448"/>
              <w:jc w:val="both"/>
            </w:pPr>
            <w:r w:rsidRPr="00EA2DDF">
              <w:t>…</w:t>
            </w:r>
          </w:p>
        </w:tc>
      </w:tr>
      <w:tr w:rsidR="004942F5" w:rsidRPr="00EA2DDF" w:rsidTr="004942F5">
        <w:tc>
          <w:tcPr>
            <w:tcW w:w="15417" w:type="dxa"/>
            <w:gridSpan w:val="2"/>
          </w:tcPr>
          <w:p w:rsidR="004942F5" w:rsidRPr="004179B8" w:rsidRDefault="004942F5" w:rsidP="004179B8">
            <w:pPr>
              <w:pStyle w:val="rvps2"/>
              <w:shd w:val="clear" w:color="auto" w:fill="FFFFFF"/>
              <w:spacing w:before="0" w:beforeAutospacing="0" w:after="0" w:afterAutospacing="0"/>
              <w:ind w:firstLine="450"/>
              <w:jc w:val="center"/>
              <w:rPr>
                <w:rStyle w:val="rvts9"/>
                <w:b/>
                <w:bCs/>
              </w:rPr>
            </w:pPr>
            <w:r>
              <w:rPr>
                <w:rStyle w:val="rvts9"/>
                <w:b/>
                <w:bCs/>
              </w:rPr>
              <w:lastRenderedPageBreak/>
              <w:t>Закон України «</w:t>
            </w:r>
            <w:r w:rsidRPr="004179B8">
              <w:rPr>
                <w:b/>
                <w:bCs/>
              </w:rPr>
              <w:t>Про регулювання містобудівної діяльності</w:t>
            </w:r>
            <w:r>
              <w:rPr>
                <w:rStyle w:val="rvts9"/>
                <w:b/>
                <w:bCs/>
              </w:rPr>
              <w:t>»</w:t>
            </w:r>
          </w:p>
        </w:tc>
      </w:tr>
      <w:tr w:rsidR="004942F5" w:rsidRPr="00EA2DDF" w:rsidTr="004942F5">
        <w:tc>
          <w:tcPr>
            <w:tcW w:w="7763" w:type="dxa"/>
          </w:tcPr>
          <w:p w:rsidR="004942F5" w:rsidRPr="003D61E5" w:rsidRDefault="004942F5" w:rsidP="003D61E5">
            <w:pPr>
              <w:shd w:val="clear" w:color="auto" w:fill="FFFFFF"/>
              <w:spacing w:after="150"/>
              <w:ind w:firstLine="450"/>
              <w:jc w:val="both"/>
              <w:rPr>
                <w:rFonts w:ascii="Times New Roman" w:hAnsi="Times New Roman"/>
                <w:sz w:val="24"/>
                <w:szCs w:val="24"/>
                <w:lang w:eastAsia="uk-UA"/>
              </w:rPr>
            </w:pPr>
            <w:r w:rsidRPr="003D61E5">
              <w:rPr>
                <w:rFonts w:ascii="Times New Roman" w:hAnsi="Times New Roman"/>
                <w:b/>
                <w:bCs/>
                <w:sz w:val="24"/>
                <w:szCs w:val="24"/>
                <w:lang w:eastAsia="uk-UA"/>
              </w:rPr>
              <w:t>Стаття 22</w:t>
            </w:r>
            <w:r w:rsidRPr="003D61E5">
              <w:rPr>
                <w:rFonts w:ascii="Times New Roman" w:hAnsi="Times New Roman"/>
                <w:b/>
                <w:bCs/>
                <w:sz w:val="2"/>
                <w:szCs w:val="2"/>
                <w:vertAlign w:val="superscript"/>
                <w:lang w:eastAsia="uk-UA"/>
              </w:rPr>
              <w:t>-</w:t>
            </w:r>
            <w:r w:rsidRPr="003D61E5">
              <w:rPr>
                <w:rFonts w:ascii="Times New Roman" w:hAnsi="Times New Roman"/>
                <w:b/>
                <w:bCs/>
                <w:sz w:val="16"/>
                <w:szCs w:val="16"/>
                <w:vertAlign w:val="superscript"/>
                <w:lang w:eastAsia="uk-UA"/>
              </w:rPr>
              <w:t>1</w:t>
            </w:r>
            <w:r w:rsidRPr="003D61E5">
              <w:rPr>
                <w:rFonts w:ascii="Times New Roman" w:hAnsi="Times New Roman"/>
                <w:b/>
                <w:bCs/>
                <w:sz w:val="24"/>
                <w:szCs w:val="24"/>
                <w:lang w:eastAsia="uk-UA"/>
              </w:rPr>
              <w:t>.</w:t>
            </w:r>
            <w:r w:rsidRPr="003D61E5">
              <w:rPr>
                <w:rFonts w:ascii="Times New Roman" w:hAnsi="Times New Roman"/>
                <w:sz w:val="24"/>
                <w:szCs w:val="24"/>
                <w:lang w:eastAsia="uk-UA"/>
              </w:rPr>
              <w:t> Єдина державна електронна система у сфері будівництва</w:t>
            </w:r>
          </w:p>
          <w:p w:rsidR="004942F5" w:rsidRDefault="004942F5" w:rsidP="00081D8E">
            <w:pPr>
              <w:shd w:val="clear" w:color="auto" w:fill="FFFFFF"/>
              <w:ind w:firstLine="448"/>
              <w:jc w:val="both"/>
              <w:rPr>
                <w:rFonts w:ascii="Times New Roman" w:hAnsi="Times New Roman"/>
                <w:sz w:val="24"/>
                <w:szCs w:val="24"/>
                <w:lang w:eastAsia="uk-UA"/>
              </w:rPr>
            </w:pPr>
            <w:bookmarkStart w:id="93" w:name="n1431"/>
            <w:bookmarkStart w:id="94" w:name="n1263"/>
            <w:bookmarkEnd w:id="93"/>
            <w:bookmarkEnd w:id="94"/>
            <w:r w:rsidRPr="003D61E5">
              <w:rPr>
                <w:rFonts w:ascii="Times New Roman" w:hAnsi="Times New Roman"/>
                <w:sz w:val="24"/>
                <w:szCs w:val="24"/>
                <w:lang w:eastAsia="uk-UA"/>
              </w:rPr>
              <w:t>1. Єдина державна електронна система у сфері будівництва (далі – електронна система) – єдина інформаційно-телекомунікаційна система у складі містобудівного кадастру, що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у сфері будівництва, а також електронну взаємодію між фізичними та юридичними особами, державними органами, органами місцевого самоврядування, центрами надання адміністративних послуг, з метою отримання визначених цим Законом послуг у сфері будівництва.</w:t>
            </w:r>
            <w:bookmarkStart w:id="95" w:name="n1264"/>
            <w:bookmarkEnd w:id="95"/>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2. Електронна система складається з:</w:t>
            </w:r>
            <w:bookmarkStart w:id="96" w:name="n1265"/>
            <w:bookmarkEnd w:id="96"/>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1) Реєстру будівельної діяльності;</w:t>
            </w:r>
          </w:p>
          <w:p w:rsidR="004942F5" w:rsidRDefault="004942F5" w:rsidP="00081D8E">
            <w:pPr>
              <w:shd w:val="clear" w:color="auto" w:fill="FFFFFF"/>
              <w:ind w:firstLine="448"/>
              <w:jc w:val="both"/>
              <w:rPr>
                <w:rFonts w:ascii="Times New Roman" w:hAnsi="Times New Roman"/>
                <w:b/>
                <w:bCs/>
                <w:sz w:val="24"/>
                <w:szCs w:val="24"/>
                <w:lang w:eastAsia="uk-UA"/>
              </w:rPr>
            </w:pPr>
            <w:r w:rsidRPr="003D61E5">
              <w:rPr>
                <w:rFonts w:ascii="Times New Roman" w:hAnsi="Times New Roman"/>
                <w:b/>
                <w:bCs/>
                <w:sz w:val="24"/>
                <w:szCs w:val="24"/>
                <w:lang w:eastAsia="uk-UA"/>
              </w:rPr>
              <w:t>Відсутній</w:t>
            </w:r>
            <w:bookmarkStart w:id="97" w:name="n1266"/>
            <w:bookmarkEnd w:id="97"/>
          </w:p>
          <w:p w:rsidR="004942F5" w:rsidRDefault="004942F5" w:rsidP="00081D8E">
            <w:pPr>
              <w:shd w:val="clear" w:color="auto" w:fill="FFFFFF"/>
              <w:ind w:firstLine="448"/>
              <w:jc w:val="both"/>
              <w:rPr>
                <w:rFonts w:ascii="Times New Roman" w:hAnsi="Times New Roman"/>
                <w:sz w:val="24"/>
                <w:szCs w:val="24"/>
                <w:lang w:eastAsia="uk-UA"/>
              </w:rPr>
            </w:pP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2) електронного кабінету користувача електронної системи (далі - електронний кабінет);</w:t>
            </w:r>
            <w:bookmarkStart w:id="98" w:name="n1267"/>
            <w:bookmarkEnd w:id="98"/>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lastRenderedPageBreak/>
              <w:t>3) порталу електронної системи.</w:t>
            </w:r>
          </w:p>
          <w:p w:rsidR="004942F5" w:rsidRPr="00081D8E" w:rsidRDefault="004942F5" w:rsidP="00736B56">
            <w:pPr>
              <w:shd w:val="clear" w:color="auto" w:fill="FFFFFF"/>
              <w:spacing w:before="120" w:after="120"/>
              <w:ind w:firstLine="448"/>
              <w:jc w:val="both"/>
              <w:rPr>
                <w:rStyle w:val="rvts9"/>
                <w:rFonts w:ascii="Times New Roman" w:hAnsi="Times New Roman"/>
                <w:sz w:val="24"/>
                <w:szCs w:val="24"/>
              </w:rPr>
            </w:pPr>
            <w:r w:rsidRPr="00081D8E">
              <w:rPr>
                <w:rStyle w:val="rvts9"/>
                <w:rFonts w:ascii="Times New Roman" w:hAnsi="Times New Roman"/>
                <w:sz w:val="24"/>
                <w:szCs w:val="24"/>
              </w:rPr>
              <w:t>…</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10. Відомості, що містяться в електронній системі, є достовірними, а також відкритими і загальнодоступними, крім реєстраційних номерів облікових карток платників податків, паспортних даних, місця проживання фізичної особи, договорів про надання послуг, документів, поданих фізичними та юридичними особами для отримання послуг, визначених цим Законом, та іншої інформації, перелік якої визначається Кабінетом Міністрів України в Порядку ведення електронної системи.</w:t>
            </w:r>
            <w:bookmarkStart w:id="99" w:name="n1300"/>
            <w:bookmarkEnd w:id="99"/>
          </w:p>
          <w:p w:rsidR="004942F5" w:rsidRDefault="004942F5" w:rsidP="00736B56">
            <w:pPr>
              <w:shd w:val="clear" w:color="auto" w:fill="FFFFFF"/>
              <w:spacing w:before="120" w:after="120"/>
              <w:ind w:firstLine="448"/>
              <w:jc w:val="both"/>
              <w:rPr>
                <w:rFonts w:ascii="Times New Roman" w:hAnsi="Times New Roman"/>
                <w:sz w:val="24"/>
                <w:szCs w:val="24"/>
                <w:lang w:eastAsia="uk-UA"/>
              </w:rPr>
            </w:pPr>
            <w:r w:rsidRPr="003D61E5">
              <w:rPr>
                <w:rFonts w:ascii="Times New Roman" w:hAnsi="Times New Roman"/>
                <w:sz w:val="24"/>
                <w:szCs w:val="24"/>
                <w:lang w:eastAsia="uk-UA"/>
              </w:rPr>
              <w:t>…</w:t>
            </w:r>
            <w:bookmarkStart w:id="100" w:name="n1302"/>
            <w:bookmarkStart w:id="101" w:name="n1303"/>
            <w:bookmarkEnd w:id="100"/>
            <w:bookmarkEnd w:id="101"/>
          </w:p>
          <w:p w:rsidR="00495489" w:rsidRDefault="00495489" w:rsidP="00081D8E">
            <w:pPr>
              <w:shd w:val="clear" w:color="auto" w:fill="FFFFFF"/>
              <w:ind w:firstLine="448"/>
              <w:jc w:val="both"/>
              <w:rPr>
                <w:rFonts w:ascii="Times New Roman" w:hAnsi="Times New Roman"/>
                <w:sz w:val="24"/>
                <w:szCs w:val="24"/>
                <w:lang w:eastAsia="uk-UA"/>
              </w:rPr>
            </w:pP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Публічна інформація з електронної системи у формі відкритих даних підлягає оприлюдненню відповідно до Закону України «Про доступ до публічної інформації».</w:t>
            </w:r>
          </w:p>
          <w:p w:rsidR="004942F5" w:rsidRPr="00081D8E" w:rsidRDefault="004942F5" w:rsidP="00081D8E">
            <w:pPr>
              <w:shd w:val="clear" w:color="auto" w:fill="FFFFFF"/>
              <w:ind w:firstLine="448"/>
              <w:jc w:val="both"/>
              <w:rPr>
                <w:rStyle w:val="rvts9"/>
                <w:rFonts w:ascii="Times New Roman" w:hAnsi="Times New Roman"/>
                <w:b/>
                <w:bCs/>
                <w:sz w:val="24"/>
                <w:szCs w:val="24"/>
                <w:lang w:eastAsia="uk-UA"/>
              </w:rPr>
            </w:pPr>
            <w:r w:rsidRPr="00081D8E">
              <w:rPr>
                <w:rStyle w:val="rvts9"/>
                <w:rFonts w:ascii="Times New Roman" w:hAnsi="Times New Roman"/>
                <w:b/>
                <w:bCs/>
                <w:sz w:val="24"/>
                <w:szCs w:val="24"/>
              </w:rPr>
              <w:t>Відсутній</w:t>
            </w:r>
          </w:p>
        </w:tc>
        <w:tc>
          <w:tcPr>
            <w:tcW w:w="7654" w:type="dxa"/>
          </w:tcPr>
          <w:p w:rsidR="004942F5" w:rsidRPr="003D61E5" w:rsidRDefault="004942F5" w:rsidP="003D61E5">
            <w:pPr>
              <w:shd w:val="clear" w:color="auto" w:fill="FFFFFF"/>
              <w:spacing w:after="150"/>
              <w:ind w:firstLine="450"/>
              <w:jc w:val="both"/>
              <w:rPr>
                <w:rFonts w:ascii="Times New Roman" w:hAnsi="Times New Roman"/>
                <w:sz w:val="24"/>
                <w:szCs w:val="24"/>
                <w:lang w:eastAsia="uk-UA"/>
              </w:rPr>
            </w:pPr>
            <w:r w:rsidRPr="003D61E5">
              <w:rPr>
                <w:rFonts w:ascii="Times New Roman" w:hAnsi="Times New Roman"/>
                <w:b/>
                <w:bCs/>
                <w:sz w:val="24"/>
                <w:szCs w:val="24"/>
                <w:lang w:eastAsia="uk-UA"/>
              </w:rPr>
              <w:lastRenderedPageBreak/>
              <w:t>Стаття 22</w:t>
            </w:r>
            <w:r w:rsidRPr="003D61E5">
              <w:rPr>
                <w:rFonts w:ascii="Times New Roman" w:hAnsi="Times New Roman"/>
                <w:b/>
                <w:bCs/>
                <w:sz w:val="2"/>
                <w:szCs w:val="2"/>
                <w:vertAlign w:val="superscript"/>
                <w:lang w:eastAsia="uk-UA"/>
              </w:rPr>
              <w:t>-</w:t>
            </w:r>
            <w:r w:rsidRPr="003D61E5">
              <w:rPr>
                <w:rFonts w:ascii="Times New Roman" w:hAnsi="Times New Roman"/>
                <w:b/>
                <w:bCs/>
                <w:sz w:val="16"/>
                <w:szCs w:val="16"/>
                <w:vertAlign w:val="superscript"/>
                <w:lang w:eastAsia="uk-UA"/>
              </w:rPr>
              <w:t>1</w:t>
            </w:r>
            <w:r w:rsidRPr="003D61E5">
              <w:rPr>
                <w:rFonts w:ascii="Times New Roman" w:hAnsi="Times New Roman"/>
                <w:b/>
                <w:bCs/>
                <w:sz w:val="24"/>
                <w:szCs w:val="24"/>
                <w:lang w:eastAsia="uk-UA"/>
              </w:rPr>
              <w:t>.</w:t>
            </w:r>
            <w:r w:rsidRPr="003D61E5">
              <w:rPr>
                <w:rFonts w:ascii="Times New Roman" w:hAnsi="Times New Roman"/>
                <w:sz w:val="24"/>
                <w:szCs w:val="24"/>
                <w:lang w:eastAsia="uk-UA"/>
              </w:rPr>
              <w:t> Єдина державна електронна система у сфері будівництва</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1. Єдина державна електронна система у сфері будівництва (далі – електронна система) – єдина інформаційно-телекомунікаційна система у складі містобудівного кадастру, що забезпечує створення, перегляд, відправлення, прийняття, збирання, внесення, накопичення, обробку, використання, розгляд, зберігання, захист, облік та надання інформації у сфері будівництва, а також електронну взаємодію між фізичними та юридичними особами, державними органами, органами місцевого самоврядування, центрами надання адміністративних послуг, з метою отримання визначених цим Законом послуг у сфері будівництва.</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2. Електронна система складається з:</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1) Реєстру будівельної діяльності;</w:t>
            </w:r>
          </w:p>
          <w:p w:rsidR="004942F5" w:rsidRDefault="004942F5" w:rsidP="00081D8E">
            <w:pPr>
              <w:shd w:val="clear" w:color="auto" w:fill="FFFFFF"/>
              <w:ind w:firstLine="448"/>
              <w:jc w:val="both"/>
              <w:rPr>
                <w:rFonts w:ascii="Times New Roman" w:hAnsi="Times New Roman"/>
                <w:b/>
                <w:bCs/>
                <w:sz w:val="24"/>
                <w:szCs w:val="24"/>
                <w:lang w:eastAsia="uk-UA"/>
              </w:rPr>
            </w:pPr>
            <w:r w:rsidRPr="003D61E5">
              <w:rPr>
                <w:rFonts w:ascii="Times New Roman" w:hAnsi="Times New Roman"/>
                <w:b/>
                <w:bCs/>
                <w:sz w:val="24"/>
                <w:szCs w:val="24"/>
                <w:lang w:eastAsia="uk-UA"/>
              </w:rPr>
              <w:t>1</w:t>
            </w:r>
            <w:r w:rsidRPr="003D61E5">
              <w:rPr>
                <w:rFonts w:ascii="Times New Roman" w:hAnsi="Times New Roman"/>
                <w:b/>
                <w:bCs/>
                <w:sz w:val="24"/>
                <w:szCs w:val="24"/>
                <w:vertAlign w:val="superscript"/>
                <w:lang w:eastAsia="uk-UA"/>
              </w:rPr>
              <w:t>1</w:t>
            </w:r>
            <w:r w:rsidRPr="003D61E5">
              <w:rPr>
                <w:rFonts w:ascii="Times New Roman" w:hAnsi="Times New Roman"/>
                <w:b/>
                <w:bCs/>
                <w:sz w:val="24"/>
                <w:szCs w:val="24"/>
                <w:lang w:eastAsia="uk-UA"/>
              </w:rPr>
              <w:t>) Державн</w:t>
            </w:r>
            <w:r w:rsidRPr="003D61E5">
              <w:rPr>
                <w:rFonts w:ascii="Times New Roman" w:hAnsi="Times New Roman"/>
                <w:b/>
                <w:bCs/>
                <w:sz w:val="24"/>
                <w:szCs w:val="24"/>
                <w:lang w:val="ru-RU" w:eastAsia="uk-UA"/>
              </w:rPr>
              <w:t>ого</w:t>
            </w:r>
            <w:r w:rsidRPr="003D61E5">
              <w:rPr>
                <w:rFonts w:ascii="Times New Roman" w:hAnsi="Times New Roman"/>
                <w:b/>
                <w:bCs/>
                <w:sz w:val="24"/>
                <w:szCs w:val="24"/>
                <w:lang w:eastAsia="uk-UA"/>
              </w:rPr>
              <w:t xml:space="preserve"> реєстр</w:t>
            </w:r>
            <w:r w:rsidRPr="003D61E5">
              <w:rPr>
                <w:rFonts w:ascii="Times New Roman" w:hAnsi="Times New Roman"/>
                <w:b/>
                <w:bCs/>
                <w:sz w:val="24"/>
                <w:szCs w:val="24"/>
                <w:lang w:val="ru-RU" w:eastAsia="uk-UA"/>
              </w:rPr>
              <w:t>у</w:t>
            </w:r>
            <w:r w:rsidRPr="003D61E5">
              <w:rPr>
                <w:rFonts w:ascii="Times New Roman" w:hAnsi="Times New Roman"/>
                <w:b/>
                <w:bCs/>
                <w:sz w:val="24"/>
                <w:szCs w:val="24"/>
                <w:lang w:eastAsia="uk-UA"/>
              </w:rPr>
              <w:t xml:space="preserve"> адміністративно-територіальних одиниць та територій територіальних громад України;</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2) електронного кабінету користувача електронної системи (далі - електронний кабінет);</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lastRenderedPageBreak/>
              <w:t>3) порталу електронної системи.</w:t>
            </w:r>
          </w:p>
          <w:p w:rsidR="004942F5" w:rsidRDefault="004942F5" w:rsidP="00736B56">
            <w:pPr>
              <w:shd w:val="clear" w:color="auto" w:fill="FFFFFF"/>
              <w:spacing w:before="120" w:after="120"/>
              <w:ind w:firstLine="448"/>
              <w:jc w:val="both"/>
              <w:rPr>
                <w:rStyle w:val="rvts9"/>
                <w:rFonts w:ascii="Times New Roman" w:hAnsi="Times New Roman"/>
                <w:sz w:val="24"/>
                <w:szCs w:val="24"/>
              </w:rPr>
            </w:pPr>
            <w:r w:rsidRPr="00081D8E">
              <w:rPr>
                <w:rStyle w:val="rvts9"/>
                <w:rFonts w:ascii="Times New Roman" w:hAnsi="Times New Roman"/>
                <w:sz w:val="24"/>
                <w:szCs w:val="24"/>
              </w:rPr>
              <w:t>…</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10. Відомості, що містяться в електронній системі, є достовірними, а також відкритими і загальнодоступними, крім реєстраційних номерів облікових карток платників податків, паспортних даних, місця проживання фізичної особи, договорів про надання послуг, документів, поданих фізичними та юридичними особами для отримання послуг, визначених цим Законом, та іншої інформації, перелік якої визначається Кабінетом Міністрів України в Порядку ведення електронної системи.</w:t>
            </w:r>
          </w:p>
          <w:p w:rsidR="004942F5" w:rsidRDefault="004942F5" w:rsidP="00736B56">
            <w:pPr>
              <w:shd w:val="clear" w:color="auto" w:fill="FFFFFF"/>
              <w:spacing w:before="120" w:after="120"/>
              <w:ind w:firstLine="448"/>
              <w:jc w:val="both"/>
              <w:rPr>
                <w:rFonts w:ascii="Times New Roman" w:hAnsi="Times New Roman"/>
                <w:sz w:val="24"/>
                <w:szCs w:val="24"/>
                <w:lang w:eastAsia="uk-UA"/>
              </w:rPr>
            </w:pPr>
            <w:r w:rsidRPr="003D61E5">
              <w:rPr>
                <w:rFonts w:ascii="Times New Roman" w:hAnsi="Times New Roman"/>
                <w:sz w:val="24"/>
                <w:szCs w:val="24"/>
                <w:lang w:eastAsia="uk-UA"/>
              </w:rPr>
              <w:t>…</w:t>
            </w:r>
          </w:p>
          <w:p w:rsidR="004942F5" w:rsidRDefault="004942F5" w:rsidP="00081D8E">
            <w:pPr>
              <w:shd w:val="clear" w:color="auto" w:fill="FFFFFF"/>
              <w:ind w:firstLine="448"/>
              <w:jc w:val="both"/>
              <w:rPr>
                <w:rFonts w:ascii="Times New Roman" w:hAnsi="Times New Roman"/>
                <w:sz w:val="24"/>
                <w:szCs w:val="24"/>
                <w:lang w:eastAsia="uk-UA"/>
              </w:rPr>
            </w:pPr>
            <w:r w:rsidRPr="003D61E5">
              <w:rPr>
                <w:rFonts w:ascii="Times New Roman" w:hAnsi="Times New Roman"/>
                <w:sz w:val="24"/>
                <w:szCs w:val="24"/>
                <w:lang w:eastAsia="uk-UA"/>
              </w:rPr>
              <w:t>Публічна інформація з електронної системи у формі відкритих даних підлягає оприлюдненню відповідно до Закону України «Про доступ до публічної інформації».</w:t>
            </w:r>
          </w:p>
          <w:p w:rsidR="004942F5" w:rsidRPr="00081D8E" w:rsidRDefault="004942F5" w:rsidP="00081D8E">
            <w:pPr>
              <w:shd w:val="clear" w:color="auto" w:fill="FFFFFF"/>
              <w:ind w:firstLine="448"/>
              <w:jc w:val="both"/>
              <w:rPr>
                <w:rStyle w:val="rvts9"/>
                <w:rFonts w:ascii="Times New Roman" w:hAnsi="Times New Roman"/>
                <w:sz w:val="24"/>
                <w:szCs w:val="24"/>
                <w:lang w:eastAsia="uk-UA"/>
              </w:rPr>
            </w:pPr>
            <w:r w:rsidRPr="00081D8E">
              <w:rPr>
                <w:rFonts w:ascii="Times New Roman" w:hAnsi="Times New Roman"/>
                <w:b/>
                <w:bCs/>
                <w:sz w:val="24"/>
                <w:szCs w:val="24"/>
              </w:rPr>
              <w:t>Перелік відомостей, що включаються до Державн</w:t>
            </w:r>
            <w:r w:rsidRPr="00081D8E">
              <w:rPr>
                <w:rFonts w:ascii="Times New Roman" w:hAnsi="Times New Roman"/>
                <w:b/>
                <w:bCs/>
                <w:sz w:val="24"/>
                <w:szCs w:val="24"/>
                <w:lang w:val="ru-RU"/>
              </w:rPr>
              <w:t>ого</w:t>
            </w:r>
            <w:r w:rsidRPr="00081D8E">
              <w:rPr>
                <w:rFonts w:ascii="Times New Roman" w:hAnsi="Times New Roman"/>
                <w:b/>
                <w:bCs/>
                <w:sz w:val="24"/>
                <w:szCs w:val="24"/>
              </w:rPr>
              <w:t xml:space="preserve"> реєстр</w:t>
            </w:r>
            <w:r w:rsidRPr="00081D8E">
              <w:rPr>
                <w:rFonts w:ascii="Times New Roman" w:hAnsi="Times New Roman"/>
                <w:b/>
                <w:bCs/>
                <w:sz w:val="24"/>
                <w:szCs w:val="24"/>
                <w:lang w:val="ru-RU"/>
              </w:rPr>
              <w:t>у</w:t>
            </w:r>
            <w:r w:rsidRPr="00081D8E">
              <w:rPr>
                <w:rFonts w:ascii="Times New Roman" w:hAnsi="Times New Roman"/>
                <w:b/>
                <w:bCs/>
                <w:sz w:val="24"/>
                <w:szCs w:val="24"/>
              </w:rPr>
              <w:t xml:space="preserve"> адміністративно-територіальних одиниць та територій територіальних громад України, визначається Законом України «Про порядок вирішення питань адміністративно-територіального устрою України».</w:t>
            </w:r>
          </w:p>
        </w:tc>
      </w:tr>
      <w:tr w:rsidR="00E74020" w:rsidRPr="00EA2DDF" w:rsidTr="00D637DC">
        <w:trPr>
          <w:trHeight w:val="244"/>
        </w:trPr>
        <w:tc>
          <w:tcPr>
            <w:tcW w:w="15417" w:type="dxa"/>
            <w:gridSpan w:val="2"/>
          </w:tcPr>
          <w:p w:rsidR="00E74020" w:rsidRPr="00E74020" w:rsidRDefault="00E74020" w:rsidP="00E74020">
            <w:pPr>
              <w:shd w:val="clear" w:color="auto" w:fill="FFFFFF"/>
              <w:ind w:firstLine="448"/>
              <w:jc w:val="center"/>
              <w:rPr>
                <w:rFonts w:ascii="Times New Roman" w:hAnsi="Times New Roman"/>
                <w:b/>
                <w:bCs/>
                <w:sz w:val="24"/>
                <w:szCs w:val="24"/>
                <w:lang w:eastAsia="uk-UA"/>
              </w:rPr>
            </w:pPr>
            <w:r>
              <w:rPr>
                <w:rFonts w:ascii="Times New Roman" w:hAnsi="Times New Roman"/>
                <w:b/>
                <w:bCs/>
                <w:sz w:val="24"/>
                <w:szCs w:val="24"/>
                <w:lang w:eastAsia="uk-UA"/>
              </w:rPr>
              <w:lastRenderedPageBreak/>
              <w:t>Закон України «</w:t>
            </w:r>
            <w:r w:rsidRPr="00E74020">
              <w:rPr>
                <w:rFonts w:ascii="Times New Roman" w:hAnsi="Times New Roman"/>
                <w:b/>
                <w:bCs/>
                <w:sz w:val="24"/>
                <w:szCs w:val="24"/>
                <w:lang w:eastAsia="uk-UA"/>
              </w:rPr>
              <w:t>Про військово-цивільні адміністрації</w:t>
            </w:r>
            <w:r>
              <w:rPr>
                <w:rFonts w:ascii="Times New Roman" w:hAnsi="Times New Roman"/>
                <w:b/>
                <w:bCs/>
                <w:sz w:val="24"/>
                <w:szCs w:val="24"/>
                <w:lang w:eastAsia="uk-UA"/>
              </w:rPr>
              <w:t>»</w:t>
            </w:r>
          </w:p>
        </w:tc>
      </w:tr>
      <w:tr w:rsidR="00E74020" w:rsidRPr="00EA2DDF" w:rsidTr="004942F5">
        <w:tc>
          <w:tcPr>
            <w:tcW w:w="7763" w:type="dxa"/>
          </w:tcPr>
          <w:p w:rsidR="00E74020" w:rsidRPr="00E74020" w:rsidRDefault="00E74020" w:rsidP="00E74020">
            <w:pPr>
              <w:shd w:val="clear" w:color="auto" w:fill="FFFFFF"/>
              <w:spacing w:after="150"/>
              <w:ind w:firstLine="448"/>
              <w:jc w:val="both"/>
              <w:rPr>
                <w:rFonts w:ascii="Times New Roman" w:hAnsi="Times New Roman"/>
                <w:sz w:val="24"/>
                <w:szCs w:val="24"/>
                <w:lang w:eastAsia="uk-UA"/>
              </w:rPr>
            </w:pPr>
            <w:r w:rsidRPr="00E74020">
              <w:rPr>
                <w:rFonts w:ascii="Times New Roman" w:hAnsi="Times New Roman"/>
                <w:b/>
                <w:bCs/>
                <w:sz w:val="24"/>
                <w:szCs w:val="24"/>
                <w:lang w:eastAsia="uk-UA"/>
              </w:rPr>
              <w:t>Стаття 4</w:t>
            </w:r>
            <w:r w:rsidRPr="00E74020">
              <w:rPr>
                <w:rFonts w:ascii="Times New Roman" w:hAnsi="Times New Roman"/>
                <w:sz w:val="24"/>
                <w:szCs w:val="24"/>
                <w:lang w:eastAsia="uk-UA"/>
              </w:rPr>
              <w:t>. Повноваження військово-цивільних адміністрацій</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 Військово-цивільні адміністрації населених пунктів на відповідній території здійснюють повноваження із:</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 підготовки та затвердження програм соціально-економічного та культурного розвитку відповідних адміністративно-територіальних одиниць, цільових програм з інших питань місцевого самоврядування;</w:t>
            </w:r>
          </w:p>
          <w:p w:rsidR="00E74020" w:rsidRDefault="00E74020" w:rsidP="00E74020">
            <w:pPr>
              <w:shd w:val="clear" w:color="auto" w:fill="FFFFFF"/>
              <w:spacing w:before="120" w:after="120"/>
              <w:ind w:firstLine="448"/>
              <w:jc w:val="both"/>
              <w:rPr>
                <w:rFonts w:ascii="Times New Roman" w:hAnsi="Times New Roman"/>
                <w:sz w:val="24"/>
                <w:szCs w:val="24"/>
                <w:lang w:eastAsia="uk-UA"/>
              </w:rPr>
            </w:pPr>
            <w:r>
              <w:rPr>
                <w:rFonts w:ascii="Times New Roman" w:hAnsi="Times New Roman"/>
                <w:sz w:val="24"/>
                <w:szCs w:val="24"/>
                <w:lang w:eastAsia="uk-UA"/>
              </w:rPr>
              <w:t>…</w:t>
            </w:r>
          </w:p>
          <w:p w:rsidR="00E74020" w:rsidRDefault="00E74020" w:rsidP="00E74020">
            <w:pPr>
              <w:shd w:val="clear" w:color="auto" w:fill="FFFFFF"/>
              <w:ind w:firstLine="448"/>
              <w:jc w:val="both"/>
              <w:rPr>
                <w:rFonts w:ascii="Times New Roman" w:hAnsi="Times New Roman"/>
                <w:b/>
                <w:bCs/>
                <w:sz w:val="24"/>
                <w:szCs w:val="24"/>
                <w:lang w:eastAsia="uk-UA"/>
              </w:rPr>
            </w:pPr>
            <w:r w:rsidRPr="00E74020">
              <w:rPr>
                <w:rFonts w:ascii="Times New Roman" w:hAnsi="Times New Roman"/>
                <w:sz w:val="24"/>
                <w:szCs w:val="24"/>
                <w:lang w:eastAsia="uk-UA"/>
              </w:rPr>
              <w:t xml:space="preserve">49) утворення центрів надання адміністративних послуг та укладення договорів про співробітництво територіальних громад з </w:t>
            </w:r>
            <w:r w:rsidRPr="00E74020">
              <w:rPr>
                <w:rFonts w:ascii="Times New Roman" w:hAnsi="Times New Roman"/>
                <w:sz w:val="24"/>
                <w:szCs w:val="24"/>
                <w:lang w:eastAsia="uk-UA"/>
              </w:rPr>
              <w:lastRenderedPageBreak/>
              <w:t>метою підвищення якості надання послуг населенню на основі спільних інтересів та цілей</w:t>
            </w:r>
            <w:r w:rsidRPr="00E74020">
              <w:rPr>
                <w:rFonts w:ascii="Times New Roman" w:hAnsi="Times New Roman"/>
                <w:b/>
                <w:bCs/>
                <w:sz w:val="24"/>
                <w:szCs w:val="24"/>
                <w:lang w:eastAsia="uk-UA"/>
              </w:rPr>
              <w:t>.</w:t>
            </w:r>
          </w:p>
          <w:p w:rsidR="00E74020" w:rsidRDefault="00E74020" w:rsidP="00E74020">
            <w:pPr>
              <w:shd w:val="clear" w:color="auto" w:fill="FFFFFF"/>
              <w:ind w:firstLine="448"/>
              <w:jc w:val="both"/>
              <w:rPr>
                <w:rFonts w:ascii="Times New Roman" w:hAnsi="Times New Roman"/>
                <w:b/>
                <w:bCs/>
                <w:sz w:val="24"/>
                <w:szCs w:val="24"/>
                <w:lang w:eastAsia="uk-UA"/>
              </w:rPr>
            </w:pPr>
            <w:r>
              <w:rPr>
                <w:rFonts w:ascii="Times New Roman" w:hAnsi="Times New Roman"/>
                <w:b/>
                <w:bCs/>
                <w:sz w:val="24"/>
                <w:szCs w:val="24"/>
                <w:lang w:eastAsia="uk-UA"/>
              </w:rPr>
              <w:t>Відсутній</w:t>
            </w: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r>
              <w:rPr>
                <w:rFonts w:ascii="Times New Roman" w:hAnsi="Times New Roman"/>
                <w:b/>
                <w:bCs/>
                <w:sz w:val="24"/>
                <w:szCs w:val="24"/>
                <w:lang w:eastAsia="uk-UA"/>
              </w:rPr>
              <w:t>Відсутній</w:t>
            </w: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r>
              <w:rPr>
                <w:rFonts w:ascii="Times New Roman" w:hAnsi="Times New Roman"/>
                <w:b/>
                <w:bCs/>
                <w:sz w:val="24"/>
                <w:szCs w:val="24"/>
                <w:lang w:eastAsia="uk-UA"/>
              </w:rPr>
              <w:t>Відсутній</w:t>
            </w: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Default="00E74020" w:rsidP="00E74020">
            <w:pPr>
              <w:shd w:val="clear" w:color="auto" w:fill="FFFFFF"/>
              <w:ind w:firstLine="448"/>
              <w:jc w:val="both"/>
              <w:rPr>
                <w:rFonts w:ascii="Times New Roman" w:hAnsi="Times New Roman"/>
                <w:b/>
                <w:bCs/>
                <w:sz w:val="24"/>
                <w:szCs w:val="24"/>
                <w:lang w:eastAsia="uk-UA"/>
              </w:rPr>
            </w:pPr>
            <w:r>
              <w:rPr>
                <w:rFonts w:ascii="Times New Roman" w:hAnsi="Times New Roman"/>
                <w:b/>
                <w:bCs/>
                <w:sz w:val="24"/>
                <w:szCs w:val="24"/>
                <w:lang w:eastAsia="uk-UA"/>
              </w:rPr>
              <w:t>Відсутній</w:t>
            </w:r>
          </w:p>
          <w:p w:rsidR="00E74020" w:rsidRDefault="00E74020" w:rsidP="00E74020">
            <w:pPr>
              <w:shd w:val="clear" w:color="auto" w:fill="FFFFFF"/>
              <w:ind w:firstLine="448"/>
              <w:jc w:val="both"/>
              <w:rPr>
                <w:rFonts w:ascii="Times New Roman" w:hAnsi="Times New Roman"/>
                <w:sz w:val="24"/>
                <w:szCs w:val="24"/>
                <w:lang w:eastAsia="uk-UA"/>
              </w:rPr>
            </w:pP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2. Військово-цивільні адміністрації населених пунктів здійснюють делеговані повноваження органів виконавчої влади, надані органам місцевого самоврядування законами України.</w:t>
            </w:r>
          </w:p>
          <w:p w:rsidR="00E74020" w:rsidRP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3. Районні, обласні військово-цивільні адміністрації поряд із здійсненням повноважень місцевих державних адміністрацій на відповідній території також здійснюють повноваження із:</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 здійснення відповідно до закону повноважень щодо організації проведення в межах відповідної адміністративно-територіальної одиниці всеукраїнських референдумів та виборів органів державної влади і місцевого самоврядування; надання висновків Центральній виборчій комісії щодо можливості організації та підготовки відповідно до закону проведення відповідних виборів на окремих територіях;</w:t>
            </w:r>
          </w:p>
          <w:p w:rsidR="00E74020" w:rsidRDefault="00E74020" w:rsidP="00E74020">
            <w:pPr>
              <w:shd w:val="clear" w:color="auto" w:fill="FFFFFF"/>
              <w:ind w:firstLine="448"/>
              <w:jc w:val="both"/>
              <w:rPr>
                <w:rFonts w:ascii="Times New Roman" w:hAnsi="Times New Roman"/>
                <w:sz w:val="24"/>
                <w:szCs w:val="24"/>
                <w:lang w:eastAsia="uk-UA"/>
              </w:rPr>
            </w:pPr>
            <w:r>
              <w:rPr>
                <w:rFonts w:ascii="Times New Roman" w:hAnsi="Times New Roman"/>
                <w:sz w:val="24"/>
                <w:szCs w:val="24"/>
                <w:lang w:eastAsia="uk-UA"/>
              </w:rPr>
              <w:t>…</w:t>
            </w:r>
          </w:p>
          <w:p w:rsidR="00E74020" w:rsidRP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15) встановлення у порядку та межах, визначених законодавством,  тарифів на житлово-комунальні послуги;</w:t>
            </w:r>
          </w:p>
          <w:p w:rsidR="00E74020" w:rsidRPr="00CF4C54" w:rsidRDefault="00E74020" w:rsidP="00E74020">
            <w:pPr>
              <w:shd w:val="clear" w:color="auto" w:fill="FFFFFF"/>
              <w:ind w:firstLine="448"/>
              <w:jc w:val="both"/>
              <w:rPr>
                <w:rFonts w:ascii="Times New Roman" w:hAnsi="Times New Roman"/>
                <w:b/>
                <w:bCs/>
                <w:strike/>
                <w:sz w:val="24"/>
                <w:szCs w:val="24"/>
                <w:lang w:eastAsia="uk-UA"/>
              </w:rPr>
            </w:pPr>
            <w:r w:rsidRPr="00CF4C54">
              <w:rPr>
                <w:rFonts w:ascii="Times New Roman" w:hAnsi="Times New Roman"/>
                <w:b/>
                <w:bCs/>
                <w:strike/>
                <w:sz w:val="24"/>
                <w:szCs w:val="24"/>
                <w:lang w:eastAsia="uk-UA"/>
              </w:rPr>
              <w:lastRenderedPageBreak/>
              <w:t>16) вносити пропозиції з питань зміни адміністративно-територіального устрою в порядку, визначеному законом;</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 xml:space="preserve">17) схвалення перспективного плану формування територій громад області відповідно до Закону України </w:t>
            </w:r>
            <w:r>
              <w:rPr>
                <w:rFonts w:ascii="Times New Roman" w:hAnsi="Times New Roman"/>
                <w:sz w:val="24"/>
                <w:szCs w:val="24"/>
                <w:lang w:eastAsia="uk-UA"/>
              </w:rPr>
              <w:t>«</w:t>
            </w:r>
            <w:r w:rsidRPr="00E74020">
              <w:rPr>
                <w:rFonts w:ascii="Times New Roman" w:hAnsi="Times New Roman"/>
                <w:sz w:val="24"/>
                <w:szCs w:val="24"/>
                <w:lang w:eastAsia="uk-UA"/>
              </w:rPr>
              <w:t>Про добровільне об’єднання територіальних громад</w:t>
            </w:r>
            <w:r>
              <w:rPr>
                <w:rFonts w:ascii="Times New Roman" w:hAnsi="Times New Roman"/>
                <w:sz w:val="24"/>
                <w:szCs w:val="24"/>
                <w:lang w:eastAsia="uk-UA"/>
              </w:rPr>
              <w:t>»</w:t>
            </w:r>
            <w:r w:rsidRPr="00E74020">
              <w:rPr>
                <w:rFonts w:ascii="Times New Roman" w:hAnsi="Times New Roman"/>
                <w:sz w:val="24"/>
                <w:szCs w:val="24"/>
                <w:lang w:eastAsia="uk-UA"/>
              </w:rPr>
              <w:t>.</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4. Районні, обласні військово-цивільні адміністрації також сприяють формуванню та перевезенню через відповідну територію гуманітарних вантажів для потреб мирного населення, яке проживає на території, що непідконтрольна українській владі.</w:t>
            </w:r>
          </w:p>
          <w:p w:rsidR="00E74020" w:rsidRDefault="00E74020" w:rsidP="00E74020">
            <w:pPr>
              <w:shd w:val="clear" w:color="auto" w:fill="FFFFFF"/>
              <w:ind w:firstLine="448"/>
              <w:jc w:val="both"/>
              <w:rPr>
                <w:rFonts w:ascii="Times New Roman" w:hAnsi="Times New Roman"/>
                <w:b/>
                <w:bCs/>
                <w:sz w:val="24"/>
                <w:szCs w:val="24"/>
                <w:lang w:eastAsia="uk-UA"/>
              </w:rPr>
            </w:pPr>
            <w:r>
              <w:rPr>
                <w:rFonts w:ascii="Times New Roman" w:hAnsi="Times New Roman"/>
                <w:b/>
                <w:bCs/>
                <w:sz w:val="24"/>
                <w:szCs w:val="24"/>
                <w:lang w:eastAsia="uk-UA"/>
              </w:rPr>
              <w:t>Відсутній</w:t>
            </w:r>
          </w:p>
          <w:p w:rsidR="00E74020" w:rsidRDefault="00E74020" w:rsidP="00E74020">
            <w:pPr>
              <w:shd w:val="clear" w:color="auto" w:fill="FFFFFF"/>
              <w:ind w:firstLine="448"/>
              <w:jc w:val="both"/>
              <w:rPr>
                <w:rFonts w:ascii="Times New Roman" w:hAnsi="Times New Roman"/>
                <w:b/>
                <w:bCs/>
                <w:sz w:val="24"/>
                <w:szCs w:val="24"/>
                <w:lang w:eastAsia="uk-UA"/>
              </w:rPr>
            </w:pPr>
          </w:p>
          <w:p w:rsidR="00E74020" w:rsidRPr="00E74020" w:rsidRDefault="00E74020" w:rsidP="00E74020">
            <w:pPr>
              <w:shd w:val="clear" w:color="auto" w:fill="FFFFFF"/>
              <w:ind w:firstLine="448"/>
              <w:jc w:val="both"/>
              <w:rPr>
                <w:rFonts w:ascii="Times New Roman" w:hAnsi="Times New Roman"/>
                <w:b/>
                <w:bCs/>
                <w:sz w:val="24"/>
                <w:szCs w:val="24"/>
                <w:lang w:eastAsia="uk-UA"/>
              </w:rPr>
            </w:pPr>
          </w:p>
          <w:p w:rsidR="00E74020" w:rsidRPr="00E74020" w:rsidRDefault="00E74020" w:rsidP="00E74020">
            <w:pPr>
              <w:shd w:val="clear" w:color="auto" w:fill="FFFFFF"/>
              <w:ind w:firstLine="448"/>
              <w:jc w:val="both"/>
              <w:rPr>
                <w:rFonts w:ascii="Times New Roman" w:hAnsi="Times New Roman"/>
                <w:sz w:val="24"/>
                <w:szCs w:val="24"/>
                <w:lang w:eastAsia="uk-UA"/>
              </w:rPr>
            </w:pPr>
            <w:r>
              <w:rPr>
                <w:rFonts w:ascii="Times New Roman" w:hAnsi="Times New Roman"/>
                <w:b/>
                <w:bCs/>
                <w:sz w:val="24"/>
                <w:szCs w:val="24"/>
                <w:lang w:eastAsia="uk-UA"/>
              </w:rPr>
              <w:t>Відсутній</w:t>
            </w:r>
          </w:p>
        </w:tc>
        <w:tc>
          <w:tcPr>
            <w:tcW w:w="7654" w:type="dxa"/>
          </w:tcPr>
          <w:p w:rsidR="00E74020" w:rsidRPr="00E74020" w:rsidRDefault="00E74020" w:rsidP="00E74020">
            <w:pPr>
              <w:shd w:val="clear" w:color="auto" w:fill="FFFFFF"/>
              <w:spacing w:after="150"/>
              <w:ind w:firstLine="448"/>
              <w:jc w:val="both"/>
              <w:rPr>
                <w:rFonts w:ascii="Times New Roman" w:hAnsi="Times New Roman"/>
                <w:sz w:val="24"/>
                <w:szCs w:val="24"/>
                <w:lang w:eastAsia="uk-UA"/>
              </w:rPr>
            </w:pPr>
            <w:r w:rsidRPr="00E74020">
              <w:rPr>
                <w:rFonts w:ascii="Times New Roman" w:hAnsi="Times New Roman"/>
                <w:b/>
                <w:bCs/>
                <w:sz w:val="24"/>
                <w:szCs w:val="24"/>
                <w:lang w:eastAsia="uk-UA"/>
              </w:rPr>
              <w:lastRenderedPageBreak/>
              <w:t>Стаття 4</w:t>
            </w:r>
            <w:r w:rsidRPr="00E74020">
              <w:rPr>
                <w:rFonts w:ascii="Times New Roman" w:hAnsi="Times New Roman"/>
                <w:sz w:val="24"/>
                <w:szCs w:val="24"/>
                <w:lang w:eastAsia="uk-UA"/>
              </w:rPr>
              <w:t>. Повноваження військово-цивільних адміністрацій</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 Військово-цивільні адміністрації населених пунктів на відповідній території здійснюють повноваження із:</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 підготовки та затвердження програм соціально-економічного та культурного розвитку відповідних адміністративно-територіальних одиниць, цільових програм з інших питань місцевого самоврядування;</w:t>
            </w:r>
          </w:p>
          <w:p w:rsidR="00E74020" w:rsidRDefault="00E74020" w:rsidP="00E74020">
            <w:pPr>
              <w:shd w:val="clear" w:color="auto" w:fill="FFFFFF"/>
              <w:spacing w:before="120" w:after="120"/>
              <w:ind w:firstLine="448"/>
              <w:jc w:val="both"/>
              <w:rPr>
                <w:rFonts w:ascii="Times New Roman" w:hAnsi="Times New Roman"/>
                <w:sz w:val="24"/>
                <w:szCs w:val="24"/>
                <w:lang w:eastAsia="uk-UA"/>
              </w:rPr>
            </w:pPr>
            <w:r>
              <w:rPr>
                <w:rFonts w:ascii="Times New Roman" w:hAnsi="Times New Roman"/>
                <w:sz w:val="24"/>
                <w:szCs w:val="24"/>
                <w:lang w:eastAsia="uk-UA"/>
              </w:rPr>
              <w:t>…</w:t>
            </w:r>
          </w:p>
          <w:p w:rsidR="00E74020" w:rsidRDefault="00E74020" w:rsidP="00E74020">
            <w:pPr>
              <w:shd w:val="clear" w:color="auto" w:fill="FFFFFF"/>
              <w:ind w:firstLine="448"/>
              <w:jc w:val="both"/>
              <w:rPr>
                <w:rFonts w:ascii="Times New Roman" w:hAnsi="Times New Roman"/>
                <w:b/>
                <w:bCs/>
                <w:sz w:val="24"/>
                <w:szCs w:val="24"/>
                <w:lang w:eastAsia="uk-UA"/>
              </w:rPr>
            </w:pPr>
            <w:r w:rsidRPr="00E74020">
              <w:rPr>
                <w:rFonts w:ascii="Times New Roman" w:hAnsi="Times New Roman"/>
                <w:sz w:val="24"/>
                <w:szCs w:val="24"/>
                <w:lang w:eastAsia="uk-UA"/>
              </w:rPr>
              <w:t xml:space="preserve">49) утворення центрів надання адміністративних послуг та укладення договорів про співробітництво територіальних громад з </w:t>
            </w:r>
            <w:r w:rsidRPr="00E74020">
              <w:rPr>
                <w:rFonts w:ascii="Times New Roman" w:hAnsi="Times New Roman"/>
                <w:sz w:val="24"/>
                <w:szCs w:val="24"/>
                <w:lang w:eastAsia="uk-UA"/>
              </w:rPr>
              <w:lastRenderedPageBreak/>
              <w:t>метою підвищення якості надання послуг населенню на основі спільних інтересів та цілей</w:t>
            </w:r>
            <w:r w:rsidRPr="00E74020">
              <w:rPr>
                <w:rFonts w:ascii="Times New Roman" w:hAnsi="Times New Roman"/>
                <w:b/>
                <w:bCs/>
                <w:sz w:val="24"/>
                <w:szCs w:val="24"/>
                <w:lang w:eastAsia="uk-UA"/>
              </w:rPr>
              <w:t>;</w:t>
            </w:r>
          </w:p>
          <w:p w:rsidR="00E74020" w:rsidRPr="00E74020" w:rsidRDefault="00E74020" w:rsidP="00E74020">
            <w:pPr>
              <w:shd w:val="clear" w:color="auto" w:fill="FFFFFF"/>
              <w:ind w:firstLine="448"/>
              <w:jc w:val="both"/>
              <w:rPr>
                <w:rFonts w:ascii="Times New Roman" w:hAnsi="Times New Roman"/>
                <w:b/>
                <w:bCs/>
                <w:sz w:val="24"/>
                <w:szCs w:val="24"/>
                <w:lang w:eastAsia="uk-UA"/>
              </w:rPr>
            </w:pPr>
            <w:bookmarkStart w:id="102" w:name="_Hlk61968193"/>
            <w:r w:rsidRPr="00E74020">
              <w:rPr>
                <w:rFonts w:ascii="Times New Roman" w:hAnsi="Times New Roman"/>
                <w:b/>
                <w:bCs/>
                <w:sz w:val="24"/>
                <w:szCs w:val="24"/>
                <w:lang w:eastAsia="uk-UA"/>
              </w:rPr>
              <w:t>50) прийняття рішення щодо внесення до Кабінету Міністрів України подання про визначення (зміну) адміністративних центрів територіальних громад та затвердження (в тому числі зміну конфігурації) територій територіальних громад – за погодженням із відповідною обласною військово-цивільною адміністрацією;</w:t>
            </w:r>
          </w:p>
          <w:p w:rsidR="00E74020" w:rsidRPr="00E74020" w:rsidRDefault="00E74020" w:rsidP="00E74020">
            <w:pPr>
              <w:shd w:val="clear" w:color="auto" w:fill="FFFFFF"/>
              <w:ind w:firstLine="448"/>
              <w:jc w:val="both"/>
              <w:rPr>
                <w:rFonts w:ascii="Times New Roman" w:hAnsi="Times New Roman"/>
                <w:b/>
                <w:bCs/>
                <w:sz w:val="24"/>
                <w:szCs w:val="24"/>
                <w:lang w:eastAsia="uk-UA"/>
              </w:rPr>
            </w:pPr>
            <w:r w:rsidRPr="00E74020">
              <w:rPr>
                <w:rFonts w:ascii="Times New Roman" w:hAnsi="Times New Roman"/>
                <w:b/>
                <w:bCs/>
                <w:sz w:val="24"/>
                <w:szCs w:val="24"/>
                <w:lang w:eastAsia="uk-UA"/>
              </w:rPr>
              <w:t>51) прийняття рішення про встановлення (зміну) меж районів у місті – за погодженням із відповідною обласною військово-цивільною адміністрацією;</w:t>
            </w:r>
          </w:p>
          <w:p w:rsidR="00E74020" w:rsidRDefault="00E74020" w:rsidP="00E74020">
            <w:pPr>
              <w:shd w:val="clear" w:color="auto" w:fill="FFFFFF"/>
              <w:ind w:firstLine="448"/>
              <w:jc w:val="both"/>
              <w:rPr>
                <w:rFonts w:ascii="Times New Roman" w:hAnsi="Times New Roman"/>
                <w:b/>
                <w:bCs/>
                <w:sz w:val="24"/>
                <w:szCs w:val="24"/>
                <w:lang w:eastAsia="uk-UA"/>
              </w:rPr>
            </w:pPr>
            <w:r w:rsidRPr="00E74020">
              <w:rPr>
                <w:rFonts w:ascii="Times New Roman" w:hAnsi="Times New Roman"/>
                <w:b/>
                <w:bCs/>
                <w:sz w:val="24"/>
                <w:szCs w:val="24"/>
                <w:lang w:eastAsia="uk-UA"/>
              </w:rPr>
              <w:t>52) внесення подання до Кабінету Міністрів України про встановлення (зміну) меж селища, села; віднесення сіл до категорії селищ; віднесення поселень до категорії селиш, сіл – за погодженням із відповідною обласною військово-цивільною адміністрацією;</w:t>
            </w:r>
          </w:p>
          <w:p w:rsidR="00E74020" w:rsidRPr="00E74020" w:rsidRDefault="00E74020" w:rsidP="00E74020">
            <w:pPr>
              <w:shd w:val="clear" w:color="auto" w:fill="FFFFFF"/>
              <w:ind w:firstLine="448"/>
              <w:jc w:val="both"/>
              <w:rPr>
                <w:rFonts w:ascii="Times New Roman" w:hAnsi="Times New Roman"/>
                <w:b/>
                <w:bCs/>
                <w:sz w:val="24"/>
                <w:szCs w:val="24"/>
                <w:lang w:eastAsia="uk-UA"/>
              </w:rPr>
            </w:pPr>
            <w:r w:rsidRPr="00E74020">
              <w:rPr>
                <w:rFonts w:ascii="Times New Roman" w:hAnsi="Times New Roman"/>
                <w:b/>
                <w:bCs/>
                <w:sz w:val="24"/>
                <w:szCs w:val="24"/>
                <w:lang w:eastAsia="uk-UA"/>
              </w:rPr>
              <w:t>53) прийняття рішення про розроблення проекту землеустрою щодо встановлення (зміни) меж села, селища, міста.</w:t>
            </w:r>
          </w:p>
          <w:bookmarkEnd w:id="102"/>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2. Військово-цивільні адміністрації населених пунктів здійснюють делеговані повноваження органів виконавчої влади, надані органам місцевого самоврядування законами України.</w:t>
            </w:r>
          </w:p>
          <w:p w:rsidR="00CF4C54" w:rsidRPr="00E74020" w:rsidRDefault="00CF4C54" w:rsidP="00CF4C54">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3. Районні, обласні військово-цивільні адміністрації поряд із здійсненням повноважень місцевих державних адміністрацій на відповідній території також здійснюють повноваження із:</w:t>
            </w:r>
          </w:p>
          <w:p w:rsidR="00CF4C54" w:rsidRDefault="00CF4C54" w:rsidP="00CF4C54">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 здійснення відповідно до закону повноважень щодо організації проведення в межах відповідної адміністративно-територіальної одиниці всеукраїнських референдумів та виборів органів державної влади і місцевого самоврядування; надання висновків Центральній виборчій комісії щодо можливості організації та підготовки відповідно до закону проведення відповідних виборів на окремих територіях;</w:t>
            </w:r>
          </w:p>
          <w:p w:rsidR="00CF4C54" w:rsidRDefault="00CF4C54" w:rsidP="00CF4C54">
            <w:pPr>
              <w:shd w:val="clear" w:color="auto" w:fill="FFFFFF"/>
              <w:ind w:firstLine="448"/>
              <w:jc w:val="both"/>
              <w:rPr>
                <w:rFonts w:ascii="Times New Roman" w:hAnsi="Times New Roman"/>
                <w:sz w:val="24"/>
                <w:szCs w:val="24"/>
                <w:lang w:eastAsia="uk-UA"/>
              </w:rPr>
            </w:pPr>
            <w:r>
              <w:rPr>
                <w:rFonts w:ascii="Times New Roman" w:hAnsi="Times New Roman"/>
                <w:sz w:val="24"/>
                <w:szCs w:val="24"/>
                <w:lang w:eastAsia="uk-UA"/>
              </w:rPr>
              <w:t>…</w:t>
            </w:r>
          </w:p>
          <w:p w:rsidR="00CF4C54" w:rsidRPr="00E74020" w:rsidRDefault="00CF4C54" w:rsidP="00CF4C54">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15) встановлення у порядку та межах, визначених законодавством,  тарифів на житлово-комунальні послуги;</w:t>
            </w:r>
          </w:p>
          <w:p w:rsidR="00CF4C54" w:rsidRPr="00E74020" w:rsidRDefault="00CF4C54" w:rsidP="00CF4C54">
            <w:pPr>
              <w:shd w:val="clear" w:color="auto" w:fill="FFFFFF"/>
              <w:ind w:firstLine="448"/>
              <w:jc w:val="both"/>
              <w:rPr>
                <w:rFonts w:ascii="Times New Roman" w:hAnsi="Times New Roman"/>
                <w:b/>
                <w:bCs/>
                <w:sz w:val="24"/>
                <w:szCs w:val="24"/>
                <w:lang w:eastAsia="uk-UA"/>
              </w:rPr>
            </w:pPr>
            <w:r>
              <w:rPr>
                <w:rFonts w:ascii="Times New Roman" w:hAnsi="Times New Roman"/>
                <w:b/>
                <w:bCs/>
                <w:sz w:val="24"/>
                <w:szCs w:val="24"/>
                <w:lang w:eastAsia="uk-UA"/>
              </w:rPr>
              <w:lastRenderedPageBreak/>
              <w:t>Виключено.</w:t>
            </w:r>
          </w:p>
          <w:p w:rsidR="00CF4C54" w:rsidRDefault="00CF4C54" w:rsidP="00CF4C54">
            <w:pPr>
              <w:shd w:val="clear" w:color="auto" w:fill="FFFFFF"/>
              <w:ind w:firstLine="448"/>
              <w:jc w:val="both"/>
              <w:rPr>
                <w:rFonts w:ascii="Times New Roman" w:hAnsi="Times New Roman"/>
                <w:sz w:val="24"/>
                <w:szCs w:val="24"/>
                <w:lang w:eastAsia="uk-UA"/>
              </w:rPr>
            </w:pPr>
          </w:p>
          <w:p w:rsidR="00CF4C54" w:rsidRDefault="00CF4C54" w:rsidP="00CF4C54">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 xml:space="preserve">17) схвалення перспективного плану формування територій громад області відповідно до Закону України </w:t>
            </w:r>
            <w:r>
              <w:rPr>
                <w:rFonts w:ascii="Times New Roman" w:hAnsi="Times New Roman"/>
                <w:sz w:val="24"/>
                <w:szCs w:val="24"/>
                <w:lang w:eastAsia="uk-UA"/>
              </w:rPr>
              <w:t>«</w:t>
            </w:r>
            <w:r w:rsidRPr="00E74020">
              <w:rPr>
                <w:rFonts w:ascii="Times New Roman" w:hAnsi="Times New Roman"/>
                <w:sz w:val="24"/>
                <w:szCs w:val="24"/>
                <w:lang w:eastAsia="uk-UA"/>
              </w:rPr>
              <w:t>Про добровільне об’єднання територіальних громад</w:t>
            </w:r>
            <w:r>
              <w:rPr>
                <w:rFonts w:ascii="Times New Roman" w:hAnsi="Times New Roman"/>
                <w:sz w:val="24"/>
                <w:szCs w:val="24"/>
                <w:lang w:eastAsia="uk-UA"/>
              </w:rPr>
              <w:t>»</w:t>
            </w:r>
            <w:r w:rsidRPr="00E74020">
              <w:rPr>
                <w:rFonts w:ascii="Times New Roman" w:hAnsi="Times New Roman"/>
                <w:sz w:val="24"/>
                <w:szCs w:val="24"/>
                <w:lang w:eastAsia="uk-UA"/>
              </w:rPr>
              <w:t>.</w:t>
            </w:r>
          </w:p>
          <w:p w:rsidR="00E74020" w:rsidRDefault="00E74020" w:rsidP="00E74020">
            <w:pPr>
              <w:shd w:val="clear" w:color="auto" w:fill="FFFFFF"/>
              <w:ind w:firstLine="448"/>
              <w:jc w:val="both"/>
              <w:rPr>
                <w:rFonts w:ascii="Times New Roman" w:hAnsi="Times New Roman"/>
                <w:sz w:val="24"/>
                <w:szCs w:val="24"/>
                <w:lang w:eastAsia="uk-UA"/>
              </w:rPr>
            </w:pPr>
            <w:r w:rsidRPr="00E74020">
              <w:rPr>
                <w:rFonts w:ascii="Times New Roman" w:hAnsi="Times New Roman"/>
                <w:sz w:val="24"/>
                <w:szCs w:val="24"/>
                <w:lang w:eastAsia="uk-UA"/>
              </w:rPr>
              <w:t>4. Районні, обласні військово-цивільні адміністрації також сприяють формуванню та перевезенню через відповідну територію гуманітарних вантажів для потреб мирного населення, яке проживає на території, що непідконтрольна українській владі.</w:t>
            </w:r>
          </w:p>
          <w:p w:rsidR="00E74020" w:rsidRPr="00E74020" w:rsidRDefault="00E74020" w:rsidP="00E74020">
            <w:pPr>
              <w:shd w:val="clear" w:color="auto" w:fill="FFFFFF"/>
              <w:ind w:firstLine="448"/>
              <w:jc w:val="both"/>
              <w:rPr>
                <w:rFonts w:ascii="Times New Roman" w:hAnsi="Times New Roman"/>
                <w:b/>
                <w:bCs/>
                <w:sz w:val="24"/>
                <w:szCs w:val="24"/>
                <w:lang w:eastAsia="uk-UA"/>
              </w:rPr>
            </w:pPr>
            <w:bookmarkStart w:id="103" w:name="_Hlk61968461"/>
            <w:r w:rsidRPr="00E74020">
              <w:rPr>
                <w:rFonts w:ascii="Times New Roman" w:hAnsi="Times New Roman"/>
                <w:b/>
                <w:bCs/>
                <w:sz w:val="24"/>
                <w:szCs w:val="24"/>
                <w:lang w:eastAsia="uk-UA"/>
              </w:rPr>
              <w:t>5. Районні військово-цивільні адміністрації приймають рішення про розроблення проекту землеустрою щодо встановлення (зміни) меж району.</w:t>
            </w:r>
          </w:p>
          <w:p w:rsidR="00E74020" w:rsidRPr="00E74020" w:rsidRDefault="00E74020" w:rsidP="00E74020">
            <w:pPr>
              <w:shd w:val="clear" w:color="auto" w:fill="FFFFFF"/>
              <w:spacing w:after="120"/>
              <w:ind w:firstLine="448"/>
              <w:jc w:val="both"/>
              <w:rPr>
                <w:rFonts w:ascii="Times New Roman" w:hAnsi="Times New Roman"/>
                <w:sz w:val="24"/>
                <w:szCs w:val="24"/>
                <w:lang w:eastAsia="uk-UA"/>
              </w:rPr>
            </w:pPr>
            <w:r w:rsidRPr="00E74020">
              <w:rPr>
                <w:rFonts w:ascii="Times New Roman" w:hAnsi="Times New Roman"/>
                <w:b/>
                <w:bCs/>
                <w:sz w:val="24"/>
                <w:szCs w:val="24"/>
                <w:lang w:eastAsia="uk-UA"/>
              </w:rPr>
              <w:t>6. Обласні військово-цивільні адміністрації здійснюють погодження проектів землеустрою щодо встановлення (зміни) меж села, селища, міста, району.</w:t>
            </w:r>
            <w:bookmarkEnd w:id="103"/>
          </w:p>
        </w:tc>
      </w:tr>
      <w:tr w:rsidR="004942F5" w:rsidRPr="00EA2DDF" w:rsidTr="004942F5">
        <w:tc>
          <w:tcPr>
            <w:tcW w:w="15417" w:type="dxa"/>
            <w:gridSpan w:val="2"/>
          </w:tcPr>
          <w:p w:rsidR="004942F5" w:rsidRPr="000109C8" w:rsidRDefault="004942F5" w:rsidP="000109C8">
            <w:pPr>
              <w:pStyle w:val="rvps2"/>
              <w:shd w:val="clear" w:color="auto" w:fill="FFFFFF"/>
              <w:spacing w:before="0" w:beforeAutospacing="0" w:after="0" w:afterAutospacing="0"/>
              <w:ind w:firstLine="448"/>
              <w:jc w:val="center"/>
              <w:rPr>
                <w:rStyle w:val="rvts9"/>
                <w:b/>
                <w:bCs/>
              </w:rPr>
            </w:pPr>
            <w:r w:rsidRPr="000109C8">
              <w:rPr>
                <w:b/>
                <w:bCs/>
              </w:rPr>
              <w:lastRenderedPageBreak/>
              <w:t xml:space="preserve">Закон України </w:t>
            </w:r>
            <w:r>
              <w:rPr>
                <w:b/>
                <w:bCs/>
              </w:rPr>
              <w:t>«</w:t>
            </w:r>
            <w:r w:rsidRPr="000109C8">
              <w:rPr>
                <w:b/>
                <w:bCs/>
              </w:rPr>
              <w:t>Про стратегічну екологічну оцінку</w:t>
            </w:r>
            <w:r>
              <w:rPr>
                <w:b/>
                <w:bCs/>
              </w:rPr>
              <w:t>»</w:t>
            </w:r>
          </w:p>
        </w:tc>
      </w:tr>
      <w:tr w:rsidR="004942F5" w:rsidRPr="00EA2DDF" w:rsidTr="004942F5">
        <w:tc>
          <w:tcPr>
            <w:tcW w:w="7763" w:type="dxa"/>
          </w:tcPr>
          <w:p w:rsidR="004942F5" w:rsidRPr="000109C8" w:rsidRDefault="004942F5" w:rsidP="000109C8">
            <w:pPr>
              <w:shd w:val="clear" w:color="auto" w:fill="FFFFFF"/>
              <w:spacing w:after="150"/>
              <w:ind w:firstLine="450"/>
              <w:jc w:val="both"/>
              <w:rPr>
                <w:rFonts w:ascii="Times New Roman" w:hAnsi="Times New Roman"/>
                <w:sz w:val="24"/>
                <w:szCs w:val="24"/>
                <w:lang w:eastAsia="uk-UA"/>
              </w:rPr>
            </w:pPr>
            <w:r w:rsidRPr="000109C8">
              <w:rPr>
                <w:rFonts w:ascii="Times New Roman" w:hAnsi="Times New Roman"/>
                <w:b/>
                <w:bCs/>
                <w:sz w:val="24"/>
                <w:szCs w:val="24"/>
                <w:lang w:eastAsia="uk-UA"/>
              </w:rPr>
              <w:t>Стаття 2.</w:t>
            </w:r>
            <w:r>
              <w:rPr>
                <w:rFonts w:ascii="Times New Roman" w:hAnsi="Times New Roman"/>
                <w:b/>
                <w:bCs/>
                <w:sz w:val="24"/>
                <w:szCs w:val="24"/>
                <w:lang w:eastAsia="uk-UA"/>
              </w:rPr>
              <w:t xml:space="preserve"> </w:t>
            </w:r>
            <w:r w:rsidRPr="000109C8">
              <w:rPr>
                <w:rFonts w:ascii="Times New Roman" w:hAnsi="Times New Roman"/>
                <w:sz w:val="24"/>
                <w:szCs w:val="24"/>
                <w:lang w:eastAsia="uk-UA"/>
              </w:rPr>
              <w:t>Сфера дії Закону</w:t>
            </w:r>
          </w:p>
          <w:p w:rsidR="004942F5" w:rsidRDefault="004942F5" w:rsidP="000109C8">
            <w:pPr>
              <w:shd w:val="clear" w:color="auto" w:fill="FFFFFF"/>
              <w:ind w:firstLine="448"/>
              <w:jc w:val="both"/>
              <w:rPr>
                <w:rFonts w:ascii="Times New Roman" w:hAnsi="Times New Roman"/>
                <w:sz w:val="24"/>
                <w:szCs w:val="24"/>
                <w:lang w:eastAsia="uk-UA"/>
              </w:rPr>
            </w:pPr>
            <w:bookmarkStart w:id="104" w:name="n15"/>
            <w:bookmarkEnd w:id="104"/>
            <w:r w:rsidRPr="000109C8">
              <w:rPr>
                <w:rFonts w:ascii="Times New Roman" w:hAnsi="Times New Roman"/>
                <w:sz w:val="24"/>
                <w:szCs w:val="24"/>
                <w:lang w:eastAsia="uk-UA"/>
              </w:rPr>
              <w:t xml:space="preserve">1. Цей Закон регулює відносини у сфері оцінки наслідків для довкілля, у тому числі для здоров’я населення, виконання документів державного планування та поширюється на документи державного планування, які стосуються сільського господарства, лісового господарства, рибного господарства, енергетики, промисловості, транспорту, поводження з відходами, використання водних ресурсів, охорони довкілля, телекомунікацій, туризму, містобудування або землеустрою (схеми) та виконання яких передбачатиме реалізацію видів діяльності (або які містять види діяльності та об’єкти), щодо яких законодавством передбачено здійснення процедури оцінки впливу на довкілля, або які вимагають оцінки, зважаючи на ймовірні наслідки для територій та об’єктів природно-заповідного фонду та екологічної мережі (далі - території з природоохоронним статусом), крім тих, що стосуються створення або розширення територій та об’єктів природно-заповідного </w:t>
            </w:r>
            <w:r w:rsidRPr="000109C8">
              <w:rPr>
                <w:rFonts w:ascii="Times New Roman" w:hAnsi="Times New Roman"/>
                <w:sz w:val="24"/>
                <w:szCs w:val="24"/>
                <w:lang w:eastAsia="uk-UA"/>
              </w:rPr>
              <w:lastRenderedPageBreak/>
              <w:t>фонду.</w:t>
            </w:r>
            <w:bookmarkStart w:id="105" w:name="n16"/>
            <w:bookmarkEnd w:id="105"/>
          </w:p>
          <w:p w:rsidR="004942F5" w:rsidRDefault="004942F5" w:rsidP="000109C8">
            <w:pPr>
              <w:shd w:val="clear" w:color="auto" w:fill="FFFFFF"/>
              <w:ind w:firstLine="448"/>
              <w:jc w:val="both"/>
              <w:rPr>
                <w:rFonts w:ascii="Times New Roman" w:hAnsi="Times New Roman"/>
                <w:sz w:val="24"/>
                <w:szCs w:val="24"/>
                <w:lang w:eastAsia="uk-UA"/>
              </w:rPr>
            </w:pPr>
            <w:r w:rsidRPr="000109C8">
              <w:rPr>
                <w:rFonts w:ascii="Times New Roman" w:hAnsi="Times New Roman"/>
                <w:sz w:val="24"/>
                <w:szCs w:val="24"/>
                <w:lang w:eastAsia="uk-UA"/>
              </w:rPr>
              <w:t>2. Дія цього Закону не поширюється на:</w:t>
            </w:r>
            <w:bookmarkStart w:id="106" w:name="n17"/>
            <w:bookmarkEnd w:id="106"/>
          </w:p>
          <w:p w:rsidR="004942F5" w:rsidRDefault="004942F5" w:rsidP="000109C8">
            <w:pPr>
              <w:shd w:val="clear" w:color="auto" w:fill="FFFFFF"/>
              <w:ind w:firstLine="448"/>
              <w:jc w:val="both"/>
              <w:rPr>
                <w:rFonts w:ascii="Times New Roman" w:hAnsi="Times New Roman"/>
                <w:sz w:val="24"/>
                <w:szCs w:val="24"/>
                <w:lang w:eastAsia="uk-UA"/>
              </w:rPr>
            </w:pPr>
            <w:r w:rsidRPr="000109C8">
              <w:rPr>
                <w:rFonts w:ascii="Times New Roman" w:hAnsi="Times New Roman"/>
                <w:sz w:val="24"/>
                <w:szCs w:val="24"/>
                <w:lang w:eastAsia="uk-UA"/>
              </w:rPr>
              <w:t>1) документи державного планування, що стосуються виключно національної оборони або дій у разі надзвичайних ситуацій;</w:t>
            </w:r>
            <w:bookmarkStart w:id="107" w:name="n18"/>
            <w:bookmarkEnd w:id="107"/>
          </w:p>
          <w:p w:rsidR="004942F5" w:rsidRDefault="004942F5" w:rsidP="000109C8">
            <w:pPr>
              <w:shd w:val="clear" w:color="auto" w:fill="FFFFFF"/>
              <w:ind w:firstLine="448"/>
              <w:jc w:val="both"/>
              <w:rPr>
                <w:rFonts w:ascii="Times New Roman" w:hAnsi="Times New Roman"/>
                <w:sz w:val="24"/>
                <w:szCs w:val="24"/>
                <w:lang w:eastAsia="uk-UA"/>
              </w:rPr>
            </w:pPr>
            <w:r w:rsidRPr="000109C8">
              <w:rPr>
                <w:rFonts w:ascii="Times New Roman" w:hAnsi="Times New Roman"/>
                <w:sz w:val="24"/>
                <w:szCs w:val="24"/>
                <w:lang w:eastAsia="uk-UA"/>
              </w:rPr>
              <w:t>2) бюджети, бюджетні програми та фінансові плани</w:t>
            </w:r>
            <w:r w:rsidRPr="000109C8">
              <w:rPr>
                <w:rFonts w:ascii="Times New Roman" w:hAnsi="Times New Roman"/>
                <w:b/>
                <w:bCs/>
                <w:sz w:val="24"/>
                <w:szCs w:val="24"/>
                <w:lang w:eastAsia="uk-UA"/>
              </w:rPr>
              <w:t>.</w:t>
            </w:r>
            <w:bookmarkStart w:id="108" w:name="n19"/>
            <w:bookmarkEnd w:id="108"/>
          </w:p>
          <w:p w:rsidR="004942F5" w:rsidRDefault="004942F5" w:rsidP="000109C8">
            <w:pPr>
              <w:shd w:val="clear" w:color="auto" w:fill="FFFFFF"/>
              <w:ind w:firstLine="448"/>
              <w:jc w:val="both"/>
              <w:rPr>
                <w:rFonts w:ascii="Times New Roman" w:hAnsi="Times New Roman"/>
                <w:i/>
                <w:iCs/>
                <w:sz w:val="24"/>
                <w:szCs w:val="24"/>
                <w:lang w:eastAsia="uk-UA"/>
              </w:rPr>
            </w:pPr>
            <w:r w:rsidRPr="000109C8">
              <w:rPr>
                <w:rFonts w:ascii="Times New Roman" w:hAnsi="Times New Roman"/>
                <w:i/>
                <w:iCs/>
                <w:sz w:val="24"/>
                <w:szCs w:val="24"/>
                <w:lang w:eastAsia="uk-UA"/>
              </w:rPr>
              <w:t>{Пункт 3 частини другої статті 2 втратив чинність - див.</w:t>
            </w:r>
            <w:r w:rsidR="00295E5A">
              <w:rPr>
                <w:rFonts w:ascii="Times New Roman" w:hAnsi="Times New Roman"/>
                <w:i/>
                <w:iCs/>
                <w:sz w:val="24"/>
                <w:szCs w:val="24"/>
                <w:lang w:eastAsia="uk-UA"/>
              </w:rPr>
              <w:t xml:space="preserve"> </w:t>
            </w:r>
            <w:r w:rsidR="00295E5A">
              <w:rPr>
                <w:rFonts w:ascii="Times New Roman" w:hAnsi="Times New Roman"/>
                <w:i/>
                <w:iCs/>
                <w:sz w:val="24"/>
                <w:szCs w:val="24"/>
                <w:lang w:eastAsia="uk-UA"/>
              </w:rPr>
              <w:br/>
            </w:r>
            <w:r w:rsidRPr="000109C8">
              <w:rPr>
                <w:rFonts w:ascii="Times New Roman" w:hAnsi="Times New Roman"/>
                <w:i/>
                <w:iCs/>
                <w:sz w:val="24"/>
                <w:szCs w:val="24"/>
                <w:lang w:eastAsia="uk-UA"/>
              </w:rPr>
              <w:t>пункт 2</w:t>
            </w:r>
            <w:r w:rsidR="00295E5A">
              <w:rPr>
                <w:rFonts w:ascii="Times New Roman" w:hAnsi="Times New Roman"/>
                <w:i/>
                <w:iCs/>
                <w:sz w:val="24"/>
                <w:szCs w:val="24"/>
                <w:lang w:eastAsia="uk-UA"/>
              </w:rPr>
              <w:t xml:space="preserve"> </w:t>
            </w:r>
            <w:r w:rsidRPr="000109C8">
              <w:rPr>
                <w:rFonts w:ascii="Times New Roman" w:hAnsi="Times New Roman"/>
                <w:i/>
                <w:iCs/>
                <w:sz w:val="24"/>
                <w:szCs w:val="24"/>
                <w:lang w:eastAsia="uk-UA"/>
              </w:rPr>
              <w:t>розділу VI}</w:t>
            </w:r>
            <w:bookmarkStart w:id="109" w:name="n20"/>
            <w:bookmarkEnd w:id="109"/>
          </w:p>
          <w:p w:rsidR="004942F5" w:rsidRPr="000109C8" w:rsidRDefault="004942F5" w:rsidP="000109C8">
            <w:pPr>
              <w:shd w:val="clear" w:color="auto" w:fill="FFFFFF"/>
              <w:ind w:firstLine="448"/>
              <w:jc w:val="both"/>
              <w:rPr>
                <w:rFonts w:ascii="Times New Roman" w:hAnsi="Times New Roman"/>
                <w:b/>
                <w:bCs/>
                <w:sz w:val="24"/>
                <w:szCs w:val="24"/>
                <w:lang w:eastAsia="uk-UA"/>
              </w:rPr>
            </w:pPr>
            <w:r w:rsidRPr="000109C8">
              <w:rPr>
                <w:rFonts w:ascii="Times New Roman" w:hAnsi="Times New Roman"/>
                <w:b/>
                <w:bCs/>
                <w:sz w:val="24"/>
                <w:szCs w:val="24"/>
                <w:lang w:eastAsia="uk-UA"/>
              </w:rPr>
              <w:t>Відсутній</w:t>
            </w:r>
          </w:p>
          <w:p w:rsidR="004942F5" w:rsidRDefault="004942F5" w:rsidP="000109C8">
            <w:pPr>
              <w:shd w:val="clear" w:color="auto" w:fill="FFFFFF"/>
              <w:ind w:firstLine="448"/>
              <w:jc w:val="both"/>
              <w:rPr>
                <w:rFonts w:ascii="Times New Roman" w:hAnsi="Times New Roman"/>
                <w:sz w:val="24"/>
                <w:szCs w:val="24"/>
                <w:lang w:eastAsia="uk-UA"/>
              </w:rPr>
            </w:pPr>
          </w:p>
          <w:p w:rsidR="004942F5" w:rsidRPr="000109C8" w:rsidRDefault="004942F5" w:rsidP="000109C8">
            <w:pPr>
              <w:shd w:val="clear" w:color="auto" w:fill="FFFFFF"/>
              <w:ind w:firstLine="448"/>
              <w:jc w:val="both"/>
              <w:rPr>
                <w:rFonts w:ascii="Times New Roman" w:hAnsi="Times New Roman"/>
                <w:i/>
                <w:iCs/>
                <w:sz w:val="24"/>
                <w:szCs w:val="24"/>
                <w:lang w:eastAsia="uk-UA"/>
              </w:rPr>
            </w:pPr>
            <w:r w:rsidRPr="000109C8">
              <w:rPr>
                <w:rFonts w:ascii="Times New Roman" w:hAnsi="Times New Roman"/>
                <w:sz w:val="24"/>
                <w:szCs w:val="24"/>
                <w:lang w:eastAsia="uk-UA"/>
              </w:rPr>
              <w:t>3. Здійснення стратегічної екологічної оцінки проекту документа державного планування виключає необхідність проведення державної санітарно-епідеміологічної експертизи такого документа.</w:t>
            </w:r>
          </w:p>
        </w:tc>
        <w:tc>
          <w:tcPr>
            <w:tcW w:w="7654" w:type="dxa"/>
          </w:tcPr>
          <w:p w:rsidR="004942F5" w:rsidRPr="000109C8" w:rsidRDefault="004942F5" w:rsidP="000109C8">
            <w:pPr>
              <w:shd w:val="clear" w:color="auto" w:fill="FFFFFF"/>
              <w:spacing w:after="150"/>
              <w:ind w:firstLine="450"/>
              <w:jc w:val="both"/>
              <w:rPr>
                <w:rFonts w:ascii="Times New Roman" w:hAnsi="Times New Roman"/>
                <w:sz w:val="24"/>
                <w:szCs w:val="24"/>
                <w:lang w:eastAsia="uk-UA"/>
              </w:rPr>
            </w:pPr>
            <w:r w:rsidRPr="000109C8">
              <w:rPr>
                <w:rFonts w:ascii="Times New Roman" w:hAnsi="Times New Roman"/>
                <w:b/>
                <w:bCs/>
                <w:sz w:val="24"/>
                <w:szCs w:val="24"/>
                <w:lang w:eastAsia="uk-UA"/>
              </w:rPr>
              <w:lastRenderedPageBreak/>
              <w:t>Стаття 2.</w:t>
            </w:r>
            <w:r>
              <w:rPr>
                <w:rFonts w:ascii="Times New Roman" w:hAnsi="Times New Roman"/>
                <w:b/>
                <w:bCs/>
                <w:sz w:val="24"/>
                <w:szCs w:val="24"/>
                <w:lang w:eastAsia="uk-UA"/>
              </w:rPr>
              <w:t xml:space="preserve"> </w:t>
            </w:r>
            <w:r w:rsidRPr="000109C8">
              <w:rPr>
                <w:rFonts w:ascii="Times New Roman" w:hAnsi="Times New Roman"/>
                <w:sz w:val="24"/>
                <w:szCs w:val="24"/>
                <w:lang w:eastAsia="uk-UA"/>
              </w:rPr>
              <w:t>Сфера дії Закону</w:t>
            </w:r>
          </w:p>
          <w:p w:rsidR="004942F5" w:rsidRDefault="004942F5" w:rsidP="000109C8">
            <w:pPr>
              <w:shd w:val="clear" w:color="auto" w:fill="FFFFFF"/>
              <w:ind w:firstLine="448"/>
              <w:jc w:val="both"/>
              <w:rPr>
                <w:rFonts w:ascii="Times New Roman" w:hAnsi="Times New Roman"/>
                <w:sz w:val="24"/>
                <w:szCs w:val="24"/>
                <w:lang w:eastAsia="uk-UA"/>
              </w:rPr>
            </w:pPr>
            <w:r w:rsidRPr="000109C8">
              <w:rPr>
                <w:rFonts w:ascii="Times New Roman" w:hAnsi="Times New Roman"/>
                <w:sz w:val="24"/>
                <w:szCs w:val="24"/>
                <w:lang w:eastAsia="uk-UA"/>
              </w:rPr>
              <w:t>1. Цей Закон регулює відносини у сфері оцінки наслідків для довкілля, у тому числі для здоров’я населення, виконання документів державного планування та поширюється на документи державного планування, які стосуються сільського господарства, лісового господарства, рибного господарства, енергетики, промисловості, транспорту, поводження з відходами, використання водних ресурсів, охорони довкілля, телекомунікацій, туризму, містобудування або землеустрою (схеми) та виконання яких передбачатиме реалізацію видів діяльності (або які містять види діяльності та об’єкти), щодо яких законодавством передбачено здійснення процедури оцінки впливу на довкілля, або які вимагають оцінки, зважаючи на ймовірні наслідки для територій та об’єктів природно-заповідного фонду та екологічної мережі (далі - території з природоохоронним статусом), крім тих, що стосуються створення або розширення територій та об’єктів природно-</w:t>
            </w:r>
            <w:r w:rsidRPr="000109C8">
              <w:rPr>
                <w:rFonts w:ascii="Times New Roman" w:hAnsi="Times New Roman"/>
                <w:sz w:val="24"/>
                <w:szCs w:val="24"/>
                <w:lang w:eastAsia="uk-UA"/>
              </w:rPr>
              <w:lastRenderedPageBreak/>
              <w:t>заповідного фонду.</w:t>
            </w:r>
          </w:p>
          <w:p w:rsidR="004942F5" w:rsidRDefault="004942F5" w:rsidP="000109C8">
            <w:pPr>
              <w:shd w:val="clear" w:color="auto" w:fill="FFFFFF"/>
              <w:ind w:firstLine="448"/>
              <w:jc w:val="both"/>
              <w:rPr>
                <w:rFonts w:ascii="Times New Roman" w:hAnsi="Times New Roman"/>
                <w:sz w:val="24"/>
                <w:szCs w:val="24"/>
                <w:lang w:eastAsia="uk-UA"/>
              </w:rPr>
            </w:pPr>
            <w:r w:rsidRPr="000109C8">
              <w:rPr>
                <w:rFonts w:ascii="Times New Roman" w:hAnsi="Times New Roman"/>
                <w:sz w:val="24"/>
                <w:szCs w:val="24"/>
                <w:lang w:eastAsia="uk-UA"/>
              </w:rPr>
              <w:t>2. Дія цього Закону не поширюється на:</w:t>
            </w:r>
          </w:p>
          <w:p w:rsidR="004942F5" w:rsidRDefault="004942F5" w:rsidP="000109C8">
            <w:pPr>
              <w:shd w:val="clear" w:color="auto" w:fill="FFFFFF"/>
              <w:ind w:firstLine="448"/>
              <w:jc w:val="both"/>
              <w:rPr>
                <w:rFonts w:ascii="Times New Roman" w:hAnsi="Times New Roman"/>
                <w:sz w:val="24"/>
                <w:szCs w:val="24"/>
                <w:lang w:eastAsia="uk-UA"/>
              </w:rPr>
            </w:pPr>
            <w:r w:rsidRPr="000109C8">
              <w:rPr>
                <w:rFonts w:ascii="Times New Roman" w:hAnsi="Times New Roman"/>
                <w:sz w:val="24"/>
                <w:szCs w:val="24"/>
                <w:lang w:eastAsia="uk-UA"/>
              </w:rPr>
              <w:t>1) документи державного планування, що стосуються виключно національної оборони або дій у разі надзвичайних ситуацій;</w:t>
            </w:r>
          </w:p>
          <w:p w:rsidR="004942F5" w:rsidRPr="000109C8" w:rsidRDefault="004942F5" w:rsidP="000109C8">
            <w:pPr>
              <w:shd w:val="clear" w:color="auto" w:fill="FFFFFF"/>
              <w:ind w:firstLine="448"/>
              <w:jc w:val="both"/>
              <w:rPr>
                <w:rFonts w:ascii="Times New Roman" w:hAnsi="Times New Roman"/>
                <w:b/>
                <w:bCs/>
                <w:sz w:val="24"/>
                <w:szCs w:val="24"/>
                <w:lang w:eastAsia="uk-UA"/>
              </w:rPr>
            </w:pPr>
            <w:r w:rsidRPr="000109C8">
              <w:rPr>
                <w:rFonts w:ascii="Times New Roman" w:hAnsi="Times New Roman"/>
                <w:sz w:val="24"/>
                <w:szCs w:val="24"/>
                <w:lang w:eastAsia="uk-UA"/>
              </w:rPr>
              <w:t>2) бюджети, бюджетні програми та фінансові плани</w:t>
            </w:r>
            <w:r>
              <w:rPr>
                <w:rFonts w:ascii="Times New Roman" w:hAnsi="Times New Roman"/>
                <w:b/>
                <w:bCs/>
                <w:sz w:val="24"/>
                <w:szCs w:val="24"/>
                <w:lang w:eastAsia="uk-UA"/>
              </w:rPr>
              <w:t>;</w:t>
            </w:r>
          </w:p>
          <w:p w:rsidR="004942F5" w:rsidRDefault="004942F5" w:rsidP="000109C8">
            <w:pPr>
              <w:shd w:val="clear" w:color="auto" w:fill="FFFFFF"/>
              <w:ind w:firstLine="448"/>
              <w:jc w:val="both"/>
              <w:rPr>
                <w:rFonts w:ascii="Times New Roman" w:hAnsi="Times New Roman"/>
                <w:i/>
                <w:iCs/>
                <w:sz w:val="24"/>
                <w:szCs w:val="24"/>
                <w:lang w:eastAsia="uk-UA"/>
              </w:rPr>
            </w:pPr>
            <w:r w:rsidRPr="000109C8">
              <w:rPr>
                <w:rFonts w:ascii="Times New Roman" w:hAnsi="Times New Roman"/>
                <w:i/>
                <w:iCs/>
                <w:sz w:val="24"/>
                <w:szCs w:val="24"/>
                <w:lang w:eastAsia="uk-UA"/>
              </w:rPr>
              <w:t>{Пункт 3 частини другої статті 2 втратив чинність - див.</w:t>
            </w:r>
            <w:r w:rsidR="00295E5A">
              <w:rPr>
                <w:rFonts w:ascii="Times New Roman" w:hAnsi="Times New Roman"/>
                <w:i/>
                <w:iCs/>
                <w:sz w:val="24"/>
                <w:szCs w:val="24"/>
                <w:lang w:eastAsia="uk-UA"/>
              </w:rPr>
              <w:t xml:space="preserve"> </w:t>
            </w:r>
            <w:r w:rsidR="00295E5A">
              <w:rPr>
                <w:rFonts w:ascii="Times New Roman" w:hAnsi="Times New Roman"/>
                <w:i/>
                <w:iCs/>
                <w:sz w:val="24"/>
                <w:szCs w:val="24"/>
                <w:lang w:eastAsia="uk-UA"/>
              </w:rPr>
              <w:br/>
            </w:r>
            <w:r w:rsidRPr="000109C8">
              <w:rPr>
                <w:rFonts w:ascii="Times New Roman" w:hAnsi="Times New Roman"/>
                <w:i/>
                <w:iCs/>
                <w:sz w:val="24"/>
                <w:szCs w:val="24"/>
                <w:lang w:eastAsia="uk-UA"/>
              </w:rPr>
              <w:t>пункт 2</w:t>
            </w:r>
            <w:r w:rsidR="00295E5A">
              <w:rPr>
                <w:rFonts w:ascii="Times New Roman" w:hAnsi="Times New Roman"/>
                <w:i/>
                <w:iCs/>
                <w:sz w:val="24"/>
                <w:szCs w:val="24"/>
                <w:lang w:eastAsia="uk-UA"/>
              </w:rPr>
              <w:t xml:space="preserve"> </w:t>
            </w:r>
            <w:r w:rsidRPr="000109C8">
              <w:rPr>
                <w:rFonts w:ascii="Times New Roman" w:hAnsi="Times New Roman"/>
                <w:i/>
                <w:iCs/>
                <w:sz w:val="24"/>
                <w:szCs w:val="24"/>
                <w:lang w:eastAsia="uk-UA"/>
              </w:rPr>
              <w:t>розділу VI}</w:t>
            </w:r>
          </w:p>
          <w:p w:rsidR="004942F5" w:rsidRPr="000109C8" w:rsidRDefault="004942F5" w:rsidP="000109C8">
            <w:pPr>
              <w:shd w:val="clear" w:color="auto" w:fill="FFFFFF"/>
              <w:ind w:firstLine="448"/>
              <w:jc w:val="both"/>
              <w:rPr>
                <w:rFonts w:ascii="Times New Roman" w:hAnsi="Times New Roman"/>
                <w:i/>
                <w:iCs/>
                <w:sz w:val="24"/>
                <w:szCs w:val="24"/>
                <w:lang w:eastAsia="uk-UA"/>
              </w:rPr>
            </w:pPr>
            <w:r w:rsidRPr="000109C8">
              <w:rPr>
                <w:rFonts w:ascii="Times New Roman" w:hAnsi="Times New Roman"/>
                <w:b/>
                <w:bCs/>
                <w:sz w:val="24"/>
                <w:szCs w:val="24"/>
                <w:lang w:eastAsia="uk-UA"/>
              </w:rPr>
              <w:t>4) проекти землеустрою щодо встановлення (зміни) меж адміністративно-територіальних одиниць.</w:t>
            </w:r>
          </w:p>
          <w:p w:rsidR="004942F5" w:rsidRPr="000109C8" w:rsidRDefault="004942F5" w:rsidP="000109C8">
            <w:pPr>
              <w:shd w:val="clear" w:color="auto" w:fill="FFFFFF"/>
              <w:spacing w:after="150"/>
              <w:ind w:firstLine="450"/>
              <w:jc w:val="both"/>
              <w:rPr>
                <w:rFonts w:ascii="Times New Roman" w:hAnsi="Times New Roman"/>
                <w:sz w:val="24"/>
                <w:szCs w:val="24"/>
                <w:lang w:eastAsia="uk-UA"/>
              </w:rPr>
            </w:pPr>
            <w:r w:rsidRPr="000109C8">
              <w:rPr>
                <w:rFonts w:ascii="Times New Roman" w:hAnsi="Times New Roman"/>
                <w:sz w:val="24"/>
                <w:szCs w:val="24"/>
                <w:lang w:eastAsia="uk-UA"/>
              </w:rPr>
              <w:t>3. Здійснення стратегічної екологічної оцінки проекту документа державного планування виключає необхідність проведення державної санітарно-епідеміологічної експертизи такого документа.</w:t>
            </w:r>
          </w:p>
        </w:tc>
      </w:tr>
    </w:tbl>
    <w:p w:rsidR="0066459E" w:rsidRDefault="0066459E" w:rsidP="0066459E">
      <w:pPr>
        <w:spacing w:after="0" w:line="240" w:lineRule="auto"/>
        <w:rPr>
          <w:rFonts w:ascii="Times New Roman" w:hAnsi="Times New Roman"/>
          <w:sz w:val="28"/>
          <w:szCs w:val="28"/>
        </w:rPr>
      </w:pPr>
    </w:p>
    <w:p w:rsidR="00C2678E" w:rsidRDefault="00C2678E" w:rsidP="0066459E">
      <w:pPr>
        <w:spacing w:after="0" w:line="240" w:lineRule="auto"/>
        <w:rPr>
          <w:rFonts w:ascii="Times New Roman" w:hAnsi="Times New Roman"/>
          <w:sz w:val="28"/>
          <w:szCs w:val="28"/>
        </w:rPr>
      </w:pPr>
    </w:p>
    <w:p w:rsidR="00495489" w:rsidRDefault="00495489" w:rsidP="0066459E">
      <w:pPr>
        <w:spacing w:after="0" w:line="240" w:lineRule="auto"/>
        <w:rPr>
          <w:rFonts w:ascii="Times New Roman" w:hAnsi="Times New Roman"/>
          <w:sz w:val="28"/>
          <w:szCs w:val="28"/>
        </w:rPr>
      </w:pPr>
    </w:p>
    <w:p w:rsidR="000109C8" w:rsidRPr="000109C8" w:rsidRDefault="000109C8" w:rsidP="000109C8">
      <w:pPr>
        <w:autoSpaceDE w:val="0"/>
        <w:autoSpaceDN w:val="0"/>
        <w:adjustRightInd w:val="0"/>
        <w:spacing w:before="43" w:after="0" w:line="322" w:lineRule="exact"/>
        <w:rPr>
          <w:rFonts w:ascii="Times New Roman" w:hAnsi="Times New Roman"/>
          <w:b/>
          <w:sz w:val="28"/>
          <w:szCs w:val="28"/>
        </w:rPr>
      </w:pPr>
      <w:r w:rsidRPr="000109C8">
        <w:rPr>
          <w:rFonts w:ascii="Times New Roman" w:hAnsi="Times New Roman"/>
          <w:b/>
          <w:sz w:val="28"/>
          <w:szCs w:val="28"/>
        </w:rPr>
        <w:t xml:space="preserve">Міністр розвитку громад </w:t>
      </w:r>
      <w:r>
        <w:rPr>
          <w:rFonts w:ascii="Times New Roman" w:hAnsi="Times New Roman"/>
          <w:b/>
          <w:sz w:val="28"/>
          <w:szCs w:val="28"/>
        </w:rPr>
        <w:br/>
      </w:r>
      <w:r w:rsidRPr="000109C8">
        <w:rPr>
          <w:rFonts w:ascii="Times New Roman" w:hAnsi="Times New Roman"/>
          <w:b/>
          <w:sz w:val="28"/>
          <w:szCs w:val="28"/>
        </w:rPr>
        <w:t>та територій України</w:t>
      </w:r>
      <w:r w:rsidRPr="000109C8">
        <w:rPr>
          <w:rFonts w:ascii="Times New Roman" w:hAnsi="Times New Roman"/>
          <w:b/>
          <w:sz w:val="28"/>
          <w:szCs w:val="28"/>
        </w:rPr>
        <w:tab/>
      </w:r>
      <w:r w:rsidRPr="000109C8">
        <w:rPr>
          <w:rFonts w:ascii="Times New Roman" w:hAnsi="Times New Roman"/>
          <w:b/>
          <w:sz w:val="28"/>
          <w:szCs w:val="28"/>
        </w:rPr>
        <w:tab/>
      </w:r>
      <w:r w:rsidRPr="000109C8">
        <w:rPr>
          <w:rFonts w:ascii="Times New Roman" w:hAnsi="Times New Roman"/>
          <w:b/>
          <w:sz w:val="28"/>
          <w:szCs w:val="28"/>
        </w:rPr>
        <w:tab/>
      </w:r>
      <w:r w:rsidRPr="000109C8">
        <w:rPr>
          <w:rFonts w:ascii="Times New Roman" w:hAnsi="Times New Roman"/>
          <w:b/>
          <w:sz w:val="28"/>
          <w:szCs w:val="28"/>
        </w:rPr>
        <w:tab/>
      </w:r>
      <w:r w:rsidRPr="000109C8">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r>
      <w:r>
        <w:rPr>
          <w:rFonts w:ascii="Times New Roman" w:hAnsi="Times New Roman"/>
          <w:b/>
          <w:sz w:val="28"/>
          <w:szCs w:val="28"/>
        </w:rPr>
        <w:tab/>
        <w:t xml:space="preserve">  </w:t>
      </w:r>
      <w:r w:rsidRPr="000109C8">
        <w:rPr>
          <w:rFonts w:ascii="Times New Roman" w:hAnsi="Times New Roman"/>
          <w:b/>
          <w:sz w:val="28"/>
          <w:szCs w:val="28"/>
        </w:rPr>
        <w:t>Олексій ЧЕРНИШОВ</w:t>
      </w:r>
    </w:p>
    <w:p w:rsidR="000109C8" w:rsidRPr="000109C8" w:rsidRDefault="000109C8" w:rsidP="000109C8">
      <w:pPr>
        <w:autoSpaceDE w:val="0"/>
        <w:autoSpaceDN w:val="0"/>
        <w:adjustRightInd w:val="0"/>
        <w:spacing w:before="43" w:after="0" w:line="322" w:lineRule="exact"/>
        <w:jc w:val="both"/>
        <w:rPr>
          <w:rFonts w:ascii="Times New Roman" w:hAnsi="Times New Roman"/>
          <w:b/>
          <w:sz w:val="28"/>
          <w:szCs w:val="28"/>
          <w:lang w:eastAsia="uk-UA"/>
        </w:rPr>
      </w:pPr>
      <w:r w:rsidRPr="000109C8">
        <w:rPr>
          <w:rFonts w:ascii="Times New Roman" w:hAnsi="Times New Roman"/>
          <w:bCs/>
          <w:sz w:val="28"/>
          <w:szCs w:val="28"/>
          <w:lang w:eastAsia="uk-UA"/>
        </w:rPr>
        <w:t>_____ _____________________ 202</w:t>
      </w:r>
      <w:r>
        <w:rPr>
          <w:rFonts w:ascii="Times New Roman" w:hAnsi="Times New Roman"/>
          <w:bCs/>
          <w:sz w:val="28"/>
          <w:szCs w:val="28"/>
          <w:lang w:eastAsia="uk-UA"/>
        </w:rPr>
        <w:t>1</w:t>
      </w:r>
      <w:r w:rsidRPr="000109C8">
        <w:rPr>
          <w:rFonts w:ascii="Times New Roman" w:hAnsi="Times New Roman"/>
          <w:bCs/>
          <w:sz w:val="28"/>
          <w:szCs w:val="28"/>
          <w:lang w:eastAsia="uk-UA"/>
        </w:rPr>
        <w:t xml:space="preserve"> р.</w:t>
      </w:r>
    </w:p>
    <w:sectPr w:rsidR="000109C8" w:rsidRPr="000109C8" w:rsidSect="00295E5A">
      <w:headerReference w:type="default" r:id="rId7"/>
      <w:pgSz w:w="16838" w:h="11906" w:orient="landscape"/>
      <w:pgMar w:top="567" w:right="850" w:bottom="1702" w:left="85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53DFB" w:rsidRDefault="00553DFB" w:rsidP="00D87E17">
      <w:pPr>
        <w:spacing w:after="0" w:line="240" w:lineRule="auto"/>
      </w:pPr>
      <w:r>
        <w:separator/>
      </w:r>
    </w:p>
  </w:endnote>
  <w:endnote w:type="continuationSeparator" w:id="0">
    <w:p w:rsidR="00553DFB" w:rsidRDefault="00553DFB" w:rsidP="00D87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Segoe UI"/>
    <w:panose1 w:val="00000000000000000000"/>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53DFB" w:rsidRDefault="00553DFB" w:rsidP="00D87E17">
      <w:pPr>
        <w:spacing w:after="0" w:line="240" w:lineRule="auto"/>
      </w:pPr>
      <w:r>
        <w:separator/>
      </w:r>
    </w:p>
  </w:footnote>
  <w:footnote w:type="continuationSeparator" w:id="0">
    <w:p w:rsidR="00553DFB" w:rsidRDefault="00553DFB" w:rsidP="00D87E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61E5" w:rsidRDefault="003D61E5">
    <w:pPr>
      <w:pStyle w:val="a5"/>
      <w:jc w:val="center"/>
    </w:pPr>
    <w:r>
      <w:fldChar w:fldCharType="begin"/>
    </w:r>
    <w:r>
      <w:instrText>PAGE   \* MERGEFORMAT</w:instrText>
    </w:r>
    <w:r>
      <w:fldChar w:fldCharType="separate"/>
    </w:r>
    <w:r w:rsidR="007450BF">
      <w:rPr>
        <w:noProof/>
      </w:rPr>
      <w:t>2</w:t>
    </w:r>
    <w:r>
      <w:fldChar w:fldCharType="end"/>
    </w:r>
  </w:p>
  <w:p w:rsidR="003D61E5" w:rsidRDefault="003D61E5">
    <w:pPr>
      <w:pStyle w:val="a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826A20"/>
    <w:rsid w:val="00006637"/>
    <w:rsid w:val="000109C8"/>
    <w:rsid w:val="0001512E"/>
    <w:rsid w:val="00021B31"/>
    <w:rsid w:val="00062038"/>
    <w:rsid w:val="00064F03"/>
    <w:rsid w:val="00081D8E"/>
    <w:rsid w:val="00082C90"/>
    <w:rsid w:val="00097B9A"/>
    <w:rsid w:val="000B694F"/>
    <w:rsid w:val="00147B7E"/>
    <w:rsid w:val="00152D7D"/>
    <w:rsid w:val="00164159"/>
    <w:rsid w:val="00166F81"/>
    <w:rsid w:val="00180E87"/>
    <w:rsid w:val="001856DF"/>
    <w:rsid w:val="001A1E69"/>
    <w:rsid w:val="001A5777"/>
    <w:rsid w:val="001F0E0C"/>
    <w:rsid w:val="00226461"/>
    <w:rsid w:val="00295E5A"/>
    <w:rsid w:val="002A63DA"/>
    <w:rsid w:val="002C5C43"/>
    <w:rsid w:val="002D37F2"/>
    <w:rsid w:val="002D388B"/>
    <w:rsid w:val="002F5D7E"/>
    <w:rsid w:val="0030705C"/>
    <w:rsid w:val="00322DA4"/>
    <w:rsid w:val="00326307"/>
    <w:rsid w:val="00341913"/>
    <w:rsid w:val="003A12E9"/>
    <w:rsid w:val="003C49EB"/>
    <w:rsid w:val="003D61E5"/>
    <w:rsid w:val="004179B8"/>
    <w:rsid w:val="0047399A"/>
    <w:rsid w:val="004942F5"/>
    <w:rsid w:val="004946DC"/>
    <w:rsid w:val="00495489"/>
    <w:rsid w:val="004B2180"/>
    <w:rsid w:val="004D72D9"/>
    <w:rsid w:val="00514CE2"/>
    <w:rsid w:val="00524361"/>
    <w:rsid w:val="00552E40"/>
    <w:rsid w:val="00553DFB"/>
    <w:rsid w:val="005B3D13"/>
    <w:rsid w:val="005B50E1"/>
    <w:rsid w:val="005F31FA"/>
    <w:rsid w:val="00652F01"/>
    <w:rsid w:val="0066459E"/>
    <w:rsid w:val="00675707"/>
    <w:rsid w:val="00676A51"/>
    <w:rsid w:val="006F455B"/>
    <w:rsid w:val="006F69EF"/>
    <w:rsid w:val="00736B56"/>
    <w:rsid w:val="007450BF"/>
    <w:rsid w:val="00755D0B"/>
    <w:rsid w:val="007B5506"/>
    <w:rsid w:val="008065B3"/>
    <w:rsid w:val="00826A20"/>
    <w:rsid w:val="00850587"/>
    <w:rsid w:val="00854B6F"/>
    <w:rsid w:val="00864BB3"/>
    <w:rsid w:val="008A2D40"/>
    <w:rsid w:val="008A53FD"/>
    <w:rsid w:val="008B6058"/>
    <w:rsid w:val="008C1392"/>
    <w:rsid w:val="00912601"/>
    <w:rsid w:val="00913536"/>
    <w:rsid w:val="00913DBE"/>
    <w:rsid w:val="00925D18"/>
    <w:rsid w:val="00947761"/>
    <w:rsid w:val="00962571"/>
    <w:rsid w:val="009748F6"/>
    <w:rsid w:val="00A121D5"/>
    <w:rsid w:val="00A1526A"/>
    <w:rsid w:val="00A23A89"/>
    <w:rsid w:val="00A66ACD"/>
    <w:rsid w:val="00A67134"/>
    <w:rsid w:val="00A8780E"/>
    <w:rsid w:val="00A928C2"/>
    <w:rsid w:val="00A92F39"/>
    <w:rsid w:val="00A97885"/>
    <w:rsid w:val="00AF5EE3"/>
    <w:rsid w:val="00B02F0B"/>
    <w:rsid w:val="00B24FA0"/>
    <w:rsid w:val="00BA033C"/>
    <w:rsid w:val="00BA0B43"/>
    <w:rsid w:val="00BC3DA6"/>
    <w:rsid w:val="00C241D6"/>
    <w:rsid w:val="00C2678E"/>
    <w:rsid w:val="00C4774B"/>
    <w:rsid w:val="00C512F1"/>
    <w:rsid w:val="00C91332"/>
    <w:rsid w:val="00CC2364"/>
    <w:rsid w:val="00CE1487"/>
    <w:rsid w:val="00CF4C54"/>
    <w:rsid w:val="00D10971"/>
    <w:rsid w:val="00D637DC"/>
    <w:rsid w:val="00D87E17"/>
    <w:rsid w:val="00D977B9"/>
    <w:rsid w:val="00DB4661"/>
    <w:rsid w:val="00DC7980"/>
    <w:rsid w:val="00DE5A75"/>
    <w:rsid w:val="00E126A6"/>
    <w:rsid w:val="00E142D3"/>
    <w:rsid w:val="00E21F2B"/>
    <w:rsid w:val="00E328FD"/>
    <w:rsid w:val="00E374B8"/>
    <w:rsid w:val="00E45282"/>
    <w:rsid w:val="00E53A8F"/>
    <w:rsid w:val="00E72F63"/>
    <w:rsid w:val="00E74020"/>
    <w:rsid w:val="00E93494"/>
    <w:rsid w:val="00E96E08"/>
    <w:rsid w:val="00EA2DDF"/>
    <w:rsid w:val="00ED07C0"/>
    <w:rsid w:val="00ED0B66"/>
    <w:rsid w:val="00EF0418"/>
    <w:rsid w:val="00EF2984"/>
    <w:rsid w:val="00F21BD8"/>
    <w:rsid w:val="00F2723F"/>
    <w:rsid w:val="00F273C6"/>
    <w:rsid w:val="00F71052"/>
    <w:rsid w:val="00FB633E"/>
    <w:rsid w:val="00FD2DAA"/>
    <w:rsid w:val="00FD6FB2"/>
    <w:rsid w:val="00FE302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6079238-DF44-469B-886F-968D4DEC8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HAns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571"/>
    <w:rPr>
      <w:rFonts w:cs="Times New Roman"/>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676A51"/>
    <w:pPr>
      <w:spacing w:after="0" w:line="240" w:lineRule="auto"/>
    </w:pPr>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676A51"/>
    <w:pPr>
      <w:ind w:left="720"/>
      <w:contextualSpacing/>
    </w:pPr>
    <w:rPr>
      <w:rFonts w:ascii="Calibri" w:hAnsi="Calibri"/>
      <w:lang w:val="ru-RU" w:eastAsia="ru-RU"/>
    </w:rPr>
  </w:style>
  <w:style w:type="paragraph" w:styleId="a5">
    <w:name w:val="header"/>
    <w:basedOn w:val="a"/>
    <w:link w:val="a6"/>
    <w:uiPriority w:val="99"/>
    <w:unhideWhenUsed/>
    <w:rsid w:val="00D87E17"/>
    <w:pPr>
      <w:tabs>
        <w:tab w:val="center" w:pos="4819"/>
        <w:tab w:val="right" w:pos="9639"/>
      </w:tabs>
      <w:spacing w:after="0" w:line="240" w:lineRule="auto"/>
    </w:pPr>
  </w:style>
  <w:style w:type="character" w:customStyle="1" w:styleId="a6">
    <w:name w:val="Верхній колонтитул Знак"/>
    <w:basedOn w:val="a0"/>
    <w:link w:val="a5"/>
    <w:uiPriority w:val="99"/>
    <w:locked/>
    <w:rsid w:val="00D87E17"/>
    <w:rPr>
      <w:rFonts w:cs="Times New Roman"/>
    </w:rPr>
  </w:style>
  <w:style w:type="paragraph" w:styleId="a7">
    <w:name w:val="footer"/>
    <w:basedOn w:val="a"/>
    <w:link w:val="a8"/>
    <w:uiPriority w:val="99"/>
    <w:unhideWhenUsed/>
    <w:rsid w:val="00D87E17"/>
    <w:pPr>
      <w:tabs>
        <w:tab w:val="center" w:pos="4819"/>
        <w:tab w:val="right" w:pos="9639"/>
      </w:tabs>
      <w:spacing w:after="0" w:line="240" w:lineRule="auto"/>
    </w:pPr>
  </w:style>
  <w:style w:type="character" w:customStyle="1" w:styleId="a8">
    <w:name w:val="Нижній колонтитул Знак"/>
    <w:basedOn w:val="a0"/>
    <w:link w:val="a7"/>
    <w:uiPriority w:val="99"/>
    <w:locked/>
    <w:rsid w:val="00D87E17"/>
    <w:rPr>
      <w:rFonts w:cs="Times New Roman"/>
    </w:rPr>
  </w:style>
  <w:style w:type="paragraph" w:customStyle="1" w:styleId="a9">
    <w:name w:val="Нормальний текст"/>
    <w:basedOn w:val="a"/>
    <w:rsid w:val="00C91332"/>
    <w:pPr>
      <w:spacing w:before="120" w:after="0" w:line="240" w:lineRule="auto"/>
      <w:ind w:firstLine="567"/>
      <w:jc w:val="both"/>
    </w:pPr>
    <w:rPr>
      <w:rFonts w:ascii="Antiqua" w:hAnsi="Antiqua"/>
      <w:sz w:val="26"/>
      <w:szCs w:val="20"/>
      <w:lang w:eastAsia="ru-RU"/>
    </w:rPr>
  </w:style>
  <w:style w:type="paragraph" w:styleId="aa">
    <w:name w:val="Balloon Text"/>
    <w:basedOn w:val="a"/>
    <w:link w:val="ab"/>
    <w:uiPriority w:val="99"/>
    <w:semiHidden/>
    <w:unhideWhenUsed/>
    <w:rsid w:val="0066459E"/>
    <w:pPr>
      <w:spacing w:after="0" w:line="240" w:lineRule="auto"/>
    </w:pPr>
    <w:rPr>
      <w:rFonts w:ascii="Tahoma" w:hAnsi="Tahoma" w:cs="Tahoma"/>
      <w:sz w:val="16"/>
      <w:szCs w:val="16"/>
    </w:rPr>
  </w:style>
  <w:style w:type="character" w:customStyle="1" w:styleId="ab">
    <w:name w:val="Текст у виносці Знак"/>
    <w:basedOn w:val="a0"/>
    <w:link w:val="aa"/>
    <w:uiPriority w:val="99"/>
    <w:semiHidden/>
    <w:locked/>
    <w:rsid w:val="0066459E"/>
    <w:rPr>
      <w:rFonts w:ascii="Tahoma" w:hAnsi="Tahoma" w:cs="Tahoma"/>
      <w:sz w:val="16"/>
      <w:szCs w:val="16"/>
    </w:rPr>
  </w:style>
  <w:style w:type="paragraph" w:customStyle="1" w:styleId="rvps2">
    <w:name w:val="rvps2"/>
    <w:basedOn w:val="a"/>
    <w:rsid w:val="00962571"/>
    <w:pPr>
      <w:spacing w:before="100" w:beforeAutospacing="1" w:after="100" w:afterAutospacing="1" w:line="240" w:lineRule="auto"/>
    </w:pPr>
    <w:rPr>
      <w:rFonts w:ascii="Times New Roman" w:hAnsi="Times New Roman"/>
      <w:sz w:val="24"/>
      <w:szCs w:val="24"/>
      <w:lang w:eastAsia="uk-UA"/>
    </w:rPr>
  </w:style>
  <w:style w:type="character" w:customStyle="1" w:styleId="rvts9">
    <w:name w:val="rvts9"/>
    <w:basedOn w:val="a0"/>
    <w:rsid w:val="00962571"/>
    <w:rPr>
      <w:rFonts w:cs="Times New Roman"/>
    </w:rPr>
  </w:style>
  <w:style w:type="character" w:customStyle="1" w:styleId="rvts11">
    <w:name w:val="rvts11"/>
    <w:basedOn w:val="a0"/>
    <w:rsid w:val="00962571"/>
    <w:rPr>
      <w:rFonts w:cs="Times New Roman"/>
    </w:rPr>
  </w:style>
  <w:style w:type="character" w:styleId="ac">
    <w:name w:val="Hyperlink"/>
    <w:basedOn w:val="a0"/>
    <w:uiPriority w:val="99"/>
    <w:unhideWhenUsed/>
    <w:rsid w:val="00962571"/>
    <w:rPr>
      <w:rFonts w:cs="Times New Roman"/>
      <w:color w:val="0000FF"/>
      <w:u w:val="single"/>
    </w:rPr>
  </w:style>
  <w:style w:type="character" w:customStyle="1" w:styleId="rvts46">
    <w:name w:val="rvts46"/>
    <w:basedOn w:val="a0"/>
    <w:rsid w:val="00962571"/>
    <w:rPr>
      <w:rFonts w:cs="Times New Roman"/>
    </w:rPr>
  </w:style>
  <w:style w:type="character" w:customStyle="1" w:styleId="rvts37">
    <w:name w:val="rvts37"/>
    <w:basedOn w:val="a0"/>
    <w:rsid w:val="00962571"/>
    <w:rPr>
      <w:rFonts w:cs="Times New Roman"/>
    </w:rPr>
  </w:style>
  <w:style w:type="paragraph" w:customStyle="1" w:styleId="rvps7">
    <w:name w:val="rvps7"/>
    <w:basedOn w:val="a"/>
    <w:rsid w:val="00A928C2"/>
    <w:pPr>
      <w:spacing w:before="100" w:beforeAutospacing="1" w:after="100" w:afterAutospacing="1" w:line="240" w:lineRule="auto"/>
    </w:pPr>
    <w:rPr>
      <w:rFonts w:ascii="Times New Roman" w:hAnsi="Times New Roman"/>
      <w:sz w:val="24"/>
      <w:szCs w:val="24"/>
      <w:lang w:eastAsia="uk-UA"/>
    </w:rPr>
  </w:style>
  <w:style w:type="character" w:customStyle="1" w:styleId="rvts15">
    <w:name w:val="rvts15"/>
    <w:basedOn w:val="a0"/>
    <w:rsid w:val="00A928C2"/>
    <w:rPr>
      <w:rFonts w:cs="Times New Roman"/>
    </w:rPr>
  </w:style>
  <w:style w:type="character" w:styleId="ad">
    <w:name w:val="annotation reference"/>
    <w:basedOn w:val="a0"/>
    <w:uiPriority w:val="99"/>
    <w:semiHidden/>
    <w:unhideWhenUsed/>
    <w:rsid w:val="00E93494"/>
    <w:rPr>
      <w:rFonts w:cs="Times New Roman"/>
      <w:sz w:val="16"/>
      <w:szCs w:val="16"/>
    </w:rPr>
  </w:style>
  <w:style w:type="paragraph" w:styleId="ae">
    <w:name w:val="annotation text"/>
    <w:basedOn w:val="a"/>
    <w:link w:val="af"/>
    <w:uiPriority w:val="99"/>
    <w:semiHidden/>
    <w:unhideWhenUsed/>
    <w:rsid w:val="00E93494"/>
    <w:pPr>
      <w:spacing w:line="240" w:lineRule="auto"/>
    </w:pPr>
    <w:rPr>
      <w:sz w:val="20"/>
      <w:szCs w:val="20"/>
    </w:rPr>
  </w:style>
  <w:style w:type="character" w:customStyle="1" w:styleId="af">
    <w:name w:val="Текст примітки Знак"/>
    <w:basedOn w:val="a0"/>
    <w:link w:val="ae"/>
    <w:uiPriority w:val="99"/>
    <w:semiHidden/>
    <w:locked/>
    <w:rsid w:val="00E93494"/>
    <w:rPr>
      <w:rFonts w:cs="Times New Roman"/>
      <w:sz w:val="20"/>
      <w:szCs w:val="20"/>
    </w:rPr>
  </w:style>
  <w:style w:type="character" w:customStyle="1" w:styleId="UnresolvedMention">
    <w:name w:val="Unresolved Mention"/>
    <w:basedOn w:val="a0"/>
    <w:uiPriority w:val="99"/>
    <w:semiHidden/>
    <w:unhideWhenUsed/>
    <w:rsid w:val="000109C8"/>
    <w:rPr>
      <w:rFonts w:cs="Times New Roman"/>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837993">
      <w:marLeft w:val="0"/>
      <w:marRight w:val="0"/>
      <w:marTop w:val="0"/>
      <w:marBottom w:val="0"/>
      <w:divBdr>
        <w:top w:val="none" w:sz="0" w:space="0" w:color="auto"/>
        <w:left w:val="none" w:sz="0" w:space="0" w:color="auto"/>
        <w:bottom w:val="none" w:sz="0" w:space="0" w:color="auto"/>
        <w:right w:val="none" w:sz="0" w:space="0" w:color="auto"/>
      </w:divBdr>
    </w:div>
    <w:div w:id="60837994">
      <w:marLeft w:val="0"/>
      <w:marRight w:val="0"/>
      <w:marTop w:val="0"/>
      <w:marBottom w:val="0"/>
      <w:divBdr>
        <w:top w:val="none" w:sz="0" w:space="0" w:color="auto"/>
        <w:left w:val="none" w:sz="0" w:space="0" w:color="auto"/>
        <w:bottom w:val="none" w:sz="0" w:space="0" w:color="auto"/>
        <w:right w:val="none" w:sz="0" w:space="0" w:color="auto"/>
      </w:divBdr>
    </w:div>
    <w:div w:id="60837995">
      <w:marLeft w:val="0"/>
      <w:marRight w:val="0"/>
      <w:marTop w:val="0"/>
      <w:marBottom w:val="0"/>
      <w:divBdr>
        <w:top w:val="none" w:sz="0" w:space="0" w:color="auto"/>
        <w:left w:val="none" w:sz="0" w:space="0" w:color="auto"/>
        <w:bottom w:val="none" w:sz="0" w:space="0" w:color="auto"/>
        <w:right w:val="none" w:sz="0" w:space="0" w:color="auto"/>
      </w:divBdr>
    </w:div>
    <w:div w:id="60837996">
      <w:marLeft w:val="0"/>
      <w:marRight w:val="0"/>
      <w:marTop w:val="0"/>
      <w:marBottom w:val="0"/>
      <w:divBdr>
        <w:top w:val="none" w:sz="0" w:space="0" w:color="auto"/>
        <w:left w:val="none" w:sz="0" w:space="0" w:color="auto"/>
        <w:bottom w:val="none" w:sz="0" w:space="0" w:color="auto"/>
        <w:right w:val="none" w:sz="0" w:space="0" w:color="auto"/>
      </w:divBdr>
    </w:div>
    <w:div w:id="60837997">
      <w:marLeft w:val="0"/>
      <w:marRight w:val="0"/>
      <w:marTop w:val="0"/>
      <w:marBottom w:val="0"/>
      <w:divBdr>
        <w:top w:val="none" w:sz="0" w:space="0" w:color="auto"/>
        <w:left w:val="none" w:sz="0" w:space="0" w:color="auto"/>
        <w:bottom w:val="none" w:sz="0" w:space="0" w:color="auto"/>
        <w:right w:val="none" w:sz="0" w:space="0" w:color="auto"/>
      </w:divBdr>
    </w:div>
    <w:div w:id="60837998">
      <w:marLeft w:val="0"/>
      <w:marRight w:val="0"/>
      <w:marTop w:val="0"/>
      <w:marBottom w:val="0"/>
      <w:divBdr>
        <w:top w:val="none" w:sz="0" w:space="0" w:color="auto"/>
        <w:left w:val="none" w:sz="0" w:space="0" w:color="auto"/>
        <w:bottom w:val="none" w:sz="0" w:space="0" w:color="auto"/>
        <w:right w:val="none" w:sz="0" w:space="0" w:color="auto"/>
      </w:divBdr>
    </w:div>
    <w:div w:id="60837999">
      <w:marLeft w:val="0"/>
      <w:marRight w:val="0"/>
      <w:marTop w:val="0"/>
      <w:marBottom w:val="0"/>
      <w:divBdr>
        <w:top w:val="none" w:sz="0" w:space="0" w:color="auto"/>
        <w:left w:val="none" w:sz="0" w:space="0" w:color="auto"/>
        <w:bottom w:val="none" w:sz="0" w:space="0" w:color="auto"/>
        <w:right w:val="none" w:sz="0" w:space="0" w:color="auto"/>
      </w:divBdr>
    </w:div>
    <w:div w:id="60838000">
      <w:marLeft w:val="0"/>
      <w:marRight w:val="0"/>
      <w:marTop w:val="0"/>
      <w:marBottom w:val="0"/>
      <w:divBdr>
        <w:top w:val="none" w:sz="0" w:space="0" w:color="auto"/>
        <w:left w:val="none" w:sz="0" w:space="0" w:color="auto"/>
        <w:bottom w:val="none" w:sz="0" w:space="0" w:color="auto"/>
        <w:right w:val="none" w:sz="0" w:space="0" w:color="auto"/>
      </w:divBdr>
    </w:div>
    <w:div w:id="60838003">
      <w:marLeft w:val="0"/>
      <w:marRight w:val="0"/>
      <w:marTop w:val="0"/>
      <w:marBottom w:val="0"/>
      <w:divBdr>
        <w:top w:val="none" w:sz="0" w:space="0" w:color="auto"/>
        <w:left w:val="none" w:sz="0" w:space="0" w:color="auto"/>
        <w:bottom w:val="none" w:sz="0" w:space="0" w:color="auto"/>
        <w:right w:val="none" w:sz="0" w:space="0" w:color="auto"/>
      </w:divBdr>
    </w:div>
    <w:div w:id="60838006">
      <w:marLeft w:val="0"/>
      <w:marRight w:val="0"/>
      <w:marTop w:val="0"/>
      <w:marBottom w:val="0"/>
      <w:divBdr>
        <w:top w:val="none" w:sz="0" w:space="0" w:color="auto"/>
        <w:left w:val="none" w:sz="0" w:space="0" w:color="auto"/>
        <w:bottom w:val="none" w:sz="0" w:space="0" w:color="auto"/>
        <w:right w:val="none" w:sz="0" w:space="0" w:color="auto"/>
      </w:divBdr>
    </w:div>
    <w:div w:id="60838007">
      <w:marLeft w:val="0"/>
      <w:marRight w:val="0"/>
      <w:marTop w:val="0"/>
      <w:marBottom w:val="0"/>
      <w:divBdr>
        <w:top w:val="none" w:sz="0" w:space="0" w:color="auto"/>
        <w:left w:val="none" w:sz="0" w:space="0" w:color="auto"/>
        <w:bottom w:val="none" w:sz="0" w:space="0" w:color="auto"/>
        <w:right w:val="none" w:sz="0" w:space="0" w:color="auto"/>
      </w:divBdr>
    </w:div>
    <w:div w:id="60838008">
      <w:marLeft w:val="0"/>
      <w:marRight w:val="0"/>
      <w:marTop w:val="0"/>
      <w:marBottom w:val="0"/>
      <w:divBdr>
        <w:top w:val="none" w:sz="0" w:space="0" w:color="auto"/>
        <w:left w:val="none" w:sz="0" w:space="0" w:color="auto"/>
        <w:bottom w:val="none" w:sz="0" w:space="0" w:color="auto"/>
        <w:right w:val="none" w:sz="0" w:space="0" w:color="auto"/>
      </w:divBdr>
    </w:div>
    <w:div w:id="60838009">
      <w:marLeft w:val="0"/>
      <w:marRight w:val="0"/>
      <w:marTop w:val="0"/>
      <w:marBottom w:val="0"/>
      <w:divBdr>
        <w:top w:val="none" w:sz="0" w:space="0" w:color="auto"/>
        <w:left w:val="none" w:sz="0" w:space="0" w:color="auto"/>
        <w:bottom w:val="none" w:sz="0" w:space="0" w:color="auto"/>
        <w:right w:val="none" w:sz="0" w:space="0" w:color="auto"/>
      </w:divBdr>
    </w:div>
    <w:div w:id="60838010">
      <w:marLeft w:val="0"/>
      <w:marRight w:val="0"/>
      <w:marTop w:val="0"/>
      <w:marBottom w:val="0"/>
      <w:divBdr>
        <w:top w:val="none" w:sz="0" w:space="0" w:color="auto"/>
        <w:left w:val="none" w:sz="0" w:space="0" w:color="auto"/>
        <w:bottom w:val="none" w:sz="0" w:space="0" w:color="auto"/>
        <w:right w:val="none" w:sz="0" w:space="0" w:color="auto"/>
      </w:divBdr>
    </w:div>
    <w:div w:id="60838013">
      <w:marLeft w:val="0"/>
      <w:marRight w:val="0"/>
      <w:marTop w:val="0"/>
      <w:marBottom w:val="0"/>
      <w:divBdr>
        <w:top w:val="none" w:sz="0" w:space="0" w:color="auto"/>
        <w:left w:val="none" w:sz="0" w:space="0" w:color="auto"/>
        <w:bottom w:val="none" w:sz="0" w:space="0" w:color="auto"/>
        <w:right w:val="none" w:sz="0" w:space="0" w:color="auto"/>
      </w:divBdr>
    </w:div>
    <w:div w:id="60838014">
      <w:marLeft w:val="0"/>
      <w:marRight w:val="0"/>
      <w:marTop w:val="0"/>
      <w:marBottom w:val="0"/>
      <w:divBdr>
        <w:top w:val="none" w:sz="0" w:space="0" w:color="auto"/>
        <w:left w:val="none" w:sz="0" w:space="0" w:color="auto"/>
        <w:bottom w:val="none" w:sz="0" w:space="0" w:color="auto"/>
        <w:right w:val="none" w:sz="0" w:space="0" w:color="auto"/>
      </w:divBdr>
    </w:div>
    <w:div w:id="60838015">
      <w:marLeft w:val="0"/>
      <w:marRight w:val="0"/>
      <w:marTop w:val="0"/>
      <w:marBottom w:val="0"/>
      <w:divBdr>
        <w:top w:val="none" w:sz="0" w:space="0" w:color="auto"/>
        <w:left w:val="none" w:sz="0" w:space="0" w:color="auto"/>
        <w:bottom w:val="none" w:sz="0" w:space="0" w:color="auto"/>
        <w:right w:val="none" w:sz="0" w:space="0" w:color="auto"/>
      </w:divBdr>
    </w:div>
    <w:div w:id="60838016">
      <w:marLeft w:val="0"/>
      <w:marRight w:val="0"/>
      <w:marTop w:val="0"/>
      <w:marBottom w:val="0"/>
      <w:divBdr>
        <w:top w:val="none" w:sz="0" w:space="0" w:color="auto"/>
        <w:left w:val="none" w:sz="0" w:space="0" w:color="auto"/>
        <w:bottom w:val="none" w:sz="0" w:space="0" w:color="auto"/>
        <w:right w:val="none" w:sz="0" w:space="0" w:color="auto"/>
      </w:divBdr>
    </w:div>
    <w:div w:id="60838017">
      <w:marLeft w:val="0"/>
      <w:marRight w:val="0"/>
      <w:marTop w:val="0"/>
      <w:marBottom w:val="0"/>
      <w:divBdr>
        <w:top w:val="none" w:sz="0" w:space="0" w:color="auto"/>
        <w:left w:val="none" w:sz="0" w:space="0" w:color="auto"/>
        <w:bottom w:val="none" w:sz="0" w:space="0" w:color="auto"/>
        <w:right w:val="none" w:sz="0" w:space="0" w:color="auto"/>
      </w:divBdr>
    </w:div>
    <w:div w:id="60838018">
      <w:marLeft w:val="0"/>
      <w:marRight w:val="0"/>
      <w:marTop w:val="0"/>
      <w:marBottom w:val="0"/>
      <w:divBdr>
        <w:top w:val="none" w:sz="0" w:space="0" w:color="auto"/>
        <w:left w:val="none" w:sz="0" w:space="0" w:color="auto"/>
        <w:bottom w:val="none" w:sz="0" w:space="0" w:color="auto"/>
        <w:right w:val="none" w:sz="0" w:space="0" w:color="auto"/>
      </w:divBdr>
    </w:div>
    <w:div w:id="60838019">
      <w:marLeft w:val="0"/>
      <w:marRight w:val="0"/>
      <w:marTop w:val="0"/>
      <w:marBottom w:val="0"/>
      <w:divBdr>
        <w:top w:val="none" w:sz="0" w:space="0" w:color="auto"/>
        <w:left w:val="none" w:sz="0" w:space="0" w:color="auto"/>
        <w:bottom w:val="none" w:sz="0" w:space="0" w:color="auto"/>
        <w:right w:val="none" w:sz="0" w:space="0" w:color="auto"/>
      </w:divBdr>
    </w:div>
    <w:div w:id="60838020">
      <w:marLeft w:val="0"/>
      <w:marRight w:val="0"/>
      <w:marTop w:val="0"/>
      <w:marBottom w:val="0"/>
      <w:divBdr>
        <w:top w:val="none" w:sz="0" w:space="0" w:color="auto"/>
        <w:left w:val="none" w:sz="0" w:space="0" w:color="auto"/>
        <w:bottom w:val="none" w:sz="0" w:space="0" w:color="auto"/>
        <w:right w:val="none" w:sz="0" w:space="0" w:color="auto"/>
      </w:divBdr>
    </w:div>
    <w:div w:id="60838021">
      <w:marLeft w:val="0"/>
      <w:marRight w:val="0"/>
      <w:marTop w:val="0"/>
      <w:marBottom w:val="0"/>
      <w:divBdr>
        <w:top w:val="none" w:sz="0" w:space="0" w:color="auto"/>
        <w:left w:val="none" w:sz="0" w:space="0" w:color="auto"/>
        <w:bottom w:val="none" w:sz="0" w:space="0" w:color="auto"/>
        <w:right w:val="none" w:sz="0" w:space="0" w:color="auto"/>
      </w:divBdr>
    </w:div>
    <w:div w:id="60838022">
      <w:marLeft w:val="0"/>
      <w:marRight w:val="0"/>
      <w:marTop w:val="0"/>
      <w:marBottom w:val="0"/>
      <w:divBdr>
        <w:top w:val="none" w:sz="0" w:space="0" w:color="auto"/>
        <w:left w:val="none" w:sz="0" w:space="0" w:color="auto"/>
        <w:bottom w:val="none" w:sz="0" w:space="0" w:color="auto"/>
        <w:right w:val="none" w:sz="0" w:space="0" w:color="auto"/>
      </w:divBdr>
    </w:div>
    <w:div w:id="60838023">
      <w:marLeft w:val="0"/>
      <w:marRight w:val="0"/>
      <w:marTop w:val="0"/>
      <w:marBottom w:val="0"/>
      <w:divBdr>
        <w:top w:val="none" w:sz="0" w:space="0" w:color="auto"/>
        <w:left w:val="none" w:sz="0" w:space="0" w:color="auto"/>
        <w:bottom w:val="none" w:sz="0" w:space="0" w:color="auto"/>
        <w:right w:val="none" w:sz="0" w:space="0" w:color="auto"/>
      </w:divBdr>
      <w:divsChild>
        <w:div w:id="60838004">
          <w:marLeft w:val="0"/>
          <w:marRight w:val="0"/>
          <w:marTop w:val="100"/>
          <w:marBottom w:val="100"/>
          <w:divBdr>
            <w:top w:val="none" w:sz="0" w:space="0" w:color="auto"/>
            <w:left w:val="none" w:sz="0" w:space="0" w:color="auto"/>
            <w:bottom w:val="none" w:sz="0" w:space="0" w:color="auto"/>
            <w:right w:val="none" w:sz="0" w:space="0" w:color="auto"/>
          </w:divBdr>
          <w:divsChild>
            <w:div w:id="60838047">
              <w:marLeft w:val="0"/>
              <w:marRight w:val="0"/>
              <w:marTop w:val="0"/>
              <w:marBottom w:val="0"/>
              <w:divBdr>
                <w:top w:val="single" w:sz="6" w:space="4" w:color="DCDCDC"/>
                <w:left w:val="single" w:sz="6" w:space="4" w:color="DCDCDC"/>
                <w:bottom w:val="single" w:sz="6" w:space="0" w:color="DCDCDC"/>
                <w:right w:val="single" w:sz="6" w:space="4" w:color="DCDCDC"/>
              </w:divBdr>
              <w:divsChild>
                <w:div w:id="60838052">
                  <w:marLeft w:val="0"/>
                  <w:marRight w:val="0"/>
                  <w:marTop w:val="0"/>
                  <w:marBottom w:val="0"/>
                  <w:divBdr>
                    <w:top w:val="none" w:sz="0" w:space="0" w:color="auto"/>
                    <w:left w:val="none" w:sz="0" w:space="0" w:color="auto"/>
                    <w:bottom w:val="none" w:sz="0" w:space="0" w:color="auto"/>
                    <w:right w:val="none" w:sz="0" w:space="0" w:color="auto"/>
                  </w:divBdr>
                  <w:divsChild>
                    <w:div w:id="60838011">
                      <w:marLeft w:val="0"/>
                      <w:marRight w:val="0"/>
                      <w:marTop w:val="0"/>
                      <w:marBottom w:val="0"/>
                      <w:divBdr>
                        <w:top w:val="none" w:sz="0" w:space="0" w:color="auto"/>
                        <w:left w:val="none" w:sz="0" w:space="0" w:color="auto"/>
                        <w:bottom w:val="none" w:sz="0" w:space="0" w:color="auto"/>
                        <w:right w:val="none" w:sz="0" w:space="0" w:color="auto"/>
                      </w:divBdr>
                      <w:divsChild>
                        <w:div w:id="60838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38026">
      <w:marLeft w:val="0"/>
      <w:marRight w:val="0"/>
      <w:marTop w:val="0"/>
      <w:marBottom w:val="0"/>
      <w:divBdr>
        <w:top w:val="none" w:sz="0" w:space="0" w:color="auto"/>
        <w:left w:val="none" w:sz="0" w:space="0" w:color="auto"/>
        <w:bottom w:val="none" w:sz="0" w:space="0" w:color="auto"/>
        <w:right w:val="none" w:sz="0" w:space="0" w:color="auto"/>
      </w:divBdr>
    </w:div>
    <w:div w:id="60838027">
      <w:marLeft w:val="0"/>
      <w:marRight w:val="0"/>
      <w:marTop w:val="0"/>
      <w:marBottom w:val="0"/>
      <w:divBdr>
        <w:top w:val="none" w:sz="0" w:space="0" w:color="auto"/>
        <w:left w:val="none" w:sz="0" w:space="0" w:color="auto"/>
        <w:bottom w:val="none" w:sz="0" w:space="0" w:color="auto"/>
        <w:right w:val="none" w:sz="0" w:space="0" w:color="auto"/>
      </w:divBdr>
    </w:div>
    <w:div w:id="60838028">
      <w:marLeft w:val="0"/>
      <w:marRight w:val="0"/>
      <w:marTop w:val="0"/>
      <w:marBottom w:val="0"/>
      <w:divBdr>
        <w:top w:val="none" w:sz="0" w:space="0" w:color="auto"/>
        <w:left w:val="none" w:sz="0" w:space="0" w:color="auto"/>
        <w:bottom w:val="none" w:sz="0" w:space="0" w:color="auto"/>
        <w:right w:val="none" w:sz="0" w:space="0" w:color="auto"/>
      </w:divBdr>
    </w:div>
    <w:div w:id="60838029">
      <w:marLeft w:val="0"/>
      <w:marRight w:val="0"/>
      <w:marTop w:val="0"/>
      <w:marBottom w:val="0"/>
      <w:divBdr>
        <w:top w:val="none" w:sz="0" w:space="0" w:color="auto"/>
        <w:left w:val="none" w:sz="0" w:space="0" w:color="auto"/>
        <w:bottom w:val="none" w:sz="0" w:space="0" w:color="auto"/>
        <w:right w:val="none" w:sz="0" w:space="0" w:color="auto"/>
      </w:divBdr>
    </w:div>
    <w:div w:id="60838030">
      <w:marLeft w:val="0"/>
      <w:marRight w:val="0"/>
      <w:marTop w:val="0"/>
      <w:marBottom w:val="0"/>
      <w:divBdr>
        <w:top w:val="none" w:sz="0" w:space="0" w:color="auto"/>
        <w:left w:val="none" w:sz="0" w:space="0" w:color="auto"/>
        <w:bottom w:val="none" w:sz="0" w:space="0" w:color="auto"/>
        <w:right w:val="none" w:sz="0" w:space="0" w:color="auto"/>
      </w:divBdr>
    </w:div>
    <w:div w:id="60838031">
      <w:marLeft w:val="0"/>
      <w:marRight w:val="0"/>
      <w:marTop w:val="0"/>
      <w:marBottom w:val="0"/>
      <w:divBdr>
        <w:top w:val="none" w:sz="0" w:space="0" w:color="auto"/>
        <w:left w:val="none" w:sz="0" w:space="0" w:color="auto"/>
        <w:bottom w:val="none" w:sz="0" w:space="0" w:color="auto"/>
        <w:right w:val="none" w:sz="0" w:space="0" w:color="auto"/>
      </w:divBdr>
    </w:div>
    <w:div w:id="60838032">
      <w:marLeft w:val="0"/>
      <w:marRight w:val="0"/>
      <w:marTop w:val="0"/>
      <w:marBottom w:val="0"/>
      <w:divBdr>
        <w:top w:val="none" w:sz="0" w:space="0" w:color="auto"/>
        <w:left w:val="none" w:sz="0" w:space="0" w:color="auto"/>
        <w:bottom w:val="none" w:sz="0" w:space="0" w:color="auto"/>
        <w:right w:val="none" w:sz="0" w:space="0" w:color="auto"/>
      </w:divBdr>
    </w:div>
    <w:div w:id="60838033">
      <w:marLeft w:val="0"/>
      <w:marRight w:val="0"/>
      <w:marTop w:val="0"/>
      <w:marBottom w:val="0"/>
      <w:divBdr>
        <w:top w:val="none" w:sz="0" w:space="0" w:color="auto"/>
        <w:left w:val="none" w:sz="0" w:space="0" w:color="auto"/>
        <w:bottom w:val="none" w:sz="0" w:space="0" w:color="auto"/>
        <w:right w:val="none" w:sz="0" w:space="0" w:color="auto"/>
      </w:divBdr>
    </w:div>
    <w:div w:id="60838036">
      <w:marLeft w:val="0"/>
      <w:marRight w:val="0"/>
      <w:marTop w:val="0"/>
      <w:marBottom w:val="0"/>
      <w:divBdr>
        <w:top w:val="none" w:sz="0" w:space="0" w:color="auto"/>
        <w:left w:val="none" w:sz="0" w:space="0" w:color="auto"/>
        <w:bottom w:val="none" w:sz="0" w:space="0" w:color="auto"/>
        <w:right w:val="none" w:sz="0" w:space="0" w:color="auto"/>
      </w:divBdr>
    </w:div>
    <w:div w:id="60838037">
      <w:marLeft w:val="0"/>
      <w:marRight w:val="0"/>
      <w:marTop w:val="0"/>
      <w:marBottom w:val="0"/>
      <w:divBdr>
        <w:top w:val="none" w:sz="0" w:space="0" w:color="auto"/>
        <w:left w:val="none" w:sz="0" w:space="0" w:color="auto"/>
        <w:bottom w:val="none" w:sz="0" w:space="0" w:color="auto"/>
        <w:right w:val="none" w:sz="0" w:space="0" w:color="auto"/>
      </w:divBdr>
    </w:div>
    <w:div w:id="60838038">
      <w:marLeft w:val="0"/>
      <w:marRight w:val="0"/>
      <w:marTop w:val="0"/>
      <w:marBottom w:val="0"/>
      <w:divBdr>
        <w:top w:val="none" w:sz="0" w:space="0" w:color="auto"/>
        <w:left w:val="none" w:sz="0" w:space="0" w:color="auto"/>
        <w:bottom w:val="none" w:sz="0" w:space="0" w:color="auto"/>
        <w:right w:val="none" w:sz="0" w:space="0" w:color="auto"/>
      </w:divBdr>
    </w:div>
    <w:div w:id="60838039">
      <w:marLeft w:val="0"/>
      <w:marRight w:val="0"/>
      <w:marTop w:val="0"/>
      <w:marBottom w:val="0"/>
      <w:divBdr>
        <w:top w:val="none" w:sz="0" w:space="0" w:color="auto"/>
        <w:left w:val="none" w:sz="0" w:space="0" w:color="auto"/>
        <w:bottom w:val="none" w:sz="0" w:space="0" w:color="auto"/>
        <w:right w:val="none" w:sz="0" w:space="0" w:color="auto"/>
      </w:divBdr>
    </w:div>
    <w:div w:id="60838041">
      <w:marLeft w:val="0"/>
      <w:marRight w:val="0"/>
      <w:marTop w:val="0"/>
      <w:marBottom w:val="0"/>
      <w:divBdr>
        <w:top w:val="none" w:sz="0" w:space="0" w:color="auto"/>
        <w:left w:val="none" w:sz="0" w:space="0" w:color="auto"/>
        <w:bottom w:val="none" w:sz="0" w:space="0" w:color="auto"/>
        <w:right w:val="none" w:sz="0" w:space="0" w:color="auto"/>
      </w:divBdr>
    </w:div>
    <w:div w:id="60838042">
      <w:marLeft w:val="0"/>
      <w:marRight w:val="0"/>
      <w:marTop w:val="0"/>
      <w:marBottom w:val="0"/>
      <w:divBdr>
        <w:top w:val="none" w:sz="0" w:space="0" w:color="auto"/>
        <w:left w:val="none" w:sz="0" w:space="0" w:color="auto"/>
        <w:bottom w:val="none" w:sz="0" w:space="0" w:color="auto"/>
        <w:right w:val="none" w:sz="0" w:space="0" w:color="auto"/>
      </w:divBdr>
    </w:div>
    <w:div w:id="60838043">
      <w:marLeft w:val="0"/>
      <w:marRight w:val="0"/>
      <w:marTop w:val="0"/>
      <w:marBottom w:val="0"/>
      <w:divBdr>
        <w:top w:val="none" w:sz="0" w:space="0" w:color="auto"/>
        <w:left w:val="none" w:sz="0" w:space="0" w:color="auto"/>
        <w:bottom w:val="none" w:sz="0" w:space="0" w:color="auto"/>
        <w:right w:val="none" w:sz="0" w:space="0" w:color="auto"/>
      </w:divBdr>
    </w:div>
    <w:div w:id="60838045">
      <w:marLeft w:val="0"/>
      <w:marRight w:val="0"/>
      <w:marTop w:val="0"/>
      <w:marBottom w:val="0"/>
      <w:divBdr>
        <w:top w:val="none" w:sz="0" w:space="0" w:color="auto"/>
        <w:left w:val="none" w:sz="0" w:space="0" w:color="auto"/>
        <w:bottom w:val="none" w:sz="0" w:space="0" w:color="auto"/>
        <w:right w:val="none" w:sz="0" w:space="0" w:color="auto"/>
      </w:divBdr>
    </w:div>
    <w:div w:id="60838046">
      <w:marLeft w:val="0"/>
      <w:marRight w:val="0"/>
      <w:marTop w:val="0"/>
      <w:marBottom w:val="0"/>
      <w:divBdr>
        <w:top w:val="none" w:sz="0" w:space="0" w:color="auto"/>
        <w:left w:val="none" w:sz="0" w:space="0" w:color="auto"/>
        <w:bottom w:val="none" w:sz="0" w:space="0" w:color="auto"/>
        <w:right w:val="none" w:sz="0" w:space="0" w:color="auto"/>
      </w:divBdr>
      <w:divsChild>
        <w:div w:id="60838012">
          <w:marLeft w:val="0"/>
          <w:marRight w:val="0"/>
          <w:marTop w:val="100"/>
          <w:marBottom w:val="100"/>
          <w:divBdr>
            <w:top w:val="none" w:sz="0" w:space="0" w:color="auto"/>
            <w:left w:val="none" w:sz="0" w:space="0" w:color="auto"/>
            <w:bottom w:val="none" w:sz="0" w:space="0" w:color="auto"/>
            <w:right w:val="none" w:sz="0" w:space="0" w:color="auto"/>
          </w:divBdr>
          <w:divsChild>
            <w:div w:id="60838044">
              <w:marLeft w:val="0"/>
              <w:marRight w:val="0"/>
              <w:marTop w:val="0"/>
              <w:marBottom w:val="0"/>
              <w:divBdr>
                <w:top w:val="single" w:sz="6" w:space="4" w:color="DCDCDC"/>
                <w:left w:val="single" w:sz="6" w:space="4" w:color="DCDCDC"/>
                <w:bottom w:val="single" w:sz="6" w:space="0" w:color="DCDCDC"/>
                <w:right w:val="single" w:sz="6" w:space="4" w:color="DCDCDC"/>
              </w:divBdr>
              <w:divsChild>
                <w:div w:id="60838049">
                  <w:marLeft w:val="0"/>
                  <w:marRight w:val="0"/>
                  <w:marTop w:val="0"/>
                  <w:marBottom w:val="0"/>
                  <w:divBdr>
                    <w:top w:val="none" w:sz="0" w:space="0" w:color="auto"/>
                    <w:left w:val="none" w:sz="0" w:space="0" w:color="auto"/>
                    <w:bottom w:val="none" w:sz="0" w:space="0" w:color="auto"/>
                    <w:right w:val="none" w:sz="0" w:space="0" w:color="auto"/>
                  </w:divBdr>
                  <w:divsChild>
                    <w:div w:id="60838034">
                      <w:marLeft w:val="0"/>
                      <w:marRight w:val="0"/>
                      <w:marTop w:val="0"/>
                      <w:marBottom w:val="0"/>
                      <w:divBdr>
                        <w:top w:val="none" w:sz="0" w:space="0" w:color="auto"/>
                        <w:left w:val="none" w:sz="0" w:space="0" w:color="auto"/>
                        <w:bottom w:val="none" w:sz="0" w:space="0" w:color="auto"/>
                        <w:right w:val="none" w:sz="0" w:space="0" w:color="auto"/>
                      </w:divBdr>
                      <w:divsChild>
                        <w:div w:id="60838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38048">
      <w:marLeft w:val="0"/>
      <w:marRight w:val="0"/>
      <w:marTop w:val="0"/>
      <w:marBottom w:val="0"/>
      <w:divBdr>
        <w:top w:val="none" w:sz="0" w:space="0" w:color="auto"/>
        <w:left w:val="none" w:sz="0" w:space="0" w:color="auto"/>
        <w:bottom w:val="none" w:sz="0" w:space="0" w:color="auto"/>
        <w:right w:val="none" w:sz="0" w:space="0" w:color="auto"/>
      </w:divBdr>
    </w:div>
    <w:div w:id="60838050">
      <w:marLeft w:val="0"/>
      <w:marRight w:val="0"/>
      <w:marTop w:val="0"/>
      <w:marBottom w:val="0"/>
      <w:divBdr>
        <w:top w:val="none" w:sz="0" w:space="0" w:color="auto"/>
        <w:left w:val="none" w:sz="0" w:space="0" w:color="auto"/>
        <w:bottom w:val="none" w:sz="0" w:space="0" w:color="auto"/>
        <w:right w:val="none" w:sz="0" w:space="0" w:color="auto"/>
      </w:divBdr>
      <w:divsChild>
        <w:div w:id="60838025">
          <w:marLeft w:val="0"/>
          <w:marRight w:val="0"/>
          <w:marTop w:val="100"/>
          <w:marBottom w:val="100"/>
          <w:divBdr>
            <w:top w:val="none" w:sz="0" w:space="0" w:color="auto"/>
            <w:left w:val="none" w:sz="0" w:space="0" w:color="auto"/>
            <w:bottom w:val="none" w:sz="0" w:space="0" w:color="auto"/>
            <w:right w:val="none" w:sz="0" w:space="0" w:color="auto"/>
          </w:divBdr>
          <w:divsChild>
            <w:div w:id="60838001">
              <w:marLeft w:val="0"/>
              <w:marRight w:val="0"/>
              <w:marTop w:val="0"/>
              <w:marBottom w:val="0"/>
              <w:divBdr>
                <w:top w:val="single" w:sz="6" w:space="4" w:color="DCDCDC"/>
                <w:left w:val="single" w:sz="6" w:space="4" w:color="DCDCDC"/>
                <w:bottom w:val="single" w:sz="6" w:space="0" w:color="DCDCDC"/>
                <w:right w:val="single" w:sz="6" w:space="4" w:color="DCDCDC"/>
              </w:divBdr>
              <w:divsChild>
                <w:div w:id="60838024">
                  <w:marLeft w:val="0"/>
                  <w:marRight w:val="0"/>
                  <w:marTop w:val="0"/>
                  <w:marBottom w:val="0"/>
                  <w:divBdr>
                    <w:top w:val="none" w:sz="0" w:space="0" w:color="auto"/>
                    <w:left w:val="none" w:sz="0" w:space="0" w:color="auto"/>
                    <w:bottom w:val="none" w:sz="0" w:space="0" w:color="auto"/>
                    <w:right w:val="none" w:sz="0" w:space="0" w:color="auto"/>
                  </w:divBdr>
                  <w:divsChild>
                    <w:div w:id="60838040">
                      <w:marLeft w:val="0"/>
                      <w:marRight w:val="0"/>
                      <w:marTop w:val="0"/>
                      <w:marBottom w:val="0"/>
                      <w:divBdr>
                        <w:top w:val="none" w:sz="0" w:space="0" w:color="auto"/>
                        <w:left w:val="none" w:sz="0" w:space="0" w:color="auto"/>
                        <w:bottom w:val="none" w:sz="0" w:space="0" w:color="auto"/>
                        <w:right w:val="none" w:sz="0" w:space="0" w:color="auto"/>
                      </w:divBdr>
                      <w:divsChild>
                        <w:div w:id="6083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0838051">
      <w:marLeft w:val="0"/>
      <w:marRight w:val="0"/>
      <w:marTop w:val="0"/>
      <w:marBottom w:val="0"/>
      <w:divBdr>
        <w:top w:val="none" w:sz="0" w:space="0" w:color="auto"/>
        <w:left w:val="none" w:sz="0" w:space="0" w:color="auto"/>
        <w:bottom w:val="none" w:sz="0" w:space="0" w:color="auto"/>
        <w:right w:val="none" w:sz="0" w:space="0" w:color="auto"/>
      </w:divBdr>
    </w:div>
    <w:div w:id="60838053">
      <w:marLeft w:val="0"/>
      <w:marRight w:val="0"/>
      <w:marTop w:val="0"/>
      <w:marBottom w:val="0"/>
      <w:divBdr>
        <w:top w:val="none" w:sz="0" w:space="0" w:color="auto"/>
        <w:left w:val="none" w:sz="0" w:space="0" w:color="auto"/>
        <w:bottom w:val="none" w:sz="0" w:space="0" w:color="auto"/>
        <w:right w:val="none" w:sz="0" w:space="0" w:color="auto"/>
      </w:divBdr>
    </w:div>
    <w:div w:id="60838054">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E55339-9C50-420E-8EB9-F91B939D7D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27390</Words>
  <Characters>15613</Characters>
  <Application>Microsoft Office Word</Application>
  <DocSecurity>0</DocSecurity>
  <Lines>130</Lines>
  <Paragraphs>85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Чипенко Ірина Іванівна</dc:creator>
  <cp:keywords/>
  <dc:description/>
  <cp:lastModifiedBy>Павлюк Павло Петрович</cp:lastModifiedBy>
  <cp:revision>2</cp:revision>
  <cp:lastPrinted>2020-11-23T11:06:00Z</cp:lastPrinted>
  <dcterms:created xsi:type="dcterms:W3CDTF">2021-01-29T15:06:00Z</dcterms:created>
  <dcterms:modified xsi:type="dcterms:W3CDTF">2021-01-29T15:06:00Z</dcterms:modified>
</cp:coreProperties>
</file>