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F83" w:rsidRPr="002D3DDB" w:rsidRDefault="00321F83" w:rsidP="00321F83">
      <w:pPr>
        <w:jc w:val="center"/>
        <w:rPr>
          <w:rFonts w:ascii="Times New Roman" w:hAnsi="Times New Roman"/>
          <w:b/>
          <w:bCs/>
          <w:sz w:val="28"/>
          <w:szCs w:val="28"/>
        </w:rPr>
      </w:pPr>
    </w:p>
    <w:p w:rsidR="00321F83" w:rsidRPr="002D3DDB" w:rsidRDefault="00321F83" w:rsidP="00321F83">
      <w:pPr>
        <w:jc w:val="center"/>
        <w:rPr>
          <w:rFonts w:ascii="Times New Roman" w:hAnsi="Times New Roman"/>
          <w:b/>
          <w:bCs/>
          <w:sz w:val="28"/>
          <w:szCs w:val="28"/>
        </w:rPr>
      </w:pPr>
    </w:p>
    <w:p w:rsidR="00321F83" w:rsidRPr="002D3DDB" w:rsidRDefault="00321F83" w:rsidP="00321F83">
      <w:pPr>
        <w:jc w:val="center"/>
        <w:rPr>
          <w:rFonts w:ascii="Times New Roman" w:hAnsi="Times New Roman"/>
          <w:b/>
          <w:bCs/>
          <w:sz w:val="28"/>
          <w:szCs w:val="28"/>
        </w:rPr>
      </w:pPr>
    </w:p>
    <w:p w:rsidR="00321F83" w:rsidRPr="002D3DDB" w:rsidRDefault="00321F83" w:rsidP="00321F83">
      <w:pPr>
        <w:jc w:val="center"/>
        <w:rPr>
          <w:rFonts w:ascii="Times New Roman" w:hAnsi="Times New Roman"/>
          <w:b/>
          <w:bCs/>
          <w:sz w:val="28"/>
          <w:szCs w:val="28"/>
        </w:rPr>
      </w:pPr>
    </w:p>
    <w:p w:rsidR="00321F83" w:rsidRPr="002D3DDB" w:rsidRDefault="00321F83" w:rsidP="00321F83">
      <w:pPr>
        <w:jc w:val="center"/>
        <w:rPr>
          <w:rFonts w:ascii="Times New Roman" w:hAnsi="Times New Roman"/>
          <w:b/>
          <w:bCs/>
          <w:sz w:val="28"/>
          <w:szCs w:val="28"/>
        </w:rPr>
      </w:pPr>
    </w:p>
    <w:p w:rsidR="00321F83" w:rsidRPr="002D3DDB" w:rsidRDefault="00321F83" w:rsidP="00321F83">
      <w:pPr>
        <w:jc w:val="center"/>
        <w:rPr>
          <w:rFonts w:ascii="Times New Roman" w:hAnsi="Times New Roman"/>
          <w:b/>
          <w:bCs/>
          <w:sz w:val="28"/>
          <w:szCs w:val="28"/>
        </w:rPr>
      </w:pPr>
    </w:p>
    <w:p w:rsidR="00321F83" w:rsidRPr="002D3DDB" w:rsidRDefault="00321F83" w:rsidP="00321F83">
      <w:pPr>
        <w:jc w:val="center"/>
        <w:rPr>
          <w:rFonts w:ascii="Times New Roman" w:hAnsi="Times New Roman"/>
          <w:b/>
          <w:bCs/>
          <w:sz w:val="28"/>
          <w:szCs w:val="28"/>
        </w:rPr>
      </w:pPr>
    </w:p>
    <w:p w:rsidR="00321F83" w:rsidRPr="002D3DDB" w:rsidRDefault="00321F83" w:rsidP="00321F83">
      <w:pPr>
        <w:jc w:val="center"/>
        <w:rPr>
          <w:rFonts w:ascii="Times New Roman" w:hAnsi="Times New Roman"/>
          <w:b/>
          <w:bCs/>
          <w:sz w:val="28"/>
          <w:szCs w:val="28"/>
        </w:rPr>
      </w:pPr>
    </w:p>
    <w:p w:rsidR="00993DC4" w:rsidRPr="002D3DDB" w:rsidRDefault="00993DC4" w:rsidP="00321F83">
      <w:pPr>
        <w:jc w:val="center"/>
        <w:rPr>
          <w:rFonts w:ascii="Times New Roman" w:hAnsi="Times New Roman"/>
          <w:b/>
          <w:bCs/>
          <w:sz w:val="28"/>
          <w:szCs w:val="28"/>
        </w:rPr>
      </w:pPr>
      <w:r w:rsidRPr="002D3DDB">
        <w:rPr>
          <w:rFonts w:ascii="Times New Roman" w:hAnsi="Times New Roman"/>
          <w:b/>
          <w:bCs/>
          <w:sz w:val="28"/>
          <w:szCs w:val="28"/>
        </w:rPr>
        <w:t>ВИСНОВОК</w:t>
      </w:r>
    </w:p>
    <w:p w:rsidR="00321F83" w:rsidRPr="002D3DDB" w:rsidRDefault="00993DC4" w:rsidP="00321F83">
      <w:pPr>
        <w:jc w:val="center"/>
        <w:rPr>
          <w:rFonts w:ascii="Times New Roman" w:hAnsi="Times New Roman"/>
          <w:b/>
          <w:bCs/>
          <w:sz w:val="28"/>
          <w:szCs w:val="28"/>
        </w:rPr>
      </w:pPr>
      <w:r w:rsidRPr="002D3DDB">
        <w:rPr>
          <w:rFonts w:ascii="Times New Roman" w:hAnsi="Times New Roman"/>
          <w:b/>
          <w:bCs/>
          <w:sz w:val="28"/>
          <w:szCs w:val="28"/>
        </w:rPr>
        <w:t>на проект Закону України</w:t>
      </w:r>
      <w:r w:rsidR="00321F83" w:rsidRPr="002D3DDB">
        <w:rPr>
          <w:rFonts w:ascii="Times New Roman" w:hAnsi="Times New Roman"/>
          <w:b/>
          <w:bCs/>
          <w:sz w:val="28"/>
          <w:szCs w:val="28"/>
        </w:rPr>
        <w:t xml:space="preserve"> </w:t>
      </w:r>
      <w:r w:rsidRPr="002D3DDB">
        <w:rPr>
          <w:rFonts w:ascii="Times New Roman" w:hAnsi="Times New Roman"/>
          <w:b/>
          <w:bCs/>
          <w:sz w:val="28"/>
          <w:szCs w:val="28"/>
        </w:rPr>
        <w:t>«Про порядок вирішення питань</w:t>
      </w:r>
      <w:r w:rsidR="00321F83" w:rsidRPr="002D3DDB">
        <w:rPr>
          <w:rFonts w:ascii="Times New Roman" w:hAnsi="Times New Roman"/>
          <w:b/>
          <w:bCs/>
          <w:sz w:val="28"/>
          <w:szCs w:val="28"/>
        </w:rPr>
        <w:t xml:space="preserve"> </w:t>
      </w:r>
      <w:r w:rsidRPr="002D3DDB">
        <w:rPr>
          <w:rFonts w:ascii="Times New Roman" w:hAnsi="Times New Roman"/>
          <w:b/>
          <w:bCs/>
          <w:sz w:val="28"/>
          <w:szCs w:val="28"/>
        </w:rPr>
        <w:t>адміністративно-територіального устрою України»</w:t>
      </w:r>
    </w:p>
    <w:p w:rsidR="00321F83" w:rsidRPr="002D3DDB" w:rsidRDefault="00321F83" w:rsidP="00321F83">
      <w:pPr>
        <w:jc w:val="both"/>
        <w:rPr>
          <w:rFonts w:ascii="Times New Roman" w:hAnsi="Times New Roman"/>
          <w:b/>
          <w:bCs/>
          <w:sz w:val="28"/>
          <w:szCs w:val="28"/>
        </w:rPr>
      </w:pPr>
    </w:p>
    <w:p w:rsidR="00993DC4" w:rsidRPr="00A71A22" w:rsidRDefault="00993DC4" w:rsidP="00321F83">
      <w:pPr>
        <w:ind w:firstLine="709"/>
        <w:jc w:val="both"/>
        <w:rPr>
          <w:rFonts w:ascii="Times New Roman" w:hAnsi="Times New Roman"/>
          <w:bCs/>
          <w:sz w:val="28"/>
          <w:szCs w:val="28"/>
        </w:rPr>
      </w:pPr>
      <w:r w:rsidRPr="002D3DDB">
        <w:rPr>
          <w:rFonts w:ascii="Times New Roman" w:hAnsi="Times New Roman"/>
          <w:bCs/>
          <w:sz w:val="28"/>
          <w:szCs w:val="28"/>
        </w:rPr>
        <w:t xml:space="preserve">У Головному управлінні розглянуто поданий законопроект, метою якого є «законодавче визначення основних засад адміністративно-територіального устрою України, порядку утворення, ліквідації, встановлення і зміни меж адміністративно-територіальних одиниць та вирішення інших питань адміністративно-територіального устрою України» (п. 1 пояснювальної </w:t>
      </w:r>
      <w:r w:rsidRPr="00A71A22">
        <w:rPr>
          <w:rFonts w:ascii="Times New Roman" w:hAnsi="Times New Roman"/>
          <w:bCs/>
          <w:sz w:val="28"/>
          <w:szCs w:val="28"/>
        </w:rPr>
        <w:t xml:space="preserve">записки). Крім того, </w:t>
      </w:r>
      <w:r w:rsidR="00361EFB" w:rsidRPr="00A71A22">
        <w:rPr>
          <w:rFonts w:ascii="Times New Roman" w:hAnsi="Times New Roman"/>
          <w:bCs/>
          <w:sz w:val="28"/>
          <w:szCs w:val="28"/>
        </w:rPr>
        <w:t>у проекті</w:t>
      </w:r>
      <w:r w:rsidRPr="00A71A22">
        <w:rPr>
          <w:rFonts w:ascii="Times New Roman" w:hAnsi="Times New Roman"/>
          <w:bCs/>
          <w:sz w:val="28"/>
          <w:szCs w:val="28"/>
        </w:rPr>
        <w:t xml:space="preserve"> пропонується внесення окремих змін до </w:t>
      </w:r>
      <w:r w:rsidR="00654535" w:rsidRPr="00A71A22">
        <w:rPr>
          <w:rFonts w:ascii="Times New Roman" w:hAnsi="Times New Roman"/>
          <w:bCs/>
          <w:sz w:val="28"/>
          <w:szCs w:val="28"/>
        </w:rPr>
        <w:t>з</w:t>
      </w:r>
      <w:r w:rsidRPr="00A71A22">
        <w:rPr>
          <w:rFonts w:ascii="Times New Roman" w:hAnsi="Times New Roman"/>
          <w:bCs/>
          <w:sz w:val="28"/>
          <w:szCs w:val="28"/>
        </w:rPr>
        <w:t xml:space="preserve">аконів України «Про місцеве самоврядування в Україні», «Про землеустрій», </w:t>
      </w:r>
      <w:r w:rsidR="00321F83" w:rsidRPr="00A71A22">
        <w:rPr>
          <w:rFonts w:ascii="Times New Roman" w:hAnsi="Times New Roman"/>
          <w:bCs/>
          <w:sz w:val="28"/>
          <w:szCs w:val="28"/>
        </w:rPr>
        <w:br/>
      </w:r>
      <w:r w:rsidRPr="00A71A22">
        <w:rPr>
          <w:rFonts w:ascii="Times New Roman" w:hAnsi="Times New Roman"/>
          <w:bCs/>
          <w:sz w:val="28"/>
          <w:szCs w:val="28"/>
        </w:rPr>
        <w:t xml:space="preserve">«Про регулювання містобудівної діяльності», «Про військово-цивільні адміністрації», «Про стратегічну екологічну оцінку», а також до Земельного </w:t>
      </w:r>
      <w:r w:rsidR="00800B67" w:rsidRPr="00A71A22">
        <w:rPr>
          <w:rFonts w:ascii="Times New Roman" w:hAnsi="Times New Roman"/>
          <w:bCs/>
          <w:sz w:val="28"/>
          <w:szCs w:val="28"/>
        </w:rPr>
        <w:t>к</w:t>
      </w:r>
      <w:r w:rsidRPr="00A71A22">
        <w:rPr>
          <w:rFonts w:ascii="Times New Roman" w:hAnsi="Times New Roman"/>
          <w:bCs/>
          <w:sz w:val="28"/>
          <w:szCs w:val="28"/>
        </w:rPr>
        <w:t>одексу України та до Регламенту Верховної Ради України.</w:t>
      </w:r>
    </w:p>
    <w:p w:rsidR="00993DC4" w:rsidRPr="002D3DDB" w:rsidRDefault="00600B22" w:rsidP="00321F83">
      <w:pPr>
        <w:ind w:firstLine="709"/>
        <w:jc w:val="both"/>
        <w:rPr>
          <w:rFonts w:ascii="Times New Roman" w:hAnsi="Times New Roman"/>
          <w:bCs/>
          <w:sz w:val="28"/>
          <w:szCs w:val="28"/>
        </w:rPr>
      </w:pPr>
      <w:r w:rsidRPr="00A71A22">
        <w:rPr>
          <w:rFonts w:ascii="Times New Roman" w:hAnsi="Times New Roman"/>
          <w:bCs/>
          <w:sz w:val="28"/>
          <w:szCs w:val="28"/>
        </w:rPr>
        <w:t xml:space="preserve">На момент підготовки висновку </w:t>
      </w:r>
      <w:r w:rsidR="00993DC4" w:rsidRPr="00A71A22">
        <w:rPr>
          <w:rFonts w:ascii="Times New Roman" w:hAnsi="Times New Roman"/>
          <w:bCs/>
          <w:sz w:val="28"/>
          <w:szCs w:val="28"/>
        </w:rPr>
        <w:t xml:space="preserve">законопроект не </w:t>
      </w:r>
      <w:proofErr w:type="spellStart"/>
      <w:r w:rsidR="00993DC4" w:rsidRPr="00A71A22">
        <w:rPr>
          <w:rFonts w:ascii="Times New Roman" w:hAnsi="Times New Roman"/>
          <w:bCs/>
          <w:sz w:val="28"/>
          <w:szCs w:val="28"/>
        </w:rPr>
        <w:t>включен</w:t>
      </w:r>
      <w:r w:rsidR="00654535" w:rsidRPr="00A71A22">
        <w:rPr>
          <w:rFonts w:ascii="Times New Roman" w:hAnsi="Times New Roman"/>
          <w:bCs/>
          <w:sz w:val="28"/>
          <w:szCs w:val="28"/>
          <w:lang w:val="ru-RU"/>
        </w:rPr>
        <w:t>ий</w:t>
      </w:r>
      <w:proofErr w:type="spellEnd"/>
      <w:r w:rsidR="00993DC4" w:rsidRPr="00A71A22">
        <w:rPr>
          <w:rFonts w:ascii="Times New Roman" w:hAnsi="Times New Roman"/>
          <w:bCs/>
          <w:sz w:val="28"/>
          <w:szCs w:val="28"/>
        </w:rPr>
        <w:t xml:space="preserve"> до плану законопроектної роботи Верховної Ради України на 2021 рік, який затверджено </w:t>
      </w:r>
      <w:r w:rsidR="00800B67" w:rsidRPr="00A71A22">
        <w:rPr>
          <w:rFonts w:ascii="Times New Roman" w:hAnsi="Times New Roman"/>
          <w:bCs/>
          <w:sz w:val="28"/>
          <w:szCs w:val="28"/>
        </w:rPr>
        <w:t>п</w:t>
      </w:r>
      <w:r w:rsidR="00993DC4" w:rsidRPr="00A71A22">
        <w:rPr>
          <w:rFonts w:ascii="Times New Roman" w:hAnsi="Times New Roman"/>
          <w:bCs/>
          <w:sz w:val="28"/>
          <w:szCs w:val="28"/>
        </w:rPr>
        <w:t>остановою Верховної</w:t>
      </w:r>
      <w:r w:rsidR="00993DC4" w:rsidRPr="002D3DDB">
        <w:rPr>
          <w:rFonts w:ascii="Times New Roman" w:hAnsi="Times New Roman"/>
          <w:bCs/>
          <w:sz w:val="28"/>
          <w:szCs w:val="28"/>
        </w:rPr>
        <w:t xml:space="preserve"> Ради України</w:t>
      </w:r>
      <w:r w:rsidR="002D3DDB" w:rsidRPr="002D3DDB">
        <w:rPr>
          <w:rFonts w:ascii="Times New Roman" w:hAnsi="Times New Roman"/>
          <w:bCs/>
          <w:sz w:val="28"/>
          <w:szCs w:val="28"/>
        </w:rPr>
        <w:t xml:space="preserve"> </w:t>
      </w:r>
      <w:r w:rsidR="00993DC4" w:rsidRPr="002D3DDB">
        <w:rPr>
          <w:rFonts w:ascii="Times New Roman" w:hAnsi="Times New Roman"/>
          <w:bCs/>
          <w:sz w:val="28"/>
          <w:szCs w:val="28"/>
        </w:rPr>
        <w:t>від 02.02.2021</w:t>
      </w:r>
      <w:r w:rsidR="002D3DDB" w:rsidRPr="002D3DDB">
        <w:rPr>
          <w:rFonts w:ascii="Times New Roman" w:hAnsi="Times New Roman"/>
          <w:bCs/>
          <w:sz w:val="28"/>
          <w:szCs w:val="28"/>
        </w:rPr>
        <w:t xml:space="preserve"> №</w:t>
      </w:r>
      <w:r w:rsidR="00654535" w:rsidRPr="00800B67">
        <w:rPr>
          <w:rFonts w:ascii="Times New Roman" w:hAnsi="Times New Roman"/>
          <w:bCs/>
          <w:sz w:val="28"/>
          <w:szCs w:val="28"/>
        </w:rPr>
        <w:t xml:space="preserve"> </w:t>
      </w:r>
      <w:r w:rsidR="002D3DDB" w:rsidRPr="002D3DDB">
        <w:rPr>
          <w:rFonts w:ascii="Times New Roman" w:hAnsi="Times New Roman"/>
          <w:bCs/>
          <w:sz w:val="28"/>
          <w:szCs w:val="28"/>
        </w:rPr>
        <w:t>1165-IX.</w:t>
      </w:r>
    </w:p>
    <w:p w:rsidR="00993DC4" w:rsidRPr="002D3DDB" w:rsidRDefault="00993DC4" w:rsidP="00321F83">
      <w:pPr>
        <w:tabs>
          <w:tab w:val="left" w:pos="567"/>
        </w:tabs>
        <w:ind w:firstLine="709"/>
        <w:jc w:val="both"/>
        <w:rPr>
          <w:rFonts w:ascii="Times New Roman" w:hAnsi="Times New Roman"/>
          <w:bCs/>
          <w:iCs/>
          <w:sz w:val="28"/>
          <w:szCs w:val="28"/>
        </w:rPr>
      </w:pPr>
      <w:r w:rsidRPr="002D3DDB">
        <w:rPr>
          <w:rFonts w:ascii="Times New Roman" w:hAnsi="Times New Roman"/>
          <w:bCs/>
          <w:iCs/>
          <w:sz w:val="28"/>
          <w:szCs w:val="28"/>
        </w:rPr>
        <w:t xml:space="preserve">Головне управління підтримує необхідність законодавчого регулювання питань адміністративно-територіального устрою, адже відповідно </w:t>
      </w:r>
      <w:r w:rsidR="00321F83" w:rsidRPr="002D3DDB">
        <w:rPr>
          <w:rFonts w:ascii="Times New Roman" w:hAnsi="Times New Roman"/>
          <w:bCs/>
          <w:iCs/>
          <w:sz w:val="28"/>
          <w:szCs w:val="28"/>
        </w:rPr>
        <w:br/>
      </w:r>
      <w:r w:rsidRPr="002D3DDB">
        <w:rPr>
          <w:rFonts w:ascii="Times New Roman" w:hAnsi="Times New Roman"/>
          <w:bCs/>
          <w:iCs/>
          <w:sz w:val="28"/>
          <w:szCs w:val="28"/>
        </w:rPr>
        <w:t>до ст. 92 Конституції України виключно законами визначається «територіальний устрій України». Проте у вітчизняному законодавстві до нині відсутній базовий закон з відповідних питань.</w:t>
      </w:r>
    </w:p>
    <w:p w:rsidR="00993DC4" w:rsidRPr="002D3DDB" w:rsidRDefault="00993DC4" w:rsidP="00321F83">
      <w:pPr>
        <w:ind w:firstLine="709"/>
        <w:jc w:val="both"/>
        <w:rPr>
          <w:rFonts w:ascii="Times New Roman" w:hAnsi="Times New Roman"/>
          <w:bCs/>
          <w:sz w:val="28"/>
          <w:szCs w:val="28"/>
        </w:rPr>
      </w:pPr>
      <w:r w:rsidRPr="002D3DDB">
        <w:rPr>
          <w:rFonts w:ascii="Times New Roman" w:hAnsi="Times New Roman"/>
          <w:bCs/>
          <w:sz w:val="28"/>
          <w:szCs w:val="28"/>
        </w:rPr>
        <w:t>За результатами аналізу поданого проекту Головне управління вважає за необхідне висловити наступні зауваження та міркування.</w:t>
      </w:r>
      <w:bookmarkStart w:id="0" w:name="o93"/>
      <w:bookmarkEnd w:id="0"/>
    </w:p>
    <w:p w:rsidR="00D94BAC" w:rsidRPr="00A71A22" w:rsidRDefault="00321F83" w:rsidP="00321F83">
      <w:pPr>
        <w:ind w:firstLine="709"/>
        <w:jc w:val="both"/>
        <w:rPr>
          <w:rFonts w:ascii="Times New Roman" w:hAnsi="Times New Roman"/>
          <w:bCs/>
          <w:sz w:val="28"/>
          <w:szCs w:val="28"/>
        </w:rPr>
      </w:pPr>
      <w:r w:rsidRPr="002D3DDB">
        <w:rPr>
          <w:rFonts w:ascii="Times New Roman" w:hAnsi="Times New Roman"/>
          <w:b/>
          <w:bCs/>
          <w:iCs/>
          <w:sz w:val="28"/>
          <w:szCs w:val="28"/>
        </w:rPr>
        <w:t>1</w:t>
      </w:r>
      <w:r w:rsidR="00D94BAC" w:rsidRPr="002D3DDB">
        <w:rPr>
          <w:rFonts w:ascii="Times New Roman" w:hAnsi="Times New Roman"/>
          <w:b/>
          <w:bCs/>
          <w:iCs/>
          <w:sz w:val="28"/>
          <w:szCs w:val="28"/>
        </w:rPr>
        <w:t>.</w:t>
      </w:r>
      <w:r w:rsidR="00D94BAC" w:rsidRPr="002D3DDB">
        <w:rPr>
          <w:rFonts w:ascii="Times New Roman" w:hAnsi="Times New Roman"/>
          <w:bCs/>
          <w:iCs/>
          <w:sz w:val="28"/>
          <w:szCs w:val="28"/>
        </w:rPr>
        <w:t xml:space="preserve"> Поданий законопроект має назву «Про порядок вирішення питань </w:t>
      </w:r>
      <w:r w:rsidR="00D94BAC" w:rsidRPr="002D3DDB">
        <w:rPr>
          <w:rFonts w:ascii="Times New Roman" w:hAnsi="Times New Roman"/>
          <w:bCs/>
          <w:iCs/>
          <w:sz w:val="28"/>
          <w:szCs w:val="28"/>
        </w:rPr>
        <w:br/>
        <w:t>адміністративно-територіального устрою України» і «визначає засади адміністративно-територіального устрою України, порядок утворення, ліквідації, встановлення і зміни меж адміністративно-територіальних одиниць та вирішення інших питань адміністративно-територіального устрою України» (преамбула проекту). Однак підстави обрання саме такої назви законопроекту не є достатньо зрозумілими.</w:t>
      </w:r>
      <w:r w:rsidR="002D3DDB" w:rsidRPr="002D3DDB">
        <w:rPr>
          <w:rFonts w:ascii="Times New Roman" w:hAnsi="Times New Roman"/>
          <w:bCs/>
          <w:iCs/>
          <w:sz w:val="28"/>
          <w:szCs w:val="28"/>
        </w:rPr>
        <w:t xml:space="preserve"> </w:t>
      </w:r>
      <w:r w:rsidR="00D94BAC" w:rsidRPr="002D3DDB">
        <w:rPr>
          <w:rFonts w:ascii="Times New Roman" w:hAnsi="Times New Roman"/>
          <w:bCs/>
          <w:iCs/>
          <w:sz w:val="28"/>
          <w:szCs w:val="28"/>
        </w:rPr>
        <w:t xml:space="preserve">Вважаємо за необхідне звернути увагу, що у чинному законодавстві України </w:t>
      </w:r>
      <w:r w:rsidR="00D94BAC" w:rsidRPr="00A71A22">
        <w:rPr>
          <w:rFonts w:ascii="Times New Roman" w:hAnsi="Times New Roman"/>
          <w:bCs/>
          <w:iCs/>
          <w:sz w:val="28"/>
          <w:szCs w:val="28"/>
        </w:rPr>
        <w:t>існує низка законодавчих норм</w:t>
      </w:r>
      <w:r w:rsidR="00800B67" w:rsidRPr="00A71A22">
        <w:rPr>
          <w:rFonts w:ascii="Times New Roman" w:hAnsi="Times New Roman"/>
          <w:bCs/>
          <w:iCs/>
          <w:sz w:val="28"/>
          <w:szCs w:val="28"/>
        </w:rPr>
        <w:t>,</w:t>
      </w:r>
      <w:r w:rsidR="00D94BAC" w:rsidRPr="00A71A22">
        <w:rPr>
          <w:rFonts w:ascii="Times New Roman" w:hAnsi="Times New Roman"/>
          <w:bCs/>
          <w:iCs/>
          <w:sz w:val="28"/>
          <w:szCs w:val="28"/>
        </w:rPr>
        <w:t xml:space="preserve"> у яких передбачено прийняття закону про адміністративно-територіальний устрій. Зокрема, у перехідних положеннях Закони України «Про місцеве самоврядування в Україні» містяться приписи тимчасового характеру, які приймались </w:t>
      </w:r>
      <w:r w:rsidR="00D94BAC" w:rsidRPr="00A71A22">
        <w:rPr>
          <w:rFonts w:ascii="Times New Roman" w:hAnsi="Times New Roman"/>
          <w:bCs/>
          <w:iCs/>
          <w:sz w:val="28"/>
          <w:szCs w:val="28"/>
        </w:rPr>
        <w:lastRenderedPageBreak/>
        <w:t>парламентом на період «до прийняття закону про адміністративно-територіальний устрій» (п. 6, п. 6-1, п. 6-2, п. 7, п.</w:t>
      </w:r>
      <w:r w:rsidR="00800B67" w:rsidRPr="00A71A22">
        <w:rPr>
          <w:rFonts w:ascii="Times New Roman" w:hAnsi="Times New Roman"/>
          <w:bCs/>
          <w:iCs/>
          <w:sz w:val="28"/>
          <w:szCs w:val="28"/>
        </w:rPr>
        <w:t xml:space="preserve"> </w:t>
      </w:r>
      <w:r w:rsidR="00D94BAC" w:rsidRPr="00A71A22">
        <w:rPr>
          <w:rFonts w:ascii="Times New Roman" w:hAnsi="Times New Roman"/>
          <w:bCs/>
          <w:iCs/>
          <w:sz w:val="28"/>
          <w:szCs w:val="28"/>
        </w:rPr>
        <w:t>7-1 Розділу V).</w:t>
      </w:r>
    </w:p>
    <w:p w:rsidR="00EA3C0B" w:rsidRPr="002D3DDB" w:rsidRDefault="00D94BAC" w:rsidP="00321F83">
      <w:pPr>
        <w:tabs>
          <w:tab w:val="left" w:pos="567"/>
        </w:tabs>
        <w:ind w:firstLine="709"/>
        <w:jc w:val="both"/>
        <w:rPr>
          <w:rFonts w:ascii="Times New Roman" w:hAnsi="Times New Roman"/>
          <w:bCs/>
          <w:iCs/>
          <w:sz w:val="28"/>
          <w:szCs w:val="28"/>
        </w:rPr>
      </w:pPr>
      <w:r w:rsidRPr="00A71A22">
        <w:rPr>
          <w:rFonts w:ascii="Times New Roman" w:hAnsi="Times New Roman"/>
          <w:bCs/>
          <w:iCs/>
          <w:sz w:val="28"/>
          <w:szCs w:val="28"/>
        </w:rPr>
        <w:t>З огляду на назву, предмет право</w:t>
      </w:r>
      <w:r w:rsidR="00800B67" w:rsidRPr="00A71A22">
        <w:rPr>
          <w:rFonts w:ascii="Times New Roman" w:hAnsi="Times New Roman"/>
          <w:bCs/>
          <w:iCs/>
          <w:sz w:val="28"/>
          <w:szCs w:val="28"/>
        </w:rPr>
        <w:t>во</w:t>
      </w:r>
      <w:r w:rsidRPr="00A71A22">
        <w:rPr>
          <w:rFonts w:ascii="Times New Roman" w:hAnsi="Times New Roman"/>
          <w:bCs/>
          <w:iCs/>
          <w:sz w:val="28"/>
          <w:szCs w:val="28"/>
        </w:rPr>
        <w:t xml:space="preserve">го регулювання законопроекту та з аналізу його положень можна дійти </w:t>
      </w:r>
      <w:r w:rsidR="00800B67" w:rsidRPr="00A71A22">
        <w:rPr>
          <w:rFonts w:ascii="Times New Roman" w:hAnsi="Times New Roman"/>
          <w:bCs/>
          <w:iCs/>
          <w:sz w:val="28"/>
          <w:szCs w:val="28"/>
        </w:rPr>
        <w:t xml:space="preserve">до </w:t>
      </w:r>
      <w:r w:rsidRPr="00A71A22">
        <w:rPr>
          <w:rFonts w:ascii="Times New Roman" w:hAnsi="Times New Roman"/>
          <w:bCs/>
          <w:iCs/>
          <w:sz w:val="28"/>
          <w:szCs w:val="28"/>
        </w:rPr>
        <w:t>висновку</w:t>
      </w:r>
      <w:r w:rsidRPr="002D3DDB">
        <w:rPr>
          <w:rFonts w:ascii="Times New Roman" w:hAnsi="Times New Roman"/>
          <w:bCs/>
          <w:iCs/>
          <w:sz w:val="28"/>
          <w:szCs w:val="28"/>
        </w:rPr>
        <w:t xml:space="preserve">, що поданий проект в цілому регулює </w:t>
      </w:r>
      <w:r w:rsidR="00C12AF0">
        <w:rPr>
          <w:rFonts w:ascii="Times New Roman" w:hAnsi="Times New Roman"/>
          <w:bCs/>
          <w:iCs/>
          <w:sz w:val="28"/>
          <w:szCs w:val="28"/>
        </w:rPr>
        <w:t xml:space="preserve">вирішення </w:t>
      </w:r>
      <w:r w:rsidR="00C12AF0">
        <w:rPr>
          <w:rFonts w:ascii="Times New Roman" w:hAnsi="Times New Roman"/>
          <w:bCs/>
          <w:i/>
          <w:iCs/>
          <w:sz w:val="28"/>
          <w:szCs w:val="28"/>
        </w:rPr>
        <w:t>основних питань</w:t>
      </w:r>
      <w:r w:rsidRPr="002D3DDB">
        <w:rPr>
          <w:rFonts w:ascii="Times New Roman" w:hAnsi="Times New Roman"/>
          <w:bCs/>
          <w:iCs/>
          <w:sz w:val="28"/>
          <w:szCs w:val="28"/>
        </w:rPr>
        <w:t xml:space="preserve"> адміністративно-територіального устрою України. Це дозволяє передбачати прийняття в майбутньому ще й </w:t>
      </w:r>
      <w:r w:rsidRPr="00C12AF0">
        <w:rPr>
          <w:rFonts w:ascii="Times New Roman" w:hAnsi="Times New Roman"/>
          <w:bCs/>
          <w:iCs/>
          <w:sz w:val="28"/>
          <w:szCs w:val="28"/>
        </w:rPr>
        <w:t>Закону України «Про адміністративно-територіальний устрій»</w:t>
      </w:r>
      <w:r w:rsidRPr="002D3DDB">
        <w:rPr>
          <w:rFonts w:ascii="Times New Roman" w:hAnsi="Times New Roman"/>
          <w:bCs/>
          <w:iCs/>
          <w:sz w:val="28"/>
          <w:szCs w:val="28"/>
        </w:rPr>
        <w:t xml:space="preserve">. Однак обґрунтованість та раціональність такого способу законодавчого регулювання відповідних питань є досить </w:t>
      </w:r>
      <w:proofErr w:type="spellStart"/>
      <w:r w:rsidRPr="002D3DDB">
        <w:rPr>
          <w:rFonts w:ascii="Times New Roman" w:hAnsi="Times New Roman"/>
          <w:bCs/>
          <w:iCs/>
          <w:sz w:val="28"/>
          <w:szCs w:val="28"/>
        </w:rPr>
        <w:t>сумнівн</w:t>
      </w:r>
      <w:r w:rsidR="00654535">
        <w:rPr>
          <w:rFonts w:ascii="Times New Roman" w:hAnsi="Times New Roman"/>
          <w:bCs/>
          <w:iCs/>
          <w:sz w:val="28"/>
          <w:szCs w:val="28"/>
          <w:lang w:val="ru-RU"/>
        </w:rPr>
        <w:t>ою</w:t>
      </w:r>
      <w:proofErr w:type="spellEnd"/>
      <w:r w:rsidRPr="002D3DDB">
        <w:rPr>
          <w:rFonts w:ascii="Times New Roman" w:hAnsi="Times New Roman"/>
          <w:bCs/>
          <w:iCs/>
          <w:sz w:val="28"/>
          <w:szCs w:val="28"/>
        </w:rPr>
        <w:t>. Тому</w:t>
      </w:r>
      <w:r w:rsidR="003B3223">
        <w:rPr>
          <w:rFonts w:ascii="Times New Roman" w:hAnsi="Times New Roman"/>
          <w:bCs/>
          <w:iCs/>
          <w:sz w:val="28"/>
          <w:szCs w:val="28"/>
        </w:rPr>
        <w:t xml:space="preserve"> вважаємо</w:t>
      </w:r>
      <w:r w:rsidR="00654535">
        <w:rPr>
          <w:rFonts w:ascii="Times New Roman" w:hAnsi="Times New Roman"/>
          <w:bCs/>
          <w:iCs/>
          <w:sz w:val="28"/>
          <w:szCs w:val="28"/>
          <w:lang w:val="ru-RU"/>
        </w:rPr>
        <w:t xml:space="preserve"> за</w:t>
      </w:r>
      <w:r w:rsidR="003B3223">
        <w:rPr>
          <w:rFonts w:ascii="Times New Roman" w:hAnsi="Times New Roman"/>
          <w:bCs/>
          <w:iCs/>
          <w:sz w:val="28"/>
          <w:szCs w:val="28"/>
        </w:rPr>
        <w:t xml:space="preserve"> </w:t>
      </w:r>
      <w:proofErr w:type="spellStart"/>
      <w:r w:rsidR="003B3223">
        <w:rPr>
          <w:rFonts w:ascii="Times New Roman" w:hAnsi="Times New Roman"/>
          <w:bCs/>
          <w:iCs/>
          <w:sz w:val="28"/>
          <w:szCs w:val="28"/>
        </w:rPr>
        <w:t>доцільн</w:t>
      </w:r>
      <w:proofErr w:type="spellEnd"/>
      <w:r w:rsidR="00654535">
        <w:rPr>
          <w:rFonts w:ascii="Times New Roman" w:hAnsi="Times New Roman"/>
          <w:bCs/>
          <w:iCs/>
          <w:sz w:val="28"/>
          <w:szCs w:val="28"/>
          <w:lang w:val="ru-RU"/>
        </w:rPr>
        <w:t>е</w:t>
      </w:r>
      <w:r w:rsidR="003B3223">
        <w:rPr>
          <w:rFonts w:ascii="Times New Roman" w:hAnsi="Times New Roman"/>
          <w:bCs/>
          <w:iCs/>
          <w:sz w:val="28"/>
          <w:szCs w:val="28"/>
        </w:rPr>
        <w:t xml:space="preserve"> </w:t>
      </w:r>
      <w:proofErr w:type="spellStart"/>
      <w:r w:rsidR="003B3223">
        <w:rPr>
          <w:rFonts w:ascii="Times New Roman" w:hAnsi="Times New Roman"/>
          <w:bCs/>
          <w:iCs/>
          <w:sz w:val="28"/>
          <w:szCs w:val="28"/>
        </w:rPr>
        <w:t>перегля</w:t>
      </w:r>
      <w:r w:rsidR="00654535">
        <w:rPr>
          <w:rFonts w:ascii="Times New Roman" w:hAnsi="Times New Roman"/>
          <w:bCs/>
          <w:iCs/>
          <w:sz w:val="28"/>
          <w:szCs w:val="28"/>
          <w:lang w:val="ru-RU"/>
        </w:rPr>
        <w:t>нути</w:t>
      </w:r>
      <w:proofErr w:type="spellEnd"/>
      <w:r w:rsidR="003B3223">
        <w:rPr>
          <w:rFonts w:ascii="Times New Roman" w:hAnsi="Times New Roman"/>
          <w:bCs/>
          <w:iCs/>
          <w:sz w:val="28"/>
          <w:szCs w:val="28"/>
        </w:rPr>
        <w:t xml:space="preserve"> назв</w:t>
      </w:r>
      <w:r w:rsidR="00654535">
        <w:rPr>
          <w:rFonts w:ascii="Times New Roman" w:hAnsi="Times New Roman"/>
          <w:bCs/>
          <w:iCs/>
          <w:sz w:val="28"/>
          <w:szCs w:val="28"/>
          <w:lang w:val="ru-RU"/>
        </w:rPr>
        <w:t>у</w:t>
      </w:r>
      <w:r w:rsidRPr="002D3DDB">
        <w:rPr>
          <w:rFonts w:ascii="Times New Roman" w:hAnsi="Times New Roman"/>
          <w:bCs/>
          <w:iCs/>
          <w:sz w:val="28"/>
          <w:szCs w:val="28"/>
        </w:rPr>
        <w:t xml:space="preserve"> поданого законопроекту.</w:t>
      </w:r>
    </w:p>
    <w:p w:rsidR="00993DC4" w:rsidRPr="002D3DDB" w:rsidRDefault="00993DC4" w:rsidP="00321F83">
      <w:pPr>
        <w:ind w:firstLine="709"/>
        <w:jc w:val="both"/>
        <w:rPr>
          <w:rFonts w:ascii="Times New Roman" w:hAnsi="Times New Roman"/>
          <w:bCs/>
          <w:iCs/>
          <w:sz w:val="28"/>
          <w:szCs w:val="28"/>
        </w:rPr>
      </w:pPr>
      <w:r w:rsidRPr="002D3DDB">
        <w:rPr>
          <w:rFonts w:ascii="Times New Roman" w:hAnsi="Times New Roman"/>
          <w:b/>
          <w:bCs/>
          <w:iCs/>
          <w:sz w:val="28"/>
          <w:szCs w:val="28"/>
        </w:rPr>
        <w:t>2.</w:t>
      </w:r>
      <w:r w:rsidRPr="002D3DDB">
        <w:rPr>
          <w:rFonts w:ascii="Times New Roman" w:hAnsi="Times New Roman"/>
          <w:bCs/>
          <w:iCs/>
          <w:sz w:val="28"/>
          <w:szCs w:val="28"/>
        </w:rPr>
        <w:t xml:space="preserve"> </w:t>
      </w:r>
      <w:r w:rsidR="00AB54F2" w:rsidRPr="002D3DDB">
        <w:rPr>
          <w:rFonts w:ascii="Times New Roman" w:hAnsi="Times New Roman"/>
          <w:bCs/>
          <w:iCs/>
          <w:sz w:val="28"/>
          <w:szCs w:val="28"/>
        </w:rPr>
        <w:t>Відповідно до ч. 1 ст. 12 проекту «зміною адміністративно-територіального устрою України є утворення та ліквідація, найменування (перейменування) адміністративно-територіальних одиниць, встановлення (зміна) їх меж».</w:t>
      </w:r>
      <w:r w:rsidR="002A3B24" w:rsidRPr="002D3DDB">
        <w:rPr>
          <w:rFonts w:ascii="Times New Roman" w:hAnsi="Times New Roman"/>
          <w:bCs/>
          <w:iCs/>
          <w:sz w:val="28"/>
          <w:szCs w:val="28"/>
        </w:rPr>
        <w:t xml:space="preserve"> А у </w:t>
      </w:r>
      <w:r w:rsidRPr="002D3DDB">
        <w:rPr>
          <w:rFonts w:ascii="Times New Roman" w:hAnsi="Times New Roman"/>
          <w:bCs/>
          <w:iCs/>
          <w:sz w:val="28"/>
          <w:szCs w:val="28"/>
        </w:rPr>
        <w:t>ч. 6 ст. 12 проекту передбачено, що «</w:t>
      </w:r>
      <w:r w:rsidRPr="002D3DDB">
        <w:rPr>
          <w:rFonts w:ascii="Times New Roman" w:hAnsi="Times New Roman"/>
          <w:bCs/>
          <w:i/>
          <w:iCs/>
          <w:sz w:val="28"/>
          <w:szCs w:val="28"/>
          <w:u w:val="single"/>
        </w:rPr>
        <w:t>зміна адміністративно-територіального устрою є підставою для приведення системи окремих державних органів</w:t>
      </w:r>
      <w:r w:rsidRPr="002D3DDB">
        <w:rPr>
          <w:rFonts w:ascii="Times New Roman" w:hAnsi="Times New Roman"/>
          <w:bCs/>
          <w:iCs/>
          <w:sz w:val="28"/>
          <w:szCs w:val="28"/>
        </w:rPr>
        <w:t xml:space="preserve">, їх територіальних підрозділів, територіальних органів центральних органів виконавчої влади, місцевих органів виконавчої влади </w:t>
      </w:r>
      <w:r w:rsidRPr="002D3DDB">
        <w:rPr>
          <w:rFonts w:ascii="Times New Roman" w:hAnsi="Times New Roman"/>
          <w:bCs/>
          <w:i/>
          <w:iCs/>
          <w:sz w:val="28"/>
          <w:szCs w:val="28"/>
          <w:u w:val="single"/>
        </w:rPr>
        <w:t>та органів місцевого самоврядування</w:t>
      </w:r>
      <w:r w:rsidRPr="002D3DDB">
        <w:rPr>
          <w:rFonts w:ascii="Times New Roman" w:hAnsi="Times New Roman"/>
          <w:bCs/>
          <w:iCs/>
          <w:sz w:val="28"/>
          <w:szCs w:val="28"/>
        </w:rPr>
        <w:t xml:space="preserve"> у відповідність із змінами адміністративно-територіального устрою». </w:t>
      </w:r>
    </w:p>
    <w:p w:rsidR="00EA3C0B" w:rsidRPr="002D3DDB" w:rsidRDefault="00EA3C0B" w:rsidP="00321F83">
      <w:pPr>
        <w:ind w:firstLine="709"/>
        <w:jc w:val="both"/>
        <w:rPr>
          <w:rFonts w:ascii="Times New Roman" w:hAnsi="Times New Roman"/>
          <w:bCs/>
          <w:iCs/>
          <w:sz w:val="28"/>
          <w:szCs w:val="28"/>
        </w:rPr>
      </w:pPr>
      <w:r w:rsidRPr="002D3DDB">
        <w:rPr>
          <w:rFonts w:ascii="Times New Roman" w:hAnsi="Times New Roman"/>
          <w:bCs/>
          <w:iCs/>
          <w:sz w:val="28"/>
          <w:szCs w:val="28"/>
        </w:rPr>
        <w:t>Очевидно, що у разі утворення</w:t>
      </w:r>
      <w:r w:rsidR="002D3DDB" w:rsidRPr="002D3DDB">
        <w:rPr>
          <w:rFonts w:ascii="Times New Roman" w:hAnsi="Times New Roman"/>
          <w:bCs/>
          <w:iCs/>
          <w:sz w:val="28"/>
          <w:szCs w:val="28"/>
        </w:rPr>
        <w:t>/</w:t>
      </w:r>
      <w:r w:rsidRPr="002D3DDB">
        <w:rPr>
          <w:rFonts w:ascii="Times New Roman" w:hAnsi="Times New Roman"/>
          <w:bCs/>
          <w:iCs/>
          <w:sz w:val="28"/>
          <w:szCs w:val="28"/>
        </w:rPr>
        <w:t>ліквідації або зміни меж адміністративно-територіальних одиниць є необхідність у формуванні нових органів місцевого самоврядування, оскільки змінюється територіальна основа їх існування (територія</w:t>
      </w:r>
      <w:r w:rsidR="00654535" w:rsidRPr="00654535">
        <w:rPr>
          <w:rFonts w:ascii="Times New Roman" w:hAnsi="Times New Roman"/>
          <w:bCs/>
          <w:iCs/>
          <w:sz w:val="28"/>
          <w:szCs w:val="28"/>
        </w:rPr>
        <w:t>,</w:t>
      </w:r>
      <w:r w:rsidRPr="002D3DDB">
        <w:rPr>
          <w:rFonts w:ascii="Times New Roman" w:hAnsi="Times New Roman"/>
          <w:bCs/>
          <w:iCs/>
          <w:sz w:val="28"/>
          <w:szCs w:val="28"/>
        </w:rPr>
        <w:t xml:space="preserve"> на яку поширюється юрисдикція цих органів). Разом з тим, у чинному законодавстві України відсутнє належне правове регулювання як питання припинення діяльності місцевих рад (у разі ліквідації адміністративно-територіальної одиниці), так і питання призначення перших виборів до місцевих рад у разі утворення нових адміністративно-територіальних одиниць, а також питань публічного та майнового правонаступництва органів місцевого самоврядування.</w:t>
      </w:r>
    </w:p>
    <w:p w:rsidR="00EA3C0B" w:rsidRPr="002D3DDB" w:rsidRDefault="00EA3C0B" w:rsidP="00321F83">
      <w:pPr>
        <w:ind w:firstLine="709"/>
        <w:jc w:val="both"/>
        <w:rPr>
          <w:rFonts w:ascii="Times New Roman" w:hAnsi="Times New Roman"/>
          <w:bCs/>
          <w:iCs/>
          <w:sz w:val="28"/>
          <w:szCs w:val="28"/>
        </w:rPr>
      </w:pPr>
      <w:r w:rsidRPr="002D3DDB">
        <w:rPr>
          <w:rFonts w:ascii="Times New Roman" w:hAnsi="Times New Roman"/>
          <w:bCs/>
          <w:iCs/>
          <w:sz w:val="28"/>
          <w:szCs w:val="28"/>
        </w:rPr>
        <w:t>Щодо правового регулювання питання припинення діяльності органів місцевого самоврядування слід зазначити, що нині існують тимчасові норми у перехідних положеннях Закону України «Про місцеве самоврядування в Україні» (п</w:t>
      </w:r>
      <w:r w:rsidR="00654535" w:rsidRPr="00654535">
        <w:rPr>
          <w:rFonts w:ascii="Times New Roman" w:hAnsi="Times New Roman"/>
          <w:bCs/>
          <w:iCs/>
          <w:sz w:val="28"/>
          <w:szCs w:val="28"/>
        </w:rPr>
        <w:t xml:space="preserve">. </w:t>
      </w:r>
      <w:r w:rsidRPr="002D3DDB">
        <w:rPr>
          <w:rFonts w:ascii="Times New Roman" w:hAnsi="Times New Roman"/>
          <w:bCs/>
          <w:iCs/>
          <w:sz w:val="28"/>
          <w:szCs w:val="28"/>
        </w:rPr>
        <w:t>п.</w:t>
      </w:r>
      <w:r w:rsidR="00654535" w:rsidRPr="00654535">
        <w:rPr>
          <w:rFonts w:ascii="Times New Roman" w:hAnsi="Times New Roman"/>
          <w:bCs/>
          <w:iCs/>
          <w:sz w:val="28"/>
          <w:szCs w:val="28"/>
        </w:rPr>
        <w:t xml:space="preserve"> </w:t>
      </w:r>
      <w:r w:rsidRPr="002D3DDB">
        <w:rPr>
          <w:rFonts w:ascii="Times New Roman" w:hAnsi="Times New Roman"/>
          <w:bCs/>
          <w:iCs/>
          <w:sz w:val="28"/>
          <w:szCs w:val="28"/>
        </w:rPr>
        <w:t>6-1, 6-2 Розділу V), які потребують удосконалення, адже не охоплюють всього комплексу питань</w:t>
      </w:r>
      <w:r w:rsidR="00654535" w:rsidRPr="00654535">
        <w:rPr>
          <w:rFonts w:ascii="Times New Roman" w:hAnsi="Times New Roman"/>
          <w:bCs/>
          <w:iCs/>
          <w:sz w:val="28"/>
          <w:szCs w:val="28"/>
        </w:rPr>
        <w:t>,</w:t>
      </w:r>
      <w:r w:rsidRPr="002D3DDB">
        <w:rPr>
          <w:rFonts w:ascii="Times New Roman" w:hAnsi="Times New Roman"/>
          <w:bCs/>
          <w:iCs/>
          <w:sz w:val="28"/>
          <w:szCs w:val="28"/>
        </w:rPr>
        <w:t xml:space="preserve"> пов’язаних із припиненням діяльності місцевих рад. Згадані норми приймались законодавцем як приписи тимчасового характеру «до прийняття закону про адміністративно-територіальний устрій України», про що зазначено у п</w:t>
      </w:r>
      <w:r w:rsidR="00654535">
        <w:rPr>
          <w:rFonts w:ascii="Times New Roman" w:hAnsi="Times New Roman"/>
          <w:bCs/>
          <w:iCs/>
          <w:sz w:val="28"/>
          <w:szCs w:val="28"/>
          <w:lang w:val="ru-RU"/>
        </w:rPr>
        <w:t xml:space="preserve">. </w:t>
      </w:r>
      <w:r w:rsidRPr="002D3DDB">
        <w:rPr>
          <w:rFonts w:ascii="Times New Roman" w:hAnsi="Times New Roman"/>
          <w:bCs/>
          <w:iCs/>
          <w:sz w:val="28"/>
          <w:szCs w:val="28"/>
        </w:rPr>
        <w:t>п.</w:t>
      </w:r>
      <w:r w:rsidR="00654535">
        <w:rPr>
          <w:rFonts w:ascii="Times New Roman" w:hAnsi="Times New Roman"/>
          <w:bCs/>
          <w:iCs/>
          <w:sz w:val="28"/>
          <w:szCs w:val="28"/>
          <w:lang w:val="ru-RU"/>
        </w:rPr>
        <w:t xml:space="preserve"> </w:t>
      </w:r>
      <w:r w:rsidRPr="002D3DDB">
        <w:rPr>
          <w:rFonts w:ascii="Times New Roman" w:hAnsi="Times New Roman"/>
          <w:bCs/>
          <w:iCs/>
          <w:sz w:val="28"/>
          <w:szCs w:val="28"/>
        </w:rPr>
        <w:t xml:space="preserve">6-1, 6-2 Розділу V згаданого </w:t>
      </w:r>
      <w:r w:rsidR="00654535">
        <w:rPr>
          <w:rFonts w:ascii="Times New Roman" w:hAnsi="Times New Roman"/>
          <w:bCs/>
          <w:iCs/>
          <w:sz w:val="28"/>
          <w:szCs w:val="28"/>
          <w:lang w:val="ru-RU"/>
        </w:rPr>
        <w:t>З</w:t>
      </w:r>
      <w:proofErr w:type="spellStart"/>
      <w:r w:rsidRPr="002D3DDB">
        <w:rPr>
          <w:rFonts w:ascii="Times New Roman" w:hAnsi="Times New Roman"/>
          <w:bCs/>
          <w:iCs/>
          <w:sz w:val="28"/>
          <w:szCs w:val="28"/>
        </w:rPr>
        <w:t>акону</w:t>
      </w:r>
      <w:proofErr w:type="spellEnd"/>
      <w:r w:rsidRPr="002D3DDB">
        <w:rPr>
          <w:rFonts w:ascii="Times New Roman" w:hAnsi="Times New Roman"/>
          <w:bCs/>
          <w:iCs/>
          <w:sz w:val="28"/>
          <w:szCs w:val="28"/>
        </w:rPr>
        <w:t xml:space="preserve">. </w:t>
      </w:r>
    </w:p>
    <w:p w:rsidR="00EA3C0B" w:rsidRPr="002D3DDB" w:rsidRDefault="00EA3C0B" w:rsidP="00321F83">
      <w:pPr>
        <w:ind w:firstLine="709"/>
        <w:jc w:val="both"/>
        <w:rPr>
          <w:rFonts w:ascii="Times New Roman" w:hAnsi="Times New Roman"/>
          <w:bCs/>
          <w:iCs/>
          <w:sz w:val="28"/>
          <w:szCs w:val="28"/>
        </w:rPr>
      </w:pPr>
      <w:r w:rsidRPr="002D3DDB">
        <w:rPr>
          <w:rFonts w:ascii="Times New Roman" w:hAnsi="Times New Roman"/>
          <w:bCs/>
          <w:iCs/>
          <w:sz w:val="28"/>
          <w:szCs w:val="28"/>
        </w:rPr>
        <w:t xml:space="preserve">У чинному законодавстві України нині не передбачено, що ліквідація </w:t>
      </w:r>
      <w:r w:rsidRPr="00A71A22">
        <w:rPr>
          <w:rFonts w:ascii="Times New Roman" w:hAnsi="Times New Roman"/>
          <w:bCs/>
          <w:iCs/>
          <w:sz w:val="28"/>
          <w:szCs w:val="28"/>
        </w:rPr>
        <w:t xml:space="preserve">адміністративно-територіальної одиниці є підставою для проведення перших виборів до органів місцевого самоврядування. Зокрема, відповідно </w:t>
      </w:r>
      <w:r w:rsidR="00321F83" w:rsidRPr="00A71A22">
        <w:rPr>
          <w:rFonts w:ascii="Times New Roman" w:hAnsi="Times New Roman"/>
          <w:bCs/>
          <w:iCs/>
          <w:sz w:val="28"/>
          <w:szCs w:val="28"/>
        </w:rPr>
        <w:br/>
      </w:r>
      <w:r w:rsidRPr="00A71A22">
        <w:rPr>
          <w:rFonts w:ascii="Times New Roman" w:hAnsi="Times New Roman"/>
          <w:bCs/>
          <w:iCs/>
          <w:sz w:val="28"/>
          <w:szCs w:val="28"/>
        </w:rPr>
        <w:t xml:space="preserve">до ч. 7 ст. 194 Виборчого </w:t>
      </w:r>
      <w:r w:rsidR="003D7165" w:rsidRPr="00A71A22">
        <w:rPr>
          <w:rFonts w:ascii="Times New Roman" w:hAnsi="Times New Roman"/>
          <w:bCs/>
          <w:iCs/>
          <w:sz w:val="28"/>
          <w:szCs w:val="28"/>
        </w:rPr>
        <w:t>к</w:t>
      </w:r>
      <w:r w:rsidRPr="00A71A22">
        <w:rPr>
          <w:rFonts w:ascii="Times New Roman" w:hAnsi="Times New Roman"/>
          <w:bCs/>
          <w:iCs/>
          <w:sz w:val="28"/>
          <w:szCs w:val="28"/>
        </w:rPr>
        <w:t>одексу</w:t>
      </w:r>
      <w:r w:rsidRPr="002D3DDB">
        <w:rPr>
          <w:rFonts w:ascii="Times New Roman" w:hAnsi="Times New Roman"/>
          <w:bCs/>
          <w:iCs/>
          <w:sz w:val="28"/>
          <w:szCs w:val="28"/>
        </w:rPr>
        <w:t xml:space="preserve"> України встановлено, що «перші вибори депутатів сільських, селищних, міських рад, сільських селищних, міських голів </w:t>
      </w:r>
      <w:r w:rsidRPr="002D3DDB">
        <w:rPr>
          <w:rFonts w:ascii="Times New Roman" w:hAnsi="Times New Roman"/>
          <w:bCs/>
          <w:i/>
          <w:iCs/>
          <w:sz w:val="28"/>
          <w:szCs w:val="28"/>
        </w:rPr>
        <w:t xml:space="preserve">призначаються Центральною виборчою комісією за відповідним зверненням уповноваженого органу». </w:t>
      </w:r>
      <w:r w:rsidRPr="002D3DDB">
        <w:rPr>
          <w:rFonts w:ascii="Times New Roman" w:hAnsi="Times New Roman"/>
          <w:bCs/>
          <w:iCs/>
          <w:sz w:val="28"/>
          <w:szCs w:val="28"/>
        </w:rPr>
        <w:t xml:space="preserve">Проте ні підстав для такого звернення, ні органу, який </w:t>
      </w:r>
      <w:proofErr w:type="spellStart"/>
      <w:r w:rsidR="00654535">
        <w:rPr>
          <w:rFonts w:ascii="Times New Roman" w:hAnsi="Times New Roman"/>
          <w:bCs/>
          <w:iCs/>
          <w:sz w:val="28"/>
          <w:szCs w:val="28"/>
          <w:lang w:val="ru-RU"/>
        </w:rPr>
        <w:lastRenderedPageBreak/>
        <w:t>має</w:t>
      </w:r>
      <w:proofErr w:type="spellEnd"/>
      <w:r w:rsidRPr="002D3DDB">
        <w:rPr>
          <w:rFonts w:ascii="Times New Roman" w:hAnsi="Times New Roman"/>
          <w:bCs/>
          <w:iCs/>
          <w:sz w:val="28"/>
          <w:szCs w:val="28"/>
        </w:rPr>
        <w:t xml:space="preserve"> звертатись до ЦВК із зверненням про призначення перших виборів</w:t>
      </w:r>
      <w:r w:rsidR="00654535">
        <w:rPr>
          <w:rFonts w:ascii="Times New Roman" w:hAnsi="Times New Roman"/>
          <w:bCs/>
          <w:iCs/>
          <w:sz w:val="28"/>
          <w:szCs w:val="28"/>
        </w:rPr>
        <w:t>,</w:t>
      </w:r>
      <w:r w:rsidRPr="002D3DDB">
        <w:rPr>
          <w:rFonts w:ascii="Times New Roman" w:hAnsi="Times New Roman"/>
          <w:bCs/>
          <w:iCs/>
          <w:sz w:val="28"/>
          <w:szCs w:val="28"/>
        </w:rPr>
        <w:t xml:space="preserve"> закон не визначає, що є істотною прогалиною законодавства, яка потребує усунення.</w:t>
      </w:r>
    </w:p>
    <w:p w:rsidR="00EA3C0B" w:rsidRPr="00A71A22" w:rsidRDefault="00EA3C0B" w:rsidP="00321F83">
      <w:pPr>
        <w:ind w:firstLine="709"/>
        <w:jc w:val="both"/>
        <w:rPr>
          <w:rFonts w:ascii="Times New Roman" w:hAnsi="Times New Roman"/>
          <w:bCs/>
          <w:i/>
          <w:iCs/>
          <w:sz w:val="28"/>
          <w:szCs w:val="28"/>
        </w:rPr>
      </w:pPr>
      <w:r w:rsidRPr="002D3DDB">
        <w:rPr>
          <w:rFonts w:ascii="Times New Roman" w:hAnsi="Times New Roman"/>
          <w:bCs/>
          <w:i/>
          <w:iCs/>
          <w:sz w:val="28"/>
          <w:szCs w:val="28"/>
        </w:rPr>
        <w:t xml:space="preserve">Варто також відзначити, що зміна адміністративно-територіального устрою впливає і на функціонування інших органів держави, які формуються за територіальним принципом, наприклад, судів. </w:t>
      </w:r>
      <w:r w:rsidRPr="002D3DDB">
        <w:rPr>
          <w:rFonts w:ascii="Times New Roman" w:hAnsi="Times New Roman"/>
          <w:bCs/>
          <w:iCs/>
          <w:sz w:val="28"/>
          <w:szCs w:val="28"/>
        </w:rPr>
        <w:t>Так</w:t>
      </w:r>
      <w:r w:rsidR="00730B91">
        <w:rPr>
          <w:rFonts w:ascii="Times New Roman" w:hAnsi="Times New Roman"/>
          <w:bCs/>
          <w:iCs/>
          <w:sz w:val="28"/>
          <w:szCs w:val="28"/>
        </w:rPr>
        <w:t>,</w:t>
      </w:r>
      <w:r w:rsidRPr="002D3DDB">
        <w:rPr>
          <w:rFonts w:ascii="Times New Roman" w:hAnsi="Times New Roman"/>
          <w:bCs/>
          <w:iCs/>
          <w:sz w:val="28"/>
          <w:szCs w:val="28"/>
        </w:rPr>
        <w:t xml:space="preserve"> </w:t>
      </w:r>
      <w:r w:rsidR="00730B91">
        <w:rPr>
          <w:rFonts w:ascii="Times New Roman" w:hAnsi="Times New Roman"/>
          <w:bCs/>
          <w:iCs/>
          <w:sz w:val="28"/>
          <w:szCs w:val="28"/>
        </w:rPr>
        <w:t xml:space="preserve">у </w:t>
      </w:r>
      <w:r w:rsidRPr="002D3DDB">
        <w:rPr>
          <w:rFonts w:ascii="Times New Roman" w:hAnsi="Times New Roman"/>
          <w:bCs/>
          <w:iCs/>
          <w:sz w:val="28"/>
          <w:szCs w:val="28"/>
        </w:rPr>
        <w:t>ч. 4 ст. 19 Закону України «Про судоустрій і статус суддів» встановлено, що «підставами для утворення чи ліквідації суду є зміна …</w:t>
      </w:r>
      <w:r w:rsidR="00654535">
        <w:rPr>
          <w:rFonts w:ascii="Times New Roman" w:hAnsi="Times New Roman"/>
          <w:bCs/>
          <w:iCs/>
          <w:sz w:val="28"/>
          <w:szCs w:val="28"/>
        </w:rPr>
        <w:t xml:space="preserve"> </w:t>
      </w:r>
      <w:r w:rsidRPr="002D3DDB">
        <w:rPr>
          <w:rFonts w:ascii="Times New Roman" w:hAnsi="Times New Roman"/>
          <w:bCs/>
          <w:iCs/>
          <w:sz w:val="28"/>
          <w:szCs w:val="28"/>
        </w:rPr>
        <w:t>адміністративно-територіального устрою». Поданим проектом</w:t>
      </w:r>
      <w:r w:rsidR="00730B91">
        <w:rPr>
          <w:rFonts w:ascii="Times New Roman" w:hAnsi="Times New Roman"/>
          <w:bCs/>
          <w:iCs/>
          <w:sz w:val="28"/>
          <w:szCs w:val="28"/>
        </w:rPr>
        <w:t xml:space="preserve"> передбачається</w:t>
      </w:r>
      <w:r w:rsidRPr="002D3DDB">
        <w:rPr>
          <w:rFonts w:ascii="Times New Roman" w:hAnsi="Times New Roman"/>
          <w:bCs/>
          <w:iCs/>
          <w:sz w:val="28"/>
          <w:szCs w:val="28"/>
        </w:rPr>
        <w:t xml:space="preserve">, що «зміною адміністративно-територіального </w:t>
      </w:r>
      <w:r w:rsidRPr="00A71A22">
        <w:rPr>
          <w:rFonts w:ascii="Times New Roman" w:hAnsi="Times New Roman"/>
          <w:bCs/>
          <w:iCs/>
          <w:sz w:val="28"/>
          <w:szCs w:val="28"/>
        </w:rPr>
        <w:t>устрою України є утворення та ліквідація, найменування (перейменування) адміністративно-територіальних одиниць, встановлення (зміна) їх меж» (ч.</w:t>
      </w:r>
      <w:r w:rsidR="00654535" w:rsidRPr="00A71A22">
        <w:rPr>
          <w:rFonts w:ascii="Times New Roman" w:hAnsi="Times New Roman"/>
          <w:bCs/>
          <w:iCs/>
          <w:sz w:val="28"/>
          <w:szCs w:val="28"/>
        </w:rPr>
        <w:t xml:space="preserve"> </w:t>
      </w:r>
      <w:r w:rsidRPr="00A71A22">
        <w:rPr>
          <w:rFonts w:ascii="Times New Roman" w:hAnsi="Times New Roman"/>
          <w:bCs/>
          <w:iCs/>
          <w:sz w:val="28"/>
          <w:szCs w:val="28"/>
        </w:rPr>
        <w:t xml:space="preserve">1 </w:t>
      </w:r>
      <w:r w:rsidR="00CC5ED2">
        <w:rPr>
          <w:rFonts w:ascii="Times New Roman" w:hAnsi="Times New Roman"/>
          <w:bCs/>
          <w:iCs/>
          <w:sz w:val="28"/>
          <w:szCs w:val="28"/>
        </w:rPr>
        <w:t xml:space="preserve">             </w:t>
      </w:r>
      <w:r w:rsidRPr="00A71A22">
        <w:rPr>
          <w:rFonts w:ascii="Times New Roman" w:hAnsi="Times New Roman"/>
          <w:bCs/>
          <w:iCs/>
          <w:sz w:val="28"/>
          <w:szCs w:val="28"/>
        </w:rPr>
        <w:t>ст. 12). Отже</w:t>
      </w:r>
      <w:r w:rsidR="003D7165" w:rsidRPr="00A71A22">
        <w:rPr>
          <w:rFonts w:ascii="Times New Roman" w:hAnsi="Times New Roman"/>
          <w:bCs/>
          <w:iCs/>
          <w:sz w:val="28"/>
          <w:szCs w:val="28"/>
        </w:rPr>
        <w:t>,</w:t>
      </w:r>
      <w:r w:rsidRPr="00A71A22">
        <w:rPr>
          <w:rFonts w:ascii="Times New Roman" w:hAnsi="Times New Roman"/>
          <w:bCs/>
          <w:iCs/>
          <w:sz w:val="28"/>
          <w:szCs w:val="28"/>
        </w:rPr>
        <w:t xml:space="preserve"> з наведеного випливає, що перейменування адміністративно-територіальної одиниці, або будь-яка зміна її меж (навіть </w:t>
      </w:r>
      <w:r w:rsidR="00B74D54" w:rsidRPr="00A71A22">
        <w:rPr>
          <w:rFonts w:ascii="Times New Roman" w:hAnsi="Times New Roman"/>
          <w:bCs/>
          <w:iCs/>
          <w:sz w:val="28"/>
          <w:szCs w:val="28"/>
        </w:rPr>
        <w:t>не</w:t>
      </w:r>
      <w:r w:rsidRPr="00A71A22">
        <w:rPr>
          <w:rFonts w:ascii="Times New Roman" w:hAnsi="Times New Roman"/>
          <w:bCs/>
          <w:iCs/>
          <w:sz w:val="28"/>
          <w:szCs w:val="28"/>
        </w:rPr>
        <w:t>значна у зв’язку із їх уточненням) є підставою для ліквідації суду.</w:t>
      </w:r>
    </w:p>
    <w:p w:rsidR="00EA3C0B" w:rsidRPr="002D3DDB" w:rsidRDefault="00EA3C0B" w:rsidP="00321F83">
      <w:pPr>
        <w:ind w:firstLine="709"/>
        <w:jc w:val="both"/>
        <w:rPr>
          <w:rFonts w:ascii="Times New Roman" w:hAnsi="Times New Roman"/>
          <w:bCs/>
          <w:iCs/>
          <w:sz w:val="28"/>
          <w:szCs w:val="28"/>
        </w:rPr>
      </w:pPr>
      <w:r w:rsidRPr="00A71A22">
        <w:rPr>
          <w:rFonts w:ascii="Times New Roman" w:hAnsi="Times New Roman"/>
          <w:bCs/>
          <w:iCs/>
          <w:sz w:val="28"/>
          <w:szCs w:val="28"/>
        </w:rPr>
        <w:t>Тому з метою належного функціонування механізму держави вважаємо цілком обґрунтованим встановити, що: перейменування адміністративно-територіальних одиниць не тягне ліквідацію</w:t>
      </w:r>
      <w:r w:rsidRPr="002D3DDB">
        <w:rPr>
          <w:rFonts w:ascii="Times New Roman" w:hAnsi="Times New Roman"/>
          <w:bCs/>
          <w:iCs/>
          <w:sz w:val="28"/>
          <w:szCs w:val="28"/>
        </w:rPr>
        <w:t xml:space="preserve"> попередніх та утворення нових органів (зокрема</w:t>
      </w:r>
      <w:r w:rsidR="000C59E3">
        <w:rPr>
          <w:rFonts w:ascii="Times New Roman" w:hAnsi="Times New Roman"/>
          <w:bCs/>
          <w:iCs/>
          <w:sz w:val="28"/>
          <w:szCs w:val="28"/>
        </w:rPr>
        <w:t>,</w:t>
      </w:r>
      <w:r w:rsidRPr="002D3DDB">
        <w:rPr>
          <w:rFonts w:ascii="Times New Roman" w:hAnsi="Times New Roman"/>
          <w:bCs/>
          <w:iCs/>
          <w:sz w:val="28"/>
          <w:szCs w:val="28"/>
        </w:rPr>
        <w:t xml:space="preserve"> органів місцевого самоврядування та судів), для яких відповідна одиниця є просторовою основою діяльності, а має наслідком їх перейменування. Аналогічний підхід доцільно застосувати і у разі «уточнення меж адміністративно-територіальних одиниць у випадках, передбачених законом» (п. 2 ч. 4 ст. 12 проекту).</w:t>
      </w:r>
    </w:p>
    <w:p w:rsidR="00027442" w:rsidRPr="002D3DDB" w:rsidRDefault="00993DC4" w:rsidP="00321F83">
      <w:pPr>
        <w:ind w:firstLine="709"/>
        <w:jc w:val="both"/>
        <w:rPr>
          <w:rFonts w:ascii="Times New Roman" w:hAnsi="Times New Roman"/>
          <w:bCs/>
          <w:iCs/>
          <w:sz w:val="28"/>
          <w:szCs w:val="28"/>
        </w:rPr>
      </w:pPr>
      <w:r w:rsidRPr="002D3DDB">
        <w:rPr>
          <w:rFonts w:ascii="Times New Roman" w:hAnsi="Times New Roman"/>
          <w:b/>
          <w:bCs/>
          <w:iCs/>
          <w:sz w:val="28"/>
          <w:szCs w:val="28"/>
        </w:rPr>
        <w:t>3.</w:t>
      </w:r>
      <w:r w:rsidRPr="002D3DDB">
        <w:rPr>
          <w:rFonts w:ascii="Times New Roman" w:hAnsi="Times New Roman"/>
          <w:bCs/>
          <w:iCs/>
          <w:sz w:val="28"/>
          <w:szCs w:val="28"/>
        </w:rPr>
        <w:t xml:space="preserve"> </w:t>
      </w:r>
      <w:r w:rsidR="00B74D54" w:rsidRPr="002D3DDB">
        <w:rPr>
          <w:rFonts w:ascii="Times New Roman" w:hAnsi="Times New Roman"/>
          <w:bCs/>
          <w:sz w:val="28"/>
          <w:szCs w:val="28"/>
        </w:rPr>
        <w:t xml:space="preserve">У </w:t>
      </w:r>
      <w:r w:rsidR="00AB54F2" w:rsidRPr="002D3DDB">
        <w:rPr>
          <w:rFonts w:ascii="Times New Roman" w:hAnsi="Times New Roman"/>
          <w:bCs/>
          <w:sz w:val="28"/>
          <w:szCs w:val="28"/>
        </w:rPr>
        <w:t xml:space="preserve">ч. 1 ст. 10 </w:t>
      </w:r>
      <w:r w:rsidR="00B74D54" w:rsidRPr="002D3DDB">
        <w:rPr>
          <w:rFonts w:ascii="Times New Roman" w:hAnsi="Times New Roman"/>
          <w:bCs/>
          <w:sz w:val="28"/>
          <w:szCs w:val="28"/>
        </w:rPr>
        <w:t xml:space="preserve">проекту </w:t>
      </w:r>
      <w:r w:rsidR="00AB54F2" w:rsidRPr="002D3DDB">
        <w:rPr>
          <w:rFonts w:ascii="Times New Roman" w:hAnsi="Times New Roman"/>
          <w:bCs/>
          <w:sz w:val="28"/>
          <w:szCs w:val="28"/>
        </w:rPr>
        <w:t xml:space="preserve">передбачено, що «район </w:t>
      </w:r>
      <w:r w:rsidR="00AB54F2" w:rsidRPr="00A71A22">
        <w:rPr>
          <w:rFonts w:ascii="Times New Roman" w:hAnsi="Times New Roman"/>
          <w:bCs/>
          <w:sz w:val="28"/>
          <w:szCs w:val="28"/>
        </w:rPr>
        <w:t>у місті …</w:t>
      </w:r>
      <w:r w:rsidR="00654535" w:rsidRPr="00A71A22">
        <w:rPr>
          <w:rFonts w:ascii="Times New Roman" w:hAnsi="Times New Roman"/>
          <w:bCs/>
          <w:sz w:val="28"/>
          <w:szCs w:val="28"/>
        </w:rPr>
        <w:t xml:space="preserve"> </w:t>
      </w:r>
      <w:r w:rsidR="00AB54F2" w:rsidRPr="00A71A22">
        <w:rPr>
          <w:rFonts w:ascii="Times New Roman" w:hAnsi="Times New Roman"/>
          <w:bCs/>
          <w:sz w:val="28"/>
          <w:szCs w:val="28"/>
        </w:rPr>
        <w:t>може бути утворений (ліквідований) за рішенням міської ради у місті».</w:t>
      </w:r>
      <w:r w:rsidRPr="00A71A22">
        <w:rPr>
          <w:rFonts w:ascii="Times New Roman" w:hAnsi="Times New Roman"/>
          <w:bCs/>
          <w:sz w:val="28"/>
          <w:szCs w:val="28"/>
        </w:rPr>
        <w:t xml:space="preserve"> Крім того, відповідно до нових приписів ст. 9 та ст. 12 Земельного </w:t>
      </w:r>
      <w:r w:rsidR="003D7165" w:rsidRPr="00A71A22">
        <w:rPr>
          <w:rFonts w:ascii="Times New Roman" w:hAnsi="Times New Roman"/>
          <w:bCs/>
          <w:sz w:val="28"/>
          <w:szCs w:val="28"/>
        </w:rPr>
        <w:t>к</w:t>
      </w:r>
      <w:r w:rsidRPr="00A71A22">
        <w:rPr>
          <w:rFonts w:ascii="Times New Roman" w:hAnsi="Times New Roman"/>
          <w:bCs/>
          <w:sz w:val="28"/>
          <w:szCs w:val="28"/>
        </w:rPr>
        <w:t>одексу</w:t>
      </w:r>
      <w:r w:rsidRPr="002D3DDB">
        <w:rPr>
          <w:rFonts w:ascii="Times New Roman" w:hAnsi="Times New Roman"/>
          <w:bCs/>
          <w:sz w:val="28"/>
          <w:szCs w:val="28"/>
        </w:rPr>
        <w:t xml:space="preserve"> України до повноважень міських рад віднесено встановлення та змін</w:t>
      </w:r>
      <w:r w:rsidR="00080E96">
        <w:rPr>
          <w:rFonts w:ascii="Times New Roman" w:hAnsi="Times New Roman"/>
          <w:bCs/>
          <w:sz w:val="28"/>
          <w:szCs w:val="28"/>
        </w:rPr>
        <w:t>у</w:t>
      </w:r>
      <w:r w:rsidRPr="002D3DDB">
        <w:rPr>
          <w:rFonts w:ascii="Times New Roman" w:hAnsi="Times New Roman"/>
          <w:bCs/>
          <w:sz w:val="28"/>
          <w:szCs w:val="28"/>
        </w:rPr>
        <w:t xml:space="preserve"> меж районів у містах (у разі їх утворення).</w:t>
      </w:r>
    </w:p>
    <w:p w:rsidR="00DF1B68" w:rsidRPr="002D3DDB" w:rsidRDefault="00993DC4" w:rsidP="00321F83">
      <w:pPr>
        <w:ind w:firstLine="709"/>
        <w:jc w:val="both"/>
        <w:rPr>
          <w:rFonts w:ascii="Times New Roman" w:hAnsi="Times New Roman"/>
          <w:bCs/>
          <w:sz w:val="28"/>
          <w:szCs w:val="28"/>
        </w:rPr>
      </w:pPr>
      <w:r w:rsidRPr="002D3DDB">
        <w:rPr>
          <w:rFonts w:ascii="Times New Roman" w:hAnsi="Times New Roman"/>
          <w:bCs/>
          <w:sz w:val="28"/>
          <w:szCs w:val="28"/>
        </w:rPr>
        <w:t>Запропонований підхід є</w:t>
      </w:r>
      <w:r w:rsidR="009354FC">
        <w:rPr>
          <w:rFonts w:ascii="Times New Roman" w:hAnsi="Times New Roman"/>
          <w:bCs/>
          <w:sz w:val="28"/>
          <w:szCs w:val="28"/>
        </w:rPr>
        <w:t>,</w:t>
      </w:r>
      <w:r w:rsidRPr="002D3DDB">
        <w:rPr>
          <w:rFonts w:ascii="Times New Roman" w:hAnsi="Times New Roman"/>
          <w:bCs/>
          <w:sz w:val="28"/>
          <w:szCs w:val="28"/>
        </w:rPr>
        <w:t xml:space="preserve"> принаймні</w:t>
      </w:r>
      <w:r w:rsidR="009354FC">
        <w:rPr>
          <w:rFonts w:ascii="Times New Roman" w:hAnsi="Times New Roman"/>
          <w:bCs/>
          <w:sz w:val="28"/>
          <w:szCs w:val="28"/>
        </w:rPr>
        <w:t>,</w:t>
      </w:r>
      <w:r w:rsidRPr="002D3DDB">
        <w:rPr>
          <w:rFonts w:ascii="Times New Roman" w:hAnsi="Times New Roman"/>
          <w:bCs/>
          <w:sz w:val="28"/>
          <w:szCs w:val="28"/>
        </w:rPr>
        <w:t xml:space="preserve"> дискусійним, оскільки питання територіального устрою не є питаннями місцевого значення, які відповідно </w:t>
      </w:r>
      <w:r w:rsidR="00320633">
        <w:rPr>
          <w:rFonts w:ascii="Times New Roman" w:hAnsi="Times New Roman"/>
          <w:bCs/>
          <w:sz w:val="28"/>
          <w:szCs w:val="28"/>
        </w:rPr>
        <w:t xml:space="preserve">          </w:t>
      </w:r>
      <w:r w:rsidRPr="002D3DDB">
        <w:rPr>
          <w:rFonts w:ascii="Times New Roman" w:hAnsi="Times New Roman"/>
          <w:bCs/>
          <w:sz w:val="28"/>
          <w:szCs w:val="28"/>
        </w:rPr>
        <w:t>д</w:t>
      </w:r>
      <w:r w:rsidR="00320633">
        <w:rPr>
          <w:rFonts w:ascii="Times New Roman" w:hAnsi="Times New Roman"/>
          <w:bCs/>
          <w:sz w:val="28"/>
          <w:szCs w:val="28"/>
        </w:rPr>
        <w:t xml:space="preserve">о </w:t>
      </w:r>
      <w:r w:rsidRPr="002D3DDB">
        <w:rPr>
          <w:rFonts w:ascii="Times New Roman" w:hAnsi="Times New Roman"/>
          <w:bCs/>
          <w:sz w:val="28"/>
          <w:szCs w:val="28"/>
        </w:rPr>
        <w:t xml:space="preserve">ч. 1 ст. 140 Конституції України можуть самостійно вирішуватись територіальною громадою в межах Конституції і законів України. Головне управління неодноразово у своїх висновках зазначало, що адміністративно-територіальний устрій є </w:t>
      </w:r>
      <w:r w:rsidRPr="002D3DDB">
        <w:rPr>
          <w:rFonts w:ascii="Times New Roman" w:hAnsi="Times New Roman"/>
          <w:bCs/>
          <w:i/>
          <w:sz w:val="28"/>
          <w:szCs w:val="28"/>
        </w:rPr>
        <w:t>способом територіальної організації держави</w:t>
      </w:r>
      <w:r w:rsidRPr="002D3DDB">
        <w:rPr>
          <w:rFonts w:ascii="Times New Roman" w:hAnsi="Times New Roman"/>
          <w:bCs/>
          <w:sz w:val="28"/>
          <w:szCs w:val="28"/>
        </w:rPr>
        <w:t xml:space="preserve">, який засвідчує поділ єдиної, цілісної території держави на відносно відокремлені частини – адміністративно-територіальні одиниці, – які є просторовою основою для організації та діяльності місцевих органів державної влади та органів місцевого самоврядування. </w:t>
      </w:r>
    </w:p>
    <w:p w:rsidR="00993DC4" w:rsidRPr="002D3DDB" w:rsidRDefault="00993DC4" w:rsidP="00321F83">
      <w:pPr>
        <w:ind w:firstLine="709"/>
        <w:jc w:val="both"/>
        <w:rPr>
          <w:rFonts w:ascii="Times New Roman" w:hAnsi="Times New Roman"/>
          <w:bCs/>
          <w:sz w:val="28"/>
          <w:szCs w:val="28"/>
        </w:rPr>
      </w:pPr>
      <w:r w:rsidRPr="002D3DDB">
        <w:rPr>
          <w:rFonts w:ascii="Times New Roman" w:hAnsi="Times New Roman"/>
          <w:bCs/>
          <w:sz w:val="28"/>
          <w:szCs w:val="28"/>
        </w:rPr>
        <w:t xml:space="preserve">Системний аналіз положень ч. 3 ст. 2, п. 13 ч. 1 ст. 92, ст. 132, ч. 1 ст. 133 та ст. 140 Конституції України у контексті їх змістовного зв’язку дає підстави стверджувати, що питання визначення внутрішньої територіальної організації держави, що включає поділ її території на відповідні адміністративно-територіальні одиниці, </w:t>
      </w:r>
      <w:r w:rsidRPr="009354FC">
        <w:rPr>
          <w:rFonts w:ascii="Times New Roman" w:hAnsi="Times New Roman"/>
          <w:bCs/>
          <w:i/>
          <w:sz w:val="28"/>
          <w:szCs w:val="28"/>
          <w:u w:val="single"/>
        </w:rPr>
        <w:t>є питаннями загальнодержавного значення</w:t>
      </w:r>
      <w:r w:rsidRPr="002D3DDB">
        <w:rPr>
          <w:rFonts w:ascii="Times New Roman" w:hAnsi="Times New Roman"/>
          <w:bCs/>
          <w:i/>
          <w:sz w:val="28"/>
          <w:szCs w:val="28"/>
        </w:rPr>
        <w:t>, вирішення яких об’єктивно повинно покладатись безпосередньо на державу в особі відповідних органів державної влади,</w:t>
      </w:r>
      <w:r w:rsidRPr="002D3DDB">
        <w:rPr>
          <w:rFonts w:ascii="Times New Roman" w:hAnsi="Times New Roman"/>
          <w:bCs/>
          <w:sz w:val="28"/>
          <w:szCs w:val="28"/>
        </w:rPr>
        <w:t xml:space="preserve"> що, звичайно, не виключає певної участі у вирішенні цих питань ор</w:t>
      </w:r>
      <w:r w:rsidR="006A1E36" w:rsidRPr="002D3DDB">
        <w:rPr>
          <w:rFonts w:ascii="Times New Roman" w:hAnsi="Times New Roman"/>
          <w:bCs/>
          <w:sz w:val="28"/>
          <w:szCs w:val="28"/>
        </w:rPr>
        <w:t>ганів місцевого самоврядування.</w:t>
      </w:r>
      <w:r w:rsidRPr="002D3DDB">
        <w:rPr>
          <w:rFonts w:ascii="Times New Roman" w:hAnsi="Times New Roman"/>
          <w:bCs/>
          <w:sz w:val="28"/>
          <w:szCs w:val="28"/>
        </w:rPr>
        <w:t xml:space="preserve"> Запровадження підходу, за яким повноваження </w:t>
      </w:r>
      <w:r w:rsidRPr="00A71A22">
        <w:rPr>
          <w:rFonts w:ascii="Times New Roman" w:hAnsi="Times New Roman"/>
          <w:bCs/>
          <w:sz w:val="28"/>
          <w:szCs w:val="28"/>
        </w:rPr>
        <w:t xml:space="preserve">щодо утворення та ліквідації районів у місті </w:t>
      </w:r>
      <w:r w:rsidRPr="00A71A22">
        <w:rPr>
          <w:rFonts w:ascii="Times New Roman" w:hAnsi="Times New Roman"/>
          <w:bCs/>
          <w:sz w:val="28"/>
          <w:szCs w:val="28"/>
        </w:rPr>
        <w:lastRenderedPageBreak/>
        <w:t xml:space="preserve">віднесено до виключної компетенції місцевих рад, </w:t>
      </w:r>
      <w:r w:rsidRPr="00A71A22">
        <w:rPr>
          <w:rFonts w:ascii="Times New Roman" w:hAnsi="Times New Roman"/>
          <w:bCs/>
          <w:i/>
          <w:sz w:val="28"/>
          <w:szCs w:val="28"/>
        </w:rPr>
        <w:t>де-факто</w:t>
      </w:r>
      <w:r w:rsidR="00ED089F" w:rsidRPr="00A71A22">
        <w:rPr>
          <w:rFonts w:ascii="Times New Roman" w:hAnsi="Times New Roman"/>
          <w:bCs/>
          <w:i/>
          <w:sz w:val="28"/>
          <w:szCs w:val="28"/>
        </w:rPr>
        <w:t>,</w:t>
      </w:r>
      <w:r w:rsidRPr="00A71A22">
        <w:rPr>
          <w:rFonts w:ascii="Times New Roman" w:hAnsi="Times New Roman"/>
          <w:bCs/>
          <w:sz w:val="28"/>
          <w:szCs w:val="28"/>
        </w:rPr>
        <w:t xml:space="preserve"> </w:t>
      </w:r>
      <w:proofErr w:type="spellStart"/>
      <w:r w:rsidRPr="00A71A22">
        <w:rPr>
          <w:rFonts w:ascii="Times New Roman" w:hAnsi="Times New Roman"/>
          <w:bCs/>
          <w:sz w:val="28"/>
          <w:szCs w:val="28"/>
        </w:rPr>
        <w:t>означатиме</w:t>
      </w:r>
      <w:proofErr w:type="spellEnd"/>
      <w:r w:rsidRPr="00A71A22">
        <w:rPr>
          <w:rFonts w:ascii="Times New Roman" w:hAnsi="Times New Roman"/>
          <w:bCs/>
          <w:sz w:val="28"/>
          <w:szCs w:val="28"/>
        </w:rPr>
        <w:t>, що держава змушена буде пристосовувати систему місцевих органів державної влади до рішень відповідних місцевих рад, що, на нашу думку, не відповідає принципу територіального верховенства держави і конституційним засадам здійснення державної влади в Україні. Конституційний Суд України у своєму Рішенні від 13.07.2001 №</w:t>
      </w:r>
      <w:r w:rsidR="00ED089F" w:rsidRPr="00A71A22">
        <w:rPr>
          <w:rFonts w:ascii="Times New Roman" w:hAnsi="Times New Roman"/>
          <w:bCs/>
          <w:sz w:val="28"/>
          <w:szCs w:val="28"/>
        </w:rPr>
        <w:t xml:space="preserve"> </w:t>
      </w:r>
      <w:r w:rsidRPr="00A71A22">
        <w:rPr>
          <w:rFonts w:ascii="Times New Roman" w:hAnsi="Times New Roman"/>
          <w:bCs/>
          <w:sz w:val="28"/>
          <w:szCs w:val="28"/>
        </w:rPr>
        <w:t xml:space="preserve">11-рп/2001 дав офіційне тлумачення п. 13 ч. 1 ст. 92 Конституції України. У п. 3 резолютивної частини згаданого Рішення відзначається: «положення пункту 13 частини першої статті 92 Конституції України про те, що виключно законами України визначається «територіальний устрій України», треба розуміти так, що питання територіального устрою України, зокрема, визначення змісту цього поняття, правового статусу і видів адміністративно-територіальних одиниць, повноваження органів щодо вирішення питань адміністративно-територіального устрою України, </w:t>
      </w:r>
      <w:r w:rsidRPr="00A71A22">
        <w:rPr>
          <w:rFonts w:ascii="Times New Roman" w:hAnsi="Times New Roman"/>
          <w:bCs/>
          <w:i/>
          <w:sz w:val="28"/>
          <w:szCs w:val="28"/>
        </w:rPr>
        <w:t>є питаннями загальнодержавного значення</w:t>
      </w:r>
      <w:r w:rsidRPr="00A71A22">
        <w:rPr>
          <w:rFonts w:ascii="Times New Roman" w:hAnsi="Times New Roman"/>
          <w:bCs/>
          <w:sz w:val="28"/>
          <w:szCs w:val="28"/>
        </w:rPr>
        <w:t xml:space="preserve"> і</w:t>
      </w:r>
      <w:r w:rsidRPr="002D3DDB">
        <w:rPr>
          <w:rFonts w:ascii="Times New Roman" w:hAnsi="Times New Roman"/>
          <w:bCs/>
          <w:sz w:val="28"/>
          <w:szCs w:val="28"/>
        </w:rPr>
        <w:t xml:space="preserve"> врегульовуються лише законом»</w:t>
      </w:r>
      <w:r w:rsidRPr="002D3DDB">
        <w:rPr>
          <w:rFonts w:ascii="Times New Roman" w:hAnsi="Times New Roman"/>
          <w:bCs/>
          <w:sz w:val="28"/>
          <w:szCs w:val="28"/>
          <w:vertAlign w:val="superscript"/>
        </w:rPr>
        <w:footnoteReference w:id="1"/>
      </w:r>
      <w:r w:rsidRPr="002D3DDB">
        <w:rPr>
          <w:rFonts w:ascii="Times New Roman" w:hAnsi="Times New Roman"/>
          <w:bCs/>
          <w:sz w:val="28"/>
          <w:szCs w:val="28"/>
        </w:rPr>
        <w:t>.</w:t>
      </w:r>
    </w:p>
    <w:p w:rsidR="00993DC4" w:rsidRPr="002D3DDB" w:rsidRDefault="00993DC4" w:rsidP="00321F83">
      <w:pPr>
        <w:ind w:firstLine="709"/>
        <w:jc w:val="both"/>
        <w:rPr>
          <w:rFonts w:ascii="Times New Roman" w:hAnsi="Times New Roman"/>
          <w:bCs/>
          <w:sz w:val="28"/>
          <w:szCs w:val="28"/>
        </w:rPr>
      </w:pPr>
      <w:r w:rsidRPr="002D3DDB">
        <w:rPr>
          <w:rFonts w:ascii="Times New Roman" w:hAnsi="Times New Roman"/>
          <w:b/>
          <w:bCs/>
          <w:sz w:val="28"/>
          <w:szCs w:val="28"/>
        </w:rPr>
        <w:t>4.</w:t>
      </w:r>
      <w:r w:rsidRPr="002D3DDB">
        <w:rPr>
          <w:rFonts w:ascii="Times New Roman" w:hAnsi="Times New Roman"/>
          <w:bCs/>
          <w:sz w:val="28"/>
          <w:szCs w:val="28"/>
        </w:rPr>
        <w:t xml:space="preserve"> Згідно з п. 3 ч. 1 ст. 1 проекту «адміністративно-територіальна одиниця - компактна частина єдиної території України з визначеними </w:t>
      </w:r>
      <w:r w:rsidRPr="002D3DDB">
        <w:rPr>
          <w:rFonts w:ascii="Times New Roman" w:hAnsi="Times New Roman"/>
          <w:bCs/>
          <w:i/>
          <w:sz w:val="28"/>
          <w:szCs w:val="28"/>
        </w:rPr>
        <w:t>в установленому цим Законом порядку межами</w:t>
      </w:r>
      <w:r w:rsidRPr="002D3DDB">
        <w:rPr>
          <w:rFonts w:ascii="Times New Roman" w:hAnsi="Times New Roman"/>
          <w:bCs/>
          <w:sz w:val="28"/>
          <w:szCs w:val="28"/>
        </w:rPr>
        <w:t xml:space="preserve">, що є просторовою основою для організації та діяльності органів державної влади та/або органів місцевого самоврядування». З наведеного випливає, що адміністративно-територіальною одиницею є лише компактна територія, межі якої визначено </w:t>
      </w:r>
      <w:r w:rsidRPr="002D3DDB">
        <w:rPr>
          <w:rFonts w:ascii="Times New Roman" w:hAnsi="Times New Roman"/>
          <w:bCs/>
          <w:i/>
          <w:sz w:val="28"/>
          <w:szCs w:val="28"/>
          <w:u w:val="single"/>
        </w:rPr>
        <w:t>в порядку, передбаченому положеннями проекту</w:t>
      </w:r>
      <w:r w:rsidRPr="00080E96">
        <w:rPr>
          <w:rFonts w:ascii="Times New Roman" w:hAnsi="Times New Roman"/>
          <w:bCs/>
          <w:i/>
          <w:sz w:val="28"/>
          <w:szCs w:val="28"/>
        </w:rPr>
        <w:t>.</w:t>
      </w:r>
      <w:r w:rsidRPr="002D3DDB">
        <w:rPr>
          <w:rFonts w:ascii="Times New Roman" w:hAnsi="Times New Roman"/>
          <w:bCs/>
          <w:i/>
          <w:sz w:val="28"/>
          <w:szCs w:val="28"/>
        </w:rPr>
        <w:t xml:space="preserve"> </w:t>
      </w:r>
      <w:r w:rsidRPr="002D3DDB">
        <w:rPr>
          <w:rFonts w:ascii="Times New Roman" w:hAnsi="Times New Roman"/>
          <w:bCs/>
          <w:sz w:val="28"/>
          <w:szCs w:val="28"/>
        </w:rPr>
        <w:t>Вважаємо, що наведений припис потребує</w:t>
      </w:r>
      <w:r w:rsidR="00080E96">
        <w:rPr>
          <w:rFonts w:ascii="Times New Roman" w:hAnsi="Times New Roman"/>
          <w:bCs/>
          <w:sz w:val="28"/>
          <w:szCs w:val="28"/>
        </w:rPr>
        <w:t xml:space="preserve"> внесення додаткового припису до Розділу І</w:t>
      </w:r>
      <w:r w:rsidR="00080E96">
        <w:rPr>
          <w:rFonts w:ascii="Times New Roman" w:hAnsi="Times New Roman"/>
          <w:bCs/>
          <w:sz w:val="28"/>
          <w:szCs w:val="28"/>
          <w:lang w:val="en-US"/>
        </w:rPr>
        <w:t>V</w:t>
      </w:r>
      <w:r w:rsidR="00080E96">
        <w:rPr>
          <w:rFonts w:ascii="Times New Roman" w:hAnsi="Times New Roman"/>
          <w:bCs/>
          <w:sz w:val="28"/>
          <w:szCs w:val="28"/>
        </w:rPr>
        <w:t xml:space="preserve"> проекту «Прикінцеві та перехідн</w:t>
      </w:r>
      <w:r w:rsidR="00ED11A7">
        <w:rPr>
          <w:rFonts w:ascii="Times New Roman" w:hAnsi="Times New Roman"/>
          <w:bCs/>
          <w:sz w:val="28"/>
          <w:szCs w:val="28"/>
        </w:rPr>
        <w:t>і положення» щодо «легалізації»</w:t>
      </w:r>
      <w:r w:rsidR="00080E96">
        <w:rPr>
          <w:rFonts w:ascii="Times New Roman" w:hAnsi="Times New Roman"/>
          <w:bCs/>
          <w:sz w:val="28"/>
          <w:szCs w:val="28"/>
        </w:rPr>
        <w:t xml:space="preserve"> уже існуючих територіальних меж</w:t>
      </w:r>
      <w:r w:rsidRPr="002D3DDB">
        <w:rPr>
          <w:rFonts w:ascii="Times New Roman" w:hAnsi="Times New Roman"/>
          <w:bCs/>
          <w:sz w:val="28"/>
          <w:szCs w:val="28"/>
        </w:rPr>
        <w:t xml:space="preserve">, адже поданий законопроект не передбачає </w:t>
      </w:r>
      <w:r w:rsidR="00080E96">
        <w:rPr>
          <w:rFonts w:ascii="Times New Roman" w:hAnsi="Times New Roman"/>
          <w:bCs/>
          <w:sz w:val="28"/>
          <w:szCs w:val="28"/>
        </w:rPr>
        <w:t>повторн</w:t>
      </w:r>
      <w:r w:rsidR="00BE5815">
        <w:rPr>
          <w:rFonts w:ascii="Times New Roman" w:hAnsi="Times New Roman"/>
          <w:bCs/>
          <w:sz w:val="28"/>
          <w:szCs w:val="28"/>
        </w:rPr>
        <w:t>ого</w:t>
      </w:r>
      <w:r w:rsidR="00080E96">
        <w:rPr>
          <w:rFonts w:ascii="Times New Roman" w:hAnsi="Times New Roman"/>
          <w:bCs/>
          <w:sz w:val="28"/>
          <w:szCs w:val="28"/>
        </w:rPr>
        <w:t xml:space="preserve"> визначення меж </w:t>
      </w:r>
      <w:r w:rsidRPr="002D3DDB">
        <w:rPr>
          <w:rFonts w:ascii="Times New Roman" w:hAnsi="Times New Roman"/>
          <w:bCs/>
          <w:sz w:val="28"/>
          <w:szCs w:val="28"/>
        </w:rPr>
        <w:t>існуючих адміністративно-територіальних одиниць в Україні, як</w:t>
      </w:r>
      <w:r w:rsidR="00080E96">
        <w:rPr>
          <w:rFonts w:ascii="Times New Roman" w:hAnsi="Times New Roman"/>
          <w:bCs/>
          <w:sz w:val="28"/>
          <w:szCs w:val="28"/>
        </w:rPr>
        <w:t>що ці межі уже</w:t>
      </w:r>
      <w:r w:rsidRPr="002D3DDB">
        <w:rPr>
          <w:rFonts w:ascii="Times New Roman" w:hAnsi="Times New Roman"/>
          <w:bCs/>
          <w:sz w:val="28"/>
          <w:szCs w:val="28"/>
        </w:rPr>
        <w:t xml:space="preserve"> визначені (не в порядку</w:t>
      </w:r>
      <w:r w:rsidR="00080E96">
        <w:rPr>
          <w:rFonts w:ascii="Times New Roman" w:hAnsi="Times New Roman"/>
          <w:bCs/>
          <w:sz w:val="28"/>
          <w:szCs w:val="28"/>
        </w:rPr>
        <w:t>,</w:t>
      </w:r>
      <w:r w:rsidRPr="002D3DDB">
        <w:rPr>
          <w:rFonts w:ascii="Times New Roman" w:hAnsi="Times New Roman"/>
          <w:bCs/>
          <w:sz w:val="28"/>
          <w:szCs w:val="28"/>
        </w:rPr>
        <w:t xml:space="preserve"> передбаченому положеннями цього законопроекту). </w:t>
      </w:r>
    </w:p>
    <w:p w:rsidR="00993DC4" w:rsidRPr="002D3DDB" w:rsidRDefault="00993DC4" w:rsidP="00321F83">
      <w:pPr>
        <w:ind w:firstLine="709"/>
        <w:jc w:val="both"/>
        <w:rPr>
          <w:rFonts w:ascii="Times New Roman" w:hAnsi="Times New Roman"/>
          <w:bCs/>
          <w:sz w:val="28"/>
          <w:szCs w:val="28"/>
        </w:rPr>
      </w:pPr>
      <w:r w:rsidRPr="002D3DDB">
        <w:rPr>
          <w:rFonts w:ascii="Times New Roman" w:hAnsi="Times New Roman"/>
          <w:bCs/>
          <w:sz w:val="28"/>
          <w:szCs w:val="28"/>
        </w:rPr>
        <w:t>Аналогічне зауваження стосується приписів п. 6 ч. 1 ст. 1 проекту.</w:t>
      </w:r>
    </w:p>
    <w:p w:rsidR="002E6FAA" w:rsidRPr="002D3DDB" w:rsidRDefault="00993DC4" w:rsidP="00321F83">
      <w:pPr>
        <w:ind w:firstLine="709"/>
        <w:jc w:val="both"/>
        <w:rPr>
          <w:rFonts w:ascii="Times New Roman" w:hAnsi="Times New Roman"/>
          <w:bCs/>
          <w:sz w:val="28"/>
          <w:szCs w:val="28"/>
        </w:rPr>
      </w:pPr>
      <w:r w:rsidRPr="002D3DDB">
        <w:rPr>
          <w:rFonts w:ascii="Times New Roman" w:hAnsi="Times New Roman"/>
          <w:b/>
          <w:bCs/>
          <w:sz w:val="28"/>
          <w:szCs w:val="28"/>
        </w:rPr>
        <w:t>5.</w:t>
      </w:r>
      <w:r w:rsidR="002E6FAA" w:rsidRPr="002D3DDB">
        <w:rPr>
          <w:rFonts w:ascii="Times New Roman" w:hAnsi="Times New Roman"/>
          <w:bCs/>
          <w:sz w:val="28"/>
          <w:szCs w:val="28"/>
        </w:rPr>
        <w:t xml:space="preserve"> Відповідно до ч. 2 ст. 5 проекту «адміністративно-територіальними одиницями із спеціальним статусом є міста Київ та Севастополь, </w:t>
      </w:r>
      <w:r w:rsidR="002E6FAA" w:rsidRPr="002D3DDB">
        <w:rPr>
          <w:rFonts w:ascii="Times New Roman" w:hAnsi="Times New Roman"/>
          <w:bCs/>
          <w:i/>
          <w:sz w:val="28"/>
          <w:szCs w:val="28"/>
        </w:rPr>
        <w:t xml:space="preserve">особливості </w:t>
      </w:r>
      <w:r w:rsidR="002E6FAA" w:rsidRPr="002D3DDB">
        <w:rPr>
          <w:rFonts w:ascii="Times New Roman" w:hAnsi="Times New Roman"/>
          <w:bCs/>
          <w:i/>
          <w:sz w:val="28"/>
          <w:szCs w:val="28"/>
          <w:u w:val="single"/>
        </w:rPr>
        <w:t>адміністративно-територіального устрою</w:t>
      </w:r>
      <w:r w:rsidR="002E6FAA" w:rsidRPr="002D3DDB">
        <w:rPr>
          <w:rFonts w:ascii="Times New Roman" w:hAnsi="Times New Roman"/>
          <w:bCs/>
          <w:i/>
          <w:sz w:val="28"/>
          <w:szCs w:val="28"/>
        </w:rPr>
        <w:t xml:space="preserve"> яких визначаються окремими законами України».</w:t>
      </w:r>
      <w:r w:rsidR="002D3DDB" w:rsidRPr="002D3DDB">
        <w:rPr>
          <w:rFonts w:ascii="Times New Roman" w:hAnsi="Times New Roman"/>
          <w:bCs/>
          <w:i/>
          <w:sz w:val="28"/>
          <w:szCs w:val="28"/>
        </w:rPr>
        <w:t xml:space="preserve"> </w:t>
      </w:r>
      <w:r w:rsidR="002E6FAA" w:rsidRPr="002D3DDB">
        <w:rPr>
          <w:rFonts w:ascii="Times New Roman" w:hAnsi="Times New Roman"/>
          <w:bCs/>
          <w:i/>
          <w:sz w:val="28"/>
          <w:szCs w:val="28"/>
        </w:rPr>
        <w:t>У зв’язку із цим приписом слід зазначити, що відповідно до</w:t>
      </w:r>
      <w:r w:rsidR="002E6FAA" w:rsidRPr="002D3DDB">
        <w:rPr>
          <w:rFonts w:ascii="Times New Roman" w:hAnsi="Times New Roman"/>
          <w:bCs/>
          <w:sz w:val="28"/>
          <w:szCs w:val="28"/>
        </w:rPr>
        <w:t xml:space="preserve"> ч. 3 ст. 133 Конституції України, яка регулює питання адміністративно</w:t>
      </w:r>
      <w:r w:rsidR="006A1E36" w:rsidRPr="002D3DDB">
        <w:rPr>
          <w:rFonts w:ascii="Times New Roman" w:hAnsi="Times New Roman"/>
          <w:bCs/>
          <w:sz w:val="28"/>
          <w:szCs w:val="28"/>
        </w:rPr>
        <w:t xml:space="preserve">-територіального устрою України </w:t>
      </w:r>
      <w:r w:rsidR="002E6FAA" w:rsidRPr="002D3DDB">
        <w:rPr>
          <w:rFonts w:ascii="Times New Roman" w:hAnsi="Times New Roman"/>
          <w:bCs/>
          <w:sz w:val="28"/>
          <w:szCs w:val="28"/>
        </w:rPr>
        <w:t>«міста Київ та Севастополь мають спеціальний статус, який визначається законами України».</w:t>
      </w:r>
    </w:p>
    <w:p w:rsidR="002E6FAA" w:rsidRPr="00A71A22" w:rsidRDefault="002E6FAA" w:rsidP="00321F83">
      <w:pPr>
        <w:ind w:firstLine="709"/>
        <w:jc w:val="both"/>
        <w:rPr>
          <w:rFonts w:ascii="Times New Roman" w:hAnsi="Times New Roman"/>
          <w:bCs/>
          <w:i/>
          <w:sz w:val="28"/>
          <w:szCs w:val="28"/>
        </w:rPr>
      </w:pPr>
      <w:r w:rsidRPr="002D3DDB">
        <w:rPr>
          <w:rFonts w:ascii="Times New Roman" w:hAnsi="Times New Roman"/>
          <w:bCs/>
          <w:sz w:val="28"/>
          <w:szCs w:val="28"/>
        </w:rPr>
        <w:t>Оскільки питання адміністративно-</w:t>
      </w:r>
      <w:r w:rsidRPr="00A71A22">
        <w:rPr>
          <w:rFonts w:ascii="Times New Roman" w:hAnsi="Times New Roman"/>
          <w:bCs/>
          <w:sz w:val="28"/>
          <w:szCs w:val="28"/>
        </w:rPr>
        <w:t xml:space="preserve">територіального устрою є предметом поданого законопроекту, вважаємо більш обґрунтованим та раціональним врегулювати </w:t>
      </w:r>
      <w:r w:rsidRPr="00A71A22">
        <w:rPr>
          <w:rFonts w:ascii="Times New Roman" w:hAnsi="Times New Roman"/>
          <w:bCs/>
          <w:i/>
          <w:sz w:val="28"/>
          <w:szCs w:val="28"/>
        </w:rPr>
        <w:t>особливості адміністративно-територіального устрою</w:t>
      </w:r>
      <w:r w:rsidRPr="00A71A22">
        <w:rPr>
          <w:rFonts w:ascii="Times New Roman" w:hAnsi="Times New Roman"/>
          <w:bCs/>
          <w:sz w:val="28"/>
          <w:szCs w:val="28"/>
        </w:rPr>
        <w:t xml:space="preserve"> м. Києва </w:t>
      </w:r>
      <w:r w:rsidRPr="00A71A22">
        <w:rPr>
          <w:rFonts w:ascii="Times New Roman" w:hAnsi="Times New Roman"/>
          <w:bCs/>
          <w:sz w:val="28"/>
          <w:szCs w:val="28"/>
        </w:rPr>
        <w:lastRenderedPageBreak/>
        <w:t xml:space="preserve">та м. Севастополя </w:t>
      </w:r>
      <w:r w:rsidR="00BE5815" w:rsidRPr="00A71A22">
        <w:rPr>
          <w:rFonts w:ascii="Times New Roman" w:hAnsi="Times New Roman"/>
          <w:bCs/>
          <w:sz w:val="28"/>
          <w:szCs w:val="28"/>
        </w:rPr>
        <w:t>у</w:t>
      </w:r>
      <w:r w:rsidRPr="00A71A22">
        <w:rPr>
          <w:rFonts w:ascii="Times New Roman" w:hAnsi="Times New Roman"/>
          <w:bCs/>
          <w:sz w:val="28"/>
          <w:szCs w:val="28"/>
        </w:rPr>
        <w:t xml:space="preserve"> дано</w:t>
      </w:r>
      <w:r w:rsidR="00BE5815" w:rsidRPr="00A71A22">
        <w:rPr>
          <w:rFonts w:ascii="Times New Roman" w:hAnsi="Times New Roman"/>
          <w:bCs/>
          <w:sz w:val="28"/>
          <w:szCs w:val="28"/>
        </w:rPr>
        <w:t>му</w:t>
      </w:r>
      <w:r w:rsidRPr="00A71A22">
        <w:rPr>
          <w:rFonts w:ascii="Times New Roman" w:hAnsi="Times New Roman"/>
          <w:bCs/>
          <w:sz w:val="28"/>
          <w:szCs w:val="28"/>
        </w:rPr>
        <w:t xml:space="preserve"> законопроект</w:t>
      </w:r>
      <w:r w:rsidR="00BE5815" w:rsidRPr="00A71A22">
        <w:rPr>
          <w:rFonts w:ascii="Times New Roman" w:hAnsi="Times New Roman"/>
          <w:bCs/>
          <w:sz w:val="28"/>
          <w:szCs w:val="28"/>
        </w:rPr>
        <w:t>і</w:t>
      </w:r>
      <w:r w:rsidRPr="00A71A22">
        <w:rPr>
          <w:rFonts w:ascii="Times New Roman" w:hAnsi="Times New Roman"/>
          <w:bCs/>
          <w:sz w:val="28"/>
          <w:szCs w:val="28"/>
        </w:rPr>
        <w:t xml:space="preserve">, а не робити </w:t>
      </w:r>
      <w:r w:rsidR="00ED089F" w:rsidRPr="00A71A22">
        <w:rPr>
          <w:rFonts w:ascii="Times New Roman" w:hAnsi="Times New Roman"/>
          <w:bCs/>
          <w:sz w:val="28"/>
          <w:szCs w:val="28"/>
        </w:rPr>
        <w:t>відсилання</w:t>
      </w:r>
      <w:r w:rsidRPr="00A71A22">
        <w:rPr>
          <w:rFonts w:ascii="Times New Roman" w:hAnsi="Times New Roman"/>
          <w:bCs/>
          <w:sz w:val="28"/>
          <w:szCs w:val="28"/>
        </w:rPr>
        <w:t xml:space="preserve"> до інших законів України.</w:t>
      </w:r>
    </w:p>
    <w:p w:rsidR="00993DC4" w:rsidRPr="002D3DDB" w:rsidRDefault="008626BF" w:rsidP="00321F83">
      <w:pPr>
        <w:ind w:firstLine="709"/>
        <w:jc w:val="both"/>
        <w:rPr>
          <w:rFonts w:ascii="Times New Roman" w:hAnsi="Times New Roman"/>
          <w:bCs/>
          <w:sz w:val="28"/>
          <w:szCs w:val="28"/>
        </w:rPr>
      </w:pPr>
      <w:r w:rsidRPr="00A71A22">
        <w:rPr>
          <w:rFonts w:ascii="Times New Roman" w:hAnsi="Times New Roman"/>
          <w:b/>
          <w:bCs/>
          <w:sz w:val="28"/>
          <w:szCs w:val="28"/>
        </w:rPr>
        <w:t>6</w:t>
      </w:r>
      <w:r w:rsidR="00993DC4" w:rsidRPr="00A71A22">
        <w:rPr>
          <w:rFonts w:ascii="Times New Roman" w:hAnsi="Times New Roman"/>
          <w:b/>
          <w:bCs/>
          <w:sz w:val="28"/>
          <w:szCs w:val="28"/>
        </w:rPr>
        <w:t>.</w:t>
      </w:r>
      <w:r w:rsidR="00993DC4" w:rsidRPr="00A71A22">
        <w:rPr>
          <w:rFonts w:ascii="Times New Roman" w:hAnsi="Times New Roman"/>
          <w:bCs/>
          <w:sz w:val="28"/>
          <w:szCs w:val="28"/>
        </w:rPr>
        <w:t xml:space="preserve"> Поданим законопроектом регламентується низка питань</w:t>
      </w:r>
      <w:r w:rsidR="0016558D" w:rsidRPr="00A71A22">
        <w:rPr>
          <w:rFonts w:ascii="Times New Roman" w:hAnsi="Times New Roman"/>
          <w:bCs/>
          <w:sz w:val="28"/>
          <w:szCs w:val="28"/>
        </w:rPr>
        <w:t>,</w:t>
      </w:r>
      <w:r w:rsidR="00993DC4" w:rsidRPr="00A71A22">
        <w:rPr>
          <w:rFonts w:ascii="Times New Roman" w:hAnsi="Times New Roman"/>
          <w:bCs/>
          <w:sz w:val="28"/>
          <w:szCs w:val="28"/>
        </w:rPr>
        <w:t xml:space="preserve"> пов’язаних із </w:t>
      </w:r>
      <w:r w:rsidR="0016558D" w:rsidRPr="00A71A22">
        <w:rPr>
          <w:rFonts w:ascii="Times New Roman" w:hAnsi="Times New Roman"/>
          <w:bCs/>
          <w:sz w:val="28"/>
          <w:szCs w:val="28"/>
        </w:rPr>
        <w:t>формуванням «</w:t>
      </w:r>
      <w:r w:rsidR="00993DC4" w:rsidRPr="00A71A22">
        <w:rPr>
          <w:rFonts w:ascii="Times New Roman" w:hAnsi="Times New Roman"/>
          <w:bCs/>
          <w:sz w:val="28"/>
          <w:szCs w:val="28"/>
        </w:rPr>
        <w:t>територій територіальних громад</w:t>
      </w:r>
      <w:r w:rsidR="0016558D" w:rsidRPr="00A71A22">
        <w:rPr>
          <w:rFonts w:ascii="Times New Roman" w:hAnsi="Times New Roman"/>
          <w:bCs/>
          <w:sz w:val="28"/>
          <w:szCs w:val="28"/>
        </w:rPr>
        <w:t>»</w:t>
      </w:r>
      <w:r w:rsidR="00993DC4" w:rsidRPr="00A71A22">
        <w:rPr>
          <w:rFonts w:ascii="Times New Roman" w:hAnsi="Times New Roman"/>
          <w:bCs/>
          <w:sz w:val="28"/>
          <w:szCs w:val="28"/>
        </w:rPr>
        <w:t>. Зокрема</w:t>
      </w:r>
      <w:r w:rsidR="00ED089F" w:rsidRPr="00A71A22">
        <w:rPr>
          <w:rFonts w:ascii="Times New Roman" w:hAnsi="Times New Roman"/>
          <w:bCs/>
          <w:sz w:val="28"/>
          <w:szCs w:val="28"/>
        </w:rPr>
        <w:t>,</w:t>
      </w:r>
      <w:r w:rsidR="00993DC4" w:rsidRPr="00A71A22">
        <w:rPr>
          <w:rFonts w:ascii="Times New Roman" w:hAnsi="Times New Roman"/>
          <w:bCs/>
          <w:sz w:val="28"/>
          <w:szCs w:val="28"/>
        </w:rPr>
        <w:t xml:space="preserve"> дається визначення території територіальної громади (п. 8 ч.</w:t>
      </w:r>
      <w:r w:rsidR="00BE5815" w:rsidRPr="00A71A22">
        <w:rPr>
          <w:rFonts w:ascii="Times New Roman" w:hAnsi="Times New Roman"/>
          <w:bCs/>
          <w:sz w:val="28"/>
          <w:szCs w:val="28"/>
        </w:rPr>
        <w:t xml:space="preserve"> </w:t>
      </w:r>
      <w:r w:rsidR="00993DC4" w:rsidRPr="00A71A22">
        <w:rPr>
          <w:rFonts w:ascii="Times New Roman" w:hAnsi="Times New Roman"/>
          <w:bCs/>
          <w:sz w:val="28"/>
          <w:szCs w:val="28"/>
        </w:rPr>
        <w:t>1 ст. 1), порядок визначення</w:t>
      </w:r>
      <w:r w:rsidR="00993DC4" w:rsidRPr="002D3DDB">
        <w:rPr>
          <w:rFonts w:ascii="Times New Roman" w:hAnsi="Times New Roman"/>
          <w:bCs/>
          <w:sz w:val="28"/>
          <w:szCs w:val="28"/>
        </w:rPr>
        <w:t xml:space="preserve"> (зміни) адміністративних центрів та затвердження територій територіальних громад </w:t>
      </w:r>
      <w:r w:rsidR="00682769">
        <w:rPr>
          <w:rFonts w:ascii="Times New Roman" w:hAnsi="Times New Roman"/>
          <w:bCs/>
          <w:sz w:val="28"/>
          <w:szCs w:val="28"/>
        </w:rPr>
        <w:t xml:space="preserve">           </w:t>
      </w:r>
      <w:r w:rsidR="00993DC4" w:rsidRPr="002D3DDB">
        <w:rPr>
          <w:rFonts w:ascii="Times New Roman" w:hAnsi="Times New Roman"/>
          <w:bCs/>
          <w:sz w:val="28"/>
          <w:szCs w:val="28"/>
        </w:rPr>
        <w:t>(ст. 14) тощо.</w:t>
      </w:r>
    </w:p>
    <w:p w:rsidR="00993DC4" w:rsidRPr="002D3DDB" w:rsidRDefault="0016558D" w:rsidP="00321F83">
      <w:pPr>
        <w:ind w:firstLine="709"/>
        <w:jc w:val="both"/>
        <w:rPr>
          <w:rFonts w:ascii="Times New Roman" w:hAnsi="Times New Roman"/>
          <w:bCs/>
          <w:sz w:val="28"/>
          <w:szCs w:val="28"/>
        </w:rPr>
      </w:pPr>
      <w:r w:rsidRPr="002D3DDB">
        <w:rPr>
          <w:rFonts w:ascii="Times New Roman" w:hAnsi="Times New Roman"/>
          <w:bCs/>
          <w:sz w:val="28"/>
          <w:szCs w:val="28"/>
        </w:rPr>
        <w:t xml:space="preserve">6.1. </w:t>
      </w:r>
      <w:r w:rsidR="00770447" w:rsidRPr="002D3DDB">
        <w:rPr>
          <w:rFonts w:ascii="Times New Roman" w:hAnsi="Times New Roman"/>
          <w:bCs/>
          <w:sz w:val="28"/>
          <w:szCs w:val="28"/>
        </w:rPr>
        <w:t xml:space="preserve">Сам факт включення до закону, присвяченого питанням адміністративно-територіального устрою, положень щодо «територій </w:t>
      </w:r>
      <w:r w:rsidR="00993DC4" w:rsidRPr="002D3DDB">
        <w:rPr>
          <w:rFonts w:ascii="Times New Roman" w:hAnsi="Times New Roman"/>
          <w:bCs/>
          <w:sz w:val="28"/>
          <w:szCs w:val="28"/>
        </w:rPr>
        <w:t>територіальних громад</w:t>
      </w:r>
      <w:r w:rsidR="00770447" w:rsidRPr="002D3DDB">
        <w:rPr>
          <w:rFonts w:ascii="Times New Roman" w:hAnsi="Times New Roman"/>
          <w:bCs/>
          <w:sz w:val="28"/>
          <w:szCs w:val="28"/>
        </w:rPr>
        <w:t>»</w:t>
      </w:r>
      <w:r w:rsidR="00993DC4" w:rsidRPr="002D3DDB">
        <w:rPr>
          <w:rFonts w:ascii="Times New Roman" w:hAnsi="Times New Roman"/>
          <w:bCs/>
          <w:sz w:val="28"/>
          <w:szCs w:val="28"/>
        </w:rPr>
        <w:t xml:space="preserve"> та комплексний аналіз приписів проекту </w:t>
      </w:r>
      <w:r w:rsidR="00321F83" w:rsidRPr="002D3DDB">
        <w:rPr>
          <w:rFonts w:ascii="Times New Roman" w:hAnsi="Times New Roman"/>
          <w:bCs/>
          <w:sz w:val="28"/>
          <w:szCs w:val="28"/>
        </w:rPr>
        <w:br/>
      </w:r>
      <w:r w:rsidR="00993DC4" w:rsidRPr="002D3DDB">
        <w:rPr>
          <w:rFonts w:ascii="Times New Roman" w:hAnsi="Times New Roman"/>
          <w:bCs/>
          <w:sz w:val="28"/>
          <w:szCs w:val="28"/>
        </w:rPr>
        <w:t xml:space="preserve">(п. 3 ч. 1 ст. 1, п. 8 ч. 1. ст. 1, ст. 14) дозволяє дійти висновку, що хоча території територіальних громад не визначені у проекті як окремі адміністративно-територіальні одиниці і не включені до системи адміністративно-територіального устрою України (ст. 4), вони фактично є адміністративно-територіальними одиницями згідно </w:t>
      </w:r>
      <w:r w:rsidR="00BE5815">
        <w:rPr>
          <w:rFonts w:ascii="Times New Roman" w:hAnsi="Times New Roman"/>
          <w:bCs/>
          <w:sz w:val="28"/>
          <w:szCs w:val="28"/>
        </w:rPr>
        <w:t xml:space="preserve">з </w:t>
      </w:r>
      <w:r w:rsidR="00993DC4" w:rsidRPr="002D3DDB">
        <w:rPr>
          <w:rFonts w:ascii="Times New Roman" w:hAnsi="Times New Roman"/>
          <w:bCs/>
          <w:sz w:val="28"/>
          <w:szCs w:val="28"/>
        </w:rPr>
        <w:t>припис</w:t>
      </w:r>
      <w:r w:rsidR="00BE5815">
        <w:rPr>
          <w:rFonts w:ascii="Times New Roman" w:hAnsi="Times New Roman"/>
          <w:bCs/>
          <w:sz w:val="28"/>
          <w:szCs w:val="28"/>
        </w:rPr>
        <w:t>ами</w:t>
      </w:r>
      <w:r w:rsidR="00993DC4" w:rsidRPr="002D3DDB">
        <w:rPr>
          <w:rFonts w:ascii="Times New Roman" w:hAnsi="Times New Roman"/>
          <w:bCs/>
          <w:sz w:val="28"/>
          <w:szCs w:val="28"/>
        </w:rPr>
        <w:t xml:space="preserve"> проекту. Крім того, проектом передбачено, що «територія територіальної громади є - нерозривна територія, в межах якої територіальна громада здійснює свої повноваження щодо вирішення питань місцевого значення відповідно до Конституції та законів України як безпосередньо, так і через органи місцевого самоврядування» (п. 8 ч. 1 ст. 1) і тим самим вона має всі ознаки адміністративно-територіальної одиниці, які передбачено у визначен</w:t>
      </w:r>
      <w:r w:rsidR="00A6668B">
        <w:rPr>
          <w:rFonts w:ascii="Times New Roman" w:hAnsi="Times New Roman"/>
          <w:bCs/>
          <w:sz w:val="28"/>
          <w:szCs w:val="28"/>
        </w:rPr>
        <w:t>н</w:t>
      </w:r>
      <w:r w:rsidR="00993DC4" w:rsidRPr="002D3DDB">
        <w:rPr>
          <w:rFonts w:ascii="Times New Roman" w:hAnsi="Times New Roman"/>
          <w:bCs/>
          <w:sz w:val="28"/>
          <w:szCs w:val="28"/>
        </w:rPr>
        <w:t xml:space="preserve">і адміністративно-територіальної одиниці, яке наведено у п. 3 ч. 1 ст. 1 проекту. </w:t>
      </w:r>
    </w:p>
    <w:p w:rsidR="00750B4E" w:rsidRPr="00A71A22" w:rsidRDefault="00993DC4" w:rsidP="00321F83">
      <w:pPr>
        <w:ind w:firstLine="709"/>
        <w:jc w:val="both"/>
        <w:rPr>
          <w:rFonts w:ascii="Times New Roman" w:hAnsi="Times New Roman"/>
          <w:bCs/>
          <w:sz w:val="28"/>
          <w:szCs w:val="28"/>
        </w:rPr>
      </w:pPr>
      <w:r w:rsidRPr="002D3DDB">
        <w:rPr>
          <w:rFonts w:ascii="Times New Roman" w:hAnsi="Times New Roman"/>
          <w:bCs/>
          <w:sz w:val="28"/>
          <w:szCs w:val="28"/>
        </w:rPr>
        <w:t>У зв’язку з наведеним Головне управління, як і раніше</w:t>
      </w:r>
      <w:r w:rsidR="00BE5815">
        <w:rPr>
          <w:rFonts w:ascii="Times New Roman" w:hAnsi="Times New Roman"/>
          <w:bCs/>
          <w:sz w:val="28"/>
          <w:szCs w:val="28"/>
        </w:rPr>
        <w:t>,</w:t>
      </w:r>
      <w:r w:rsidRPr="002D3DDB">
        <w:rPr>
          <w:rFonts w:ascii="Times New Roman" w:hAnsi="Times New Roman"/>
          <w:bCs/>
          <w:sz w:val="28"/>
          <w:szCs w:val="28"/>
        </w:rPr>
        <w:t xml:space="preserve"> вважає,</w:t>
      </w:r>
      <w:r w:rsidR="002D3DDB" w:rsidRPr="002D3DDB">
        <w:rPr>
          <w:rFonts w:ascii="Times New Roman" w:hAnsi="Times New Roman"/>
          <w:bCs/>
          <w:sz w:val="28"/>
          <w:szCs w:val="28"/>
        </w:rPr>
        <w:t xml:space="preserve"> </w:t>
      </w:r>
      <w:r w:rsidRPr="002D3DDB">
        <w:rPr>
          <w:rFonts w:ascii="Times New Roman" w:hAnsi="Times New Roman"/>
          <w:bCs/>
          <w:sz w:val="28"/>
          <w:szCs w:val="28"/>
        </w:rPr>
        <w:t xml:space="preserve">що Конституція України не передбачає існування такої адміністративно-територіальної </w:t>
      </w:r>
      <w:r w:rsidRPr="00A71A22">
        <w:rPr>
          <w:rFonts w:ascii="Times New Roman" w:hAnsi="Times New Roman"/>
          <w:bCs/>
          <w:sz w:val="28"/>
          <w:szCs w:val="28"/>
        </w:rPr>
        <w:t xml:space="preserve">одиниці як «територія територіальної громади». Тому вважаємо, що проведення передбаченої положеннями проекту адміністративно-територіальної реформи </w:t>
      </w:r>
      <w:r w:rsidRPr="00A71A22">
        <w:rPr>
          <w:rFonts w:ascii="Times New Roman" w:hAnsi="Times New Roman"/>
          <w:bCs/>
          <w:i/>
          <w:sz w:val="28"/>
          <w:szCs w:val="28"/>
        </w:rPr>
        <w:t>потребує попереднього внесення відповідних змін до норм Конституції України</w:t>
      </w:r>
      <w:r w:rsidRPr="00A71A22">
        <w:rPr>
          <w:rFonts w:ascii="Times New Roman" w:hAnsi="Times New Roman"/>
          <w:bCs/>
          <w:sz w:val="28"/>
          <w:szCs w:val="28"/>
        </w:rPr>
        <w:t>.</w:t>
      </w:r>
      <w:r w:rsidR="00750B4E" w:rsidRPr="00A71A22">
        <w:rPr>
          <w:rFonts w:ascii="Times New Roman" w:hAnsi="Times New Roman"/>
          <w:bCs/>
          <w:sz w:val="28"/>
          <w:szCs w:val="28"/>
        </w:rPr>
        <w:t xml:space="preserve"> </w:t>
      </w:r>
    </w:p>
    <w:p w:rsidR="00750B4E" w:rsidRPr="002D3DDB" w:rsidRDefault="00130E12" w:rsidP="00321F83">
      <w:pPr>
        <w:ind w:firstLine="709"/>
        <w:jc w:val="both"/>
        <w:rPr>
          <w:rFonts w:ascii="Times New Roman" w:hAnsi="Times New Roman"/>
          <w:sz w:val="28"/>
          <w:szCs w:val="28"/>
        </w:rPr>
      </w:pPr>
      <w:r w:rsidRPr="00A71A22">
        <w:rPr>
          <w:rFonts w:ascii="Times New Roman" w:hAnsi="Times New Roman"/>
          <w:sz w:val="28"/>
          <w:szCs w:val="28"/>
        </w:rPr>
        <w:t xml:space="preserve">6.2. </w:t>
      </w:r>
      <w:r w:rsidR="0027762A" w:rsidRPr="00A71A22">
        <w:rPr>
          <w:rFonts w:ascii="Times New Roman" w:hAnsi="Times New Roman"/>
          <w:sz w:val="28"/>
          <w:szCs w:val="28"/>
        </w:rPr>
        <w:t xml:space="preserve">Згідно </w:t>
      </w:r>
      <w:r w:rsidR="00ED089F" w:rsidRPr="00A71A22">
        <w:rPr>
          <w:rFonts w:ascii="Times New Roman" w:hAnsi="Times New Roman"/>
          <w:sz w:val="28"/>
          <w:szCs w:val="28"/>
        </w:rPr>
        <w:t xml:space="preserve">з </w:t>
      </w:r>
      <w:r w:rsidR="0027762A" w:rsidRPr="00A71A22">
        <w:rPr>
          <w:rFonts w:ascii="Times New Roman" w:hAnsi="Times New Roman"/>
          <w:sz w:val="28"/>
          <w:szCs w:val="28"/>
        </w:rPr>
        <w:t>ч.</w:t>
      </w:r>
      <w:r w:rsidR="00ED089F" w:rsidRPr="00A71A22">
        <w:rPr>
          <w:rFonts w:ascii="Times New Roman" w:hAnsi="Times New Roman"/>
          <w:sz w:val="28"/>
          <w:szCs w:val="28"/>
        </w:rPr>
        <w:t xml:space="preserve"> </w:t>
      </w:r>
      <w:r w:rsidR="0027762A" w:rsidRPr="00A71A22">
        <w:rPr>
          <w:rFonts w:ascii="Times New Roman" w:hAnsi="Times New Roman"/>
          <w:sz w:val="28"/>
          <w:szCs w:val="28"/>
        </w:rPr>
        <w:t>1 ст. 8 проекту «</w:t>
      </w:r>
      <w:r w:rsidR="00BE5815" w:rsidRPr="00A71A22">
        <w:rPr>
          <w:rFonts w:ascii="Times New Roman" w:hAnsi="Times New Roman"/>
          <w:sz w:val="28"/>
          <w:szCs w:val="28"/>
        </w:rPr>
        <w:t>р</w:t>
      </w:r>
      <w:r w:rsidR="003B2EF9" w:rsidRPr="00A71A22">
        <w:rPr>
          <w:rFonts w:ascii="Times New Roman" w:hAnsi="Times New Roman"/>
          <w:sz w:val="28"/>
          <w:szCs w:val="28"/>
        </w:rPr>
        <w:t xml:space="preserve">айон є </w:t>
      </w:r>
      <w:bookmarkStart w:id="1" w:name="_Hlk21005895"/>
      <w:r w:rsidR="003B2EF9" w:rsidRPr="00A71A22">
        <w:rPr>
          <w:rFonts w:ascii="Times New Roman" w:hAnsi="Times New Roman"/>
          <w:sz w:val="28"/>
          <w:szCs w:val="28"/>
        </w:rPr>
        <w:t>адміністративно-територіальною одиницею субрегіонального рівня,</w:t>
      </w:r>
      <w:bookmarkEnd w:id="1"/>
      <w:r w:rsidR="003B2EF9" w:rsidRPr="00A71A22">
        <w:rPr>
          <w:rFonts w:ascii="Times New Roman" w:hAnsi="Times New Roman"/>
          <w:sz w:val="28"/>
          <w:szCs w:val="28"/>
        </w:rPr>
        <w:t xml:space="preserve"> </w:t>
      </w:r>
      <w:r w:rsidR="003B2EF9" w:rsidRPr="00A71A22">
        <w:rPr>
          <w:rFonts w:ascii="Times New Roman" w:hAnsi="Times New Roman"/>
          <w:i/>
          <w:sz w:val="28"/>
          <w:szCs w:val="28"/>
        </w:rPr>
        <w:t>що складається з територій територіальних громад</w:t>
      </w:r>
      <w:r w:rsidR="0027762A" w:rsidRPr="00A71A22">
        <w:rPr>
          <w:rFonts w:ascii="Times New Roman" w:hAnsi="Times New Roman"/>
          <w:sz w:val="28"/>
          <w:szCs w:val="28"/>
        </w:rPr>
        <w:t>», а «</w:t>
      </w:r>
      <w:r w:rsidR="0027762A" w:rsidRPr="00A71A22">
        <w:rPr>
          <w:rFonts w:ascii="Times New Roman" w:hAnsi="Times New Roman"/>
          <w:i/>
          <w:sz w:val="28"/>
          <w:szCs w:val="28"/>
        </w:rPr>
        <w:t>Міста, селища та села є основою для затвердження територій територіальних громад</w:t>
      </w:r>
      <w:r w:rsidR="0027762A" w:rsidRPr="00A71A22">
        <w:rPr>
          <w:rFonts w:ascii="Times New Roman" w:hAnsi="Times New Roman"/>
          <w:sz w:val="28"/>
          <w:szCs w:val="28"/>
        </w:rPr>
        <w:t>, що здійснюється в порядку, визначеному цим Законом» (ч.</w:t>
      </w:r>
      <w:r w:rsidR="00ED089F" w:rsidRPr="00A71A22">
        <w:rPr>
          <w:rFonts w:ascii="Times New Roman" w:hAnsi="Times New Roman"/>
          <w:sz w:val="28"/>
          <w:szCs w:val="28"/>
        </w:rPr>
        <w:t xml:space="preserve"> </w:t>
      </w:r>
      <w:r w:rsidR="0027762A" w:rsidRPr="00A71A22">
        <w:rPr>
          <w:rFonts w:ascii="Times New Roman" w:hAnsi="Times New Roman"/>
          <w:sz w:val="28"/>
          <w:szCs w:val="28"/>
        </w:rPr>
        <w:t>7 ст. 9 проекту).</w:t>
      </w:r>
      <w:r w:rsidR="002628DC" w:rsidRPr="00A71A22">
        <w:rPr>
          <w:rFonts w:ascii="Times New Roman" w:hAnsi="Times New Roman"/>
          <w:sz w:val="28"/>
          <w:szCs w:val="28"/>
        </w:rPr>
        <w:t xml:space="preserve"> Водночас відповідно до ч.</w:t>
      </w:r>
      <w:r w:rsidR="00BE5815" w:rsidRPr="00A71A22">
        <w:rPr>
          <w:rFonts w:ascii="Times New Roman" w:hAnsi="Times New Roman"/>
          <w:sz w:val="28"/>
          <w:szCs w:val="28"/>
        </w:rPr>
        <w:t xml:space="preserve"> </w:t>
      </w:r>
      <w:r w:rsidR="002628DC" w:rsidRPr="00A71A22">
        <w:rPr>
          <w:rFonts w:ascii="Times New Roman" w:hAnsi="Times New Roman"/>
          <w:sz w:val="28"/>
          <w:szCs w:val="28"/>
        </w:rPr>
        <w:t>2 ст. 13 проекту «</w:t>
      </w:r>
      <w:r w:rsidR="00BE5815" w:rsidRPr="00A71A22">
        <w:rPr>
          <w:rFonts w:ascii="Times New Roman" w:hAnsi="Times New Roman"/>
          <w:sz w:val="28"/>
          <w:szCs w:val="28"/>
        </w:rPr>
        <w:t>р</w:t>
      </w:r>
      <w:r w:rsidR="00D97F27" w:rsidRPr="00A71A22">
        <w:rPr>
          <w:rFonts w:ascii="Times New Roman" w:hAnsi="Times New Roman"/>
          <w:sz w:val="28"/>
          <w:szCs w:val="28"/>
        </w:rPr>
        <w:t xml:space="preserve">ішенням про утворення, ліквідацію, встановлення (зміну) меж районів </w:t>
      </w:r>
      <w:r w:rsidR="00D97F27" w:rsidRPr="00A71A22">
        <w:rPr>
          <w:rFonts w:ascii="Times New Roman" w:hAnsi="Times New Roman"/>
          <w:i/>
          <w:sz w:val="28"/>
          <w:szCs w:val="28"/>
        </w:rPr>
        <w:t>визначається перелік територій територіальних громад, які входять до складу кожного із районів</w:t>
      </w:r>
      <w:r w:rsidR="00D97F27" w:rsidRPr="00A71A22">
        <w:rPr>
          <w:rFonts w:ascii="Times New Roman" w:hAnsi="Times New Roman"/>
          <w:sz w:val="28"/>
          <w:szCs w:val="28"/>
        </w:rPr>
        <w:t>, яких стосуються</w:t>
      </w:r>
      <w:r w:rsidR="00D97F27" w:rsidRPr="002D3DDB">
        <w:rPr>
          <w:rFonts w:ascii="Times New Roman" w:hAnsi="Times New Roman"/>
          <w:sz w:val="28"/>
          <w:szCs w:val="28"/>
        </w:rPr>
        <w:t xml:space="preserve"> відповідні зміни адміністративно-територіального устрою</w:t>
      </w:r>
      <w:r w:rsidR="002628DC" w:rsidRPr="002D3DDB">
        <w:rPr>
          <w:rFonts w:ascii="Times New Roman" w:hAnsi="Times New Roman"/>
          <w:sz w:val="28"/>
          <w:szCs w:val="28"/>
        </w:rPr>
        <w:t>»</w:t>
      </w:r>
      <w:r w:rsidR="00D97F27" w:rsidRPr="002D3DDB">
        <w:rPr>
          <w:rFonts w:ascii="Times New Roman" w:hAnsi="Times New Roman"/>
          <w:sz w:val="28"/>
          <w:szCs w:val="28"/>
        </w:rPr>
        <w:t>.</w:t>
      </w:r>
      <w:r w:rsidR="00756AED" w:rsidRPr="002D3DDB">
        <w:rPr>
          <w:rFonts w:ascii="Times New Roman" w:hAnsi="Times New Roman"/>
          <w:sz w:val="28"/>
          <w:szCs w:val="28"/>
        </w:rPr>
        <w:t xml:space="preserve"> </w:t>
      </w:r>
    </w:p>
    <w:p w:rsidR="00052613" w:rsidRPr="00BE5815" w:rsidRDefault="00756AED" w:rsidP="00321F83">
      <w:pPr>
        <w:ind w:firstLine="709"/>
        <w:jc w:val="both"/>
        <w:rPr>
          <w:rFonts w:ascii="Times New Roman" w:hAnsi="Times New Roman"/>
          <w:sz w:val="28"/>
          <w:szCs w:val="28"/>
          <w:shd w:val="clear" w:color="auto" w:fill="FFFFFF"/>
        </w:rPr>
      </w:pPr>
      <w:r w:rsidRPr="002D3DDB">
        <w:rPr>
          <w:rFonts w:ascii="Times New Roman" w:hAnsi="Times New Roman"/>
          <w:sz w:val="28"/>
          <w:szCs w:val="28"/>
        </w:rPr>
        <w:t xml:space="preserve">З наведених приписів випливає, що «території територіальних громад» є проміжною ланкою територіального устрою між населеними пунктами (селами, селищами, містами) та районами. Однак ні з приписів </w:t>
      </w:r>
      <w:r w:rsidR="00BE5815">
        <w:rPr>
          <w:rFonts w:ascii="Times New Roman" w:hAnsi="Times New Roman"/>
          <w:sz w:val="28"/>
          <w:szCs w:val="28"/>
        </w:rPr>
        <w:t>дано</w:t>
      </w:r>
      <w:r w:rsidRPr="002D3DDB">
        <w:rPr>
          <w:rFonts w:ascii="Times New Roman" w:hAnsi="Times New Roman"/>
          <w:sz w:val="28"/>
          <w:szCs w:val="28"/>
        </w:rPr>
        <w:t xml:space="preserve">го законопроекту, ні з положень чинного законодавства </w:t>
      </w:r>
      <w:r w:rsidR="003C0AC9" w:rsidRPr="002D3DDB">
        <w:rPr>
          <w:rFonts w:ascii="Times New Roman" w:hAnsi="Times New Roman"/>
          <w:sz w:val="28"/>
          <w:szCs w:val="28"/>
        </w:rPr>
        <w:t xml:space="preserve">України </w:t>
      </w:r>
      <w:r w:rsidRPr="002D3DDB">
        <w:rPr>
          <w:rFonts w:ascii="Times New Roman" w:hAnsi="Times New Roman"/>
          <w:sz w:val="28"/>
          <w:szCs w:val="28"/>
        </w:rPr>
        <w:t xml:space="preserve">неможливо </w:t>
      </w:r>
      <w:r w:rsidR="00BE5815">
        <w:rPr>
          <w:rFonts w:ascii="Times New Roman" w:hAnsi="Times New Roman"/>
          <w:sz w:val="28"/>
          <w:szCs w:val="28"/>
        </w:rPr>
        <w:t>чітко зрозуміти,</w:t>
      </w:r>
      <w:r w:rsidRPr="002D3DDB">
        <w:rPr>
          <w:rFonts w:ascii="Times New Roman" w:hAnsi="Times New Roman"/>
          <w:sz w:val="28"/>
          <w:szCs w:val="28"/>
        </w:rPr>
        <w:t xml:space="preserve"> </w:t>
      </w:r>
      <w:r w:rsidR="003C0AC9" w:rsidRPr="002D3DDB">
        <w:rPr>
          <w:rFonts w:ascii="Times New Roman" w:hAnsi="Times New Roman"/>
          <w:sz w:val="28"/>
          <w:szCs w:val="28"/>
        </w:rPr>
        <w:t>до повноважень яких органів</w:t>
      </w:r>
      <w:r w:rsidRPr="002D3DDB">
        <w:rPr>
          <w:rFonts w:ascii="Times New Roman" w:hAnsi="Times New Roman"/>
          <w:sz w:val="28"/>
          <w:szCs w:val="28"/>
        </w:rPr>
        <w:t xml:space="preserve"> публічної влади </w:t>
      </w:r>
      <w:r w:rsidR="003C0AC9" w:rsidRPr="002D3DDB">
        <w:rPr>
          <w:rFonts w:ascii="Times New Roman" w:hAnsi="Times New Roman"/>
          <w:sz w:val="28"/>
          <w:szCs w:val="28"/>
        </w:rPr>
        <w:t>належить здійснення публічної влади на вказаному територіальному рівні. Разом з тим, в</w:t>
      </w:r>
      <w:r w:rsidR="0094372A" w:rsidRPr="002D3DDB">
        <w:rPr>
          <w:rFonts w:ascii="Times New Roman" w:hAnsi="Times New Roman"/>
          <w:sz w:val="28"/>
          <w:szCs w:val="28"/>
        </w:rPr>
        <w:t>изначена у розділі</w:t>
      </w:r>
      <w:r w:rsidR="0025333F" w:rsidRPr="002D3DDB">
        <w:rPr>
          <w:rFonts w:ascii="Times New Roman" w:hAnsi="Times New Roman"/>
          <w:sz w:val="28"/>
          <w:szCs w:val="28"/>
        </w:rPr>
        <w:t xml:space="preserve"> XI </w:t>
      </w:r>
      <w:r w:rsidR="00A34896">
        <w:rPr>
          <w:rFonts w:ascii="Times New Roman" w:hAnsi="Times New Roman"/>
          <w:sz w:val="28"/>
          <w:szCs w:val="28"/>
        </w:rPr>
        <w:t xml:space="preserve">                       </w:t>
      </w:r>
      <w:r w:rsidR="0025333F" w:rsidRPr="002D3DDB">
        <w:rPr>
          <w:rFonts w:ascii="Times New Roman" w:hAnsi="Times New Roman"/>
          <w:sz w:val="28"/>
          <w:szCs w:val="28"/>
        </w:rPr>
        <w:t xml:space="preserve">(ст. ст. 140-146) Конституції України система органів місцевого самоврядування не передбачає існування органів місцевого самоврядування «територій </w:t>
      </w:r>
      <w:r w:rsidR="0025333F" w:rsidRPr="00A71A22">
        <w:rPr>
          <w:rFonts w:ascii="Times New Roman" w:hAnsi="Times New Roman"/>
          <w:sz w:val="28"/>
          <w:szCs w:val="28"/>
        </w:rPr>
        <w:t>територіальних громад», а в</w:t>
      </w:r>
      <w:r w:rsidR="004E7C11" w:rsidRPr="00A71A22">
        <w:rPr>
          <w:rFonts w:ascii="Times New Roman" w:hAnsi="Times New Roman"/>
          <w:sz w:val="28"/>
          <w:szCs w:val="28"/>
        </w:rPr>
        <w:t>иходячи зі</w:t>
      </w:r>
      <w:r w:rsidR="00BE5815" w:rsidRPr="00A71A22">
        <w:rPr>
          <w:rFonts w:ascii="Times New Roman" w:hAnsi="Times New Roman"/>
          <w:sz w:val="28"/>
          <w:szCs w:val="28"/>
        </w:rPr>
        <w:t xml:space="preserve"> </w:t>
      </w:r>
      <w:r w:rsidR="004E7C11" w:rsidRPr="00A71A22">
        <w:rPr>
          <w:rFonts w:ascii="Times New Roman" w:hAnsi="Times New Roman"/>
          <w:sz w:val="28"/>
          <w:szCs w:val="28"/>
        </w:rPr>
        <w:t>змісту ч.</w:t>
      </w:r>
      <w:r w:rsidR="00BE5815" w:rsidRPr="00A71A22">
        <w:rPr>
          <w:rFonts w:ascii="Times New Roman" w:hAnsi="Times New Roman"/>
          <w:sz w:val="28"/>
          <w:szCs w:val="28"/>
        </w:rPr>
        <w:t xml:space="preserve"> </w:t>
      </w:r>
      <w:r w:rsidR="004E7C11" w:rsidRPr="00A71A22">
        <w:rPr>
          <w:rFonts w:ascii="Times New Roman" w:hAnsi="Times New Roman"/>
          <w:sz w:val="28"/>
          <w:szCs w:val="28"/>
        </w:rPr>
        <w:t xml:space="preserve">1 ст. 140 Основного </w:t>
      </w:r>
      <w:r w:rsidR="00ED089F" w:rsidRPr="00A71A22">
        <w:rPr>
          <w:rFonts w:ascii="Times New Roman" w:hAnsi="Times New Roman"/>
          <w:sz w:val="28"/>
          <w:szCs w:val="28"/>
        </w:rPr>
        <w:t>З</w:t>
      </w:r>
      <w:r w:rsidR="004E7C11" w:rsidRPr="00A71A22">
        <w:rPr>
          <w:rFonts w:ascii="Times New Roman" w:hAnsi="Times New Roman"/>
          <w:sz w:val="28"/>
          <w:szCs w:val="28"/>
        </w:rPr>
        <w:t xml:space="preserve">акону </w:t>
      </w:r>
      <w:r w:rsidR="004E7C11" w:rsidRPr="00A71A22">
        <w:rPr>
          <w:rFonts w:ascii="Times New Roman" w:hAnsi="Times New Roman"/>
          <w:sz w:val="28"/>
          <w:szCs w:val="28"/>
        </w:rPr>
        <w:lastRenderedPageBreak/>
        <w:t xml:space="preserve">України </w:t>
      </w:r>
      <w:r w:rsidR="004E7C11" w:rsidRPr="00A71A22">
        <w:rPr>
          <w:rFonts w:ascii="Times New Roman" w:hAnsi="Times New Roman"/>
          <w:i/>
          <w:sz w:val="28"/>
          <w:szCs w:val="28"/>
        </w:rPr>
        <w:t xml:space="preserve">територіальні громади – це </w:t>
      </w:r>
      <w:r w:rsidR="004E7C11" w:rsidRPr="00A71A22">
        <w:rPr>
          <w:rFonts w:ascii="Times New Roman" w:hAnsi="Times New Roman"/>
          <w:i/>
          <w:sz w:val="28"/>
          <w:szCs w:val="28"/>
          <w:u w:val="single"/>
        </w:rPr>
        <w:t>жителі</w:t>
      </w:r>
      <w:r w:rsidR="0025333F" w:rsidRPr="00A71A22">
        <w:rPr>
          <w:rFonts w:ascii="Times New Roman" w:hAnsi="Times New Roman"/>
          <w:sz w:val="28"/>
          <w:szCs w:val="28"/>
        </w:rPr>
        <w:t xml:space="preserve"> </w:t>
      </w:r>
      <w:r w:rsidR="0077746C" w:rsidRPr="00A71A22">
        <w:rPr>
          <w:rFonts w:ascii="Times New Roman" w:hAnsi="Times New Roman"/>
          <w:sz w:val="28"/>
          <w:szCs w:val="28"/>
        </w:rPr>
        <w:t xml:space="preserve">(а не територіальні утворення) </w:t>
      </w:r>
      <w:r w:rsidR="004E7C11" w:rsidRPr="00A71A22">
        <w:rPr>
          <w:rFonts w:ascii="Times New Roman" w:hAnsi="Times New Roman"/>
          <w:i/>
          <w:sz w:val="28"/>
          <w:szCs w:val="28"/>
          <w:shd w:val="clear" w:color="auto" w:fill="FFFFFF"/>
        </w:rPr>
        <w:t>села</w:t>
      </w:r>
      <w:r w:rsidR="004E7C11" w:rsidRPr="00A71A22">
        <w:rPr>
          <w:rFonts w:ascii="Times New Roman" w:hAnsi="Times New Roman"/>
          <w:sz w:val="28"/>
          <w:szCs w:val="28"/>
          <w:shd w:val="clear" w:color="auto" w:fill="FFFFFF"/>
        </w:rPr>
        <w:t xml:space="preserve"> чи добровільного </w:t>
      </w:r>
      <w:r w:rsidR="00BE5815" w:rsidRPr="00A71A22">
        <w:rPr>
          <w:rFonts w:ascii="Times New Roman" w:hAnsi="Times New Roman"/>
          <w:sz w:val="28"/>
          <w:szCs w:val="28"/>
          <w:shd w:val="clear" w:color="auto" w:fill="FFFFFF"/>
        </w:rPr>
        <w:t xml:space="preserve">об’єднання </w:t>
      </w:r>
      <w:r w:rsidR="004E7C11" w:rsidRPr="00A71A22">
        <w:rPr>
          <w:rFonts w:ascii="Times New Roman" w:hAnsi="Times New Roman"/>
          <w:sz w:val="28"/>
          <w:szCs w:val="28"/>
          <w:shd w:val="clear" w:color="auto" w:fill="FFFFFF"/>
        </w:rPr>
        <w:t xml:space="preserve">у сільську громаду жителів кількох сіл, </w:t>
      </w:r>
      <w:r w:rsidR="004E7C11" w:rsidRPr="00A71A22">
        <w:rPr>
          <w:rFonts w:ascii="Times New Roman" w:hAnsi="Times New Roman"/>
          <w:i/>
          <w:sz w:val="28"/>
          <w:szCs w:val="28"/>
          <w:shd w:val="clear" w:color="auto" w:fill="FFFFFF"/>
        </w:rPr>
        <w:t>селища та міста</w:t>
      </w:r>
      <w:r w:rsidR="004E7C11" w:rsidRPr="00A71A22">
        <w:rPr>
          <w:rFonts w:ascii="Times New Roman" w:hAnsi="Times New Roman"/>
          <w:sz w:val="28"/>
          <w:szCs w:val="28"/>
          <w:shd w:val="clear" w:color="auto" w:fill="FFFFFF"/>
        </w:rPr>
        <w:t>.</w:t>
      </w:r>
      <w:r w:rsidR="004E7C11" w:rsidRPr="00A71A22">
        <w:rPr>
          <w:shd w:val="clear" w:color="auto" w:fill="FFFFFF"/>
        </w:rPr>
        <w:t xml:space="preserve"> </w:t>
      </w:r>
      <w:r w:rsidR="00E57225" w:rsidRPr="00A71A22">
        <w:rPr>
          <w:rFonts w:ascii="Times New Roman" w:hAnsi="Times New Roman"/>
          <w:sz w:val="28"/>
          <w:szCs w:val="28"/>
          <w:shd w:val="clear" w:color="auto" w:fill="FFFFFF"/>
        </w:rPr>
        <w:t>Так само конституційні</w:t>
      </w:r>
      <w:r w:rsidR="00E57225" w:rsidRPr="00A71A22">
        <w:rPr>
          <w:shd w:val="clear" w:color="auto" w:fill="FFFFFF"/>
        </w:rPr>
        <w:t xml:space="preserve"> </w:t>
      </w:r>
      <w:r w:rsidR="00E57225" w:rsidRPr="00A71A22">
        <w:rPr>
          <w:rFonts w:ascii="Times New Roman" w:hAnsi="Times New Roman"/>
          <w:sz w:val="28"/>
          <w:szCs w:val="28"/>
          <w:shd w:val="clear" w:color="auto" w:fill="FFFFFF"/>
        </w:rPr>
        <w:t>норми не передбачають існування місцевих органів виконавчої влади на рівні «територій територіальних громад</w:t>
      </w:r>
      <w:r w:rsidR="00E57225" w:rsidRPr="00BE5815">
        <w:rPr>
          <w:rFonts w:ascii="Times New Roman" w:hAnsi="Times New Roman"/>
          <w:sz w:val="28"/>
          <w:szCs w:val="28"/>
          <w:shd w:val="clear" w:color="auto" w:fill="FFFFFF"/>
        </w:rPr>
        <w:t>».</w:t>
      </w:r>
      <w:r w:rsidR="00E57225" w:rsidRPr="00BE5815">
        <w:rPr>
          <w:shd w:val="clear" w:color="auto" w:fill="FFFFFF"/>
        </w:rPr>
        <w:t xml:space="preserve"> </w:t>
      </w:r>
      <w:r w:rsidR="004E7C11" w:rsidRPr="00BE5815">
        <w:rPr>
          <w:rFonts w:ascii="Times New Roman" w:hAnsi="Times New Roman"/>
          <w:sz w:val="28"/>
          <w:szCs w:val="28"/>
          <w:shd w:val="clear" w:color="auto" w:fill="FFFFFF"/>
        </w:rPr>
        <w:t xml:space="preserve">Тому зазначені положення проекту у поєднані їх з конституційними нормами виглядають алогічними, </w:t>
      </w:r>
      <w:r w:rsidR="00E57225" w:rsidRPr="00BE5815">
        <w:rPr>
          <w:rFonts w:ascii="Times New Roman" w:hAnsi="Times New Roman"/>
          <w:sz w:val="28"/>
          <w:szCs w:val="28"/>
          <w:shd w:val="clear" w:color="auto" w:fill="FFFFFF"/>
        </w:rPr>
        <w:t>мають ознаки неконституційності і не можуть бути підтримані.</w:t>
      </w:r>
      <w:r w:rsidR="00052613" w:rsidRPr="00BE5815">
        <w:rPr>
          <w:rFonts w:ascii="Times New Roman" w:hAnsi="Times New Roman"/>
          <w:sz w:val="28"/>
          <w:szCs w:val="28"/>
          <w:shd w:val="clear" w:color="auto" w:fill="FFFFFF"/>
        </w:rPr>
        <w:t xml:space="preserve"> </w:t>
      </w:r>
    </w:p>
    <w:p w:rsidR="00052613" w:rsidRPr="00BE5815" w:rsidRDefault="006C7D4E" w:rsidP="00321F83">
      <w:pPr>
        <w:ind w:firstLine="709"/>
        <w:jc w:val="both"/>
        <w:rPr>
          <w:rFonts w:ascii="Times New Roman" w:hAnsi="Times New Roman"/>
          <w:sz w:val="28"/>
          <w:szCs w:val="28"/>
          <w:shd w:val="clear" w:color="auto" w:fill="FFFFFF"/>
        </w:rPr>
      </w:pPr>
      <w:r w:rsidRPr="00BE5815">
        <w:rPr>
          <w:rFonts w:ascii="Times New Roman" w:hAnsi="Times New Roman"/>
          <w:sz w:val="28"/>
          <w:szCs w:val="28"/>
          <w:shd w:val="clear" w:color="auto" w:fill="FFFFFF"/>
        </w:rPr>
        <w:t xml:space="preserve">Не є прийнятним також те, що стосовно порядку формування територій територіальних громад у проекті використовується термінологія, відмінна від тієї, що використовується для аналогічних механізмів стосовно інших адміністративно-територіальних одиниць. </w:t>
      </w:r>
      <w:r w:rsidR="00EF0A5C" w:rsidRPr="00BE5815">
        <w:rPr>
          <w:rFonts w:ascii="Times New Roman" w:hAnsi="Times New Roman"/>
          <w:sz w:val="28"/>
          <w:szCs w:val="28"/>
          <w:shd w:val="clear" w:color="auto" w:fill="FFFFFF"/>
        </w:rPr>
        <w:t xml:space="preserve">Наприклад, </w:t>
      </w:r>
      <w:r w:rsidR="00D2071C" w:rsidRPr="00BE5815">
        <w:rPr>
          <w:rFonts w:ascii="Times New Roman" w:hAnsi="Times New Roman"/>
          <w:sz w:val="28"/>
          <w:szCs w:val="28"/>
          <w:shd w:val="clear" w:color="auto" w:fill="FFFFFF"/>
        </w:rPr>
        <w:t>у проекті визначаються</w:t>
      </w:r>
      <w:r w:rsidR="00D2071C" w:rsidRPr="002D3DDB">
        <w:rPr>
          <w:rFonts w:ascii="Times New Roman" w:hAnsi="Times New Roman"/>
          <w:color w:val="333333"/>
          <w:sz w:val="28"/>
          <w:szCs w:val="28"/>
          <w:shd w:val="clear" w:color="auto" w:fill="FFFFFF"/>
        </w:rPr>
        <w:t xml:space="preserve"> механізми </w:t>
      </w:r>
      <w:r w:rsidR="00D2071C" w:rsidRPr="002D3DDB">
        <w:rPr>
          <w:rFonts w:ascii="Times New Roman" w:hAnsi="Times New Roman"/>
          <w:bCs/>
          <w:i/>
          <w:sz w:val="28"/>
          <w:szCs w:val="28"/>
        </w:rPr>
        <w:t xml:space="preserve">встановлення </w:t>
      </w:r>
      <w:r w:rsidR="00D2071C" w:rsidRPr="002D3DDB">
        <w:rPr>
          <w:rFonts w:ascii="Times New Roman" w:hAnsi="Times New Roman"/>
          <w:bCs/>
          <w:sz w:val="28"/>
          <w:szCs w:val="28"/>
        </w:rPr>
        <w:t>(зміни)</w:t>
      </w:r>
      <w:r w:rsidR="00D2071C" w:rsidRPr="002D3DDB">
        <w:rPr>
          <w:rFonts w:ascii="Times New Roman" w:hAnsi="Times New Roman"/>
          <w:bCs/>
          <w:i/>
          <w:sz w:val="28"/>
          <w:szCs w:val="28"/>
        </w:rPr>
        <w:t xml:space="preserve"> меж</w:t>
      </w:r>
      <w:r w:rsidR="00D2071C" w:rsidRPr="002D3DDB">
        <w:rPr>
          <w:rFonts w:ascii="Times New Roman" w:hAnsi="Times New Roman"/>
          <w:bCs/>
          <w:sz w:val="28"/>
          <w:szCs w:val="28"/>
        </w:rPr>
        <w:t xml:space="preserve"> адміністративно-територіальних одиниць, однак стосовно «територій територіальних громад» використовується термін</w:t>
      </w:r>
      <w:r w:rsidR="00D2071C" w:rsidRPr="002D3DDB">
        <w:rPr>
          <w:rFonts w:ascii="Times New Roman" w:hAnsi="Times New Roman"/>
          <w:color w:val="333333"/>
          <w:sz w:val="28"/>
          <w:szCs w:val="28"/>
          <w:shd w:val="clear" w:color="auto" w:fill="FFFFFF"/>
        </w:rPr>
        <w:t xml:space="preserve"> </w:t>
      </w:r>
      <w:r w:rsidR="00D2071C" w:rsidRPr="00BE5815">
        <w:rPr>
          <w:rFonts w:ascii="Times New Roman" w:hAnsi="Times New Roman"/>
          <w:i/>
          <w:sz w:val="28"/>
          <w:szCs w:val="28"/>
          <w:shd w:val="clear" w:color="auto" w:fill="FFFFFF"/>
        </w:rPr>
        <w:t>«затвердження території</w:t>
      </w:r>
      <w:r w:rsidR="00BE5815" w:rsidRPr="00BE5815">
        <w:rPr>
          <w:rFonts w:ascii="Times New Roman" w:hAnsi="Times New Roman"/>
          <w:i/>
          <w:sz w:val="28"/>
          <w:szCs w:val="28"/>
          <w:shd w:val="clear" w:color="auto" w:fill="FFFFFF"/>
        </w:rPr>
        <w:t>»</w:t>
      </w:r>
      <w:r w:rsidR="00D2071C" w:rsidRPr="00BE5815">
        <w:rPr>
          <w:rFonts w:ascii="Times New Roman" w:hAnsi="Times New Roman"/>
          <w:sz w:val="28"/>
          <w:szCs w:val="28"/>
          <w:shd w:val="clear" w:color="auto" w:fill="FFFFFF"/>
        </w:rPr>
        <w:t>.</w:t>
      </w:r>
      <w:r w:rsidR="002D3DDB" w:rsidRPr="00BE5815">
        <w:rPr>
          <w:rFonts w:ascii="Times New Roman" w:hAnsi="Times New Roman"/>
          <w:sz w:val="28"/>
          <w:szCs w:val="28"/>
          <w:shd w:val="clear" w:color="auto" w:fill="FFFFFF"/>
        </w:rPr>
        <w:t xml:space="preserve"> </w:t>
      </w:r>
      <w:r w:rsidR="00D2071C" w:rsidRPr="00BE5815">
        <w:rPr>
          <w:rFonts w:ascii="Times New Roman" w:hAnsi="Times New Roman"/>
          <w:sz w:val="28"/>
          <w:szCs w:val="28"/>
          <w:shd w:val="clear" w:color="auto" w:fill="FFFFFF"/>
        </w:rPr>
        <w:t>У</w:t>
      </w:r>
      <w:r w:rsidR="00EF0A5C" w:rsidRPr="00BE5815">
        <w:rPr>
          <w:rFonts w:ascii="Times New Roman" w:hAnsi="Times New Roman"/>
          <w:sz w:val="28"/>
          <w:szCs w:val="28"/>
          <w:shd w:val="clear" w:color="auto" w:fill="FFFFFF"/>
        </w:rPr>
        <w:t xml:space="preserve"> ч.</w:t>
      </w:r>
      <w:r w:rsidR="00BE5815">
        <w:rPr>
          <w:rFonts w:ascii="Times New Roman" w:hAnsi="Times New Roman"/>
          <w:sz w:val="28"/>
          <w:szCs w:val="28"/>
          <w:shd w:val="clear" w:color="auto" w:fill="FFFFFF"/>
        </w:rPr>
        <w:t xml:space="preserve"> </w:t>
      </w:r>
      <w:r w:rsidR="00EF0A5C" w:rsidRPr="00BE5815">
        <w:rPr>
          <w:rFonts w:ascii="Times New Roman" w:hAnsi="Times New Roman"/>
          <w:sz w:val="28"/>
          <w:szCs w:val="28"/>
          <w:shd w:val="clear" w:color="auto" w:fill="FFFFFF"/>
        </w:rPr>
        <w:t>1 ст. 14, ч.</w:t>
      </w:r>
      <w:r w:rsidR="00BE5815">
        <w:rPr>
          <w:rFonts w:ascii="Times New Roman" w:hAnsi="Times New Roman"/>
          <w:sz w:val="28"/>
          <w:szCs w:val="28"/>
          <w:shd w:val="clear" w:color="auto" w:fill="FFFFFF"/>
        </w:rPr>
        <w:t xml:space="preserve"> </w:t>
      </w:r>
      <w:r w:rsidR="00EF0A5C" w:rsidRPr="00BE5815">
        <w:rPr>
          <w:rFonts w:ascii="Times New Roman" w:hAnsi="Times New Roman"/>
          <w:sz w:val="28"/>
          <w:szCs w:val="28"/>
          <w:shd w:val="clear" w:color="auto" w:fill="FFFFFF"/>
        </w:rPr>
        <w:t>4 ст.</w:t>
      </w:r>
      <w:r w:rsidR="00BE5815">
        <w:rPr>
          <w:rFonts w:ascii="Times New Roman" w:hAnsi="Times New Roman"/>
          <w:sz w:val="28"/>
          <w:szCs w:val="28"/>
          <w:shd w:val="clear" w:color="auto" w:fill="FFFFFF"/>
        </w:rPr>
        <w:t xml:space="preserve"> </w:t>
      </w:r>
      <w:r w:rsidR="00EF0A5C" w:rsidRPr="00BE5815">
        <w:rPr>
          <w:rFonts w:ascii="Times New Roman" w:hAnsi="Times New Roman"/>
          <w:sz w:val="28"/>
          <w:szCs w:val="28"/>
          <w:shd w:val="clear" w:color="auto" w:fill="FFFFFF"/>
        </w:rPr>
        <w:t>15</w:t>
      </w:r>
      <w:r w:rsidR="0076532A" w:rsidRPr="00BE5815">
        <w:rPr>
          <w:rFonts w:ascii="Times New Roman" w:hAnsi="Times New Roman"/>
          <w:sz w:val="28"/>
          <w:szCs w:val="28"/>
          <w:shd w:val="clear" w:color="auto" w:fill="FFFFFF"/>
        </w:rPr>
        <w:t>, ч. 4 ст. 15, ч.</w:t>
      </w:r>
      <w:r w:rsidR="00BE5815">
        <w:rPr>
          <w:rFonts w:ascii="Times New Roman" w:hAnsi="Times New Roman"/>
          <w:sz w:val="28"/>
          <w:szCs w:val="28"/>
          <w:shd w:val="clear" w:color="auto" w:fill="FFFFFF"/>
        </w:rPr>
        <w:t xml:space="preserve"> </w:t>
      </w:r>
      <w:r w:rsidR="0076532A" w:rsidRPr="00BE5815">
        <w:rPr>
          <w:rFonts w:ascii="Times New Roman" w:hAnsi="Times New Roman"/>
          <w:sz w:val="28"/>
          <w:szCs w:val="28"/>
          <w:shd w:val="clear" w:color="auto" w:fill="FFFFFF"/>
        </w:rPr>
        <w:t>3 ст. 16</w:t>
      </w:r>
      <w:r w:rsidR="00EF0A5C" w:rsidRPr="00BE5815">
        <w:rPr>
          <w:rFonts w:ascii="Times New Roman" w:hAnsi="Times New Roman"/>
          <w:sz w:val="28"/>
          <w:szCs w:val="28"/>
          <w:shd w:val="clear" w:color="auto" w:fill="FFFFFF"/>
        </w:rPr>
        <w:t xml:space="preserve"> йдеться про «зміну конфігурації» територій територіальних громад, тоді як стосовно інших адміністративно-територіальних одиниць у цьому контексті </w:t>
      </w:r>
      <w:r w:rsidR="00D2071C" w:rsidRPr="00BE5815">
        <w:rPr>
          <w:rFonts w:ascii="Times New Roman" w:hAnsi="Times New Roman"/>
          <w:sz w:val="28"/>
          <w:szCs w:val="28"/>
          <w:shd w:val="clear" w:color="auto" w:fill="FFFFFF"/>
        </w:rPr>
        <w:t xml:space="preserve">(як вже зазначалось) </w:t>
      </w:r>
      <w:r w:rsidR="00EF0A5C" w:rsidRPr="00BE5815">
        <w:rPr>
          <w:rFonts w:ascii="Times New Roman" w:hAnsi="Times New Roman"/>
          <w:sz w:val="28"/>
          <w:szCs w:val="28"/>
          <w:shd w:val="clear" w:color="auto" w:fill="FFFFFF"/>
        </w:rPr>
        <w:t>використовується термін «зміна меж».</w:t>
      </w:r>
      <w:r w:rsidR="00D2071C" w:rsidRPr="00BE5815">
        <w:rPr>
          <w:rFonts w:ascii="Times New Roman" w:hAnsi="Times New Roman"/>
          <w:sz w:val="28"/>
          <w:szCs w:val="28"/>
          <w:shd w:val="clear" w:color="auto" w:fill="FFFFFF"/>
        </w:rPr>
        <w:t xml:space="preserve"> </w:t>
      </w:r>
      <w:r w:rsidR="00F758B6" w:rsidRPr="00BE5815">
        <w:rPr>
          <w:rFonts w:ascii="Times New Roman" w:hAnsi="Times New Roman"/>
          <w:sz w:val="28"/>
          <w:szCs w:val="28"/>
        </w:rPr>
        <w:t>З тексту проекту незрозуміло</w:t>
      </w:r>
      <w:r w:rsidR="00BE5815">
        <w:rPr>
          <w:rFonts w:ascii="Times New Roman" w:hAnsi="Times New Roman"/>
          <w:sz w:val="28"/>
          <w:szCs w:val="28"/>
        </w:rPr>
        <w:t>,</w:t>
      </w:r>
      <w:r w:rsidR="00F758B6" w:rsidRPr="00BE5815">
        <w:rPr>
          <w:rFonts w:ascii="Times New Roman" w:hAnsi="Times New Roman"/>
          <w:sz w:val="28"/>
          <w:szCs w:val="28"/>
        </w:rPr>
        <w:t xml:space="preserve"> чи є «затвердження» Кабінетом Міністрів України територій територіальних громад (ст.</w:t>
      </w:r>
      <w:r w:rsidR="00BE5815">
        <w:rPr>
          <w:rFonts w:ascii="Times New Roman" w:hAnsi="Times New Roman"/>
          <w:sz w:val="28"/>
          <w:szCs w:val="28"/>
        </w:rPr>
        <w:t xml:space="preserve"> </w:t>
      </w:r>
      <w:r w:rsidR="00F758B6" w:rsidRPr="00BE5815">
        <w:rPr>
          <w:rFonts w:ascii="Times New Roman" w:hAnsi="Times New Roman"/>
          <w:sz w:val="28"/>
          <w:szCs w:val="28"/>
        </w:rPr>
        <w:t xml:space="preserve">14) юридичним фактом, який означає їх утворення, а також </w:t>
      </w:r>
      <w:r w:rsidR="00E47E09" w:rsidRPr="00BE5815">
        <w:rPr>
          <w:rFonts w:ascii="Times New Roman" w:hAnsi="Times New Roman"/>
          <w:sz w:val="28"/>
          <w:szCs w:val="28"/>
        </w:rPr>
        <w:t xml:space="preserve">не є зрозумілим </w:t>
      </w:r>
      <w:r w:rsidR="00F758B6" w:rsidRPr="00BE5815">
        <w:rPr>
          <w:rFonts w:ascii="Times New Roman" w:hAnsi="Times New Roman"/>
          <w:sz w:val="28"/>
          <w:szCs w:val="28"/>
        </w:rPr>
        <w:t xml:space="preserve">порядок ліквідації </w:t>
      </w:r>
      <w:r w:rsidR="00156F63" w:rsidRPr="00BE5815">
        <w:rPr>
          <w:rFonts w:ascii="Times New Roman" w:hAnsi="Times New Roman"/>
          <w:sz w:val="28"/>
          <w:szCs w:val="28"/>
        </w:rPr>
        <w:t>«</w:t>
      </w:r>
      <w:r w:rsidR="00F758B6" w:rsidRPr="00BE5815">
        <w:rPr>
          <w:rFonts w:ascii="Times New Roman" w:hAnsi="Times New Roman"/>
          <w:sz w:val="28"/>
          <w:szCs w:val="28"/>
        </w:rPr>
        <w:t>територій територіальних громад</w:t>
      </w:r>
      <w:r w:rsidR="00156F63" w:rsidRPr="00BE5815">
        <w:rPr>
          <w:rFonts w:ascii="Times New Roman" w:hAnsi="Times New Roman"/>
          <w:sz w:val="28"/>
          <w:szCs w:val="28"/>
        </w:rPr>
        <w:t>»</w:t>
      </w:r>
      <w:r w:rsidR="00F758B6" w:rsidRPr="00BE5815">
        <w:rPr>
          <w:rFonts w:ascii="Times New Roman" w:hAnsi="Times New Roman"/>
          <w:sz w:val="28"/>
          <w:szCs w:val="28"/>
        </w:rPr>
        <w:t>.</w:t>
      </w:r>
      <w:r w:rsidR="00F758B6" w:rsidRPr="00BE5815">
        <w:rPr>
          <w:rFonts w:ascii="Times New Roman" w:hAnsi="Times New Roman"/>
          <w:sz w:val="28"/>
          <w:szCs w:val="28"/>
          <w:shd w:val="clear" w:color="auto" w:fill="FFFFFF"/>
        </w:rPr>
        <w:t xml:space="preserve"> Тому в</w:t>
      </w:r>
      <w:r w:rsidR="00AE21C7" w:rsidRPr="00BE5815">
        <w:rPr>
          <w:rFonts w:ascii="Times New Roman" w:hAnsi="Times New Roman"/>
          <w:sz w:val="28"/>
          <w:szCs w:val="28"/>
          <w:shd w:val="clear" w:color="auto" w:fill="FFFFFF"/>
        </w:rPr>
        <w:t>важаємо, що виокремлення «територій територіальних громад» з-поміж інших адміністративно-територіальних одиниць та встановлення для них окремого порядку формування підтверджує неможливість встановлення для них разом з іншими адміністративно-територіальними одиницями єдиного порядку формування, заснованого на конституційних приписах</w:t>
      </w:r>
      <w:r w:rsidR="0076532A" w:rsidRPr="00BE5815">
        <w:rPr>
          <w:rFonts w:ascii="Times New Roman" w:hAnsi="Times New Roman"/>
          <w:sz w:val="28"/>
          <w:szCs w:val="28"/>
          <w:shd w:val="clear" w:color="auto" w:fill="FFFFFF"/>
        </w:rPr>
        <w:t>,</w:t>
      </w:r>
      <w:r w:rsidR="00AE21C7" w:rsidRPr="00BE5815">
        <w:rPr>
          <w:rFonts w:ascii="Times New Roman" w:hAnsi="Times New Roman"/>
          <w:sz w:val="28"/>
          <w:szCs w:val="28"/>
          <w:shd w:val="clear" w:color="auto" w:fill="FFFFFF"/>
        </w:rPr>
        <w:t xml:space="preserve"> </w:t>
      </w:r>
      <w:r w:rsidR="0076532A" w:rsidRPr="00BE5815">
        <w:rPr>
          <w:rFonts w:ascii="Times New Roman" w:hAnsi="Times New Roman"/>
          <w:sz w:val="28"/>
          <w:szCs w:val="28"/>
          <w:shd w:val="clear" w:color="auto" w:fill="FFFFFF"/>
        </w:rPr>
        <w:t xml:space="preserve">та викривлює закріплену конституційними нормами систему адміністративно-територіального устрою (про що вже йшлося вище у цьому висновку). </w:t>
      </w:r>
    </w:p>
    <w:p w:rsidR="00C5225B" w:rsidRPr="002D3DDB" w:rsidRDefault="009A3A5A" w:rsidP="00321F83">
      <w:pPr>
        <w:ind w:firstLine="709"/>
        <w:jc w:val="both"/>
        <w:rPr>
          <w:rFonts w:ascii="Times New Roman" w:hAnsi="Times New Roman"/>
          <w:sz w:val="28"/>
          <w:szCs w:val="28"/>
        </w:rPr>
      </w:pPr>
      <w:r w:rsidRPr="002D3DDB">
        <w:rPr>
          <w:rFonts w:ascii="Times New Roman" w:hAnsi="Times New Roman"/>
          <w:sz w:val="28"/>
          <w:szCs w:val="28"/>
        </w:rPr>
        <w:t>Крім того, у ч.</w:t>
      </w:r>
      <w:r w:rsidR="00321F83" w:rsidRPr="002D3DDB">
        <w:rPr>
          <w:rFonts w:ascii="Times New Roman" w:hAnsi="Times New Roman"/>
          <w:sz w:val="28"/>
          <w:szCs w:val="28"/>
        </w:rPr>
        <w:t xml:space="preserve"> </w:t>
      </w:r>
      <w:r w:rsidRPr="002D3DDB">
        <w:rPr>
          <w:rFonts w:ascii="Times New Roman" w:hAnsi="Times New Roman"/>
          <w:sz w:val="28"/>
          <w:szCs w:val="28"/>
        </w:rPr>
        <w:t>3 с</w:t>
      </w:r>
      <w:r w:rsidR="00471176" w:rsidRPr="002D3DDB">
        <w:rPr>
          <w:rFonts w:ascii="Times New Roman" w:hAnsi="Times New Roman"/>
          <w:sz w:val="28"/>
          <w:szCs w:val="28"/>
        </w:rPr>
        <w:t xml:space="preserve">т. 14 </w:t>
      </w:r>
      <w:r w:rsidRPr="002D3DDB">
        <w:rPr>
          <w:rFonts w:ascii="Times New Roman" w:hAnsi="Times New Roman"/>
          <w:sz w:val="28"/>
          <w:szCs w:val="28"/>
        </w:rPr>
        <w:t xml:space="preserve">використовується поняття «спроможність </w:t>
      </w:r>
      <w:r w:rsidR="00DE6F20" w:rsidRPr="002D3DDB">
        <w:rPr>
          <w:rFonts w:ascii="Times New Roman" w:hAnsi="Times New Roman"/>
          <w:sz w:val="28"/>
          <w:szCs w:val="28"/>
        </w:rPr>
        <w:t>територіальних громад</w:t>
      </w:r>
      <w:r w:rsidRPr="002D3DDB">
        <w:rPr>
          <w:rFonts w:ascii="Times New Roman" w:hAnsi="Times New Roman"/>
          <w:sz w:val="28"/>
          <w:szCs w:val="28"/>
        </w:rPr>
        <w:t>»</w:t>
      </w:r>
      <w:r w:rsidR="00DE6F20" w:rsidRPr="002D3DDB">
        <w:rPr>
          <w:rFonts w:ascii="Times New Roman" w:hAnsi="Times New Roman"/>
          <w:sz w:val="28"/>
          <w:szCs w:val="28"/>
        </w:rPr>
        <w:t xml:space="preserve">, </w:t>
      </w:r>
      <w:r w:rsidRPr="002D3DDB">
        <w:rPr>
          <w:rFonts w:ascii="Times New Roman" w:hAnsi="Times New Roman"/>
          <w:sz w:val="28"/>
          <w:szCs w:val="28"/>
        </w:rPr>
        <w:t xml:space="preserve">однак його юридичний зміст у тексті проекту не розкривається. </w:t>
      </w:r>
      <w:r w:rsidR="002E1414" w:rsidRPr="002D3DDB">
        <w:rPr>
          <w:rFonts w:ascii="Times New Roman" w:hAnsi="Times New Roman"/>
          <w:sz w:val="28"/>
          <w:szCs w:val="28"/>
        </w:rPr>
        <w:t>Механізм визнання територіальних громад «спроможними» передбачений у Законі України «Про добровільне об’єднання територіальних громад», однак у даному законопроекті про об’єднані територіальні громади не йдеться і з його тексту не випливає, що «території територіальних громад»</w:t>
      </w:r>
      <w:r w:rsidR="00BE5815">
        <w:rPr>
          <w:rFonts w:ascii="Times New Roman" w:hAnsi="Times New Roman"/>
          <w:sz w:val="28"/>
          <w:szCs w:val="28"/>
        </w:rPr>
        <w:t xml:space="preserve"> –</w:t>
      </w:r>
      <w:r w:rsidR="002E1414" w:rsidRPr="002D3DDB">
        <w:rPr>
          <w:rFonts w:ascii="Times New Roman" w:hAnsi="Times New Roman"/>
          <w:sz w:val="28"/>
          <w:szCs w:val="28"/>
        </w:rPr>
        <w:t xml:space="preserve"> це ті ж самі утворення, які виникли на підставі вищевказаного Закону. </w:t>
      </w:r>
    </w:p>
    <w:p w:rsidR="00DE6F20" w:rsidRPr="002D3DDB" w:rsidRDefault="00C5225B" w:rsidP="00321F83">
      <w:pPr>
        <w:ind w:firstLine="709"/>
        <w:jc w:val="both"/>
        <w:rPr>
          <w:rFonts w:ascii="Times New Roman" w:hAnsi="Times New Roman"/>
          <w:bCs/>
          <w:sz w:val="28"/>
          <w:szCs w:val="28"/>
        </w:rPr>
      </w:pPr>
      <w:r w:rsidRPr="002D3DDB">
        <w:rPr>
          <w:rFonts w:ascii="Times New Roman" w:hAnsi="Times New Roman"/>
          <w:sz w:val="28"/>
          <w:szCs w:val="28"/>
        </w:rPr>
        <w:t xml:space="preserve">Звертаємо також увагу, що </w:t>
      </w:r>
      <w:r w:rsidR="002E1414" w:rsidRPr="002D3DDB">
        <w:rPr>
          <w:rFonts w:ascii="Times New Roman" w:hAnsi="Times New Roman"/>
          <w:sz w:val="28"/>
          <w:szCs w:val="28"/>
        </w:rPr>
        <w:t>у положеннях законопроекту не пропонується вирішення юридичної</w:t>
      </w:r>
      <w:r w:rsidR="00BE5815">
        <w:rPr>
          <w:rFonts w:ascii="Times New Roman" w:hAnsi="Times New Roman"/>
          <w:sz w:val="28"/>
          <w:szCs w:val="28"/>
        </w:rPr>
        <w:t xml:space="preserve"> долі</w:t>
      </w:r>
      <w:r w:rsidR="002E1414" w:rsidRPr="002D3DDB">
        <w:rPr>
          <w:rFonts w:ascii="Times New Roman" w:hAnsi="Times New Roman"/>
          <w:sz w:val="28"/>
          <w:szCs w:val="28"/>
        </w:rPr>
        <w:t xml:space="preserve"> Закону України «Про добровільне об’єднання територіальних громад»</w:t>
      </w:r>
      <w:r w:rsidRPr="002D3DDB">
        <w:rPr>
          <w:rFonts w:ascii="Times New Roman" w:hAnsi="Times New Roman"/>
          <w:sz w:val="28"/>
          <w:szCs w:val="28"/>
        </w:rPr>
        <w:t>, хоча його положення також містять механізм</w:t>
      </w:r>
      <w:r w:rsidR="00BE5815">
        <w:rPr>
          <w:rFonts w:ascii="Times New Roman" w:hAnsi="Times New Roman"/>
          <w:sz w:val="28"/>
          <w:szCs w:val="28"/>
        </w:rPr>
        <w:t>и</w:t>
      </w:r>
      <w:r w:rsidRPr="002D3DDB">
        <w:rPr>
          <w:rFonts w:ascii="Times New Roman" w:hAnsi="Times New Roman"/>
          <w:sz w:val="28"/>
          <w:szCs w:val="28"/>
        </w:rPr>
        <w:t xml:space="preserve"> вирішення певних питань адміністративно-територіального устрою. Водночас не передбачається приписів, які б визначали співвідношення норм</w:t>
      </w:r>
      <w:r w:rsidR="002D3DDB" w:rsidRPr="002D3DDB">
        <w:rPr>
          <w:rFonts w:ascii="Times New Roman" w:hAnsi="Times New Roman"/>
          <w:sz w:val="28"/>
          <w:szCs w:val="28"/>
        </w:rPr>
        <w:t xml:space="preserve"> </w:t>
      </w:r>
      <w:r w:rsidRPr="002D3DDB">
        <w:rPr>
          <w:rFonts w:ascii="Times New Roman" w:hAnsi="Times New Roman"/>
          <w:sz w:val="28"/>
          <w:szCs w:val="28"/>
        </w:rPr>
        <w:t>Закону України «Про добровільне об’єднання територіальних громад» та норм запропонованого законопроекту.</w:t>
      </w:r>
    </w:p>
    <w:p w:rsidR="00993DC4" w:rsidRPr="00A71A22" w:rsidRDefault="008626BF" w:rsidP="00321F83">
      <w:pPr>
        <w:ind w:firstLine="709"/>
        <w:jc w:val="both"/>
        <w:rPr>
          <w:rFonts w:ascii="Times New Roman" w:hAnsi="Times New Roman"/>
          <w:bCs/>
          <w:sz w:val="28"/>
          <w:szCs w:val="28"/>
        </w:rPr>
      </w:pPr>
      <w:r w:rsidRPr="002D3DDB">
        <w:rPr>
          <w:rFonts w:ascii="Times New Roman" w:hAnsi="Times New Roman"/>
          <w:b/>
          <w:bCs/>
          <w:sz w:val="28"/>
          <w:szCs w:val="28"/>
        </w:rPr>
        <w:t>7</w:t>
      </w:r>
      <w:r w:rsidR="00993DC4" w:rsidRPr="002D3DDB">
        <w:rPr>
          <w:rFonts w:ascii="Times New Roman" w:hAnsi="Times New Roman"/>
          <w:b/>
          <w:bCs/>
          <w:sz w:val="28"/>
          <w:szCs w:val="28"/>
        </w:rPr>
        <w:t>.</w:t>
      </w:r>
      <w:r w:rsidR="00993DC4" w:rsidRPr="002D3DDB">
        <w:rPr>
          <w:rFonts w:ascii="Times New Roman" w:hAnsi="Times New Roman"/>
          <w:bCs/>
          <w:sz w:val="28"/>
          <w:szCs w:val="28"/>
        </w:rPr>
        <w:t xml:space="preserve"> Низка зауважень може бути висловлена до приписів </w:t>
      </w:r>
      <w:r w:rsidR="00321F83" w:rsidRPr="002D3DDB">
        <w:rPr>
          <w:rFonts w:ascii="Times New Roman" w:hAnsi="Times New Roman"/>
          <w:bCs/>
          <w:sz w:val="28"/>
          <w:szCs w:val="28"/>
        </w:rPr>
        <w:br/>
      </w:r>
      <w:r w:rsidR="00993DC4" w:rsidRPr="002D3DDB">
        <w:rPr>
          <w:rFonts w:ascii="Times New Roman" w:hAnsi="Times New Roman"/>
          <w:bCs/>
          <w:sz w:val="28"/>
          <w:szCs w:val="28"/>
        </w:rPr>
        <w:t xml:space="preserve">Розділу ІІІ законопроекту, що регламентує порядок створення та функціонування Державного реєстру </w:t>
      </w:r>
      <w:r w:rsidR="00993DC4" w:rsidRPr="00A71A22">
        <w:rPr>
          <w:rFonts w:ascii="Times New Roman" w:hAnsi="Times New Roman"/>
          <w:bCs/>
          <w:sz w:val="28"/>
          <w:szCs w:val="28"/>
        </w:rPr>
        <w:t>адміністративно-територіальних одиниць та територій терито</w:t>
      </w:r>
      <w:r w:rsidR="00ED089F" w:rsidRPr="00A71A22">
        <w:rPr>
          <w:rFonts w:ascii="Times New Roman" w:hAnsi="Times New Roman"/>
          <w:bCs/>
          <w:sz w:val="28"/>
          <w:szCs w:val="28"/>
        </w:rPr>
        <w:t xml:space="preserve">ріальних громад України (далі – </w:t>
      </w:r>
      <w:r w:rsidR="00993DC4" w:rsidRPr="00A71A22">
        <w:rPr>
          <w:rFonts w:ascii="Times New Roman" w:hAnsi="Times New Roman"/>
          <w:bCs/>
          <w:sz w:val="28"/>
          <w:szCs w:val="28"/>
        </w:rPr>
        <w:t xml:space="preserve">Реєстр). </w:t>
      </w:r>
    </w:p>
    <w:p w:rsidR="00993DC4" w:rsidRPr="002D3DDB" w:rsidRDefault="008626BF" w:rsidP="00321F83">
      <w:pPr>
        <w:ind w:firstLine="709"/>
        <w:jc w:val="both"/>
        <w:rPr>
          <w:rFonts w:ascii="Times New Roman" w:hAnsi="Times New Roman"/>
          <w:bCs/>
          <w:sz w:val="28"/>
          <w:szCs w:val="28"/>
        </w:rPr>
      </w:pPr>
      <w:r w:rsidRPr="00A71A22">
        <w:rPr>
          <w:rFonts w:ascii="Times New Roman" w:hAnsi="Times New Roman"/>
          <w:bCs/>
          <w:sz w:val="28"/>
          <w:szCs w:val="28"/>
        </w:rPr>
        <w:lastRenderedPageBreak/>
        <w:t>7</w:t>
      </w:r>
      <w:r w:rsidR="00993DC4" w:rsidRPr="00A71A22">
        <w:rPr>
          <w:rFonts w:ascii="Times New Roman" w:hAnsi="Times New Roman"/>
          <w:bCs/>
          <w:sz w:val="28"/>
          <w:szCs w:val="28"/>
        </w:rPr>
        <w:t>.1. У ч. 2 ст. 22 та змінами до ст. 22-1 Закону України «Про регулювання містобудівної діяльності» передбачено, що Реєстр є компонентом Єдиної державної електронної системи у сфері будівництва. При цьому</w:t>
      </w:r>
      <w:r w:rsidR="00ED089F" w:rsidRPr="00A71A22">
        <w:rPr>
          <w:rFonts w:ascii="Times New Roman" w:hAnsi="Times New Roman"/>
          <w:bCs/>
          <w:sz w:val="28"/>
          <w:szCs w:val="28"/>
        </w:rPr>
        <w:t>,</w:t>
      </w:r>
      <w:r w:rsidR="00993DC4" w:rsidRPr="00A71A22">
        <w:rPr>
          <w:rFonts w:ascii="Times New Roman" w:hAnsi="Times New Roman"/>
          <w:bCs/>
          <w:sz w:val="28"/>
          <w:szCs w:val="28"/>
        </w:rPr>
        <w:t xml:space="preserve"> відповідно до ч.</w:t>
      </w:r>
      <w:r w:rsidR="00E929E1" w:rsidRPr="00A71A22">
        <w:rPr>
          <w:rFonts w:ascii="Times New Roman" w:hAnsi="Times New Roman"/>
          <w:bCs/>
          <w:sz w:val="28"/>
          <w:szCs w:val="28"/>
        </w:rPr>
        <w:t xml:space="preserve"> ч. 4</w:t>
      </w:r>
      <w:r w:rsidR="002C1DCD" w:rsidRPr="00A71A22">
        <w:rPr>
          <w:rFonts w:ascii="Times New Roman" w:hAnsi="Times New Roman"/>
          <w:bCs/>
          <w:sz w:val="28"/>
          <w:szCs w:val="28"/>
        </w:rPr>
        <w:t xml:space="preserve"> та</w:t>
      </w:r>
      <w:r w:rsidR="00E929E1" w:rsidRPr="00A71A22">
        <w:rPr>
          <w:rFonts w:ascii="Times New Roman" w:hAnsi="Times New Roman"/>
          <w:bCs/>
          <w:sz w:val="28"/>
          <w:szCs w:val="28"/>
        </w:rPr>
        <w:t xml:space="preserve"> 5 ст. 22</w:t>
      </w:r>
      <w:r w:rsidR="00993DC4" w:rsidRPr="00A71A22">
        <w:rPr>
          <w:rFonts w:ascii="Times New Roman" w:hAnsi="Times New Roman"/>
          <w:bCs/>
          <w:sz w:val="28"/>
          <w:szCs w:val="28"/>
        </w:rPr>
        <w:t xml:space="preserve"> «</w:t>
      </w:r>
      <w:r w:rsidR="00C768F1" w:rsidRPr="00A71A22">
        <w:rPr>
          <w:rFonts w:ascii="Times New Roman" w:hAnsi="Times New Roman"/>
          <w:bCs/>
          <w:sz w:val="28"/>
          <w:szCs w:val="28"/>
        </w:rPr>
        <w:t>д</w:t>
      </w:r>
      <w:r w:rsidR="00993DC4" w:rsidRPr="00A71A22">
        <w:rPr>
          <w:rFonts w:ascii="Times New Roman" w:hAnsi="Times New Roman"/>
          <w:bCs/>
          <w:sz w:val="28"/>
          <w:szCs w:val="28"/>
        </w:rPr>
        <w:t>ержателем Державного реєстру є центральний орган виконавчої влади, що забезпечує формування та реалізує державну політику у сфері розвитку місцевого самоврядування, територіальної організації влади та адміністративно-територіального устрою. Технічним адміністратором</w:t>
      </w:r>
      <w:r w:rsidR="00993DC4" w:rsidRPr="002D3DDB">
        <w:rPr>
          <w:rFonts w:ascii="Times New Roman" w:hAnsi="Times New Roman"/>
          <w:bCs/>
          <w:sz w:val="28"/>
          <w:szCs w:val="28"/>
        </w:rPr>
        <w:t xml:space="preserve"> Державного реєстру є технічний адміністратор Єдиної державної електронної системи у сфері будівництва».</w:t>
      </w:r>
    </w:p>
    <w:p w:rsidR="008626BF" w:rsidRPr="002D3DDB" w:rsidRDefault="00993DC4" w:rsidP="00321F83">
      <w:pPr>
        <w:ind w:firstLine="709"/>
        <w:jc w:val="both"/>
        <w:rPr>
          <w:rFonts w:ascii="Times New Roman" w:hAnsi="Times New Roman"/>
          <w:bCs/>
          <w:sz w:val="28"/>
          <w:szCs w:val="28"/>
        </w:rPr>
      </w:pPr>
      <w:r w:rsidRPr="002D3DDB">
        <w:rPr>
          <w:rFonts w:ascii="Times New Roman" w:hAnsi="Times New Roman"/>
          <w:bCs/>
          <w:sz w:val="28"/>
          <w:szCs w:val="28"/>
        </w:rPr>
        <w:t>Створення Реєстру як компоненту електронної системи у сфері будівництва є</w:t>
      </w:r>
      <w:r w:rsidR="004F70E9">
        <w:rPr>
          <w:rFonts w:ascii="Times New Roman" w:hAnsi="Times New Roman"/>
          <w:bCs/>
          <w:sz w:val="28"/>
          <w:szCs w:val="28"/>
        </w:rPr>
        <w:t>,</w:t>
      </w:r>
      <w:r w:rsidRPr="002D3DDB">
        <w:rPr>
          <w:rFonts w:ascii="Times New Roman" w:hAnsi="Times New Roman"/>
          <w:bCs/>
          <w:sz w:val="28"/>
          <w:szCs w:val="28"/>
        </w:rPr>
        <w:t xml:space="preserve"> щонайменше</w:t>
      </w:r>
      <w:r w:rsidR="004F70E9">
        <w:rPr>
          <w:rFonts w:ascii="Times New Roman" w:hAnsi="Times New Roman"/>
          <w:bCs/>
          <w:sz w:val="28"/>
          <w:szCs w:val="28"/>
        </w:rPr>
        <w:t>,</w:t>
      </w:r>
      <w:r w:rsidRPr="002D3DDB">
        <w:rPr>
          <w:rFonts w:ascii="Times New Roman" w:hAnsi="Times New Roman"/>
          <w:bCs/>
          <w:sz w:val="28"/>
          <w:szCs w:val="28"/>
        </w:rPr>
        <w:t xml:space="preserve"> дискусійним. Адже</w:t>
      </w:r>
      <w:r w:rsidR="002D3DDB" w:rsidRPr="002D3DDB">
        <w:rPr>
          <w:rFonts w:ascii="Times New Roman" w:hAnsi="Times New Roman"/>
          <w:bCs/>
          <w:sz w:val="28"/>
          <w:szCs w:val="28"/>
        </w:rPr>
        <w:t xml:space="preserve"> </w:t>
      </w:r>
      <w:r w:rsidRPr="002D3DDB">
        <w:rPr>
          <w:rFonts w:ascii="Times New Roman" w:hAnsi="Times New Roman"/>
          <w:bCs/>
          <w:sz w:val="28"/>
          <w:szCs w:val="28"/>
        </w:rPr>
        <w:t>Єдина державна електронна система у сфері будівництва утворюється у складі містобудівного кадастру та забезпечує створення, перегляд, відправлення, прийняття, збирання, внесення, накопичення, обробку, використання, розгляд, зберігання, захист, облік та надання інформації у сфері будівництва (ч. 1 ст. 22-1 Закону України «Про регулювання містобудівної діяльності»). Разом з тим, питання адміністративно-територіального устрою не пов’язані зі сферою будівництва.</w:t>
      </w:r>
    </w:p>
    <w:p w:rsidR="00993DC4" w:rsidRPr="00A71A22" w:rsidRDefault="008626BF" w:rsidP="00321F83">
      <w:pPr>
        <w:ind w:firstLine="709"/>
        <w:jc w:val="both"/>
        <w:rPr>
          <w:rFonts w:ascii="Times New Roman" w:hAnsi="Times New Roman"/>
          <w:bCs/>
          <w:sz w:val="28"/>
          <w:szCs w:val="28"/>
        </w:rPr>
      </w:pPr>
      <w:r w:rsidRPr="002D3DDB">
        <w:rPr>
          <w:rFonts w:ascii="Times New Roman" w:hAnsi="Times New Roman"/>
          <w:bCs/>
          <w:sz w:val="28"/>
          <w:szCs w:val="28"/>
        </w:rPr>
        <w:t xml:space="preserve">Крім того, </w:t>
      </w:r>
      <w:r w:rsidR="00890AA3" w:rsidRPr="002D3DDB">
        <w:rPr>
          <w:rFonts w:ascii="Times New Roman" w:hAnsi="Times New Roman"/>
          <w:bCs/>
          <w:sz w:val="28"/>
          <w:szCs w:val="28"/>
        </w:rPr>
        <w:t>у</w:t>
      </w:r>
      <w:r w:rsidRPr="002D3DDB">
        <w:rPr>
          <w:rFonts w:ascii="Times New Roman" w:hAnsi="Times New Roman"/>
          <w:bCs/>
          <w:sz w:val="28"/>
          <w:szCs w:val="28"/>
        </w:rPr>
        <w:t xml:space="preserve"> тексті проекту </w:t>
      </w:r>
      <w:r w:rsidR="00890AA3" w:rsidRPr="002D3DDB">
        <w:rPr>
          <w:rFonts w:ascii="Times New Roman" w:hAnsi="Times New Roman"/>
          <w:bCs/>
          <w:i/>
          <w:sz w:val="28"/>
          <w:szCs w:val="28"/>
        </w:rPr>
        <w:t xml:space="preserve">не визначаються </w:t>
      </w:r>
      <w:r w:rsidRPr="002D3DDB">
        <w:rPr>
          <w:rFonts w:ascii="Times New Roman" w:hAnsi="Times New Roman"/>
          <w:bCs/>
          <w:i/>
          <w:sz w:val="28"/>
          <w:szCs w:val="28"/>
        </w:rPr>
        <w:t>повноваження</w:t>
      </w:r>
      <w:r w:rsidRPr="002D3DDB">
        <w:rPr>
          <w:rFonts w:ascii="Times New Roman" w:hAnsi="Times New Roman"/>
          <w:bCs/>
          <w:sz w:val="28"/>
          <w:szCs w:val="28"/>
        </w:rPr>
        <w:t xml:space="preserve"> центрального органу виконавчої влади, що забезпечує формування та реалізує державну політику у сфері розвитку місцевого самоврядування, територіальної організації влади та </w:t>
      </w:r>
      <w:r w:rsidRPr="00A71A22">
        <w:rPr>
          <w:rFonts w:ascii="Times New Roman" w:hAnsi="Times New Roman"/>
          <w:bCs/>
          <w:sz w:val="28"/>
          <w:szCs w:val="28"/>
        </w:rPr>
        <w:t xml:space="preserve">адміністративно-територіального устрою </w:t>
      </w:r>
      <w:r w:rsidRPr="00A71A22">
        <w:rPr>
          <w:rFonts w:ascii="Times New Roman" w:hAnsi="Times New Roman"/>
          <w:bCs/>
          <w:i/>
          <w:sz w:val="28"/>
          <w:szCs w:val="28"/>
        </w:rPr>
        <w:t>як «держателя» Державного реєстру</w:t>
      </w:r>
      <w:r w:rsidRPr="00A71A22">
        <w:rPr>
          <w:rFonts w:ascii="Times New Roman" w:hAnsi="Times New Roman"/>
          <w:bCs/>
          <w:sz w:val="28"/>
          <w:szCs w:val="28"/>
        </w:rPr>
        <w:t>. П</w:t>
      </w:r>
      <w:r w:rsidR="00890AA3" w:rsidRPr="00A71A22">
        <w:rPr>
          <w:rFonts w:ascii="Times New Roman" w:hAnsi="Times New Roman"/>
          <w:bCs/>
          <w:sz w:val="28"/>
          <w:szCs w:val="28"/>
        </w:rPr>
        <w:t>ри цьому</w:t>
      </w:r>
      <w:r w:rsidR="00ED089F" w:rsidRPr="00A71A22">
        <w:rPr>
          <w:rFonts w:ascii="Times New Roman" w:hAnsi="Times New Roman"/>
          <w:bCs/>
          <w:sz w:val="28"/>
          <w:szCs w:val="28"/>
        </w:rPr>
        <w:t>,</w:t>
      </w:r>
      <w:r w:rsidR="00890AA3" w:rsidRPr="00A71A22">
        <w:rPr>
          <w:rFonts w:ascii="Times New Roman" w:hAnsi="Times New Roman"/>
          <w:bCs/>
          <w:sz w:val="28"/>
          <w:szCs w:val="28"/>
        </w:rPr>
        <w:t xml:space="preserve"> </w:t>
      </w:r>
      <w:r w:rsidRPr="00A71A22">
        <w:rPr>
          <w:rFonts w:ascii="Times New Roman" w:hAnsi="Times New Roman"/>
          <w:bCs/>
          <w:sz w:val="28"/>
          <w:szCs w:val="28"/>
        </w:rPr>
        <w:t>використання самого терміну «держатель» ви</w:t>
      </w:r>
      <w:r w:rsidR="00C768F1" w:rsidRPr="00A71A22">
        <w:rPr>
          <w:rFonts w:ascii="Times New Roman" w:hAnsi="Times New Roman"/>
          <w:bCs/>
          <w:sz w:val="28"/>
          <w:szCs w:val="28"/>
        </w:rPr>
        <w:t>глядає</w:t>
      </w:r>
      <w:r w:rsidRPr="00A71A22">
        <w:rPr>
          <w:rFonts w:ascii="Times New Roman" w:hAnsi="Times New Roman"/>
          <w:bCs/>
          <w:sz w:val="28"/>
          <w:szCs w:val="28"/>
        </w:rPr>
        <w:t xml:space="preserve"> явно невдалим. </w:t>
      </w:r>
    </w:p>
    <w:p w:rsidR="00993DC4" w:rsidRPr="00A71A22" w:rsidRDefault="00D4654E" w:rsidP="00321F83">
      <w:pPr>
        <w:ind w:firstLine="709"/>
        <w:jc w:val="both"/>
        <w:rPr>
          <w:rFonts w:ascii="Times New Roman" w:hAnsi="Times New Roman"/>
          <w:bCs/>
          <w:sz w:val="28"/>
          <w:szCs w:val="28"/>
        </w:rPr>
      </w:pPr>
      <w:r w:rsidRPr="00A71A22">
        <w:rPr>
          <w:rFonts w:ascii="Times New Roman" w:hAnsi="Times New Roman"/>
          <w:bCs/>
          <w:sz w:val="28"/>
          <w:szCs w:val="28"/>
        </w:rPr>
        <w:t>7</w:t>
      </w:r>
      <w:r w:rsidR="00993DC4" w:rsidRPr="00A71A22">
        <w:rPr>
          <w:rFonts w:ascii="Times New Roman" w:hAnsi="Times New Roman"/>
          <w:bCs/>
          <w:sz w:val="28"/>
          <w:szCs w:val="28"/>
        </w:rPr>
        <w:t>.2. У положеннях законопроекту також не визначено</w:t>
      </w:r>
      <w:r w:rsidR="00C768F1" w:rsidRPr="00A71A22">
        <w:rPr>
          <w:rFonts w:ascii="Times New Roman" w:hAnsi="Times New Roman"/>
          <w:bCs/>
          <w:sz w:val="28"/>
          <w:szCs w:val="28"/>
        </w:rPr>
        <w:t>,</w:t>
      </w:r>
      <w:r w:rsidR="00993DC4" w:rsidRPr="00A71A22">
        <w:rPr>
          <w:rFonts w:ascii="Times New Roman" w:hAnsi="Times New Roman"/>
          <w:bCs/>
          <w:sz w:val="28"/>
          <w:szCs w:val="28"/>
        </w:rPr>
        <w:t xml:space="preserve"> як відбувається первинне наповнення Реєстру.</w:t>
      </w:r>
    </w:p>
    <w:p w:rsidR="00993DC4" w:rsidRPr="002D3DDB" w:rsidRDefault="00993DC4" w:rsidP="00321F83">
      <w:pPr>
        <w:ind w:firstLine="709"/>
        <w:jc w:val="both"/>
        <w:rPr>
          <w:rFonts w:ascii="Times New Roman" w:hAnsi="Times New Roman"/>
          <w:bCs/>
          <w:sz w:val="28"/>
          <w:szCs w:val="28"/>
        </w:rPr>
      </w:pPr>
      <w:r w:rsidRPr="00A71A22">
        <w:rPr>
          <w:rFonts w:ascii="Times New Roman" w:hAnsi="Times New Roman"/>
          <w:bCs/>
          <w:sz w:val="28"/>
          <w:szCs w:val="28"/>
        </w:rPr>
        <w:t>Слід враховувати, що відповідно</w:t>
      </w:r>
      <w:r w:rsidRPr="002D3DDB">
        <w:rPr>
          <w:rFonts w:ascii="Times New Roman" w:hAnsi="Times New Roman"/>
          <w:bCs/>
          <w:sz w:val="28"/>
          <w:szCs w:val="28"/>
        </w:rPr>
        <w:t xml:space="preserve"> до положень Конституції України до повноважень Верховної Ради України віднесено</w:t>
      </w:r>
      <w:r w:rsidRPr="002D3DDB">
        <w:rPr>
          <w:rFonts w:ascii="Times New Roman" w:hAnsi="Times New Roman"/>
          <w:bCs/>
          <w:i/>
          <w:sz w:val="28"/>
          <w:szCs w:val="28"/>
        </w:rPr>
        <w:t xml:space="preserve"> </w:t>
      </w:r>
      <w:r w:rsidRPr="002D3DDB">
        <w:rPr>
          <w:rFonts w:ascii="Times New Roman" w:hAnsi="Times New Roman"/>
          <w:bCs/>
          <w:sz w:val="28"/>
          <w:szCs w:val="28"/>
        </w:rPr>
        <w:t xml:space="preserve">утворення і ліквідацію районів, встановлення і зміну меж районів і міст, віднесення населених пунктів до категорії міст, найменування і перейменування населених пунктів і районів </w:t>
      </w:r>
      <w:r w:rsidR="00321F83" w:rsidRPr="002D3DDB">
        <w:rPr>
          <w:rFonts w:ascii="Times New Roman" w:hAnsi="Times New Roman"/>
          <w:bCs/>
          <w:sz w:val="28"/>
          <w:szCs w:val="28"/>
        </w:rPr>
        <w:br/>
      </w:r>
      <w:r w:rsidRPr="002D3DDB">
        <w:rPr>
          <w:rFonts w:ascii="Times New Roman" w:hAnsi="Times New Roman"/>
          <w:bCs/>
          <w:sz w:val="28"/>
          <w:szCs w:val="28"/>
        </w:rPr>
        <w:t xml:space="preserve">(п. 29 ч. 1 ст. 85 Конституції України). Таким чином, поява на території України нового населеного пункту неможлива без прийняття відповідного рішення Верховною Радою України. Нині Верховна Рада України здійснює ці повноваження шляхом прийняття відповідних постанов. З огляду на це, на нашу думку, було б логічним, щоб загальний перелік адміністративно-територіальних одиниць був </w:t>
      </w:r>
      <w:r w:rsidR="00E929E1" w:rsidRPr="002D3DDB">
        <w:rPr>
          <w:rFonts w:ascii="Times New Roman" w:hAnsi="Times New Roman"/>
          <w:bCs/>
          <w:sz w:val="28"/>
          <w:szCs w:val="28"/>
        </w:rPr>
        <w:t xml:space="preserve">встановлений </w:t>
      </w:r>
      <w:r w:rsidRPr="002D3DDB">
        <w:rPr>
          <w:rFonts w:ascii="Times New Roman" w:hAnsi="Times New Roman"/>
          <w:bCs/>
          <w:sz w:val="28"/>
          <w:szCs w:val="28"/>
        </w:rPr>
        <w:t xml:space="preserve">постановою Верховної Ради України з подальшим внесенням до нього відповідних змін на основі прийнятих парламентом нових рішень з питань адміністративно-територіального устрою. У разі існування (та постійного оновлення) такого переліку, </w:t>
      </w:r>
      <w:r w:rsidR="00E929E1" w:rsidRPr="002D3DDB">
        <w:rPr>
          <w:rFonts w:ascii="Times New Roman" w:hAnsi="Times New Roman"/>
          <w:bCs/>
          <w:sz w:val="28"/>
          <w:szCs w:val="28"/>
        </w:rPr>
        <w:t xml:space="preserve">встановленого </w:t>
      </w:r>
      <w:r w:rsidRPr="002D3DDB">
        <w:rPr>
          <w:rFonts w:ascii="Times New Roman" w:hAnsi="Times New Roman"/>
          <w:bCs/>
          <w:sz w:val="28"/>
          <w:szCs w:val="28"/>
        </w:rPr>
        <w:t>постановою Верховної Ради України, існування і ведення окремо від нього Державного реєстру адміністративно-територіальних одиниць, інформація в якому лише дублюватиме відповідний перелік, не має сенсу.</w:t>
      </w:r>
    </w:p>
    <w:p w:rsidR="00993DC4" w:rsidRPr="00A71A22" w:rsidRDefault="00FE0902" w:rsidP="00321F83">
      <w:pPr>
        <w:ind w:firstLine="709"/>
        <w:jc w:val="both"/>
        <w:rPr>
          <w:rFonts w:ascii="Times New Roman" w:hAnsi="Times New Roman"/>
          <w:bCs/>
          <w:sz w:val="28"/>
          <w:szCs w:val="28"/>
        </w:rPr>
      </w:pPr>
      <w:r w:rsidRPr="002D3DDB">
        <w:rPr>
          <w:rFonts w:ascii="Times New Roman" w:hAnsi="Times New Roman"/>
          <w:bCs/>
          <w:sz w:val="28"/>
          <w:szCs w:val="28"/>
        </w:rPr>
        <w:t>7</w:t>
      </w:r>
      <w:r w:rsidR="00993DC4" w:rsidRPr="002D3DDB">
        <w:rPr>
          <w:rFonts w:ascii="Times New Roman" w:hAnsi="Times New Roman"/>
          <w:bCs/>
          <w:sz w:val="28"/>
          <w:szCs w:val="28"/>
        </w:rPr>
        <w:t xml:space="preserve">.3. Відповідно до ч. 1 ст. 22 проекту «відомості про адміністративно-територіальні одиниці та території територіальних громад підлягають державній реєстрації шляхом включення (виключення) до(з) </w:t>
      </w:r>
      <w:bookmarkStart w:id="2" w:name="_Hlk56523136"/>
      <w:r w:rsidR="00993DC4" w:rsidRPr="002D3DDB">
        <w:rPr>
          <w:rFonts w:ascii="Times New Roman" w:hAnsi="Times New Roman"/>
          <w:bCs/>
          <w:sz w:val="28"/>
          <w:szCs w:val="28"/>
        </w:rPr>
        <w:t>Державного реєстру адміністрат</w:t>
      </w:r>
      <w:r w:rsidR="00993DC4" w:rsidRPr="00A71A22">
        <w:rPr>
          <w:rFonts w:ascii="Times New Roman" w:hAnsi="Times New Roman"/>
          <w:bCs/>
          <w:sz w:val="28"/>
          <w:szCs w:val="28"/>
        </w:rPr>
        <w:t xml:space="preserve">ивно-територіальних одиниць та територій територіальних громад </w:t>
      </w:r>
      <w:r w:rsidR="00993DC4" w:rsidRPr="00A71A22">
        <w:rPr>
          <w:rFonts w:ascii="Times New Roman" w:hAnsi="Times New Roman"/>
          <w:bCs/>
          <w:sz w:val="28"/>
          <w:szCs w:val="28"/>
        </w:rPr>
        <w:lastRenderedPageBreak/>
        <w:t>України</w:t>
      </w:r>
      <w:bookmarkEnd w:id="2"/>
      <w:r w:rsidR="00993DC4" w:rsidRPr="00A71A22">
        <w:rPr>
          <w:rFonts w:ascii="Times New Roman" w:hAnsi="Times New Roman"/>
          <w:bCs/>
          <w:sz w:val="28"/>
          <w:szCs w:val="28"/>
        </w:rPr>
        <w:t xml:space="preserve"> (далі - Державний реєстр)». </w:t>
      </w:r>
      <w:r w:rsidRPr="00A71A22">
        <w:rPr>
          <w:rFonts w:ascii="Times New Roman" w:hAnsi="Times New Roman"/>
          <w:bCs/>
          <w:sz w:val="28"/>
          <w:szCs w:val="28"/>
        </w:rPr>
        <w:t>У проекті</w:t>
      </w:r>
      <w:r w:rsidR="00993DC4" w:rsidRPr="00A71A22">
        <w:rPr>
          <w:rFonts w:ascii="Times New Roman" w:hAnsi="Times New Roman"/>
          <w:bCs/>
          <w:sz w:val="28"/>
          <w:szCs w:val="28"/>
        </w:rPr>
        <w:t xml:space="preserve"> також передбачається внесення до Реєстру змін у відомостях про адміністративно-територіальні одиниці (історії змін) (п.</w:t>
      </w:r>
      <w:r w:rsidR="00C768F1" w:rsidRPr="00A71A22">
        <w:rPr>
          <w:rFonts w:ascii="Times New Roman" w:hAnsi="Times New Roman"/>
          <w:bCs/>
          <w:sz w:val="28"/>
          <w:szCs w:val="28"/>
        </w:rPr>
        <w:t xml:space="preserve"> </w:t>
      </w:r>
      <w:r w:rsidR="00993DC4" w:rsidRPr="00A71A22">
        <w:rPr>
          <w:rFonts w:ascii="Times New Roman" w:hAnsi="Times New Roman"/>
          <w:bCs/>
          <w:sz w:val="28"/>
          <w:szCs w:val="28"/>
        </w:rPr>
        <w:t>1 ч. 2 ст. 22).</w:t>
      </w:r>
    </w:p>
    <w:p w:rsidR="00993DC4" w:rsidRPr="002D3DDB" w:rsidRDefault="00993DC4" w:rsidP="00321F83">
      <w:pPr>
        <w:ind w:firstLine="709"/>
        <w:jc w:val="both"/>
        <w:rPr>
          <w:rFonts w:ascii="Times New Roman" w:hAnsi="Times New Roman"/>
          <w:bCs/>
          <w:sz w:val="28"/>
          <w:szCs w:val="28"/>
        </w:rPr>
      </w:pPr>
      <w:r w:rsidRPr="00A71A22">
        <w:rPr>
          <w:rFonts w:ascii="Times New Roman" w:hAnsi="Times New Roman"/>
          <w:bCs/>
          <w:sz w:val="28"/>
          <w:szCs w:val="28"/>
        </w:rPr>
        <w:t>При цьому</w:t>
      </w:r>
      <w:r w:rsidR="00C705E6" w:rsidRPr="00A71A22">
        <w:rPr>
          <w:rFonts w:ascii="Times New Roman" w:hAnsi="Times New Roman"/>
          <w:bCs/>
          <w:sz w:val="28"/>
          <w:szCs w:val="28"/>
        </w:rPr>
        <w:t>,</w:t>
      </w:r>
      <w:r w:rsidRPr="00A71A22">
        <w:rPr>
          <w:rFonts w:ascii="Times New Roman" w:hAnsi="Times New Roman"/>
          <w:bCs/>
          <w:sz w:val="28"/>
          <w:szCs w:val="28"/>
        </w:rPr>
        <w:t xml:space="preserve"> згідно </w:t>
      </w:r>
      <w:r w:rsidR="00C768F1" w:rsidRPr="00A71A22">
        <w:rPr>
          <w:rFonts w:ascii="Times New Roman" w:hAnsi="Times New Roman"/>
          <w:bCs/>
          <w:sz w:val="28"/>
          <w:szCs w:val="28"/>
        </w:rPr>
        <w:t xml:space="preserve">з </w:t>
      </w:r>
      <w:r w:rsidRPr="00A71A22">
        <w:rPr>
          <w:rFonts w:ascii="Times New Roman" w:hAnsi="Times New Roman"/>
          <w:bCs/>
          <w:sz w:val="28"/>
          <w:szCs w:val="28"/>
        </w:rPr>
        <w:t>п. 2 ч. 2 ст. 22 проекту до Реєстру вноситься інформація щодо «документів, які були підставою для внесення інформації до Державного реєстру». Разом з тим, у положеннях законопроекту не визначено</w:t>
      </w:r>
      <w:r w:rsidR="00C768F1" w:rsidRPr="00A71A22">
        <w:rPr>
          <w:rFonts w:ascii="Times New Roman" w:hAnsi="Times New Roman"/>
          <w:bCs/>
          <w:sz w:val="28"/>
          <w:szCs w:val="28"/>
        </w:rPr>
        <w:t>,</w:t>
      </w:r>
      <w:r w:rsidRPr="00A71A22">
        <w:rPr>
          <w:rFonts w:ascii="Times New Roman" w:hAnsi="Times New Roman"/>
          <w:bCs/>
          <w:sz w:val="28"/>
          <w:szCs w:val="28"/>
        </w:rPr>
        <w:t xml:space="preserve"> про які саме «документи» йдеться. У зв’язку з цим слід наголосити, що у даному контексті більш коректним було б вести мову не про «документи» як підстави включення (виключення) до Реєстру відомостей про адміністративно-територіальні одиниці, а про </w:t>
      </w:r>
      <w:r w:rsidRPr="00A71A22">
        <w:rPr>
          <w:rFonts w:ascii="Times New Roman" w:hAnsi="Times New Roman"/>
          <w:bCs/>
          <w:i/>
          <w:sz w:val="28"/>
          <w:szCs w:val="28"/>
        </w:rPr>
        <w:t>правові акти</w:t>
      </w:r>
      <w:r w:rsidR="00C768F1" w:rsidRPr="00A71A22">
        <w:rPr>
          <w:rFonts w:ascii="Times New Roman" w:hAnsi="Times New Roman"/>
          <w:bCs/>
          <w:sz w:val="28"/>
          <w:szCs w:val="28"/>
        </w:rPr>
        <w:t>,</w:t>
      </w:r>
      <w:r w:rsidRPr="00A71A22">
        <w:rPr>
          <w:rFonts w:ascii="Times New Roman" w:hAnsi="Times New Roman"/>
          <w:bCs/>
          <w:sz w:val="28"/>
          <w:szCs w:val="28"/>
        </w:rPr>
        <w:t xml:space="preserve"> на підставі яких відповідні відомості включаються/виключаються до/з Реєстру (такими актами мають бути акти про створення/ліквідацію</w:t>
      </w:r>
      <w:r w:rsidRPr="002D3DDB">
        <w:rPr>
          <w:rFonts w:ascii="Times New Roman" w:hAnsi="Times New Roman"/>
          <w:bCs/>
          <w:sz w:val="28"/>
          <w:szCs w:val="28"/>
        </w:rPr>
        <w:t xml:space="preserve"> адміністративно-територіальних оди</w:t>
      </w:r>
      <w:r w:rsidR="00E929E1" w:rsidRPr="002D3DDB">
        <w:rPr>
          <w:rFonts w:ascii="Times New Roman" w:hAnsi="Times New Roman"/>
          <w:bCs/>
          <w:sz w:val="28"/>
          <w:szCs w:val="28"/>
        </w:rPr>
        <w:t>ниць, зміну їх меж тощо). До речі,</w:t>
      </w:r>
      <w:r w:rsidRPr="002D3DDB">
        <w:rPr>
          <w:rFonts w:ascii="Times New Roman" w:hAnsi="Times New Roman"/>
          <w:bCs/>
          <w:sz w:val="28"/>
          <w:szCs w:val="28"/>
        </w:rPr>
        <w:t xml:space="preserve"> у проекті визначені підстави виключення адміністративно-територіальних одиниць з Реєстру (ст. 23), проте не визначені підстави їх включення до Реєстру, а лише визначені відомості, які включаються </w:t>
      </w:r>
      <w:r w:rsidR="00321F83" w:rsidRPr="002D3DDB">
        <w:rPr>
          <w:rFonts w:ascii="Times New Roman" w:hAnsi="Times New Roman"/>
          <w:bCs/>
          <w:sz w:val="28"/>
          <w:szCs w:val="28"/>
        </w:rPr>
        <w:br/>
      </w:r>
      <w:r w:rsidR="00C768F1">
        <w:rPr>
          <w:rFonts w:ascii="Times New Roman" w:hAnsi="Times New Roman"/>
          <w:bCs/>
          <w:sz w:val="28"/>
          <w:szCs w:val="28"/>
        </w:rPr>
        <w:t>до нього</w:t>
      </w:r>
      <w:r w:rsidRPr="002D3DDB">
        <w:rPr>
          <w:rFonts w:ascii="Times New Roman" w:hAnsi="Times New Roman"/>
          <w:bCs/>
          <w:sz w:val="28"/>
          <w:szCs w:val="28"/>
        </w:rPr>
        <w:t xml:space="preserve"> (ст. 22).</w:t>
      </w:r>
    </w:p>
    <w:p w:rsidR="00993DC4" w:rsidRPr="002D3DDB" w:rsidRDefault="00FE0902" w:rsidP="00321F83">
      <w:pPr>
        <w:ind w:firstLine="709"/>
        <w:jc w:val="both"/>
        <w:rPr>
          <w:rFonts w:ascii="Times New Roman" w:hAnsi="Times New Roman"/>
          <w:bCs/>
          <w:sz w:val="28"/>
          <w:szCs w:val="28"/>
        </w:rPr>
      </w:pPr>
      <w:r w:rsidRPr="002D3DDB">
        <w:rPr>
          <w:rFonts w:ascii="Times New Roman" w:hAnsi="Times New Roman"/>
          <w:bCs/>
          <w:sz w:val="28"/>
          <w:szCs w:val="28"/>
        </w:rPr>
        <w:t>7</w:t>
      </w:r>
      <w:r w:rsidR="00993DC4" w:rsidRPr="002D3DDB">
        <w:rPr>
          <w:rFonts w:ascii="Times New Roman" w:hAnsi="Times New Roman"/>
          <w:bCs/>
          <w:sz w:val="28"/>
          <w:szCs w:val="28"/>
        </w:rPr>
        <w:t xml:space="preserve">.4. Слід також звернути увагу, що у п. 2 ч. 1 ст. 23 проекту передбачено виключення з Державного реєстру відомостей про «населені пункти: у разі відсутності в </w:t>
      </w:r>
      <w:r w:rsidR="00993DC4" w:rsidRPr="00A71A22">
        <w:rPr>
          <w:rFonts w:ascii="Times New Roman" w:hAnsi="Times New Roman"/>
          <w:bCs/>
          <w:sz w:val="28"/>
          <w:szCs w:val="28"/>
        </w:rPr>
        <w:t xml:space="preserve">населеному пункті зареєстрованих місць проживання фізичних осіб, за умови, що з моменту зняття з реєстрації місця проживання останньої фізичної особи пройшло не менше трьох років - не пізніше ніж протягом п’яти робочих днів з дня надходження до держателя Державного реєстру відповідної інформації органів реєстрації, визначених Законом України </w:t>
      </w:r>
      <w:r w:rsidR="00321F83" w:rsidRPr="00A71A22">
        <w:rPr>
          <w:rFonts w:ascii="Times New Roman" w:hAnsi="Times New Roman"/>
          <w:bCs/>
          <w:sz w:val="28"/>
          <w:szCs w:val="28"/>
        </w:rPr>
        <w:t>«</w:t>
      </w:r>
      <w:r w:rsidR="00993DC4" w:rsidRPr="00A71A22">
        <w:rPr>
          <w:rFonts w:ascii="Times New Roman" w:hAnsi="Times New Roman"/>
          <w:bCs/>
          <w:sz w:val="28"/>
          <w:szCs w:val="28"/>
        </w:rPr>
        <w:t>Про свободу пересування та вільний вибір місця проживання в Україні</w:t>
      </w:r>
      <w:r w:rsidR="00321F83" w:rsidRPr="00A71A22">
        <w:rPr>
          <w:rFonts w:ascii="Times New Roman" w:hAnsi="Times New Roman"/>
          <w:bCs/>
          <w:sz w:val="28"/>
          <w:szCs w:val="28"/>
        </w:rPr>
        <w:t>»</w:t>
      </w:r>
      <w:r w:rsidR="00C705E6" w:rsidRPr="00A71A22">
        <w:rPr>
          <w:rFonts w:ascii="Times New Roman" w:hAnsi="Times New Roman"/>
          <w:bCs/>
          <w:sz w:val="28"/>
          <w:szCs w:val="28"/>
        </w:rPr>
        <w:t>»</w:t>
      </w:r>
      <w:r w:rsidR="00993DC4" w:rsidRPr="00A71A22">
        <w:rPr>
          <w:rFonts w:ascii="Times New Roman" w:hAnsi="Times New Roman"/>
          <w:bCs/>
          <w:sz w:val="28"/>
          <w:szCs w:val="28"/>
        </w:rPr>
        <w:t>. У зв’язку з наведеним слід зазначити, що запропоновані підстави не є коректними, адже підставою для виключення населеного пункту з Реєстру має бути його ліквідація, яка має відбуватись на підставах та за процедурою</w:t>
      </w:r>
      <w:r w:rsidR="00345B29" w:rsidRPr="00A71A22">
        <w:rPr>
          <w:rFonts w:ascii="Times New Roman" w:hAnsi="Times New Roman"/>
          <w:bCs/>
          <w:sz w:val="28"/>
          <w:szCs w:val="28"/>
        </w:rPr>
        <w:t>,</w:t>
      </w:r>
      <w:r w:rsidR="00993DC4" w:rsidRPr="00A71A22">
        <w:rPr>
          <w:rFonts w:ascii="Times New Roman" w:hAnsi="Times New Roman"/>
          <w:bCs/>
          <w:sz w:val="28"/>
          <w:szCs w:val="28"/>
        </w:rPr>
        <w:t xml:space="preserve"> визначеною законом. Проте приписи проекту взагалі не регламентують підстави та процедури ліквідації населених</w:t>
      </w:r>
      <w:r w:rsidR="00993DC4" w:rsidRPr="002D3DDB">
        <w:rPr>
          <w:rFonts w:ascii="Times New Roman" w:hAnsi="Times New Roman"/>
          <w:bCs/>
          <w:sz w:val="28"/>
          <w:szCs w:val="28"/>
        </w:rPr>
        <w:t xml:space="preserve"> пунктів, зокрема</w:t>
      </w:r>
      <w:r w:rsidR="00345B29">
        <w:rPr>
          <w:rFonts w:ascii="Times New Roman" w:hAnsi="Times New Roman"/>
          <w:bCs/>
          <w:sz w:val="28"/>
          <w:szCs w:val="28"/>
        </w:rPr>
        <w:t>,</w:t>
      </w:r>
      <w:r w:rsidR="002D3DDB" w:rsidRPr="002D3DDB">
        <w:rPr>
          <w:rFonts w:ascii="Times New Roman" w:hAnsi="Times New Roman"/>
          <w:bCs/>
          <w:sz w:val="28"/>
          <w:szCs w:val="28"/>
        </w:rPr>
        <w:t xml:space="preserve"> </w:t>
      </w:r>
      <w:r w:rsidR="00993DC4" w:rsidRPr="002D3DDB">
        <w:rPr>
          <w:rFonts w:ascii="Times New Roman" w:hAnsi="Times New Roman"/>
          <w:bCs/>
          <w:sz w:val="28"/>
          <w:szCs w:val="28"/>
        </w:rPr>
        <w:t xml:space="preserve">у зв’язку з відсутністю у них мешканців. </w:t>
      </w:r>
    </w:p>
    <w:p w:rsidR="00993DC4" w:rsidRPr="00A71A22" w:rsidRDefault="00993DC4" w:rsidP="00321F83">
      <w:pPr>
        <w:ind w:firstLine="709"/>
        <w:jc w:val="both"/>
        <w:rPr>
          <w:rFonts w:ascii="Times New Roman" w:hAnsi="Times New Roman"/>
          <w:bCs/>
          <w:sz w:val="28"/>
          <w:szCs w:val="28"/>
        </w:rPr>
      </w:pPr>
      <w:r w:rsidRPr="002D3DDB">
        <w:rPr>
          <w:rFonts w:ascii="Times New Roman" w:hAnsi="Times New Roman"/>
          <w:bCs/>
          <w:sz w:val="28"/>
          <w:szCs w:val="28"/>
        </w:rPr>
        <w:t>Відповідно до ч. 4 ст. 12 проекту «</w:t>
      </w:r>
      <w:bookmarkStart w:id="3" w:name="_Hlk46759219"/>
      <w:r w:rsidRPr="002D3DDB">
        <w:rPr>
          <w:rFonts w:ascii="Times New Roman" w:hAnsi="Times New Roman"/>
          <w:bCs/>
          <w:sz w:val="28"/>
          <w:szCs w:val="28"/>
        </w:rPr>
        <w:t>включення всієї території адміністративно-територіальної одиниці до складу іншої адміністративно-територіальної одиниці (інших адміністративно-територіальної одиниць) такого ж рівня адміністративно-територіального устрою</w:t>
      </w:r>
      <w:bookmarkEnd w:id="3"/>
      <w:r w:rsidRPr="002D3DDB">
        <w:rPr>
          <w:rFonts w:ascii="Times New Roman" w:hAnsi="Times New Roman"/>
          <w:bCs/>
          <w:sz w:val="28"/>
          <w:szCs w:val="28"/>
        </w:rPr>
        <w:t xml:space="preserve"> є ліквідацією відповідної адміністративно-територіальної одиниці». Крім того, відповідно до п. 2 ч. 1 </w:t>
      </w:r>
      <w:r w:rsidR="006A2558">
        <w:rPr>
          <w:rFonts w:ascii="Times New Roman" w:hAnsi="Times New Roman"/>
          <w:bCs/>
          <w:sz w:val="28"/>
          <w:szCs w:val="28"/>
        </w:rPr>
        <w:t xml:space="preserve">               </w:t>
      </w:r>
      <w:r w:rsidRPr="002D3DDB">
        <w:rPr>
          <w:rFonts w:ascii="Times New Roman" w:hAnsi="Times New Roman"/>
          <w:bCs/>
          <w:sz w:val="28"/>
          <w:szCs w:val="28"/>
        </w:rPr>
        <w:t>ст. 23 проекту виключенню з Реєстру підлягають відомості про населені пункти «у разі включення населеного пункту в межі іншого населеного пункту». Отже</w:t>
      </w:r>
      <w:r w:rsidR="00345B29">
        <w:rPr>
          <w:rFonts w:ascii="Times New Roman" w:hAnsi="Times New Roman"/>
          <w:bCs/>
          <w:sz w:val="28"/>
          <w:szCs w:val="28"/>
        </w:rPr>
        <w:t>,</w:t>
      </w:r>
      <w:r w:rsidRPr="002D3DDB">
        <w:rPr>
          <w:rFonts w:ascii="Times New Roman" w:hAnsi="Times New Roman"/>
          <w:bCs/>
          <w:sz w:val="28"/>
          <w:szCs w:val="28"/>
        </w:rPr>
        <w:t xml:space="preserve"> з наведених приписів випливає, що включення населених пунктів до складу інших населених пунктів є їх ліквідацією. При </w:t>
      </w:r>
      <w:r w:rsidRPr="00A71A22">
        <w:rPr>
          <w:rFonts w:ascii="Times New Roman" w:hAnsi="Times New Roman"/>
          <w:bCs/>
          <w:sz w:val="28"/>
          <w:szCs w:val="28"/>
        </w:rPr>
        <w:t>цьому</w:t>
      </w:r>
      <w:r w:rsidR="00C705E6" w:rsidRPr="00A71A22">
        <w:rPr>
          <w:rFonts w:ascii="Times New Roman" w:hAnsi="Times New Roman"/>
          <w:bCs/>
          <w:sz w:val="28"/>
          <w:szCs w:val="28"/>
        </w:rPr>
        <w:t>,</w:t>
      </w:r>
      <w:r w:rsidRPr="00A71A22">
        <w:rPr>
          <w:rFonts w:ascii="Times New Roman" w:hAnsi="Times New Roman"/>
          <w:bCs/>
          <w:sz w:val="28"/>
          <w:szCs w:val="28"/>
        </w:rPr>
        <w:t xml:space="preserve"> проект не регламентує процедуру включення одних населених пунктів до складу інших.</w:t>
      </w:r>
      <w:r w:rsidR="00345B29" w:rsidRPr="00A71A22">
        <w:rPr>
          <w:rFonts w:ascii="Times New Roman" w:hAnsi="Times New Roman"/>
          <w:bCs/>
          <w:sz w:val="28"/>
          <w:szCs w:val="28"/>
        </w:rPr>
        <w:t xml:space="preserve"> </w:t>
      </w:r>
      <w:r w:rsidRPr="00A71A22">
        <w:rPr>
          <w:rFonts w:ascii="Times New Roman" w:hAnsi="Times New Roman"/>
          <w:bCs/>
          <w:sz w:val="28"/>
          <w:szCs w:val="28"/>
        </w:rPr>
        <w:t>У положеннях законопроекту регулюються лише питання встановлення (зміни) меж міста, селі, селища (ст. 15, ст. 16) і не визначаються підстави та процедури ліквідації населених пунктів.</w:t>
      </w:r>
    </w:p>
    <w:p w:rsidR="00993DC4" w:rsidRPr="00A71A22" w:rsidRDefault="00993DC4" w:rsidP="00321F83">
      <w:pPr>
        <w:ind w:firstLine="709"/>
        <w:jc w:val="both"/>
        <w:rPr>
          <w:rFonts w:ascii="Times New Roman" w:hAnsi="Times New Roman"/>
          <w:bCs/>
          <w:sz w:val="28"/>
          <w:szCs w:val="28"/>
        </w:rPr>
      </w:pPr>
      <w:r w:rsidRPr="00A71A22">
        <w:rPr>
          <w:rFonts w:ascii="Times New Roman" w:hAnsi="Times New Roman"/>
          <w:bCs/>
          <w:sz w:val="28"/>
          <w:szCs w:val="28"/>
        </w:rPr>
        <w:t>Варто також зауважити, що потреба у ліквідації населених пунктів може виникнути і за інших обставин, наприклад</w:t>
      </w:r>
      <w:r w:rsidR="00345B29" w:rsidRPr="00A71A22">
        <w:rPr>
          <w:rFonts w:ascii="Times New Roman" w:hAnsi="Times New Roman"/>
          <w:bCs/>
          <w:sz w:val="28"/>
          <w:szCs w:val="28"/>
        </w:rPr>
        <w:t>,</w:t>
      </w:r>
      <w:r w:rsidRPr="00A71A22">
        <w:rPr>
          <w:rFonts w:ascii="Times New Roman" w:hAnsi="Times New Roman"/>
          <w:bCs/>
          <w:sz w:val="28"/>
          <w:szCs w:val="28"/>
        </w:rPr>
        <w:t xml:space="preserve"> у зв’язку із техногенними катастрофами.</w:t>
      </w:r>
    </w:p>
    <w:p w:rsidR="00993DC4" w:rsidRPr="00A71A22" w:rsidRDefault="00FE0902" w:rsidP="00321F83">
      <w:pPr>
        <w:ind w:firstLine="709"/>
        <w:jc w:val="both"/>
        <w:rPr>
          <w:rFonts w:ascii="Times New Roman" w:hAnsi="Times New Roman"/>
          <w:bCs/>
          <w:sz w:val="28"/>
          <w:szCs w:val="28"/>
        </w:rPr>
      </w:pPr>
      <w:r w:rsidRPr="00A71A22">
        <w:rPr>
          <w:rFonts w:ascii="Times New Roman" w:hAnsi="Times New Roman"/>
          <w:b/>
          <w:bCs/>
          <w:sz w:val="28"/>
          <w:szCs w:val="28"/>
        </w:rPr>
        <w:lastRenderedPageBreak/>
        <w:t>8</w:t>
      </w:r>
      <w:r w:rsidR="00993DC4" w:rsidRPr="00A71A22">
        <w:rPr>
          <w:rFonts w:ascii="Times New Roman" w:hAnsi="Times New Roman"/>
          <w:b/>
          <w:bCs/>
          <w:sz w:val="28"/>
          <w:szCs w:val="28"/>
        </w:rPr>
        <w:t>.</w:t>
      </w:r>
      <w:r w:rsidR="00993DC4" w:rsidRPr="00A71A22">
        <w:rPr>
          <w:rFonts w:ascii="Times New Roman" w:hAnsi="Times New Roman"/>
          <w:bCs/>
          <w:sz w:val="28"/>
          <w:szCs w:val="28"/>
        </w:rPr>
        <w:t xml:space="preserve"> Відповідно до ч. 1 ст. 19 «віднесення сіл до категорії селищ здійснюється Кабінетом Міністрів України у визначеному ним порядку на підставі подання відповідної сільської, селищної, міської ради». З наведено</w:t>
      </w:r>
      <w:r w:rsidR="00325F68" w:rsidRPr="00A71A22">
        <w:rPr>
          <w:rFonts w:ascii="Times New Roman" w:hAnsi="Times New Roman"/>
          <w:bCs/>
          <w:sz w:val="28"/>
          <w:szCs w:val="28"/>
        </w:rPr>
        <w:t>го</w:t>
      </w:r>
      <w:r w:rsidR="00993DC4" w:rsidRPr="00A71A22">
        <w:rPr>
          <w:rFonts w:ascii="Times New Roman" w:hAnsi="Times New Roman"/>
          <w:bCs/>
          <w:sz w:val="28"/>
          <w:szCs w:val="28"/>
        </w:rPr>
        <w:t xml:space="preserve"> припису можна припустити, що йдеться про подання сільської ради населеного пункту, що претендує на віднесення до категорії селищ. Проте незрозуміло</w:t>
      </w:r>
      <w:r w:rsidR="00345B29" w:rsidRPr="00A71A22">
        <w:rPr>
          <w:rFonts w:ascii="Times New Roman" w:hAnsi="Times New Roman"/>
          <w:bCs/>
          <w:sz w:val="28"/>
          <w:szCs w:val="28"/>
        </w:rPr>
        <w:t>,</w:t>
      </w:r>
      <w:r w:rsidR="00993DC4" w:rsidRPr="00A71A22">
        <w:rPr>
          <w:rFonts w:ascii="Times New Roman" w:hAnsi="Times New Roman"/>
          <w:bCs/>
          <w:sz w:val="28"/>
          <w:szCs w:val="28"/>
        </w:rPr>
        <w:t xml:space="preserve"> про які селищні та міські ради йдеться</w:t>
      </w:r>
      <w:r w:rsidR="00A60273" w:rsidRPr="00A71A22">
        <w:rPr>
          <w:rFonts w:ascii="Times New Roman" w:hAnsi="Times New Roman"/>
          <w:bCs/>
          <w:sz w:val="28"/>
          <w:szCs w:val="28"/>
        </w:rPr>
        <w:t xml:space="preserve"> у запропонованій нормі та</w:t>
      </w:r>
      <w:r w:rsidR="00993DC4" w:rsidRPr="00A71A22">
        <w:rPr>
          <w:rFonts w:ascii="Times New Roman" w:hAnsi="Times New Roman"/>
          <w:bCs/>
          <w:sz w:val="28"/>
          <w:szCs w:val="28"/>
        </w:rPr>
        <w:t xml:space="preserve"> чому ці ради задіяні у процесі віднесення сіл до категорії селищ.</w:t>
      </w:r>
    </w:p>
    <w:p w:rsidR="00993DC4" w:rsidRPr="002D3DDB" w:rsidRDefault="00FE0902" w:rsidP="00321F83">
      <w:pPr>
        <w:ind w:firstLine="709"/>
        <w:jc w:val="both"/>
        <w:rPr>
          <w:rFonts w:ascii="Times New Roman" w:hAnsi="Times New Roman"/>
          <w:bCs/>
          <w:sz w:val="28"/>
          <w:szCs w:val="28"/>
        </w:rPr>
      </w:pPr>
      <w:r w:rsidRPr="00A71A22">
        <w:rPr>
          <w:rFonts w:ascii="Times New Roman" w:hAnsi="Times New Roman"/>
          <w:b/>
          <w:bCs/>
          <w:sz w:val="28"/>
          <w:szCs w:val="28"/>
        </w:rPr>
        <w:t>9</w:t>
      </w:r>
      <w:r w:rsidR="00993DC4" w:rsidRPr="00A71A22">
        <w:rPr>
          <w:rFonts w:ascii="Times New Roman" w:hAnsi="Times New Roman"/>
          <w:b/>
          <w:bCs/>
          <w:sz w:val="28"/>
          <w:szCs w:val="28"/>
        </w:rPr>
        <w:t>.</w:t>
      </w:r>
      <w:r w:rsidR="00993DC4" w:rsidRPr="00A71A22">
        <w:rPr>
          <w:rFonts w:ascii="Times New Roman" w:hAnsi="Times New Roman"/>
          <w:bCs/>
          <w:sz w:val="28"/>
          <w:szCs w:val="28"/>
        </w:rPr>
        <w:t xml:space="preserve"> Приписами проекту передбачено, що області складаються з </w:t>
      </w:r>
      <w:r w:rsidR="00321F83" w:rsidRPr="00A71A22">
        <w:rPr>
          <w:rFonts w:ascii="Times New Roman" w:hAnsi="Times New Roman"/>
          <w:bCs/>
          <w:sz w:val="28"/>
          <w:szCs w:val="28"/>
        </w:rPr>
        <w:br/>
      </w:r>
      <w:r w:rsidR="00993DC4" w:rsidRPr="00A71A22">
        <w:rPr>
          <w:rFonts w:ascii="Times New Roman" w:hAnsi="Times New Roman"/>
          <w:bCs/>
          <w:sz w:val="28"/>
          <w:szCs w:val="28"/>
        </w:rPr>
        <w:t>районів (</w:t>
      </w:r>
      <w:r w:rsidR="00912851" w:rsidRPr="00A71A22">
        <w:rPr>
          <w:rFonts w:ascii="Times New Roman" w:hAnsi="Times New Roman"/>
          <w:bCs/>
          <w:sz w:val="28"/>
          <w:szCs w:val="28"/>
        </w:rPr>
        <w:t xml:space="preserve">ч. </w:t>
      </w:r>
      <w:r w:rsidR="00993DC4" w:rsidRPr="00A71A22">
        <w:rPr>
          <w:rFonts w:ascii="Times New Roman" w:hAnsi="Times New Roman"/>
          <w:bCs/>
          <w:sz w:val="28"/>
          <w:szCs w:val="28"/>
        </w:rPr>
        <w:t>1 ст. 7), а також визначено порядок встановлення (зміни) меж районів (ст. 13). Разом з тим</w:t>
      </w:r>
      <w:r w:rsidR="00C705E6" w:rsidRPr="00A71A22">
        <w:rPr>
          <w:rFonts w:ascii="Times New Roman" w:hAnsi="Times New Roman"/>
          <w:bCs/>
          <w:sz w:val="28"/>
          <w:szCs w:val="28"/>
        </w:rPr>
        <w:t>,</w:t>
      </w:r>
      <w:r w:rsidR="00993DC4" w:rsidRPr="00A71A22">
        <w:rPr>
          <w:rFonts w:ascii="Times New Roman" w:hAnsi="Times New Roman"/>
          <w:bCs/>
          <w:sz w:val="28"/>
          <w:szCs w:val="28"/>
        </w:rPr>
        <w:t xml:space="preserve"> </w:t>
      </w:r>
      <w:r w:rsidR="00345B29" w:rsidRPr="00A71A22">
        <w:rPr>
          <w:rFonts w:ascii="Times New Roman" w:hAnsi="Times New Roman"/>
          <w:bCs/>
          <w:sz w:val="28"/>
          <w:szCs w:val="28"/>
        </w:rPr>
        <w:t>із положень</w:t>
      </w:r>
      <w:r w:rsidR="00993DC4" w:rsidRPr="00A71A22">
        <w:rPr>
          <w:rFonts w:ascii="Times New Roman" w:hAnsi="Times New Roman"/>
          <w:bCs/>
          <w:sz w:val="28"/>
          <w:szCs w:val="28"/>
        </w:rPr>
        <w:t xml:space="preserve"> проект</w:t>
      </w:r>
      <w:r w:rsidR="00345B29" w:rsidRPr="00A71A22">
        <w:rPr>
          <w:rFonts w:ascii="Times New Roman" w:hAnsi="Times New Roman"/>
          <w:bCs/>
          <w:sz w:val="28"/>
          <w:szCs w:val="28"/>
        </w:rPr>
        <w:t>у</w:t>
      </w:r>
      <w:r w:rsidR="00993DC4" w:rsidRPr="00A71A22">
        <w:rPr>
          <w:rFonts w:ascii="Times New Roman" w:hAnsi="Times New Roman"/>
          <w:bCs/>
          <w:sz w:val="28"/>
          <w:szCs w:val="28"/>
        </w:rPr>
        <w:t xml:space="preserve"> не</w:t>
      </w:r>
      <w:r w:rsidR="00345B29" w:rsidRPr="00A71A22">
        <w:rPr>
          <w:rFonts w:ascii="Times New Roman" w:hAnsi="Times New Roman"/>
          <w:bCs/>
          <w:sz w:val="28"/>
          <w:szCs w:val="28"/>
        </w:rPr>
        <w:t>ясно</w:t>
      </w:r>
      <w:r w:rsidR="00993DC4" w:rsidRPr="002D3DDB">
        <w:rPr>
          <w:rFonts w:ascii="Times New Roman" w:hAnsi="Times New Roman"/>
          <w:bCs/>
          <w:sz w:val="28"/>
          <w:szCs w:val="28"/>
        </w:rPr>
        <w:t xml:space="preserve">, чи можлива зміна меж районів </w:t>
      </w:r>
      <w:r w:rsidR="00345B29">
        <w:rPr>
          <w:rFonts w:ascii="Times New Roman" w:hAnsi="Times New Roman"/>
          <w:bCs/>
          <w:sz w:val="28"/>
          <w:szCs w:val="28"/>
        </w:rPr>
        <w:t xml:space="preserve">тому </w:t>
      </w:r>
      <w:r w:rsidR="00993DC4" w:rsidRPr="002D3DDB">
        <w:rPr>
          <w:rFonts w:ascii="Times New Roman" w:hAnsi="Times New Roman"/>
          <w:bCs/>
          <w:sz w:val="28"/>
          <w:szCs w:val="28"/>
        </w:rPr>
        <w:t>у разі</w:t>
      </w:r>
      <w:r w:rsidR="00345B29">
        <w:rPr>
          <w:rFonts w:ascii="Times New Roman" w:hAnsi="Times New Roman"/>
          <w:bCs/>
          <w:sz w:val="28"/>
          <w:szCs w:val="28"/>
        </w:rPr>
        <w:t>, коли</w:t>
      </w:r>
      <w:r w:rsidR="00993DC4" w:rsidRPr="002D3DDB">
        <w:rPr>
          <w:rFonts w:ascii="Times New Roman" w:hAnsi="Times New Roman"/>
          <w:bCs/>
          <w:sz w:val="28"/>
          <w:szCs w:val="28"/>
        </w:rPr>
        <w:t xml:space="preserve"> це призведе до змін меж областей. Так само у проекті відсутні будь які приписи щодо зміни меж областей.</w:t>
      </w:r>
    </w:p>
    <w:p w:rsidR="00FC6B84" w:rsidRPr="00A71A22" w:rsidRDefault="00FE0902" w:rsidP="00321F83">
      <w:pPr>
        <w:ind w:firstLine="709"/>
        <w:jc w:val="both"/>
        <w:rPr>
          <w:rFonts w:ascii="Times New Roman" w:hAnsi="Times New Roman"/>
          <w:bCs/>
          <w:sz w:val="28"/>
          <w:szCs w:val="28"/>
        </w:rPr>
      </w:pPr>
      <w:r w:rsidRPr="002D3DDB">
        <w:rPr>
          <w:rFonts w:ascii="Times New Roman" w:hAnsi="Times New Roman"/>
          <w:b/>
          <w:bCs/>
          <w:sz w:val="28"/>
          <w:szCs w:val="28"/>
        </w:rPr>
        <w:t>10</w:t>
      </w:r>
      <w:r w:rsidR="00993DC4" w:rsidRPr="002D3DDB">
        <w:rPr>
          <w:rFonts w:ascii="Times New Roman" w:hAnsi="Times New Roman"/>
          <w:b/>
          <w:bCs/>
          <w:sz w:val="28"/>
          <w:szCs w:val="28"/>
        </w:rPr>
        <w:t xml:space="preserve">. </w:t>
      </w:r>
      <w:r w:rsidR="009C766E">
        <w:rPr>
          <w:rFonts w:ascii="Times New Roman" w:hAnsi="Times New Roman"/>
          <w:bCs/>
          <w:sz w:val="28"/>
          <w:szCs w:val="28"/>
        </w:rPr>
        <w:t>У ч.</w:t>
      </w:r>
      <w:r w:rsidR="00993DC4" w:rsidRPr="002D3DDB">
        <w:rPr>
          <w:rFonts w:ascii="Times New Roman" w:hAnsi="Times New Roman"/>
          <w:bCs/>
          <w:sz w:val="28"/>
          <w:szCs w:val="28"/>
        </w:rPr>
        <w:t xml:space="preserve"> 4 ст. 15 проекту передбачає</w:t>
      </w:r>
      <w:r w:rsidR="009C766E">
        <w:rPr>
          <w:rFonts w:ascii="Times New Roman" w:hAnsi="Times New Roman"/>
          <w:bCs/>
          <w:sz w:val="28"/>
          <w:szCs w:val="28"/>
        </w:rPr>
        <w:t>ться</w:t>
      </w:r>
      <w:r w:rsidR="00993DC4" w:rsidRPr="002D3DDB">
        <w:rPr>
          <w:rFonts w:ascii="Times New Roman" w:hAnsi="Times New Roman"/>
          <w:bCs/>
          <w:sz w:val="28"/>
          <w:szCs w:val="28"/>
        </w:rPr>
        <w:t>, що фінансування витрат</w:t>
      </w:r>
      <w:r w:rsidR="009C766E">
        <w:rPr>
          <w:rFonts w:ascii="Times New Roman" w:hAnsi="Times New Roman"/>
          <w:bCs/>
          <w:sz w:val="28"/>
          <w:szCs w:val="28"/>
        </w:rPr>
        <w:t>,</w:t>
      </w:r>
      <w:r w:rsidR="00993DC4" w:rsidRPr="002D3DDB">
        <w:rPr>
          <w:rFonts w:ascii="Times New Roman" w:hAnsi="Times New Roman"/>
          <w:bCs/>
          <w:sz w:val="28"/>
          <w:szCs w:val="28"/>
        </w:rPr>
        <w:t xml:space="preserve"> пов’язаних зі зміною адміністративно-територіального устрою</w:t>
      </w:r>
      <w:r w:rsidR="00345B29">
        <w:rPr>
          <w:rFonts w:ascii="Times New Roman" w:hAnsi="Times New Roman"/>
          <w:bCs/>
          <w:sz w:val="28"/>
          <w:szCs w:val="28"/>
        </w:rPr>
        <w:t>,</w:t>
      </w:r>
      <w:r w:rsidR="00993DC4" w:rsidRPr="002D3DDB">
        <w:rPr>
          <w:rFonts w:ascii="Times New Roman" w:hAnsi="Times New Roman"/>
          <w:bCs/>
          <w:sz w:val="28"/>
          <w:szCs w:val="28"/>
        </w:rPr>
        <w:t xml:space="preserve"> здійснюється за рахунок державного і місцевого бюджету (ч. 4 ст. 15 та ін.). З наведених приписів незрозуміло</w:t>
      </w:r>
      <w:r w:rsidR="00345B29">
        <w:rPr>
          <w:rFonts w:ascii="Times New Roman" w:hAnsi="Times New Roman"/>
          <w:bCs/>
          <w:sz w:val="28"/>
          <w:szCs w:val="28"/>
        </w:rPr>
        <w:t>,</w:t>
      </w:r>
      <w:r w:rsidR="00993DC4" w:rsidRPr="002D3DDB">
        <w:rPr>
          <w:rFonts w:ascii="Times New Roman" w:hAnsi="Times New Roman"/>
          <w:bCs/>
          <w:sz w:val="28"/>
          <w:szCs w:val="28"/>
        </w:rPr>
        <w:t xml:space="preserve"> у яких </w:t>
      </w:r>
      <w:r w:rsidR="00993DC4" w:rsidRPr="00A71A22">
        <w:rPr>
          <w:rFonts w:ascii="Times New Roman" w:hAnsi="Times New Roman"/>
          <w:bCs/>
          <w:sz w:val="28"/>
          <w:szCs w:val="28"/>
        </w:rPr>
        <w:t>пропорціях здійснюється таке фінансування та яким є механізм спільного фінансування цих витрат</w:t>
      </w:r>
      <w:r w:rsidR="008B7E38" w:rsidRPr="00A71A22">
        <w:rPr>
          <w:rFonts w:ascii="Times New Roman" w:hAnsi="Times New Roman"/>
          <w:bCs/>
          <w:sz w:val="28"/>
          <w:szCs w:val="28"/>
        </w:rPr>
        <w:t>.</w:t>
      </w:r>
    </w:p>
    <w:p w:rsidR="00993DC4" w:rsidRPr="00A71A22" w:rsidRDefault="0016587E" w:rsidP="00321F83">
      <w:pPr>
        <w:ind w:firstLine="709"/>
        <w:jc w:val="both"/>
        <w:rPr>
          <w:rFonts w:ascii="Times New Roman" w:hAnsi="Times New Roman"/>
          <w:bCs/>
          <w:sz w:val="28"/>
          <w:szCs w:val="28"/>
        </w:rPr>
      </w:pPr>
      <w:r w:rsidRPr="00A71A22">
        <w:rPr>
          <w:rFonts w:ascii="Times New Roman" w:hAnsi="Times New Roman"/>
          <w:b/>
          <w:bCs/>
          <w:sz w:val="28"/>
          <w:szCs w:val="28"/>
        </w:rPr>
        <w:t>1</w:t>
      </w:r>
      <w:r w:rsidR="00345B29" w:rsidRPr="00A71A22">
        <w:rPr>
          <w:rFonts w:ascii="Times New Roman" w:hAnsi="Times New Roman"/>
          <w:b/>
          <w:bCs/>
          <w:sz w:val="28"/>
          <w:szCs w:val="28"/>
        </w:rPr>
        <w:t>1</w:t>
      </w:r>
      <w:r w:rsidR="00993DC4" w:rsidRPr="00A71A22">
        <w:rPr>
          <w:rFonts w:ascii="Times New Roman" w:hAnsi="Times New Roman"/>
          <w:b/>
          <w:bCs/>
          <w:sz w:val="28"/>
          <w:szCs w:val="28"/>
        </w:rPr>
        <w:t>.</w:t>
      </w:r>
      <w:r w:rsidR="00993DC4" w:rsidRPr="00A71A22">
        <w:rPr>
          <w:rFonts w:ascii="Times New Roman" w:hAnsi="Times New Roman"/>
          <w:bCs/>
          <w:sz w:val="28"/>
          <w:szCs w:val="28"/>
        </w:rPr>
        <w:t xml:space="preserve"> Проектом передбачено, що повноваження щодо віднесення поселень до </w:t>
      </w:r>
      <w:r w:rsidR="00345B29" w:rsidRPr="00A71A22">
        <w:rPr>
          <w:rFonts w:ascii="Times New Roman" w:hAnsi="Times New Roman"/>
          <w:bCs/>
          <w:sz w:val="28"/>
          <w:szCs w:val="28"/>
        </w:rPr>
        <w:t xml:space="preserve">категорії </w:t>
      </w:r>
      <w:r w:rsidR="00993DC4" w:rsidRPr="00A71A22">
        <w:rPr>
          <w:rFonts w:ascii="Times New Roman" w:hAnsi="Times New Roman"/>
          <w:bCs/>
          <w:sz w:val="28"/>
          <w:szCs w:val="28"/>
        </w:rPr>
        <w:t xml:space="preserve">селищ належать Кабінету Міністрів України (ч. 1 ст. 20), а повноваження щодо </w:t>
      </w:r>
      <w:r w:rsidR="0005369C" w:rsidRPr="00A71A22">
        <w:rPr>
          <w:rFonts w:ascii="Times New Roman" w:hAnsi="Times New Roman"/>
          <w:bCs/>
          <w:sz w:val="28"/>
          <w:szCs w:val="28"/>
        </w:rPr>
        <w:t xml:space="preserve">їх </w:t>
      </w:r>
      <w:r w:rsidR="00C705E6" w:rsidRPr="00A71A22">
        <w:rPr>
          <w:rFonts w:ascii="Times New Roman" w:hAnsi="Times New Roman"/>
          <w:bCs/>
          <w:sz w:val="28"/>
          <w:szCs w:val="28"/>
        </w:rPr>
        <w:t xml:space="preserve">найменування – </w:t>
      </w:r>
      <w:r w:rsidR="00993DC4" w:rsidRPr="00A71A22">
        <w:rPr>
          <w:rFonts w:ascii="Times New Roman" w:hAnsi="Times New Roman"/>
          <w:bCs/>
          <w:sz w:val="28"/>
          <w:szCs w:val="28"/>
        </w:rPr>
        <w:t xml:space="preserve">Верховній Раді України (ч. 6 ст. 21). Очевидно, що такі рішення не </w:t>
      </w:r>
      <w:r w:rsidR="00C705E6" w:rsidRPr="00A71A22">
        <w:rPr>
          <w:rFonts w:ascii="Times New Roman" w:hAnsi="Times New Roman"/>
          <w:bCs/>
          <w:sz w:val="28"/>
          <w:szCs w:val="28"/>
        </w:rPr>
        <w:t>збігаються</w:t>
      </w:r>
      <w:r w:rsidR="00993DC4" w:rsidRPr="00A71A22">
        <w:rPr>
          <w:rFonts w:ascii="Times New Roman" w:hAnsi="Times New Roman"/>
          <w:bCs/>
          <w:sz w:val="28"/>
          <w:szCs w:val="28"/>
        </w:rPr>
        <w:t xml:space="preserve"> у часі, тому є необхідність у визначенні механізму</w:t>
      </w:r>
      <w:r w:rsidR="00345B29" w:rsidRPr="00A71A22">
        <w:rPr>
          <w:rFonts w:ascii="Times New Roman" w:hAnsi="Times New Roman"/>
          <w:bCs/>
          <w:sz w:val="28"/>
          <w:szCs w:val="28"/>
        </w:rPr>
        <w:t>,</w:t>
      </w:r>
      <w:r w:rsidR="00993DC4" w:rsidRPr="00A71A22">
        <w:rPr>
          <w:rFonts w:ascii="Times New Roman" w:hAnsi="Times New Roman"/>
          <w:bCs/>
          <w:sz w:val="28"/>
          <w:szCs w:val="28"/>
        </w:rPr>
        <w:t xml:space="preserve"> який виключить ситуацію існування селища без на</w:t>
      </w:r>
      <w:r w:rsidR="00345B29" w:rsidRPr="00A71A22">
        <w:rPr>
          <w:rFonts w:ascii="Times New Roman" w:hAnsi="Times New Roman"/>
          <w:bCs/>
          <w:sz w:val="28"/>
          <w:szCs w:val="28"/>
        </w:rPr>
        <w:t>зви</w:t>
      </w:r>
      <w:r w:rsidR="00993DC4" w:rsidRPr="00A71A22">
        <w:rPr>
          <w:rFonts w:ascii="Times New Roman" w:hAnsi="Times New Roman"/>
          <w:bCs/>
          <w:sz w:val="28"/>
          <w:szCs w:val="28"/>
        </w:rPr>
        <w:t>.</w:t>
      </w:r>
    </w:p>
    <w:p w:rsidR="00993DC4" w:rsidRPr="002D3DDB" w:rsidRDefault="0016587E" w:rsidP="00321F83">
      <w:pPr>
        <w:ind w:firstLine="709"/>
        <w:jc w:val="both"/>
        <w:rPr>
          <w:rFonts w:ascii="Times New Roman" w:hAnsi="Times New Roman"/>
          <w:bCs/>
          <w:sz w:val="28"/>
          <w:szCs w:val="28"/>
        </w:rPr>
      </w:pPr>
      <w:r w:rsidRPr="00A71A22">
        <w:rPr>
          <w:rFonts w:ascii="Times New Roman" w:hAnsi="Times New Roman"/>
          <w:b/>
          <w:bCs/>
          <w:sz w:val="28"/>
          <w:szCs w:val="28"/>
        </w:rPr>
        <w:t>1</w:t>
      </w:r>
      <w:r w:rsidR="00345B29" w:rsidRPr="00A71A22">
        <w:rPr>
          <w:rFonts w:ascii="Times New Roman" w:hAnsi="Times New Roman"/>
          <w:b/>
          <w:bCs/>
          <w:sz w:val="28"/>
          <w:szCs w:val="28"/>
        </w:rPr>
        <w:t>2</w:t>
      </w:r>
      <w:r w:rsidR="00993DC4" w:rsidRPr="00A71A22">
        <w:rPr>
          <w:rFonts w:ascii="Times New Roman" w:hAnsi="Times New Roman"/>
          <w:b/>
          <w:bCs/>
          <w:sz w:val="28"/>
          <w:szCs w:val="28"/>
        </w:rPr>
        <w:t>.</w:t>
      </w:r>
      <w:r w:rsidR="00993DC4" w:rsidRPr="00A71A22">
        <w:rPr>
          <w:rFonts w:ascii="Times New Roman" w:hAnsi="Times New Roman"/>
          <w:bCs/>
          <w:sz w:val="28"/>
          <w:szCs w:val="28"/>
        </w:rPr>
        <w:t xml:space="preserve"> Відповідно до ч. 7 ст. 9 «за містобудівними та соціально-економічними характеристиками міста, селища, села також є категоріями населених пунктів». Приписами</w:t>
      </w:r>
      <w:r w:rsidR="002D3DDB" w:rsidRPr="00A71A22">
        <w:rPr>
          <w:rFonts w:ascii="Times New Roman" w:hAnsi="Times New Roman"/>
          <w:bCs/>
          <w:sz w:val="28"/>
          <w:szCs w:val="28"/>
        </w:rPr>
        <w:t xml:space="preserve"> </w:t>
      </w:r>
      <w:r w:rsidR="00B235A8" w:rsidRPr="00A71A22">
        <w:rPr>
          <w:rFonts w:ascii="Times New Roman" w:hAnsi="Times New Roman"/>
          <w:bCs/>
          <w:sz w:val="28"/>
          <w:szCs w:val="28"/>
        </w:rPr>
        <w:t xml:space="preserve">проекту </w:t>
      </w:r>
      <w:r w:rsidR="00993DC4" w:rsidRPr="00A71A22">
        <w:rPr>
          <w:rFonts w:ascii="Times New Roman" w:hAnsi="Times New Roman"/>
          <w:bCs/>
          <w:sz w:val="28"/>
          <w:szCs w:val="28"/>
        </w:rPr>
        <w:t>регламентуються</w:t>
      </w:r>
      <w:r w:rsidR="00993DC4" w:rsidRPr="002D3DDB">
        <w:rPr>
          <w:rFonts w:ascii="Times New Roman" w:hAnsi="Times New Roman"/>
          <w:bCs/>
          <w:sz w:val="28"/>
          <w:szCs w:val="28"/>
        </w:rPr>
        <w:t xml:space="preserve"> порядок віднесення сіл до категорії селищ (ст. 19), населених пунктів до категорії міст (ст. 18). Разом з тим, згідно з нормами проекту зміна категорії населеного пункту не є зміною адміністративно-територіального устрою (ст. 12 проекту), що є</w:t>
      </w:r>
      <w:r w:rsidR="00096383">
        <w:rPr>
          <w:rFonts w:ascii="Times New Roman" w:hAnsi="Times New Roman"/>
          <w:bCs/>
          <w:sz w:val="28"/>
          <w:szCs w:val="28"/>
        </w:rPr>
        <w:t>,</w:t>
      </w:r>
      <w:r w:rsidR="00993DC4" w:rsidRPr="002D3DDB">
        <w:rPr>
          <w:rFonts w:ascii="Times New Roman" w:hAnsi="Times New Roman"/>
          <w:bCs/>
          <w:sz w:val="28"/>
          <w:szCs w:val="28"/>
        </w:rPr>
        <w:t xml:space="preserve"> принаймні</w:t>
      </w:r>
      <w:r w:rsidR="00096383">
        <w:rPr>
          <w:rFonts w:ascii="Times New Roman" w:hAnsi="Times New Roman"/>
          <w:bCs/>
          <w:sz w:val="28"/>
          <w:szCs w:val="28"/>
        </w:rPr>
        <w:t>,</w:t>
      </w:r>
      <w:r w:rsidR="00993DC4" w:rsidRPr="002D3DDB">
        <w:rPr>
          <w:rFonts w:ascii="Times New Roman" w:hAnsi="Times New Roman"/>
          <w:bCs/>
          <w:sz w:val="28"/>
          <w:szCs w:val="28"/>
        </w:rPr>
        <w:t xml:space="preserve"> дискусійним. Адже як Конституція України (ст. 133), так і приписи проекту </w:t>
      </w:r>
      <w:r w:rsidR="00FF0F04">
        <w:rPr>
          <w:rFonts w:ascii="Times New Roman" w:hAnsi="Times New Roman"/>
          <w:bCs/>
          <w:sz w:val="28"/>
          <w:szCs w:val="28"/>
        </w:rPr>
        <w:t xml:space="preserve">               </w:t>
      </w:r>
      <w:bookmarkStart w:id="4" w:name="_GoBack"/>
      <w:bookmarkEnd w:id="4"/>
      <w:r w:rsidR="00993DC4" w:rsidRPr="002D3DDB">
        <w:rPr>
          <w:rFonts w:ascii="Times New Roman" w:hAnsi="Times New Roman"/>
          <w:bCs/>
          <w:sz w:val="28"/>
          <w:szCs w:val="28"/>
        </w:rPr>
        <w:t>(ст. 4) визначають села, селища міста як окремі види адміністративно-територіальних одиниць.</w:t>
      </w:r>
    </w:p>
    <w:p w:rsidR="00993DC4" w:rsidRPr="002D3DDB" w:rsidRDefault="0016587E" w:rsidP="00321F83">
      <w:pPr>
        <w:ind w:firstLine="709"/>
        <w:jc w:val="both"/>
        <w:rPr>
          <w:rFonts w:ascii="Times New Roman" w:hAnsi="Times New Roman"/>
          <w:bCs/>
          <w:sz w:val="28"/>
          <w:szCs w:val="28"/>
        </w:rPr>
      </w:pPr>
      <w:r w:rsidRPr="002D3DDB">
        <w:rPr>
          <w:rFonts w:ascii="Times New Roman" w:hAnsi="Times New Roman"/>
          <w:b/>
          <w:bCs/>
          <w:sz w:val="28"/>
          <w:szCs w:val="28"/>
        </w:rPr>
        <w:t>1</w:t>
      </w:r>
      <w:r w:rsidR="00345B29">
        <w:rPr>
          <w:rFonts w:ascii="Times New Roman" w:hAnsi="Times New Roman"/>
          <w:b/>
          <w:bCs/>
          <w:sz w:val="28"/>
          <w:szCs w:val="28"/>
        </w:rPr>
        <w:t>3</w:t>
      </w:r>
      <w:r w:rsidR="00993DC4" w:rsidRPr="002D3DDB">
        <w:rPr>
          <w:rFonts w:ascii="Times New Roman" w:hAnsi="Times New Roman"/>
          <w:b/>
          <w:bCs/>
          <w:sz w:val="28"/>
          <w:szCs w:val="28"/>
        </w:rPr>
        <w:t>.</w:t>
      </w:r>
      <w:r w:rsidR="00993DC4" w:rsidRPr="002D3DDB">
        <w:rPr>
          <w:rFonts w:ascii="Times New Roman" w:hAnsi="Times New Roman"/>
          <w:bCs/>
          <w:sz w:val="28"/>
          <w:szCs w:val="28"/>
        </w:rPr>
        <w:t xml:space="preserve"> Відповідно до п. 2 ч. 4 ст. 12 зміна меж адміністративно-територіальних одиниць здійснюється у разі «уточнення </w:t>
      </w:r>
      <w:r w:rsidR="00993DC4" w:rsidRPr="00A71A22">
        <w:rPr>
          <w:rFonts w:ascii="Times New Roman" w:hAnsi="Times New Roman"/>
          <w:bCs/>
          <w:sz w:val="28"/>
          <w:szCs w:val="28"/>
        </w:rPr>
        <w:t>меж адміністративно-територіальних одиниць у випадках, передбачених законом». Разом з тим</w:t>
      </w:r>
      <w:r w:rsidR="00C705E6" w:rsidRPr="00A71A22">
        <w:rPr>
          <w:rFonts w:ascii="Times New Roman" w:hAnsi="Times New Roman"/>
          <w:bCs/>
          <w:sz w:val="28"/>
          <w:szCs w:val="28"/>
        </w:rPr>
        <w:t>,</w:t>
      </w:r>
      <w:r w:rsidR="00993DC4" w:rsidRPr="002D3DDB">
        <w:rPr>
          <w:rFonts w:ascii="Times New Roman" w:hAnsi="Times New Roman"/>
          <w:bCs/>
          <w:sz w:val="28"/>
          <w:szCs w:val="28"/>
        </w:rPr>
        <w:t xml:space="preserve"> у тексті законопроекту не визначені випадки, коли відбувається уточнення меж адміністративно-територіальних одиниць</w:t>
      </w:r>
      <w:r w:rsidR="00345B29">
        <w:rPr>
          <w:rFonts w:ascii="Times New Roman" w:hAnsi="Times New Roman"/>
          <w:bCs/>
          <w:sz w:val="28"/>
          <w:szCs w:val="28"/>
        </w:rPr>
        <w:t>, та порядок такого «уточнення»</w:t>
      </w:r>
      <w:r w:rsidR="00993DC4" w:rsidRPr="002D3DDB">
        <w:rPr>
          <w:rFonts w:ascii="Times New Roman" w:hAnsi="Times New Roman"/>
          <w:bCs/>
          <w:sz w:val="28"/>
          <w:szCs w:val="28"/>
        </w:rPr>
        <w:t xml:space="preserve">. </w:t>
      </w:r>
    </w:p>
    <w:p w:rsidR="00993DC4" w:rsidRPr="00A71A22" w:rsidRDefault="0016587E" w:rsidP="00321F83">
      <w:pPr>
        <w:ind w:firstLine="709"/>
        <w:jc w:val="both"/>
        <w:rPr>
          <w:rFonts w:ascii="Times New Roman" w:hAnsi="Times New Roman"/>
          <w:bCs/>
          <w:sz w:val="28"/>
          <w:szCs w:val="28"/>
        </w:rPr>
      </w:pPr>
      <w:r w:rsidRPr="002D3DDB">
        <w:rPr>
          <w:rFonts w:ascii="Times New Roman" w:hAnsi="Times New Roman"/>
          <w:b/>
          <w:bCs/>
          <w:sz w:val="28"/>
          <w:szCs w:val="28"/>
        </w:rPr>
        <w:t>1</w:t>
      </w:r>
      <w:r w:rsidR="00345B29">
        <w:rPr>
          <w:rFonts w:ascii="Times New Roman" w:hAnsi="Times New Roman"/>
          <w:b/>
          <w:bCs/>
          <w:sz w:val="28"/>
          <w:szCs w:val="28"/>
        </w:rPr>
        <w:t>4</w:t>
      </w:r>
      <w:r w:rsidR="00993DC4" w:rsidRPr="002D3DDB">
        <w:rPr>
          <w:rFonts w:ascii="Times New Roman" w:hAnsi="Times New Roman"/>
          <w:b/>
          <w:bCs/>
          <w:sz w:val="28"/>
          <w:szCs w:val="28"/>
        </w:rPr>
        <w:t>.</w:t>
      </w:r>
      <w:r w:rsidR="00993DC4" w:rsidRPr="002D3DDB">
        <w:rPr>
          <w:rFonts w:ascii="Times New Roman" w:hAnsi="Times New Roman"/>
          <w:bCs/>
          <w:sz w:val="28"/>
          <w:szCs w:val="28"/>
        </w:rPr>
        <w:t xml:space="preserve"> </w:t>
      </w:r>
      <w:r w:rsidR="00B0506E" w:rsidRPr="002D3DDB">
        <w:rPr>
          <w:rFonts w:ascii="Times New Roman" w:hAnsi="Times New Roman"/>
          <w:bCs/>
          <w:sz w:val="28"/>
          <w:szCs w:val="28"/>
        </w:rPr>
        <w:t xml:space="preserve">У </w:t>
      </w:r>
      <w:r w:rsidR="00993DC4" w:rsidRPr="002D3DDB">
        <w:rPr>
          <w:rFonts w:ascii="Times New Roman" w:hAnsi="Times New Roman"/>
          <w:bCs/>
          <w:sz w:val="28"/>
          <w:szCs w:val="28"/>
        </w:rPr>
        <w:t>п. 2 ч. 4 ст. 13</w:t>
      </w:r>
      <w:r w:rsidR="00B0506E" w:rsidRPr="002D3DDB">
        <w:rPr>
          <w:rFonts w:ascii="Times New Roman" w:hAnsi="Times New Roman"/>
          <w:bCs/>
          <w:sz w:val="28"/>
          <w:szCs w:val="28"/>
        </w:rPr>
        <w:t xml:space="preserve"> проекту</w:t>
      </w:r>
      <w:r w:rsidR="00993DC4" w:rsidRPr="002D3DDB">
        <w:rPr>
          <w:rFonts w:ascii="Times New Roman" w:hAnsi="Times New Roman"/>
          <w:bCs/>
          <w:sz w:val="28"/>
          <w:szCs w:val="28"/>
        </w:rPr>
        <w:t xml:space="preserve"> передбачено, що </w:t>
      </w:r>
      <w:bookmarkStart w:id="5" w:name="_Hlk46738405"/>
      <w:r w:rsidR="00993DC4" w:rsidRPr="002D3DDB">
        <w:rPr>
          <w:rFonts w:ascii="Times New Roman" w:hAnsi="Times New Roman"/>
          <w:bCs/>
          <w:sz w:val="28"/>
          <w:szCs w:val="28"/>
        </w:rPr>
        <w:t>«до пояснювальної записки до проекту рішення про утворення, ліквідацію районів, встановлення (зміну) їх меж, визначення та зміну адміністративного центру району, крім відомостей, визначених Регламентом Верховної Ради України, включаються також</w:t>
      </w:r>
      <w:bookmarkEnd w:id="5"/>
      <w:r w:rsidR="00345B29">
        <w:rPr>
          <w:rFonts w:ascii="Times New Roman" w:hAnsi="Times New Roman"/>
          <w:bCs/>
          <w:sz w:val="28"/>
          <w:szCs w:val="28"/>
        </w:rPr>
        <w:t xml:space="preserve"> </w:t>
      </w:r>
      <w:r w:rsidR="00993DC4" w:rsidRPr="002D3DDB">
        <w:rPr>
          <w:rFonts w:ascii="Times New Roman" w:hAnsi="Times New Roman"/>
          <w:bCs/>
          <w:sz w:val="28"/>
          <w:szCs w:val="28"/>
        </w:rPr>
        <w:t>…</w:t>
      </w:r>
      <w:r w:rsidR="00345B29">
        <w:rPr>
          <w:rFonts w:ascii="Times New Roman" w:hAnsi="Times New Roman"/>
          <w:bCs/>
          <w:sz w:val="28"/>
          <w:szCs w:val="28"/>
        </w:rPr>
        <w:t xml:space="preserve"> </w:t>
      </w:r>
      <w:r w:rsidR="00993DC4" w:rsidRPr="002D3DDB">
        <w:rPr>
          <w:rFonts w:ascii="Times New Roman" w:hAnsi="Times New Roman"/>
          <w:bCs/>
          <w:i/>
          <w:sz w:val="28"/>
          <w:szCs w:val="28"/>
        </w:rPr>
        <w:t xml:space="preserve">відомості про </w:t>
      </w:r>
      <w:r w:rsidR="00993DC4" w:rsidRPr="002D3DDB">
        <w:rPr>
          <w:rFonts w:ascii="Times New Roman" w:hAnsi="Times New Roman"/>
          <w:bCs/>
          <w:i/>
          <w:sz w:val="28"/>
          <w:szCs w:val="28"/>
          <w:u w:val="single"/>
        </w:rPr>
        <w:t>обґрунтовану позицію</w:t>
      </w:r>
      <w:r w:rsidR="00993DC4" w:rsidRPr="002D3DDB">
        <w:rPr>
          <w:rFonts w:ascii="Times New Roman" w:hAnsi="Times New Roman"/>
          <w:bCs/>
          <w:i/>
          <w:sz w:val="28"/>
          <w:szCs w:val="28"/>
        </w:rPr>
        <w:t xml:space="preserve"> органів місцевого самоврядування, яких стосуються зміни адміністративно-територіального устрою». </w:t>
      </w:r>
      <w:r w:rsidR="00993DC4" w:rsidRPr="002D3DDB">
        <w:rPr>
          <w:rFonts w:ascii="Times New Roman" w:hAnsi="Times New Roman"/>
          <w:bCs/>
          <w:sz w:val="28"/>
          <w:szCs w:val="28"/>
        </w:rPr>
        <w:t xml:space="preserve">Аналогічні </w:t>
      </w:r>
      <w:r w:rsidR="00993DC4" w:rsidRPr="00A71A22">
        <w:rPr>
          <w:rFonts w:ascii="Times New Roman" w:hAnsi="Times New Roman"/>
          <w:bCs/>
          <w:sz w:val="28"/>
          <w:szCs w:val="28"/>
        </w:rPr>
        <w:t xml:space="preserve">приписи щодо надання </w:t>
      </w:r>
      <w:r w:rsidR="002B2B1B" w:rsidRPr="00A71A22">
        <w:rPr>
          <w:rFonts w:ascii="Times New Roman" w:hAnsi="Times New Roman"/>
          <w:bCs/>
          <w:sz w:val="28"/>
          <w:szCs w:val="28"/>
        </w:rPr>
        <w:t>«</w:t>
      </w:r>
      <w:r w:rsidR="00993DC4" w:rsidRPr="00A71A22">
        <w:rPr>
          <w:rFonts w:ascii="Times New Roman" w:hAnsi="Times New Roman"/>
          <w:bCs/>
          <w:sz w:val="28"/>
          <w:szCs w:val="28"/>
        </w:rPr>
        <w:t>обґрунтованої позиції</w:t>
      </w:r>
      <w:r w:rsidR="002B2B1B" w:rsidRPr="00A71A22">
        <w:rPr>
          <w:rFonts w:ascii="Times New Roman" w:hAnsi="Times New Roman"/>
          <w:bCs/>
          <w:sz w:val="28"/>
          <w:szCs w:val="28"/>
        </w:rPr>
        <w:t>»</w:t>
      </w:r>
      <w:r w:rsidR="00993DC4" w:rsidRPr="00A71A22">
        <w:rPr>
          <w:rFonts w:ascii="Times New Roman" w:hAnsi="Times New Roman"/>
          <w:bCs/>
          <w:sz w:val="28"/>
          <w:szCs w:val="28"/>
        </w:rPr>
        <w:t xml:space="preserve"> органів місцевого самоврядування» містяться і в ч. 2 ст. 15, ч. 3 ст. 18 проекту.</w:t>
      </w:r>
    </w:p>
    <w:p w:rsidR="00993DC4" w:rsidRPr="002D3DDB" w:rsidRDefault="00993DC4" w:rsidP="00321F83">
      <w:pPr>
        <w:ind w:firstLine="709"/>
        <w:jc w:val="both"/>
        <w:rPr>
          <w:rFonts w:ascii="Times New Roman" w:hAnsi="Times New Roman"/>
          <w:bCs/>
          <w:sz w:val="28"/>
          <w:szCs w:val="28"/>
        </w:rPr>
      </w:pPr>
      <w:r w:rsidRPr="00A71A22">
        <w:rPr>
          <w:rFonts w:ascii="Times New Roman" w:hAnsi="Times New Roman"/>
          <w:bCs/>
          <w:sz w:val="28"/>
          <w:szCs w:val="28"/>
        </w:rPr>
        <w:lastRenderedPageBreak/>
        <w:t>Разом з тим</w:t>
      </w:r>
      <w:r w:rsidR="00C705E6" w:rsidRPr="00A71A22">
        <w:rPr>
          <w:rFonts w:ascii="Times New Roman" w:hAnsi="Times New Roman"/>
          <w:bCs/>
          <w:sz w:val="28"/>
          <w:szCs w:val="28"/>
        </w:rPr>
        <w:t>,</w:t>
      </w:r>
      <w:r w:rsidR="00345B29" w:rsidRPr="00A71A22">
        <w:rPr>
          <w:rFonts w:ascii="Times New Roman" w:hAnsi="Times New Roman"/>
          <w:bCs/>
          <w:sz w:val="28"/>
          <w:szCs w:val="28"/>
        </w:rPr>
        <w:t xml:space="preserve"> незрозуміло</w:t>
      </w:r>
      <w:r w:rsidR="0062724A" w:rsidRPr="00A71A22">
        <w:rPr>
          <w:rFonts w:ascii="Times New Roman" w:hAnsi="Times New Roman"/>
          <w:bCs/>
          <w:sz w:val="28"/>
          <w:szCs w:val="28"/>
        </w:rPr>
        <w:t>,</w:t>
      </w:r>
      <w:r w:rsidRPr="00A71A22">
        <w:rPr>
          <w:rFonts w:ascii="Times New Roman" w:hAnsi="Times New Roman"/>
          <w:bCs/>
          <w:sz w:val="28"/>
          <w:szCs w:val="28"/>
        </w:rPr>
        <w:t xml:space="preserve"> </w:t>
      </w:r>
      <w:r w:rsidR="00995BD8" w:rsidRPr="00A71A22">
        <w:rPr>
          <w:rFonts w:ascii="Times New Roman" w:hAnsi="Times New Roman"/>
          <w:bCs/>
          <w:sz w:val="28"/>
          <w:szCs w:val="28"/>
        </w:rPr>
        <w:t xml:space="preserve">що саме мається на увазі під «обґрунтованою позицією», адже </w:t>
      </w:r>
      <w:r w:rsidRPr="00A71A22">
        <w:rPr>
          <w:rFonts w:ascii="Times New Roman" w:hAnsi="Times New Roman"/>
          <w:bCs/>
          <w:sz w:val="28"/>
          <w:szCs w:val="28"/>
        </w:rPr>
        <w:t xml:space="preserve">приписи Закону України «Про місцеве самоврядування в Україні» не </w:t>
      </w:r>
      <w:r w:rsidR="00995BD8" w:rsidRPr="00A71A22">
        <w:rPr>
          <w:rFonts w:ascii="Times New Roman" w:hAnsi="Times New Roman"/>
          <w:bCs/>
          <w:sz w:val="28"/>
          <w:szCs w:val="28"/>
        </w:rPr>
        <w:t xml:space="preserve">передбачають </w:t>
      </w:r>
      <w:r w:rsidR="00B0506E" w:rsidRPr="00A71A22">
        <w:rPr>
          <w:rFonts w:ascii="Times New Roman" w:hAnsi="Times New Roman"/>
          <w:bCs/>
          <w:sz w:val="28"/>
          <w:szCs w:val="28"/>
        </w:rPr>
        <w:t xml:space="preserve">прийняття </w:t>
      </w:r>
      <w:r w:rsidR="00995BD8" w:rsidRPr="00A71A22">
        <w:rPr>
          <w:rFonts w:ascii="Times New Roman" w:hAnsi="Times New Roman"/>
          <w:bCs/>
          <w:sz w:val="28"/>
          <w:szCs w:val="28"/>
        </w:rPr>
        <w:t>таких актів органів</w:t>
      </w:r>
      <w:r w:rsidRPr="00A71A22">
        <w:rPr>
          <w:rFonts w:ascii="Times New Roman" w:hAnsi="Times New Roman"/>
          <w:bCs/>
          <w:sz w:val="28"/>
          <w:szCs w:val="28"/>
        </w:rPr>
        <w:t xml:space="preserve"> місцевого самоврядування. </w:t>
      </w:r>
      <w:r w:rsidR="00EC253D" w:rsidRPr="00A71A22">
        <w:rPr>
          <w:rFonts w:ascii="Times New Roman" w:hAnsi="Times New Roman"/>
          <w:bCs/>
          <w:sz w:val="28"/>
          <w:szCs w:val="28"/>
        </w:rPr>
        <w:t>Наприклад, з</w:t>
      </w:r>
      <w:r w:rsidRPr="00A71A22">
        <w:rPr>
          <w:rFonts w:ascii="Times New Roman" w:hAnsi="Times New Roman"/>
          <w:bCs/>
          <w:sz w:val="28"/>
          <w:szCs w:val="28"/>
        </w:rPr>
        <w:t xml:space="preserve">гідно </w:t>
      </w:r>
      <w:r w:rsidR="002B2B1B" w:rsidRPr="00A71A22">
        <w:rPr>
          <w:rFonts w:ascii="Times New Roman" w:hAnsi="Times New Roman"/>
          <w:bCs/>
          <w:sz w:val="28"/>
          <w:szCs w:val="28"/>
        </w:rPr>
        <w:t>із п. 41 ч. 1 ст. 26 згаданого З</w:t>
      </w:r>
      <w:r w:rsidRPr="00A71A22">
        <w:rPr>
          <w:rFonts w:ascii="Times New Roman" w:hAnsi="Times New Roman"/>
          <w:bCs/>
          <w:sz w:val="28"/>
          <w:szCs w:val="28"/>
        </w:rPr>
        <w:t>акону</w:t>
      </w:r>
      <w:r w:rsidRPr="00A71A22">
        <w:rPr>
          <w:rFonts w:ascii="Times New Roman" w:hAnsi="Times New Roman"/>
          <w:bCs/>
          <w:i/>
          <w:sz w:val="28"/>
          <w:szCs w:val="28"/>
        </w:rPr>
        <w:t xml:space="preserve"> </w:t>
      </w:r>
      <w:bookmarkStart w:id="6" w:name="n171"/>
      <w:bookmarkEnd w:id="6"/>
      <w:r w:rsidRPr="00A71A22">
        <w:rPr>
          <w:rFonts w:ascii="Times New Roman" w:hAnsi="Times New Roman"/>
          <w:bCs/>
          <w:sz w:val="28"/>
          <w:szCs w:val="28"/>
        </w:rPr>
        <w:t>виключно на пленарних засіданнях сільської, селищної, міської ради вирішується питання «</w:t>
      </w:r>
      <w:r w:rsidRPr="00A71A22">
        <w:rPr>
          <w:rFonts w:ascii="Times New Roman" w:hAnsi="Times New Roman"/>
          <w:bCs/>
          <w:i/>
          <w:sz w:val="28"/>
          <w:szCs w:val="28"/>
        </w:rPr>
        <w:t>прийняття рішень</w:t>
      </w:r>
      <w:r w:rsidRPr="00A71A22">
        <w:rPr>
          <w:rFonts w:ascii="Times New Roman" w:hAnsi="Times New Roman"/>
          <w:bCs/>
          <w:sz w:val="28"/>
          <w:szCs w:val="28"/>
        </w:rPr>
        <w:t xml:space="preserve"> з питань адміністративно-територіального устрою в межах і порядку, визначених цим та іншими законами». </w:t>
      </w:r>
      <w:r w:rsidR="00EC253D" w:rsidRPr="00A71A22">
        <w:rPr>
          <w:rFonts w:ascii="Times New Roman" w:hAnsi="Times New Roman"/>
          <w:bCs/>
          <w:sz w:val="28"/>
          <w:szCs w:val="28"/>
        </w:rPr>
        <w:t>Навіть</w:t>
      </w:r>
      <w:r w:rsidR="00C705E6" w:rsidRPr="00A71A22">
        <w:rPr>
          <w:rFonts w:ascii="Times New Roman" w:hAnsi="Times New Roman"/>
          <w:bCs/>
          <w:sz w:val="28"/>
          <w:szCs w:val="28"/>
        </w:rPr>
        <w:t>,</w:t>
      </w:r>
      <w:r w:rsidR="00EC253D" w:rsidRPr="00A71A22">
        <w:rPr>
          <w:rFonts w:ascii="Times New Roman" w:hAnsi="Times New Roman"/>
          <w:bCs/>
          <w:sz w:val="28"/>
          <w:szCs w:val="28"/>
        </w:rPr>
        <w:t xml:space="preserve"> якщо</w:t>
      </w:r>
      <w:r w:rsidR="00EC253D" w:rsidRPr="002D3DDB">
        <w:rPr>
          <w:rFonts w:ascii="Times New Roman" w:hAnsi="Times New Roman"/>
          <w:bCs/>
          <w:sz w:val="28"/>
          <w:szCs w:val="28"/>
        </w:rPr>
        <w:t xml:space="preserve"> припустити, що в даному випадку йдеться про рішення місцевих рад, то не є зрозумілим</w:t>
      </w:r>
      <w:r w:rsidR="00345B29">
        <w:rPr>
          <w:rFonts w:ascii="Times New Roman" w:hAnsi="Times New Roman"/>
          <w:bCs/>
          <w:sz w:val="28"/>
          <w:szCs w:val="28"/>
        </w:rPr>
        <w:t>,</w:t>
      </w:r>
      <w:r w:rsidR="00EC253D" w:rsidRPr="002D3DDB">
        <w:rPr>
          <w:rFonts w:ascii="Times New Roman" w:hAnsi="Times New Roman"/>
          <w:bCs/>
          <w:sz w:val="28"/>
          <w:szCs w:val="28"/>
        </w:rPr>
        <w:t xml:space="preserve"> хто і за якими критеріями визначатиме їх «обґрунтованість». </w:t>
      </w:r>
      <w:r w:rsidRPr="002D3DDB">
        <w:rPr>
          <w:rFonts w:ascii="Times New Roman" w:hAnsi="Times New Roman"/>
          <w:bCs/>
          <w:sz w:val="28"/>
          <w:szCs w:val="28"/>
        </w:rPr>
        <w:t>Отже</w:t>
      </w:r>
      <w:r w:rsidR="00A266C5">
        <w:rPr>
          <w:rFonts w:ascii="Times New Roman" w:hAnsi="Times New Roman"/>
          <w:bCs/>
          <w:sz w:val="28"/>
          <w:szCs w:val="28"/>
        </w:rPr>
        <w:t>,</w:t>
      </w:r>
      <w:r w:rsidRPr="002D3DDB">
        <w:rPr>
          <w:rFonts w:ascii="Times New Roman" w:hAnsi="Times New Roman"/>
          <w:bCs/>
          <w:sz w:val="28"/>
          <w:szCs w:val="28"/>
        </w:rPr>
        <w:t xml:space="preserve"> положення законопроекту </w:t>
      </w:r>
      <w:r w:rsidR="00EC253D" w:rsidRPr="002D3DDB">
        <w:rPr>
          <w:rFonts w:ascii="Times New Roman" w:hAnsi="Times New Roman"/>
          <w:bCs/>
          <w:sz w:val="28"/>
          <w:szCs w:val="28"/>
        </w:rPr>
        <w:t xml:space="preserve">з наведених питань </w:t>
      </w:r>
      <w:r w:rsidR="00B0506E" w:rsidRPr="002D3DDB">
        <w:rPr>
          <w:rFonts w:ascii="Times New Roman" w:hAnsi="Times New Roman"/>
          <w:bCs/>
          <w:sz w:val="28"/>
          <w:szCs w:val="28"/>
        </w:rPr>
        <w:t>потребують доопрацювання</w:t>
      </w:r>
      <w:r w:rsidRPr="002D3DDB">
        <w:rPr>
          <w:rFonts w:ascii="Times New Roman" w:hAnsi="Times New Roman"/>
          <w:bCs/>
          <w:sz w:val="28"/>
          <w:szCs w:val="28"/>
        </w:rPr>
        <w:t>.</w:t>
      </w:r>
      <w:r w:rsidR="003D72AB" w:rsidRPr="002D3DDB">
        <w:rPr>
          <w:rFonts w:ascii="Times New Roman" w:hAnsi="Times New Roman"/>
          <w:bCs/>
          <w:sz w:val="28"/>
          <w:szCs w:val="28"/>
        </w:rPr>
        <w:t xml:space="preserve"> </w:t>
      </w:r>
    </w:p>
    <w:p w:rsidR="001F0469" w:rsidRPr="00A71A22" w:rsidRDefault="001F0469" w:rsidP="00321F83">
      <w:pPr>
        <w:ind w:firstLine="709"/>
        <w:jc w:val="both"/>
        <w:rPr>
          <w:rFonts w:ascii="Times New Roman" w:hAnsi="Times New Roman"/>
          <w:bCs/>
          <w:i/>
          <w:sz w:val="28"/>
          <w:szCs w:val="28"/>
        </w:rPr>
      </w:pPr>
      <w:r w:rsidRPr="002D3DDB">
        <w:rPr>
          <w:rFonts w:ascii="Times New Roman" w:hAnsi="Times New Roman"/>
          <w:b/>
          <w:bCs/>
          <w:sz w:val="28"/>
          <w:szCs w:val="28"/>
        </w:rPr>
        <w:t>1</w:t>
      </w:r>
      <w:r w:rsidR="00A266C5">
        <w:rPr>
          <w:rFonts w:ascii="Times New Roman" w:hAnsi="Times New Roman"/>
          <w:b/>
          <w:bCs/>
          <w:sz w:val="28"/>
          <w:szCs w:val="28"/>
        </w:rPr>
        <w:t>5.</w:t>
      </w:r>
      <w:r w:rsidRPr="002D3DDB">
        <w:rPr>
          <w:rFonts w:ascii="Times New Roman" w:hAnsi="Times New Roman"/>
          <w:bCs/>
          <w:sz w:val="28"/>
          <w:szCs w:val="28"/>
        </w:rPr>
        <w:t xml:space="preserve"> </w:t>
      </w:r>
      <w:r w:rsidRPr="002D3DDB">
        <w:rPr>
          <w:rFonts w:ascii="Times New Roman" w:hAnsi="Times New Roman"/>
          <w:sz w:val="28"/>
          <w:szCs w:val="28"/>
        </w:rPr>
        <w:t xml:space="preserve">У поданому проекті згадується правовий акт під назвою </w:t>
      </w:r>
      <w:r w:rsidR="00A266C5">
        <w:rPr>
          <w:rFonts w:ascii="Times New Roman" w:hAnsi="Times New Roman"/>
          <w:sz w:val="28"/>
          <w:szCs w:val="28"/>
        </w:rPr>
        <w:t>«</w:t>
      </w:r>
      <w:r w:rsidRPr="002D3DDB">
        <w:rPr>
          <w:rFonts w:ascii="Times New Roman" w:hAnsi="Times New Roman"/>
          <w:sz w:val="28"/>
          <w:szCs w:val="28"/>
        </w:rPr>
        <w:t>Кодифікатор адміністративно-територіальних одиниць та територій територіал</w:t>
      </w:r>
      <w:r w:rsidR="00A8498A" w:rsidRPr="002D3DDB">
        <w:rPr>
          <w:rFonts w:ascii="Times New Roman" w:hAnsi="Times New Roman"/>
          <w:sz w:val="28"/>
          <w:szCs w:val="28"/>
        </w:rPr>
        <w:t>ьних громад</w:t>
      </w:r>
      <w:r w:rsidR="00A266C5">
        <w:rPr>
          <w:rFonts w:ascii="Times New Roman" w:hAnsi="Times New Roman"/>
          <w:sz w:val="28"/>
          <w:szCs w:val="28"/>
        </w:rPr>
        <w:t>»</w:t>
      </w:r>
      <w:r w:rsidR="00A8498A" w:rsidRPr="002D3DDB">
        <w:rPr>
          <w:rFonts w:ascii="Times New Roman" w:hAnsi="Times New Roman"/>
          <w:sz w:val="28"/>
          <w:szCs w:val="28"/>
        </w:rPr>
        <w:t xml:space="preserve"> (далі</w:t>
      </w:r>
      <w:r w:rsidR="00A266C5">
        <w:rPr>
          <w:rFonts w:ascii="Times New Roman" w:hAnsi="Times New Roman"/>
          <w:sz w:val="28"/>
          <w:szCs w:val="28"/>
        </w:rPr>
        <w:t xml:space="preserve"> – </w:t>
      </w:r>
      <w:r w:rsidR="00A8498A" w:rsidRPr="002D3DDB">
        <w:rPr>
          <w:rFonts w:ascii="Times New Roman" w:hAnsi="Times New Roman"/>
          <w:sz w:val="28"/>
          <w:szCs w:val="28"/>
        </w:rPr>
        <w:t>Кодифікатор).</w:t>
      </w:r>
      <w:r w:rsidRPr="002D3DDB">
        <w:rPr>
          <w:rFonts w:ascii="Times New Roman" w:hAnsi="Times New Roman"/>
          <w:sz w:val="28"/>
          <w:szCs w:val="28"/>
        </w:rPr>
        <w:t xml:space="preserve"> Зокрема, у п. 4 Розділу ІV зазначено, що «Кодифікатор адміністративно-територіальних одиниць та територій територіальних громад і зміни до нього затверджує центральний орган виконавчої влади, що забезпечує формування та реалізує державну політику у сфері розвитку місцевого самоврядування, територіальної організації влади та адміністративно-територіального устрою». Крім того, відповідно до п. 1 ч. 2 ст. 22 проекту до Державного реєстру включаються відомості </w:t>
      </w:r>
      <w:r w:rsidR="002B2B1B" w:rsidRPr="002D3DDB">
        <w:rPr>
          <w:rFonts w:ascii="Times New Roman" w:hAnsi="Times New Roman"/>
          <w:sz w:val="28"/>
          <w:szCs w:val="28"/>
        </w:rPr>
        <w:t xml:space="preserve">про </w:t>
      </w:r>
      <w:r w:rsidRPr="002D3DDB">
        <w:rPr>
          <w:rFonts w:ascii="Times New Roman" w:hAnsi="Times New Roman"/>
          <w:sz w:val="28"/>
          <w:szCs w:val="28"/>
        </w:rPr>
        <w:t xml:space="preserve">код адміністративно-територіальної одиниці, </w:t>
      </w:r>
      <w:r w:rsidRPr="00A71A22">
        <w:rPr>
          <w:rFonts w:ascii="Times New Roman" w:hAnsi="Times New Roman"/>
          <w:sz w:val="28"/>
          <w:szCs w:val="28"/>
        </w:rPr>
        <w:t>території територіальної громади згідно з Кодифікатором.</w:t>
      </w:r>
    </w:p>
    <w:p w:rsidR="00A13743" w:rsidRPr="002D3DDB" w:rsidRDefault="001F0469" w:rsidP="00321F83">
      <w:pPr>
        <w:ind w:firstLine="709"/>
        <w:jc w:val="both"/>
        <w:rPr>
          <w:rFonts w:ascii="Times New Roman" w:hAnsi="Times New Roman"/>
          <w:sz w:val="28"/>
          <w:szCs w:val="28"/>
        </w:rPr>
      </w:pPr>
      <w:r w:rsidRPr="00A71A22">
        <w:rPr>
          <w:rFonts w:ascii="Times New Roman" w:hAnsi="Times New Roman"/>
          <w:sz w:val="28"/>
          <w:szCs w:val="28"/>
        </w:rPr>
        <w:t xml:space="preserve">Згаданий Кодифікатор нині існує на підставі підзаконних нормативно-правових актів. Він затверджений </w:t>
      </w:r>
      <w:r w:rsidR="00C705E6" w:rsidRPr="00A71A22">
        <w:rPr>
          <w:rFonts w:ascii="Times New Roman" w:hAnsi="Times New Roman"/>
          <w:sz w:val="28"/>
          <w:szCs w:val="28"/>
        </w:rPr>
        <w:t>н</w:t>
      </w:r>
      <w:r w:rsidRPr="00A71A22">
        <w:rPr>
          <w:rFonts w:ascii="Times New Roman" w:hAnsi="Times New Roman"/>
          <w:sz w:val="28"/>
          <w:szCs w:val="28"/>
        </w:rPr>
        <w:t>аказом Міністерства розвитку громад та територій від 26.11.2020</w:t>
      </w:r>
      <w:r w:rsidR="002D3DDB" w:rsidRPr="00A71A22">
        <w:rPr>
          <w:rFonts w:ascii="Times New Roman" w:hAnsi="Times New Roman"/>
          <w:sz w:val="28"/>
          <w:szCs w:val="28"/>
        </w:rPr>
        <w:t xml:space="preserve"> №</w:t>
      </w:r>
      <w:r w:rsidR="00C705E6" w:rsidRPr="00A71A22">
        <w:rPr>
          <w:rFonts w:ascii="Times New Roman" w:hAnsi="Times New Roman"/>
          <w:sz w:val="28"/>
          <w:szCs w:val="28"/>
        </w:rPr>
        <w:t xml:space="preserve"> </w:t>
      </w:r>
      <w:r w:rsidR="002D3DDB" w:rsidRPr="00A71A22">
        <w:rPr>
          <w:rFonts w:ascii="Times New Roman" w:hAnsi="Times New Roman"/>
          <w:sz w:val="28"/>
          <w:szCs w:val="28"/>
        </w:rPr>
        <w:t xml:space="preserve">290. </w:t>
      </w:r>
      <w:r w:rsidRPr="00A71A22">
        <w:rPr>
          <w:rFonts w:ascii="Times New Roman" w:hAnsi="Times New Roman"/>
          <w:sz w:val="28"/>
          <w:szCs w:val="28"/>
        </w:rPr>
        <w:t xml:space="preserve">Повноваження щодо затвердження Кодифікатора закріплені у </w:t>
      </w:r>
      <w:proofErr w:type="spellStart"/>
      <w:r w:rsidRPr="00A71A22">
        <w:rPr>
          <w:rFonts w:ascii="Times New Roman" w:hAnsi="Times New Roman"/>
          <w:sz w:val="28"/>
          <w:szCs w:val="28"/>
        </w:rPr>
        <w:t>пп</w:t>
      </w:r>
      <w:proofErr w:type="spellEnd"/>
      <w:r w:rsidRPr="00A71A22">
        <w:rPr>
          <w:rFonts w:ascii="Times New Roman" w:hAnsi="Times New Roman"/>
          <w:sz w:val="28"/>
          <w:szCs w:val="28"/>
        </w:rPr>
        <w:t xml:space="preserve">. 10-1 п. 4 Положення про Міністерство розвитку громад та територій України, затвердженого </w:t>
      </w:r>
      <w:r w:rsidR="00C705E6" w:rsidRPr="00A71A22">
        <w:rPr>
          <w:rFonts w:ascii="Times New Roman" w:hAnsi="Times New Roman"/>
          <w:sz w:val="28"/>
          <w:szCs w:val="28"/>
        </w:rPr>
        <w:t>п</w:t>
      </w:r>
      <w:r w:rsidRPr="00A71A22">
        <w:rPr>
          <w:rFonts w:ascii="Times New Roman" w:hAnsi="Times New Roman"/>
          <w:sz w:val="28"/>
          <w:szCs w:val="28"/>
        </w:rPr>
        <w:t xml:space="preserve">остановою Кабінету Міністрів України від 30 квітня 2014 </w:t>
      </w:r>
      <w:r w:rsidR="00C705E6" w:rsidRPr="00A71A22">
        <w:rPr>
          <w:rFonts w:ascii="Times New Roman" w:hAnsi="Times New Roman"/>
          <w:sz w:val="28"/>
          <w:szCs w:val="28"/>
        </w:rPr>
        <w:t xml:space="preserve">року </w:t>
      </w:r>
      <w:r w:rsidRPr="00A71A22">
        <w:rPr>
          <w:rFonts w:ascii="Times New Roman" w:hAnsi="Times New Roman"/>
          <w:sz w:val="28"/>
          <w:szCs w:val="28"/>
        </w:rPr>
        <w:t>№ 197.</w:t>
      </w:r>
      <w:r w:rsidR="00A13743" w:rsidRPr="00A71A22">
        <w:rPr>
          <w:rFonts w:ascii="Times New Roman" w:hAnsi="Times New Roman"/>
          <w:sz w:val="28"/>
          <w:szCs w:val="28"/>
        </w:rPr>
        <w:t xml:space="preserve"> </w:t>
      </w:r>
      <w:r w:rsidR="00A041C4" w:rsidRPr="00A71A22">
        <w:rPr>
          <w:rFonts w:ascii="Times New Roman" w:hAnsi="Times New Roman"/>
          <w:sz w:val="28"/>
          <w:szCs w:val="28"/>
        </w:rPr>
        <w:t xml:space="preserve">Однак </w:t>
      </w:r>
      <w:r w:rsidR="00ED6E08" w:rsidRPr="00A71A22">
        <w:rPr>
          <w:rFonts w:ascii="Times New Roman" w:hAnsi="Times New Roman"/>
          <w:sz w:val="28"/>
          <w:szCs w:val="28"/>
        </w:rPr>
        <w:t>побіжна згадка цього підзаконного акту у нормах закону (що пропонується</w:t>
      </w:r>
      <w:r w:rsidR="00ED6E08">
        <w:rPr>
          <w:rFonts w:ascii="Times New Roman" w:hAnsi="Times New Roman"/>
          <w:sz w:val="28"/>
          <w:szCs w:val="28"/>
        </w:rPr>
        <w:t xml:space="preserve"> у проекті) викликає заперечення з точки зору правил законодавчої техніки. Очевидно, що в разі необхідності закріплення на законодавчому рівні питання прийняття Ко</w:t>
      </w:r>
      <w:r w:rsidR="00C705E6">
        <w:rPr>
          <w:rFonts w:ascii="Times New Roman" w:hAnsi="Times New Roman"/>
          <w:sz w:val="28"/>
          <w:szCs w:val="28"/>
        </w:rPr>
        <w:t xml:space="preserve">дифікатора закон має визначати </w:t>
      </w:r>
      <w:r w:rsidR="00A041C4" w:rsidRPr="002D3DDB">
        <w:rPr>
          <w:rFonts w:ascii="Times New Roman" w:hAnsi="Times New Roman"/>
          <w:sz w:val="28"/>
          <w:szCs w:val="28"/>
        </w:rPr>
        <w:t>юридичне призначення,</w:t>
      </w:r>
      <w:r w:rsidR="00ED6E08">
        <w:rPr>
          <w:rFonts w:ascii="Times New Roman" w:hAnsi="Times New Roman"/>
          <w:sz w:val="28"/>
          <w:szCs w:val="28"/>
        </w:rPr>
        <w:t xml:space="preserve"> сферу</w:t>
      </w:r>
      <w:r w:rsidR="00A041C4" w:rsidRPr="002D3DDB">
        <w:rPr>
          <w:rFonts w:ascii="Times New Roman" w:hAnsi="Times New Roman"/>
          <w:sz w:val="28"/>
          <w:szCs w:val="28"/>
        </w:rPr>
        <w:t xml:space="preserve"> регулювання цього правового акту </w:t>
      </w:r>
      <w:r w:rsidR="00ED6E08">
        <w:rPr>
          <w:rFonts w:ascii="Times New Roman" w:hAnsi="Times New Roman"/>
          <w:sz w:val="28"/>
          <w:szCs w:val="28"/>
        </w:rPr>
        <w:t xml:space="preserve">та його </w:t>
      </w:r>
      <w:r w:rsidR="00A041C4" w:rsidRPr="002D3DDB">
        <w:rPr>
          <w:rFonts w:ascii="Times New Roman" w:hAnsi="Times New Roman"/>
          <w:sz w:val="28"/>
          <w:szCs w:val="28"/>
        </w:rPr>
        <w:t xml:space="preserve">місце в системі нормативно-правових актів України. </w:t>
      </w:r>
      <w:r w:rsidR="00ED6E08">
        <w:rPr>
          <w:rFonts w:ascii="Times New Roman" w:hAnsi="Times New Roman"/>
          <w:sz w:val="28"/>
          <w:szCs w:val="28"/>
        </w:rPr>
        <w:t xml:space="preserve">Звертаємо також увагу, що </w:t>
      </w:r>
      <w:r w:rsidR="00A041C4" w:rsidRPr="002D3DDB">
        <w:rPr>
          <w:rFonts w:ascii="Times New Roman" w:hAnsi="Times New Roman"/>
          <w:sz w:val="28"/>
          <w:szCs w:val="28"/>
        </w:rPr>
        <w:t xml:space="preserve">не є зрозумілими </w:t>
      </w:r>
      <w:r w:rsidR="00747987" w:rsidRPr="002D3DDB">
        <w:rPr>
          <w:rFonts w:ascii="Times New Roman" w:hAnsi="Times New Roman"/>
          <w:sz w:val="28"/>
          <w:szCs w:val="28"/>
        </w:rPr>
        <w:t xml:space="preserve">і потребують уточнення </w:t>
      </w:r>
      <w:r w:rsidR="00A041C4" w:rsidRPr="002D3DDB">
        <w:rPr>
          <w:rFonts w:ascii="Times New Roman" w:hAnsi="Times New Roman"/>
          <w:sz w:val="28"/>
          <w:szCs w:val="28"/>
        </w:rPr>
        <w:t>завдання та зміст повноважень зазначеного центрального органу виконавчої влади щодо затвердження К</w:t>
      </w:r>
      <w:r w:rsidR="009B3DE2" w:rsidRPr="002D3DDB">
        <w:rPr>
          <w:rFonts w:ascii="Times New Roman" w:hAnsi="Times New Roman"/>
          <w:sz w:val="28"/>
          <w:szCs w:val="28"/>
        </w:rPr>
        <w:t>одифікатора, причому не в перехідних та прикінцевих положеннях закону (які, як відомо, мають тимчасовий та допоміжний характер),</w:t>
      </w:r>
      <w:r w:rsidR="006034BF" w:rsidRPr="002D3DDB">
        <w:rPr>
          <w:rFonts w:ascii="Times New Roman" w:hAnsi="Times New Roman"/>
          <w:sz w:val="28"/>
          <w:szCs w:val="28"/>
        </w:rPr>
        <w:t xml:space="preserve"> а</w:t>
      </w:r>
      <w:r w:rsidR="00ED6E08">
        <w:rPr>
          <w:rFonts w:ascii="Times New Roman" w:hAnsi="Times New Roman"/>
          <w:sz w:val="28"/>
          <w:szCs w:val="28"/>
        </w:rPr>
        <w:t xml:space="preserve"> в</w:t>
      </w:r>
      <w:r w:rsidR="006034BF" w:rsidRPr="002D3DDB">
        <w:rPr>
          <w:rFonts w:ascii="Times New Roman" w:hAnsi="Times New Roman"/>
          <w:sz w:val="28"/>
          <w:szCs w:val="28"/>
        </w:rPr>
        <w:t xml:space="preserve"> основних.</w:t>
      </w:r>
      <w:r w:rsidR="00A041C4" w:rsidRPr="002D3DDB">
        <w:rPr>
          <w:rFonts w:ascii="Times New Roman" w:hAnsi="Times New Roman"/>
          <w:sz w:val="28"/>
          <w:szCs w:val="28"/>
        </w:rPr>
        <w:t xml:space="preserve"> </w:t>
      </w:r>
    </w:p>
    <w:p w:rsidR="00F464D6" w:rsidRPr="00A71A22" w:rsidRDefault="001F0469" w:rsidP="00321F83">
      <w:pPr>
        <w:ind w:firstLine="709"/>
        <w:jc w:val="both"/>
        <w:rPr>
          <w:rFonts w:ascii="Times New Roman" w:hAnsi="Times New Roman"/>
          <w:i/>
          <w:sz w:val="28"/>
          <w:szCs w:val="28"/>
        </w:rPr>
      </w:pPr>
      <w:r w:rsidRPr="002D3DDB">
        <w:rPr>
          <w:rFonts w:ascii="Times New Roman" w:hAnsi="Times New Roman"/>
          <w:b/>
          <w:sz w:val="28"/>
          <w:szCs w:val="28"/>
        </w:rPr>
        <w:t>1</w:t>
      </w:r>
      <w:r w:rsidR="00A266C5">
        <w:rPr>
          <w:rFonts w:ascii="Times New Roman" w:hAnsi="Times New Roman"/>
          <w:b/>
          <w:sz w:val="28"/>
          <w:szCs w:val="28"/>
        </w:rPr>
        <w:t>6</w:t>
      </w:r>
      <w:r w:rsidR="00F464D6" w:rsidRPr="002D3DDB">
        <w:rPr>
          <w:rFonts w:ascii="Times New Roman" w:hAnsi="Times New Roman"/>
          <w:b/>
          <w:sz w:val="28"/>
          <w:szCs w:val="28"/>
        </w:rPr>
        <w:t>.</w:t>
      </w:r>
      <w:r w:rsidR="00F464D6" w:rsidRPr="002D3DDB">
        <w:rPr>
          <w:rFonts w:ascii="Times New Roman" w:hAnsi="Times New Roman"/>
          <w:sz w:val="28"/>
          <w:szCs w:val="28"/>
        </w:rPr>
        <w:t xml:space="preserve"> Абзац 4 нової редакції ч. 2 ст. 186 З</w:t>
      </w:r>
      <w:r w:rsidR="00A266C5">
        <w:rPr>
          <w:rFonts w:ascii="Times New Roman" w:hAnsi="Times New Roman"/>
          <w:sz w:val="28"/>
          <w:szCs w:val="28"/>
        </w:rPr>
        <w:t>емельного кодексу</w:t>
      </w:r>
      <w:r w:rsidR="00F464D6" w:rsidRPr="002D3DDB">
        <w:rPr>
          <w:rFonts w:ascii="Times New Roman" w:hAnsi="Times New Roman"/>
          <w:sz w:val="28"/>
          <w:szCs w:val="28"/>
        </w:rPr>
        <w:t xml:space="preserve"> України</w:t>
      </w:r>
      <w:r w:rsidR="00A266C5">
        <w:rPr>
          <w:rFonts w:ascii="Times New Roman" w:hAnsi="Times New Roman"/>
          <w:sz w:val="28"/>
          <w:szCs w:val="28"/>
        </w:rPr>
        <w:t xml:space="preserve"> (далі – ЗК)</w:t>
      </w:r>
      <w:r w:rsidR="00F464D6" w:rsidRPr="002D3DDB">
        <w:rPr>
          <w:rFonts w:ascii="Times New Roman" w:hAnsi="Times New Roman"/>
          <w:sz w:val="28"/>
          <w:szCs w:val="28"/>
        </w:rPr>
        <w:t>, відповідно до якого «</w:t>
      </w:r>
      <w:r w:rsidR="00F464D6" w:rsidRPr="002D3DDB">
        <w:rPr>
          <w:rFonts w:ascii="Times New Roman" w:hAnsi="Times New Roman"/>
          <w:i/>
          <w:iCs/>
          <w:sz w:val="28"/>
          <w:szCs w:val="28"/>
        </w:rPr>
        <w:t>проекти землеустрою</w:t>
      </w:r>
      <w:r w:rsidR="00F464D6" w:rsidRPr="002D3DDB">
        <w:rPr>
          <w:rFonts w:ascii="Times New Roman" w:hAnsi="Times New Roman"/>
          <w:sz w:val="28"/>
          <w:szCs w:val="28"/>
        </w:rPr>
        <w:t xml:space="preserve"> щодо встановлення (зміни) меж адміністративно-територіальних одиниць </w:t>
      </w:r>
      <w:r w:rsidR="00F464D6" w:rsidRPr="002D3DDB">
        <w:rPr>
          <w:rFonts w:ascii="Times New Roman" w:hAnsi="Times New Roman"/>
          <w:i/>
          <w:iCs/>
          <w:sz w:val="28"/>
          <w:szCs w:val="28"/>
        </w:rPr>
        <w:t>не підлягають стратегічній екологічній оцінці</w:t>
      </w:r>
      <w:r w:rsidR="00F464D6" w:rsidRPr="002D3DDB">
        <w:rPr>
          <w:rFonts w:ascii="Times New Roman" w:hAnsi="Times New Roman"/>
          <w:sz w:val="28"/>
          <w:szCs w:val="28"/>
        </w:rPr>
        <w:t xml:space="preserve">», а також зміни до ч. 2 ст. 2 Закону України «Про стратегічну екологічну оцінку», згідно з якими </w:t>
      </w:r>
      <w:r w:rsidR="00F464D6" w:rsidRPr="002D3DDB">
        <w:rPr>
          <w:rFonts w:ascii="Times New Roman" w:hAnsi="Times New Roman"/>
          <w:i/>
          <w:iCs/>
          <w:sz w:val="28"/>
          <w:szCs w:val="28"/>
        </w:rPr>
        <w:t>дія вказаного Закону не поширюється</w:t>
      </w:r>
      <w:r w:rsidR="00F464D6" w:rsidRPr="002D3DDB">
        <w:rPr>
          <w:rFonts w:ascii="Times New Roman" w:hAnsi="Times New Roman"/>
          <w:sz w:val="28"/>
          <w:szCs w:val="28"/>
        </w:rPr>
        <w:t xml:space="preserve"> на «проекти землеустрою щодо встановлення (зміни) меж адміністративно-територіальних одиниць», не узгоджуються з чинними положеннями ч. 1 </w:t>
      </w:r>
      <w:r w:rsidR="00A266C5">
        <w:rPr>
          <w:rFonts w:ascii="Times New Roman" w:hAnsi="Times New Roman"/>
          <w:sz w:val="28"/>
          <w:szCs w:val="28"/>
        </w:rPr>
        <w:br/>
      </w:r>
      <w:r w:rsidR="00F464D6" w:rsidRPr="002D3DDB">
        <w:rPr>
          <w:rFonts w:ascii="Times New Roman" w:hAnsi="Times New Roman"/>
          <w:sz w:val="28"/>
          <w:szCs w:val="28"/>
        </w:rPr>
        <w:t>ст. 186 ЗК. Звертаємо увагу,</w:t>
      </w:r>
      <w:r w:rsidR="002D3DDB" w:rsidRPr="002D3DDB">
        <w:rPr>
          <w:rFonts w:ascii="Times New Roman" w:hAnsi="Times New Roman"/>
          <w:sz w:val="28"/>
          <w:szCs w:val="28"/>
        </w:rPr>
        <w:t xml:space="preserve"> </w:t>
      </w:r>
      <w:r w:rsidR="00F464D6" w:rsidRPr="002D3DDB">
        <w:rPr>
          <w:rFonts w:ascii="Times New Roman" w:hAnsi="Times New Roman"/>
          <w:sz w:val="28"/>
          <w:szCs w:val="28"/>
        </w:rPr>
        <w:t xml:space="preserve">що </w:t>
      </w:r>
      <w:r w:rsidR="00F464D6" w:rsidRPr="00A71A22">
        <w:rPr>
          <w:rFonts w:ascii="Times New Roman" w:hAnsi="Times New Roman"/>
          <w:sz w:val="28"/>
          <w:szCs w:val="28"/>
        </w:rPr>
        <w:t xml:space="preserve">відповідно до п. «ґ» ч. 3 ст. 46 Закону України «Про землеустрій» </w:t>
      </w:r>
      <w:r w:rsidR="00F464D6" w:rsidRPr="00A71A22">
        <w:rPr>
          <w:rFonts w:ascii="Times New Roman" w:hAnsi="Times New Roman"/>
          <w:i/>
          <w:sz w:val="28"/>
          <w:szCs w:val="28"/>
        </w:rPr>
        <w:t>проект землеустрою</w:t>
      </w:r>
      <w:r w:rsidR="00F464D6" w:rsidRPr="00A71A22">
        <w:rPr>
          <w:rFonts w:ascii="Times New Roman" w:hAnsi="Times New Roman"/>
          <w:sz w:val="28"/>
          <w:szCs w:val="28"/>
        </w:rPr>
        <w:t xml:space="preserve"> щодо встановлення (зміни) меж </w:t>
      </w:r>
      <w:r w:rsidR="00F464D6" w:rsidRPr="00A71A22">
        <w:rPr>
          <w:rFonts w:ascii="Times New Roman" w:hAnsi="Times New Roman"/>
          <w:sz w:val="28"/>
          <w:szCs w:val="28"/>
        </w:rPr>
        <w:lastRenderedPageBreak/>
        <w:t xml:space="preserve">адміністративно-територіальних одиниць </w:t>
      </w:r>
      <w:r w:rsidR="00F464D6" w:rsidRPr="00A71A22">
        <w:rPr>
          <w:rFonts w:ascii="Times New Roman" w:hAnsi="Times New Roman"/>
          <w:i/>
          <w:sz w:val="28"/>
          <w:szCs w:val="28"/>
        </w:rPr>
        <w:t>включає</w:t>
      </w:r>
      <w:r w:rsidR="00F464D6" w:rsidRPr="00A71A22">
        <w:rPr>
          <w:rFonts w:ascii="Times New Roman" w:hAnsi="Times New Roman"/>
          <w:sz w:val="28"/>
          <w:szCs w:val="28"/>
        </w:rPr>
        <w:t xml:space="preserve"> у тому числі й «викопіювання із </w:t>
      </w:r>
      <w:r w:rsidR="00F464D6" w:rsidRPr="00A71A22">
        <w:rPr>
          <w:rFonts w:ascii="Times New Roman" w:hAnsi="Times New Roman"/>
          <w:i/>
          <w:iCs/>
          <w:sz w:val="28"/>
          <w:szCs w:val="28"/>
        </w:rPr>
        <w:t xml:space="preserve">схеми землеустрою і техніко-економічного обґрунтування </w:t>
      </w:r>
      <w:r w:rsidR="00F464D6" w:rsidRPr="00A71A22">
        <w:rPr>
          <w:rFonts w:ascii="Times New Roman" w:hAnsi="Times New Roman"/>
          <w:sz w:val="28"/>
          <w:szCs w:val="28"/>
        </w:rPr>
        <w:t xml:space="preserve">використання та охорони земель адміністративно-територіальної одиниці (утворення), а у разі її відсутності - викопіювання </w:t>
      </w:r>
      <w:r w:rsidR="00F464D6" w:rsidRPr="00A71A22">
        <w:rPr>
          <w:rFonts w:ascii="Times New Roman" w:hAnsi="Times New Roman"/>
          <w:i/>
          <w:iCs/>
          <w:sz w:val="28"/>
          <w:szCs w:val="28"/>
        </w:rPr>
        <w:t>із проекту формування територій сільських, селищних рад</w:t>
      </w:r>
      <w:r w:rsidR="00F464D6" w:rsidRPr="00A71A22">
        <w:rPr>
          <w:rFonts w:ascii="Times New Roman" w:hAnsi="Times New Roman"/>
          <w:sz w:val="28"/>
          <w:szCs w:val="28"/>
        </w:rPr>
        <w:t>». При цьому</w:t>
      </w:r>
      <w:r w:rsidR="00C705E6" w:rsidRPr="00A71A22">
        <w:rPr>
          <w:rFonts w:ascii="Times New Roman" w:hAnsi="Times New Roman"/>
          <w:sz w:val="28"/>
          <w:szCs w:val="28"/>
        </w:rPr>
        <w:t>,</w:t>
      </w:r>
      <w:r w:rsidR="00F464D6" w:rsidRPr="00A71A22">
        <w:rPr>
          <w:rFonts w:ascii="Times New Roman" w:hAnsi="Times New Roman"/>
          <w:sz w:val="28"/>
          <w:szCs w:val="28"/>
        </w:rPr>
        <w:t xml:space="preserve"> відповідно до </w:t>
      </w:r>
      <w:proofErr w:type="spellStart"/>
      <w:r w:rsidR="00F464D6" w:rsidRPr="00A71A22">
        <w:rPr>
          <w:rFonts w:ascii="Times New Roman" w:hAnsi="Times New Roman"/>
          <w:sz w:val="28"/>
          <w:szCs w:val="28"/>
        </w:rPr>
        <w:t>абз</w:t>
      </w:r>
      <w:proofErr w:type="spellEnd"/>
      <w:r w:rsidR="00F464D6" w:rsidRPr="00A71A22">
        <w:rPr>
          <w:rFonts w:ascii="Times New Roman" w:hAnsi="Times New Roman"/>
          <w:sz w:val="28"/>
          <w:szCs w:val="28"/>
        </w:rPr>
        <w:t xml:space="preserve">. 3 ч. 1 ст. 186 ЗК </w:t>
      </w:r>
      <w:r w:rsidR="00F464D6" w:rsidRPr="00A71A22">
        <w:rPr>
          <w:rFonts w:ascii="Times New Roman" w:hAnsi="Times New Roman"/>
          <w:i/>
          <w:iCs/>
          <w:sz w:val="28"/>
          <w:szCs w:val="28"/>
        </w:rPr>
        <w:t>схеми землеустрою і техніко-економічні обґрунтування використання та охорони земель</w:t>
      </w:r>
      <w:r w:rsidR="00F464D6" w:rsidRPr="00A71A22">
        <w:rPr>
          <w:rFonts w:ascii="Times New Roman" w:hAnsi="Times New Roman"/>
          <w:sz w:val="28"/>
          <w:szCs w:val="28"/>
        </w:rPr>
        <w:t xml:space="preserve"> адміністративно-територіальних одиниць </w:t>
      </w:r>
      <w:r w:rsidR="00F464D6" w:rsidRPr="00A71A22">
        <w:rPr>
          <w:rFonts w:ascii="Times New Roman" w:hAnsi="Times New Roman"/>
          <w:i/>
          <w:sz w:val="28"/>
          <w:szCs w:val="28"/>
          <w:u w:val="single"/>
        </w:rPr>
        <w:t>підлягають стратегічній екологічній оцінці</w:t>
      </w:r>
      <w:r w:rsidR="00F464D6" w:rsidRPr="00A71A22">
        <w:rPr>
          <w:rFonts w:ascii="Times New Roman" w:hAnsi="Times New Roman"/>
          <w:i/>
          <w:sz w:val="28"/>
          <w:szCs w:val="28"/>
        </w:rPr>
        <w:t>.</w:t>
      </w:r>
    </w:p>
    <w:p w:rsidR="00A266C5" w:rsidRPr="00A71A22" w:rsidRDefault="00F464D6" w:rsidP="00A71A22">
      <w:pPr>
        <w:ind w:firstLine="709"/>
        <w:jc w:val="both"/>
        <w:rPr>
          <w:rFonts w:ascii="Times New Roman" w:hAnsi="Times New Roman"/>
          <w:sz w:val="28"/>
          <w:szCs w:val="28"/>
        </w:rPr>
      </w:pPr>
      <w:r w:rsidRPr="00A71A22">
        <w:rPr>
          <w:rFonts w:ascii="Times New Roman" w:hAnsi="Times New Roman"/>
          <w:sz w:val="28"/>
          <w:szCs w:val="28"/>
        </w:rPr>
        <w:t>Крім того, у ч. 1 ст. 2 «Сфера дії Закону» Закону</w:t>
      </w:r>
      <w:r w:rsidRPr="002D3DDB">
        <w:rPr>
          <w:rFonts w:ascii="Times New Roman" w:hAnsi="Times New Roman"/>
          <w:sz w:val="28"/>
          <w:szCs w:val="28"/>
        </w:rPr>
        <w:t xml:space="preserve"> України </w:t>
      </w:r>
      <w:r w:rsidR="00A71A22">
        <w:rPr>
          <w:rFonts w:ascii="Times New Roman" w:hAnsi="Times New Roman"/>
          <w:sz w:val="28"/>
          <w:szCs w:val="28"/>
        </w:rPr>
        <w:br/>
      </w:r>
      <w:r w:rsidRPr="002D3DDB">
        <w:rPr>
          <w:rFonts w:ascii="Times New Roman" w:hAnsi="Times New Roman"/>
          <w:sz w:val="28"/>
          <w:szCs w:val="28"/>
        </w:rPr>
        <w:t xml:space="preserve">«Про стратегічну екологічну оцінку» зазначено, що «цей Закон регулює відносини у сфері оцінки наслідків для довкілля, у тому числі для здоров’я населення, виконання документів державного планування та поширюється на документи державного планування, які стосуються ... містобудування або </w:t>
      </w:r>
      <w:r w:rsidRPr="002D3DDB">
        <w:rPr>
          <w:rFonts w:ascii="Times New Roman" w:hAnsi="Times New Roman"/>
          <w:i/>
          <w:iCs/>
          <w:sz w:val="28"/>
          <w:szCs w:val="28"/>
        </w:rPr>
        <w:t>землеустрою (схеми)</w:t>
      </w:r>
      <w:r w:rsidRPr="002D3DDB">
        <w:rPr>
          <w:rFonts w:ascii="Times New Roman" w:hAnsi="Times New Roman"/>
          <w:sz w:val="28"/>
          <w:szCs w:val="28"/>
        </w:rPr>
        <w:t>». Таким чином, законодавством чітко регламентовано, при підготовці яких документів із землеустрою необхідно здійснювати стратегічну екологічну оцінку.</w:t>
      </w:r>
    </w:p>
    <w:p w:rsidR="000D2AD6" w:rsidRPr="002D3DDB" w:rsidRDefault="00A71A22" w:rsidP="002D3DDB">
      <w:pPr>
        <w:ind w:firstLine="709"/>
        <w:jc w:val="both"/>
        <w:rPr>
          <w:rFonts w:ascii="Times New Roman" w:hAnsi="Times New Roman"/>
          <w:bCs/>
          <w:sz w:val="28"/>
          <w:szCs w:val="28"/>
        </w:rPr>
      </w:pPr>
      <w:r>
        <w:rPr>
          <w:rFonts w:ascii="Times New Roman" w:hAnsi="Times New Roman"/>
          <w:bCs/>
          <w:sz w:val="28"/>
          <w:szCs w:val="28"/>
        </w:rPr>
        <w:t xml:space="preserve">Враховуючи вищевикладене, </w:t>
      </w:r>
      <w:r w:rsidR="00DF1B68" w:rsidRPr="002D3DDB">
        <w:rPr>
          <w:rFonts w:ascii="Times New Roman" w:hAnsi="Times New Roman"/>
          <w:bCs/>
          <w:sz w:val="28"/>
          <w:szCs w:val="28"/>
        </w:rPr>
        <w:t>законопроект потребує доопрацювання</w:t>
      </w:r>
      <w:r w:rsidR="00A266C5">
        <w:rPr>
          <w:rFonts w:ascii="Times New Roman" w:hAnsi="Times New Roman"/>
          <w:bCs/>
          <w:sz w:val="28"/>
          <w:szCs w:val="28"/>
        </w:rPr>
        <w:t>.</w:t>
      </w:r>
    </w:p>
    <w:p w:rsidR="00DF1B68" w:rsidRPr="002D3DDB" w:rsidRDefault="00DF1B68" w:rsidP="002D3DDB">
      <w:pPr>
        <w:ind w:firstLine="709"/>
        <w:jc w:val="both"/>
        <w:rPr>
          <w:rFonts w:ascii="Times New Roman" w:hAnsi="Times New Roman"/>
          <w:sz w:val="28"/>
          <w:szCs w:val="28"/>
        </w:rPr>
      </w:pPr>
    </w:p>
    <w:p w:rsidR="00C211E9" w:rsidRPr="002D3DDB" w:rsidRDefault="00C211E9" w:rsidP="002D3DDB">
      <w:pPr>
        <w:ind w:firstLine="709"/>
        <w:jc w:val="both"/>
        <w:rPr>
          <w:rFonts w:ascii="Times New Roman" w:hAnsi="Times New Roman"/>
          <w:sz w:val="28"/>
          <w:szCs w:val="28"/>
        </w:rPr>
      </w:pPr>
    </w:p>
    <w:p w:rsidR="000D2AD6" w:rsidRPr="002D3DDB" w:rsidRDefault="000D2AD6" w:rsidP="002D3DDB">
      <w:pPr>
        <w:ind w:firstLine="709"/>
        <w:jc w:val="both"/>
        <w:rPr>
          <w:rFonts w:ascii="Times New Roman" w:hAnsi="Times New Roman"/>
          <w:sz w:val="28"/>
          <w:szCs w:val="28"/>
        </w:rPr>
      </w:pPr>
      <w:r w:rsidRPr="002D3DDB">
        <w:rPr>
          <w:rFonts w:ascii="Times New Roman" w:hAnsi="Times New Roman"/>
          <w:sz w:val="28"/>
          <w:szCs w:val="28"/>
        </w:rPr>
        <w:t>Керівник Головного управління</w:t>
      </w:r>
      <w:r w:rsidR="00321F83" w:rsidRPr="002D3DDB">
        <w:rPr>
          <w:rFonts w:ascii="Times New Roman" w:hAnsi="Times New Roman"/>
          <w:sz w:val="28"/>
          <w:szCs w:val="28"/>
        </w:rPr>
        <w:tab/>
      </w:r>
      <w:r w:rsidR="00321F83" w:rsidRPr="002D3DDB">
        <w:rPr>
          <w:rFonts w:ascii="Times New Roman" w:hAnsi="Times New Roman"/>
          <w:sz w:val="28"/>
          <w:szCs w:val="28"/>
        </w:rPr>
        <w:tab/>
      </w:r>
      <w:r w:rsidR="00321F83" w:rsidRPr="002D3DDB">
        <w:rPr>
          <w:rFonts w:ascii="Times New Roman" w:hAnsi="Times New Roman"/>
          <w:sz w:val="28"/>
          <w:szCs w:val="28"/>
        </w:rPr>
        <w:tab/>
      </w:r>
      <w:r w:rsidR="00321F83" w:rsidRPr="002D3DDB">
        <w:rPr>
          <w:rFonts w:ascii="Times New Roman" w:hAnsi="Times New Roman"/>
          <w:sz w:val="28"/>
          <w:szCs w:val="28"/>
        </w:rPr>
        <w:tab/>
      </w:r>
      <w:r w:rsidR="00321F83" w:rsidRPr="002D3DDB">
        <w:rPr>
          <w:rFonts w:ascii="Times New Roman" w:hAnsi="Times New Roman"/>
          <w:sz w:val="28"/>
          <w:szCs w:val="28"/>
        </w:rPr>
        <w:tab/>
      </w:r>
      <w:r w:rsidR="002D3DDB" w:rsidRPr="002D3DDB">
        <w:rPr>
          <w:rFonts w:ascii="Times New Roman" w:hAnsi="Times New Roman"/>
          <w:sz w:val="28"/>
          <w:szCs w:val="28"/>
        </w:rPr>
        <w:t xml:space="preserve"> </w:t>
      </w:r>
      <w:r w:rsidRPr="002D3DDB">
        <w:rPr>
          <w:rFonts w:ascii="Times New Roman" w:hAnsi="Times New Roman"/>
          <w:sz w:val="28"/>
          <w:szCs w:val="28"/>
        </w:rPr>
        <w:t>С. Тихонюк</w:t>
      </w:r>
    </w:p>
    <w:p w:rsidR="000D2AD6" w:rsidRPr="002D3DDB" w:rsidRDefault="000D2AD6" w:rsidP="002D3DDB">
      <w:pPr>
        <w:ind w:firstLine="709"/>
        <w:jc w:val="both"/>
        <w:rPr>
          <w:rFonts w:ascii="Times New Roman" w:hAnsi="Times New Roman"/>
        </w:rPr>
      </w:pPr>
    </w:p>
    <w:p w:rsidR="000D2AD6" w:rsidRPr="002D3DDB" w:rsidRDefault="000D2AD6" w:rsidP="002D3DDB">
      <w:pPr>
        <w:ind w:firstLine="709"/>
        <w:jc w:val="both"/>
        <w:rPr>
          <w:rFonts w:ascii="Times New Roman" w:hAnsi="Times New Roman"/>
        </w:rPr>
      </w:pPr>
    </w:p>
    <w:p w:rsidR="005F6449" w:rsidRPr="00A71A22" w:rsidRDefault="000D2AD6" w:rsidP="002D3DDB">
      <w:pPr>
        <w:ind w:firstLine="709"/>
        <w:jc w:val="both"/>
        <w:rPr>
          <w:rFonts w:ascii="Times New Roman" w:hAnsi="Times New Roman"/>
          <w:sz w:val="20"/>
          <w:szCs w:val="20"/>
        </w:rPr>
      </w:pPr>
      <w:proofErr w:type="spellStart"/>
      <w:r w:rsidRPr="00A71A22">
        <w:rPr>
          <w:rFonts w:ascii="Times New Roman" w:hAnsi="Times New Roman"/>
          <w:sz w:val="20"/>
          <w:szCs w:val="20"/>
        </w:rPr>
        <w:t>Вик</w:t>
      </w:r>
      <w:proofErr w:type="spellEnd"/>
      <w:r w:rsidRPr="00A71A22">
        <w:rPr>
          <w:rFonts w:ascii="Times New Roman" w:hAnsi="Times New Roman"/>
          <w:sz w:val="20"/>
          <w:szCs w:val="20"/>
        </w:rPr>
        <w:t>. О. Мельник</w:t>
      </w:r>
      <w:r w:rsidR="009C5364" w:rsidRPr="00A71A22">
        <w:rPr>
          <w:rFonts w:ascii="Times New Roman" w:hAnsi="Times New Roman"/>
          <w:sz w:val="20"/>
          <w:szCs w:val="20"/>
        </w:rPr>
        <w:t>, А. Мусаєва</w:t>
      </w:r>
    </w:p>
    <w:p w:rsidR="00A266C5" w:rsidRPr="002D3DDB" w:rsidRDefault="00A266C5" w:rsidP="002D3DDB">
      <w:pPr>
        <w:ind w:firstLine="709"/>
        <w:jc w:val="both"/>
      </w:pPr>
    </w:p>
    <w:sectPr w:rsidR="00A266C5" w:rsidRPr="002D3DDB" w:rsidSect="00A71A22">
      <w:headerReference w:type="even" r:id="rId8"/>
      <w:headerReference w:type="default" r:id="rId9"/>
      <w:headerReference w:type="first" r:id="rId10"/>
      <w:pgSz w:w="11900" w:h="16840"/>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9A4" w:rsidRDefault="00A919A4" w:rsidP="00521CF6">
      <w:r>
        <w:separator/>
      </w:r>
    </w:p>
  </w:endnote>
  <w:endnote w:type="continuationSeparator" w:id="0">
    <w:p w:rsidR="00A919A4" w:rsidRDefault="00A919A4" w:rsidP="00521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Bahnschrift Light"/>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9A4" w:rsidRDefault="00A919A4" w:rsidP="00521CF6">
      <w:r>
        <w:separator/>
      </w:r>
    </w:p>
  </w:footnote>
  <w:footnote w:type="continuationSeparator" w:id="0">
    <w:p w:rsidR="00A919A4" w:rsidRDefault="00A919A4" w:rsidP="00521CF6">
      <w:r>
        <w:continuationSeparator/>
      </w:r>
    </w:p>
  </w:footnote>
  <w:footnote w:id="1">
    <w:p w:rsidR="00993DC4" w:rsidRPr="009D56C4" w:rsidRDefault="00993DC4" w:rsidP="002D3DDB">
      <w:pPr>
        <w:pStyle w:val="aa"/>
        <w:tabs>
          <w:tab w:val="left" w:pos="9498"/>
        </w:tabs>
        <w:ind w:firstLine="709"/>
        <w:jc w:val="both"/>
        <w:rPr>
          <w:rFonts w:ascii="Times New Roman" w:hAnsi="Times New Roman" w:cs="Times New Roman"/>
        </w:rPr>
      </w:pPr>
      <w:r>
        <w:rPr>
          <w:rStyle w:val="ac"/>
        </w:rPr>
        <w:footnoteRef/>
      </w:r>
      <w:r w:rsidRPr="00EA2CD1">
        <w:t xml:space="preserve"> </w:t>
      </w:r>
      <w:r w:rsidRPr="009D56C4">
        <w:rPr>
          <w:rFonts w:ascii="Times New Roman" w:hAnsi="Times New Roman" w:cs="Times New Roman"/>
        </w:rPr>
        <w:t xml:space="preserve">Рішення Конституційного Суду України у справі за конституційним поданням народних депутатів України щодо офіційного тлумачення термінів "район" та "район у місті", які застосовуються в </w:t>
      </w:r>
      <w:r w:rsidR="002D3DDB">
        <w:rPr>
          <w:rFonts w:ascii="Times New Roman" w:hAnsi="Times New Roman" w:cs="Times New Roman"/>
        </w:rPr>
        <w:br/>
      </w:r>
      <w:r w:rsidRPr="009D56C4">
        <w:rPr>
          <w:rFonts w:ascii="Times New Roman" w:hAnsi="Times New Roman" w:cs="Times New Roman"/>
        </w:rPr>
        <w:t xml:space="preserve">пункті 29 частини першої статті 85, частині п'ятій статті 140 Конституції України, і поняття "організація управління районами в містах", яке вживається в частині п'ятій статті 140 Конституції України та в частині першій статті 11 Закону України "Про столицю України - місто-герой Київ", а також щодо офіційного тлумачення положень пункту 13 частини першої статті 92 Конституції України, </w:t>
      </w:r>
      <w:r w:rsidR="002D3DDB">
        <w:rPr>
          <w:rFonts w:ascii="Times New Roman" w:hAnsi="Times New Roman" w:cs="Times New Roman"/>
        </w:rPr>
        <w:br/>
      </w:r>
      <w:r w:rsidRPr="009D56C4">
        <w:rPr>
          <w:rFonts w:ascii="Times New Roman" w:hAnsi="Times New Roman" w:cs="Times New Roman"/>
        </w:rPr>
        <w:t xml:space="preserve">пункту 41 частини першої статті 26 Закону України "Про місцеве самоврядування в Україні" стосовно повноваження міських рад самостійно вирішувати питання утворення і ліквідації районів у місті (справа про адміністративно-територіальний устрій) від 13.07.2001 № 11-рп/2001//Офіційний вісник України. </w:t>
      </w:r>
      <w:r w:rsidR="00A71A22">
        <w:rPr>
          <w:rFonts w:ascii="Times New Roman" w:hAnsi="Times New Roman" w:cs="Times New Roman"/>
        </w:rPr>
        <w:br/>
      </w:r>
      <w:r w:rsidRPr="009D56C4">
        <w:rPr>
          <w:rFonts w:ascii="Times New Roman" w:hAnsi="Times New Roman" w:cs="Times New Roman"/>
        </w:rPr>
        <w:t>2001. 03.08.2001.</w:t>
      </w:r>
      <w:r w:rsidR="002D3DDB">
        <w:rPr>
          <w:rFonts w:ascii="Times New Roman" w:hAnsi="Times New Roman" w:cs="Times New Roman"/>
        </w:rPr>
        <w:t xml:space="preserve"> </w:t>
      </w:r>
      <w:r w:rsidRPr="009D56C4">
        <w:rPr>
          <w:rFonts w:ascii="Times New Roman" w:hAnsi="Times New Roman" w:cs="Times New Roman"/>
        </w:rPr>
        <w:t>№ 29. Ст. 1327.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ED2" w:rsidRDefault="00326ED2" w:rsidP="00326ED2">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separate"/>
    </w:r>
    <w:r>
      <w:rPr>
        <w:rStyle w:val="a5"/>
        <w:noProof/>
      </w:rPr>
      <w:t>2</w:t>
    </w:r>
    <w:r>
      <w:rPr>
        <w:rStyle w:val="a5"/>
      </w:rPr>
      <w:fldChar w:fldCharType="end"/>
    </w:r>
  </w:p>
  <w:p w:rsidR="00326ED2" w:rsidRDefault="00326ED2" w:rsidP="00521CF6">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ED2" w:rsidRPr="00A71A22" w:rsidRDefault="00C211E9" w:rsidP="00A71A22">
    <w:pPr>
      <w:pStyle w:val="a3"/>
      <w:jc w:val="center"/>
    </w:pPr>
    <w:r>
      <w:fldChar w:fldCharType="begin"/>
    </w:r>
    <w:r>
      <w:instrText>PAGE   \* MERGEFORMAT</w:instrText>
    </w:r>
    <w:r>
      <w:fldChar w:fldCharType="separate"/>
    </w:r>
    <w:r w:rsidR="00FF0F04">
      <w:rPr>
        <w:noProof/>
      </w:rPr>
      <w:t>11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1E9" w:rsidRPr="00C211E9" w:rsidRDefault="00C211E9" w:rsidP="00C211E9">
    <w:pPr>
      <w:pStyle w:val="a3"/>
      <w:jc w:val="right"/>
      <w:rPr>
        <w:rFonts w:ascii="Times New Roman" w:hAnsi="Times New Roman"/>
        <w:sz w:val="20"/>
        <w:szCs w:val="20"/>
      </w:rPr>
    </w:pPr>
    <w:r w:rsidRPr="00C211E9">
      <w:rPr>
        <w:rFonts w:ascii="Times New Roman" w:hAnsi="Times New Roman"/>
        <w:sz w:val="20"/>
        <w:szCs w:val="20"/>
      </w:rPr>
      <w:t>До реєстр.</w:t>
    </w:r>
    <w:r w:rsidR="00800B67">
      <w:rPr>
        <w:rFonts w:ascii="Times New Roman" w:hAnsi="Times New Roman"/>
        <w:sz w:val="20"/>
        <w:szCs w:val="20"/>
      </w:rPr>
      <w:t xml:space="preserve"> </w:t>
    </w:r>
    <w:r w:rsidRPr="00C211E9">
      <w:rPr>
        <w:rFonts w:ascii="Times New Roman" w:hAnsi="Times New Roman"/>
        <w:sz w:val="20"/>
        <w:szCs w:val="20"/>
      </w:rPr>
      <w:t>№</w:t>
    </w:r>
    <w:r w:rsidR="00800B67">
      <w:rPr>
        <w:rFonts w:ascii="Times New Roman" w:hAnsi="Times New Roman"/>
        <w:sz w:val="20"/>
        <w:szCs w:val="20"/>
      </w:rPr>
      <w:t xml:space="preserve"> </w:t>
    </w:r>
    <w:r w:rsidRPr="00C211E9">
      <w:rPr>
        <w:rFonts w:ascii="Times New Roman" w:hAnsi="Times New Roman"/>
        <w:sz w:val="20"/>
        <w:szCs w:val="20"/>
      </w:rPr>
      <w:t>4664 від 28.01.2021</w:t>
    </w:r>
  </w:p>
  <w:p w:rsidR="00C211E9" w:rsidRPr="00C211E9" w:rsidRDefault="00C211E9" w:rsidP="00C211E9">
    <w:pPr>
      <w:pStyle w:val="a3"/>
      <w:jc w:val="right"/>
      <w:rPr>
        <w:rFonts w:ascii="Times New Roman" w:hAnsi="Times New Roman"/>
        <w:sz w:val="20"/>
        <w:szCs w:val="20"/>
      </w:rPr>
    </w:pPr>
    <w:r w:rsidRPr="00C211E9">
      <w:rPr>
        <w:rFonts w:ascii="Times New Roman" w:hAnsi="Times New Roman"/>
        <w:sz w:val="20"/>
        <w:szCs w:val="20"/>
      </w:rPr>
      <w:t>Кабінет Міністрів України</w:t>
    </w:r>
  </w:p>
  <w:p w:rsidR="00326ED2" w:rsidRDefault="00326ED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F22FB"/>
    <w:multiLevelType w:val="multilevel"/>
    <w:tmpl w:val="7C52EE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BA7F85"/>
    <w:multiLevelType w:val="multilevel"/>
    <w:tmpl w:val="B6F67B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BB81C0E"/>
    <w:multiLevelType w:val="multilevel"/>
    <w:tmpl w:val="03BE0F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EBB1EFD"/>
    <w:multiLevelType w:val="multilevel"/>
    <w:tmpl w:val="2E46A3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079678C"/>
    <w:multiLevelType w:val="hybridMultilevel"/>
    <w:tmpl w:val="89060FF8"/>
    <w:lvl w:ilvl="0" w:tplc="362EE212">
      <w:start w:val="1"/>
      <w:numFmt w:val="decimal"/>
      <w:lvlText w:val="%1."/>
      <w:lvlJc w:val="left"/>
      <w:pPr>
        <w:ind w:left="850" w:hanging="360"/>
      </w:pPr>
      <w:rPr>
        <w:rFonts w:hint="default"/>
      </w:rPr>
    </w:lvl>
    <w:lvl w:ilvl="1" w:tplc="04090019" w:tentative="1">
      <w:start w:val="1"/>
      <w:numFmt w:val="lowerLetter"/>
      <w:lvlText w:val="%2."/>
      <w:lvlJc w:val="left"/>
      <w:pPr>
        <w:ind w:left="1570" w:hanging="360"/>
      </w:pPr>
    </w:lvl>
    <w:lvl w:ilvl="2" w:tplc="0409001B" w:tentative="1">
      <w:start w:val="1"/>
      <w:numFmt w:val="lowerRoman"/>
      <w:lvlText w:val="%3."/>
      <w:lvlJc w:val="right"/>
      <w:pPr>
        <w:ind w:left="2290" w:hanging="180"/>
      </w:pPr>
    </w:lvl>
    <w:lvl w:ilvl="3" w:tplc="0409000F" w:tentative="1">
      <w:start w:val="1"/>
      <w:numFmt w:val="decimal"/>
      <w:lvlText w:val="%4."/>
      <w:lvlJc w:val="left"/>
      <w:pPr>
        <w:ind w:left="3010" w:hanging="360"/>
      </w:pPr>
    </w:lvl>
    <w:lvl w:ilvl="4" w:tplc="04090019" w:tentative="1">
      <w:start w:val="1"/>
      <w:numFmt w:val="lowerLetter"/>
      <w:lvlText w:val="%5."/>
      <w:lvlJc w:val="left"/>
      <w:pPr>
        <w:ind w:left="3730" w:hanging="360"/>
      </w:pPr>
    </w:lvl>
    <w:lvl w:ilvl="5" w:tplc="0409001B" w:tentative="1">
      <w:start w:val="1"/>
      <w:numFmt w:val="lowerRoman"/>
      <w:lvlText w:val="%6."/>
      <w:lvlJc w:val="right"/>
      <w:pPr>
        <w:ind w:left="4450" w:hanging="180"/>
      </w:pPr>
    </w:lvl>
    <w:lvl w:ilvl="6" w:tplc="0409000F" w:tentative="1">
      <w:start w:val="1"/>
      <w:numFmt w:val="decimal"/>
      <w:lvlText w:val="%7."/>
      <w:lvlJc w:val="left"/>
      <w:pPr>
        <w:ind w:left="5170" w:hanging="360"/>
      </w:pPr>
    </w:lvl>
    <w:lvl w:ilvl="7" w:tplc="04090019" w:tentative="1">
      <w:start w:val="1"/>
      <w:numFmt w:val="lowerLetter"/>
      <w:lvlText w:val="%8."/>
      <w:lvlJc w:val="left"/>
      <w:pPr>
        <w:ind w:left="5890" w:hanging="360"/>
      </w:pPr>
    </w:lvl>
    <w:lvl w:ilvl="8" w:tplc="0409001B" w:tentative="1">
      <w:start w:val="1"/>
      <w:numFmt w:val="lowerRoman"/>
      <w:lvlText w:val="%9."/>
      <w:lvlJc w:val="right"/>
      <w:pPr>
        <w:ind w:left="6610" w:hanging="180"/>
      </w:pPr>
    </w:lvl>
  </w:abstractNum>
  <w:abstractNum w:abstractNumId="5" w15:restartNumberingAfterBreak="0">
    <w:nsid w:val="2A93112F"/>
    <w:multiLevelType w:val="multilevel"/>
    <w:tmpl w:val="C31A3C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0BA7CC1"/>
    <w:multiLevelType w:val="hybridMultilevel"/>
    <w:tmpl w:val="792E6308"/>
    <w:lvl w:ilvl="0" w:tplc="DA12856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39EE158F"/>
    <w:multiLevelType w:val="hybridMultilevel"/>
    <w:tmpl w:val="8BC0ECBC"/>
    <w:lvl w:ilvl="0" w:tplc="ACC0DB2A">
      <w:start w:val="1"/>
      <w:numFmt w:val="decimal"/>
      <w:lvlText w:val="%1."/>
      <w:lvlJc w:val="left"/>
      <w:pPr>
        <w:ind w:left="920" w:hanging="36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8" w15:restartNumberingAfterBreak="0">
    <w:nsid w:val="3A994212"/>
    <w:multiLevelType w:val="hybridMultilevel"/>
    <w:tmpl w:val="6B983B68"/>
    <w:lvl w:ilvl="0" w:tplc="162AB126">
      <w:start w:val="1"/>
      <w:numFmt w:val="decimal"/>
      <w:lvlText w:val="%1."/>
      <w:lvlJc w:val="left"/>
      <w:pPr>
        <w:ind w:left="920" w:hanging="36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9" w15:restartNumberingAfterBreak="0">
    <w:nsid w:val="4B87490D"/>
    <w:multiLevelType w:val="hybridMultilevel"/>
    <w:tmpl w:val="8D9070D8"/>
    <w:lvl w:ilvl="0" w:tplc="57C0C0A2">
      <w:start w:val="1"/>
      <w:numFmt w:val="decimal"/>
      <w:lvlText w:val="%1."/>
      <w:lvlJc w:val="left"/>
      <w:pPr>
        <w:ind w:left="864" w:hanging="360"/>
      </w:pPr>
      <w:rPr>
        <w:rFonts w:hint="default"/>
      </w:rPr>
    </w:lvl>
    <w:lvl w:ilvl="1" w:tplc="04190019" w:tentative="1">
      <w:start w:val="1"/>
      <w:numFmt w:val="lowerLetter"/>
      <w:lvlText w:val="%2."/>
      <w:lvlJc w:val="left"/>
      <w:pPr>
        <w:ind w:left="1584" w:hanging="360"/>
      </w:pPr>
    </w:lvl>
    <w:lvl w:ilvl="2" w:tplc="0419001B" w:tentative="1">
      <w:start w:val="1"/>
      <w:numFmt w:val="lowerRoman"/>
      <w:lvlText w:val="%3."/>
      <w:lvlJc w:val="right"/>
      <w:pPr>
        <w:ind w:left="2304" w:hanging="180"/>
      </w:pPr>
    </w:lvl>
    <w:lvl w:ilvl="3" w:tplc="0419000F" w:tentative="1">
      <w:start w:val="1"/>
      <w:numFmt w:val="decimal"/>
      <w:lvlText w:val="%4."/>
      <w:lvlJc w:val="left"/>
      <w:pPr>
        <w:ind w:left="3024" w:hanging="360"/>
      </w:pPr>
    </w:lvl>
    <w:lvl w:ilvl="4" w:tplc="04190019" w:tentative="1">
      <w:start w:val="1"/>
      <w:numFmt w:val="lowerLetter"/>
      <w:lvlText w:val="%5."/>
      <w:lvlJc w:val="left"/>
      <w:pPr>
        <w:ind w:left="3744" w:hanging="360"/>
      </w:pPr>
    </w:lvl>
    <w:lvl w:ilvl="5" w:tplc="0419001B" w:tentative="1">
      <w:start w:val="1"/>
      <w:numFmt w:val="lowerRoman"/>
      <w:lvlText w:val="%6."/>
      <w:lvlJc w:val="right"/>
      <w:pPr>
        <w:ind w:left="4464" w:hanging="180"/>
      </w:pPr>
    </w:lvl>
    <w:lvl w:ilvl="6" w:tplc="0419000F" w:tentative="1">
      <w:start w:val="1"/>
      <w:numFmt w:val="decimal"/>
      <w:lvlText w:val="%7."/>
      <w:lvlJc w:val="left"/>
      <w:pPr>
        <w:ind w:left="5184" w:hanging="360"/>
      </w:pPr>
    </w:lvl>
    <w:lvl w:ilvl="7" w:tplc="04190019" w:tentative="1">
      <w:start w:val="1"/>
      <w:numFmt w:val="lowerLetter"/>
      <w:lvlText w:val="%8."/>
      <w:lvlJc w:val="left"/>
      <w:pPr>
        <w:ind w:left="5904" w:hanging="360"/>
      </w:pPr>
    </w:lvl>
    <w:lvl w:ilvl="8" w:tplc="0419001B" w:tentative="1">
      <w:start w:val="1"/>
      <w:numFmt w:val="lowerRoman"/>
      <w:lvlText w:val="%9."/>
      <w:lvlJc w:val="right"/>
      <w:pPr>
        <w:ind w:left="6624" w:hanging="180"/>
      </w:pPr>
    </w:lvl>
  </w:abstractNum>
  <w:abstractNum w:abstractNumId="10" w15:restartNumberingAfterBreak="0">
    <w:nsid w:val="629411E3"/>
    <w:multiLevelType w:val="hybridMultilevel"/>
    <w:tmpl w:val="5A6EAA68"/>
    <w:lvl w:ilvl="0" w:tplc="C1E890A4">
      <w:start w:val="1"/>
      <w:numFmt w:val="decimal"/>
      <w:lvlText w:val="%1."/>
      <w:lvlJc w:val="left"/>
      <w:pPr>
        <w:ind w:left="720" w:hanging="360"/>
      </w:pPr>
      <w:rPr>
        <w:rFonts w:ascii="Times New Roman" w:eastAsia="SimSu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8"/>
  </w:num>
  <w:num w:numId="4">
    <w:abstractNumId w:val="10"/>
  </w:num>
  <w:num w:numId="5">
    <w:abstractNumId w:val="6"/>
  </w:num>
  <w:num w:numId="6">
    <w:abstractNumId w:val="3"/>
  </w:num>
  <w:num w:numId="7">
    <w:abstractNumId w:val="0"/>
  </w:num>
  <w:num w:numId="8">
    <w:abstractNumId w:val="2"/>
  </w:num>
  <w:num w:numId="9">
    <w:abstractNumId w:val="1"/>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CF6"/>
    <w:rsid w:val="00000D9C"/>
    <w:rsid w:val="000104EE"/>
    <w:rsid w:val="00016D07"/>
    <w:rsid w:val="00027442"/>
    <w:rsid w:val="00033C9D"/>
    <w:rsid w:val="0003794E"/>
    <w:rsid w:val="000411CD"/>
    <w:rsid w:val="00052613"/>
    <w:rsid w:val="0005369C"/>
    <w:rsid w:val="00053F2D"/>
    <w:rsid w:val="00055FC2"/>
    <w:rsid w:val="00056C06"/>
    <w:rsid w:val="00063C40"/>
    <w:rsid w:val="00066C16"/>
    <w:rsid w:val="00070DAB"/>
    <w:rsid w:val="00071F6E"/>
    <w:rsid w:val="00075DE8"/>
    <w:rsid w:val="00077776"/>
    <w:rsid w:val="00077CFE"/>
    <w:rsid w:val="00080E96"/>
    <w:rsid w:val="00085887"/>
    <w:rsid w:val="0009008D"/>
    <w:rsid w:val="00096383"/>
    <w:rsid w:val="000A0B2F"/>
    <w:rsid w:val="000A3589"/>
    <w:rsid w:val="000A525E"/>
    <w:rsid w:val="000A7385"/>
    <w:rsid w:val="000B288B"/>
    <w:rsid w:val="000B3D38"/>
    <w:rsid w:val="000C59E3"/>
    <w:rsid w:val="000D2AD6"/>
    <w:rsid w:val="000D533B"/>
    <w:rsid w:val="000E19A2"/>
    <w:rsid w:val="000E42DC"/>
    <w:rsid w:val="000F3928"/>
    <w:rsid w:val="000F6708"/>
    <w:rsid w:val="00100D53"/>
    <w:rsid w:val="00112C63"/>
    <w:rsid w:val="00122BF3"/>
    <w:rsid w:val="00125CFC"/>
    <w:rsid w:val="0013078E"/>
    <w:rsid w:val="00130E12"/>
    <w:rsid w:val="00132C99"/>
    <w:rsid w:val="00135FC3"/>
    <w:rsid w:val="00144076"/>
    <w:rsid w:val="001446D8"/>
    <w:rsid w:val="001459D1"/>
    <w:rsid w:val="00152868"/>
    <w:rsid w:val="001550B9"/>
    <w:rsid w:val="00155288"/>
    <w:rsid w:val="00156F63"/>
    <w:rsid w:val="00162B58"/>
    <w:rsid w:val="001635FE"/>
    <w:rsid w:val="00163E24"/>
    <w:rsid w:val="001645BD"/>
    <w:rsid w:val="0016554B"/>
    <w:rsid w:val="0016558D"/>
    <w:rsid w:val="001657DA"/>
    <w:rsid w:val="0016587E"/>
    <w:rsid w:val="001660F6"/>
    <w:rsid w:val="00173FDB"/>
    <w:rsid w:val="00191268"/>
    <w:rsid w:val="001919CB"/>
    <w:rsid w:val="001A1BD7"/>
    <w:rsid w:val="001C149C"/>
    <w:rsid w:val="001C6A47"/>
    <w:rsid w:val="001D5E0A"/>
    <w:rsid w:val="001E4B1C"/>
    <w:rsid w:val="001E619F"/>
    <w:rsid w:val="001F0410"/>
    <w:rsid w:val="001F0469"/>
    <w:rsid w:val="001F7068"/>
    <w:rsid w:val="001F722F"/>
    <w:rsid w:val="00212A59"/>
    <w:rsid w:val="00215E58"/>
    <w:rsid w:val="002179AA"/>
    <w:rsid w:val="00222C2D"/>
    <w:rsid w:val="00230568"/>
    <w:rsid w:val="00235786"/>
    <w:rsid w:val="002365CA"/>
    <w:rsid w:val="00242C74"/>
    <w:rsid w:val="00243945"/>
    <w:rsid w:val="00251070"/>
    <w:rsid w:val="0025333F"/>
    <w:rsid w:val="0026045B"/>
    <w:rsid w:val="002628DC"/>
    <w:rsid w:val="00275017"/>
    <w:rsid w:val="002766E1"/>
    <w:rsid w:val="0027762A"/>
    <w:rsid w:val="002838E6"/>
    <w:rsid w:val="00285905"/>
    <w:rsid w:val="0029171D"/>
    <w:rsid w:val="00291BDB"/>
    <w:rsid w:val="00296850"/>
    <w:rsid w:val="002A3B24"/>
    <w:rsid w:val="002A449B"/>
    <w:rsid w:val="002B2408"/>
    <w:rsid w:val="002B2B1B"/>
    <w:rsid w:val="002B4F4C"/>
    <w:rsid w:val="002B69A9"/>
    <w:rsid w:val="002B78F8"/>
    <w:rsid w:val="002C1DCD"/>
    <w:rsid w:val="002D3DDB"/>
    <w:rsid w:val="002D5E69"/>
    <w:rsid w:val="002E04C5"/>
    <w:rsid w:val="002E1414"/>
    <w:rsid w:val="002E6FAA"/>
    <w:rsid w:val="002F6F4B"/>
    <w:rsid w:val="003001B8"/>
    <w:rsid w:val="00301F6E"/>
    <w:rsid w:val="00306D3C"/>
    <w:rsid w:val="00310E2A"/>
    <w:rsid w:val="00320633"/>
    <w:rsid w:val="00321F83"/>
    <w:rsid w:val="00323A99"/>
    <w:rsid w:val="00324C89"/>
    <w:rsid w:val="00325F68"/>
    <w:rsid w:val="00326C62"/>
    <w:rsid w:val="00326ED2"/>
    <w:rsid w:val="00327C95"/>
    <w:rsid w:val="00341548"/>
    <w:rsid w:val="00345B29"/>
    <w:rsid w:val="00350C52"/>
    <w:rsid w:val="003514D5"/>
    <w:rsid w:val="00351907"/>
    <w:rsid w:val="00361E93"/>
    <w:rsid w:val="00361EFB"/>
    <w:rsid w:val="003642FE"/>
    <w:rsid w:val="0036611D"/>
    <w:rsid w:val="00367922"/>
    <w:rsid w:val="00371D30"/>
    <w:rsid w:val="003749E4"/>
    <w:rsid w:val="00375457"/>
    <w:rsid w:val="0037553F"/>
    <w:rsid w:val="003813A8"/>
    <w:rsid w:val="00382811"/>
    <w:rsid w:val="00385A6A"/>
    <w:rsid w:val="00386742"/>
    <w:rsid w:val="0039127A"/>
    <w:rsid w:val="00393D3E"/>
    <w:rsid w:val="00394D14"/>
    <w:rsid w:val="0039622F"/>
    <w:rsid w:val="003A051F"/>
    <w:rsid w:val="003A16A9"/>
    <w:rsid w:val="003A212B"/>
    <w:rsid w:val="003A6FED"/>
    <w:rsid w:val="003B155C"/>
    <w:rsid w:val="003B2EF9"/>
    <w:rsid w:val="003B3223"/>
    <w:rsid w:val="003C0AC9"/>
    <w:rsid w:val="003C111E"/>
    <w:rsid w:val="003C1B66"/>
    <w:rsid w:val="003C27D7"/>
    <w:rsid w:val="003D6D88"/>
    <w:rsid w:val="003D7165"/>
    <w:rsid w:val="003D72AB"/>
    <w:rsid w:val="003E382E"/>
    <w:rsid w:val="003F3193"/>
    <w:rsid w:val="00400514"/>
    <w:rsid w:val="004045A0"/>
    <w:rsid w:val="00410539"/>
    <w:rsid w:val="004162C6"/>
    <w:rsid w:val="004207FD"/>
    <w:rsid w:val="00421458"/>
    <w:rsid w:val="004231B1"/>
    <w:rsid w:val="004328F1"/>
    <w:rsid w:val="0043339C"/>
    <w:rsid w:val="0044385E"/>
    <w:rsid w:val="00450DBC"/>
    <w:rsid w:val="00451CD9"/>
    <w:rsid w:val="00463F09"/>
    <w:rsid w:val="00471176"/>
    <w:rsid w:val="004732E3"/>
    <w:rsid w:val="00474713"/>
    <w:rsid w:val="00474D65"/>
    <w:rsid w:val="00475C7D"/>
    <w:rsid w:val="00476110"/>
    <w:rsid w:val="00483FFD"/>
    <w:rsid w:val="004940D0"/>
    <w:rsid w:val="00497A46"/>
    <w:rsid w:val="004B707C"/>
    <w:rsid w:val="004E4A90"/>
    <w:rsid w:val="004E55B3"/>
    <w:rsid w:val="004E7C11"/>
    <w:rsid w:val="004F1E4B"/>
    <w:rsid w:val="004F3A5A"/>
    <w:rsid w:val="004F49E8"/>
    <w:rsid w:val="004F70E9"/>
    <w:rsid w:val="00505B9B"/>
    <w:rsid w:val="0050628B"/>
    <w:rsid w:val="005063F6"/>
    <w:rsid w:val="00507673"/>
    <w:rsid w:val="00507844"/>
    <w:rsid w:val="00511937"/>
    <w:rsid w:val="0051359C"/>
    <w:rsid w:val="00515076"/>
    <w:rsid w:val="00520536"/>
    <w:rsid w:val="00521CF6"/>
    <w:rsid w:val="005243D0"/>
    <w:rsid w:val="00531628"/>
    <w:rsid w:val="00532DD2"/>
    <w:rsid w:val="0053583F"/>
    <w:rsid w:val="00535B88"/>
    <w:rsid w:val="0053651A"/>
    <w:rsid w:val="005366BA"/>
    <w:rsid w:val="00541F9A"/>
    <w:rsid w:val="005579BC"/>
    <w:rsid w:val="00557A83"/>
    <w:rsid w:val="0056499A"/>
    <w:rsid w:val="005716EA"/>
    <w:rsid w:val="00574106"/>
    <w:rsid w:val="00582153"/>
    <w:rsid w:val="00582498"/>
    <w:rsid w:val="00585B79"/>
    <w:rsid w:val="00585C99"/>
    <w:rsid w:val="00585FC2"/>
    <w:rsid w:val="005914A8"/>
    <w:rsid w:val="005925AF"/>
    <w:rsid w:val="005C03B4"/>
    <w:rsid w:val="005C1221"/>
    <w:rsid w:val="005C1B2C"/>
    <w:rsid w:val="005C6FA7"/>
    <w:rsid w:val="005D0F73"/>
    <w:rsid w:val="005D2CED"/>
    <w:rsid w:val="005D31F9"/>
    <w:rsid w:val="005D5334"/>
    <w:rsid w:val="005E0A4D"/>
    <w:rsid w:val="005F0117"/>
    <w:rsid w:val="005F6449"/>
    <w:rsid w:val="006005AB"/>
    <w:rsid w:val="00600B22"/>
    <w:rsid w:val="006034BF"/>
    <w:rsid w:val="00603BA3"/>
    <w:rsid w:val="0060514C"/>
    <w:rsid w:val="00615D8B"/>
    <w:rsid w:val="00622E2A"/>
    <w:rsid w:val="0062724A"/>
    <w:rsid w:val="00652F00"/>
    <w:rsid w:val="00654535"/>
    <w:rsid w:val="00656B8B"/>
    <w:rsid w:val="0066094E"/>
    <w:rsid w:val="00662403"/>
    <w:rsid w:val="00663B17"/>
    <w:rsid w:val="00671F5A"/>
    <w:rsid w:val="00675F08"/>
    <w:rsid w:val="00682769"/>
    <w:rsid w:val="006978EE"/>
    <w:rsid w:val="006A1E36"/>
    <w:rsid w:val="006A2558"/>
    <w:rsid w:val="006B1D5C"/>
    <w:rsid w:val="006B263A"/>
    <w:rsid w:val="006B399A"/>
    <w:rsid w:val="006B58DE"/>
    <w:rsid w:val="006C2AA8"/>
    <w:rsid w:val="006C56BF"/>
    <w:rsid w:val="006C7D4E"/>
    <w:rsid w:val="006E4EF6"/>
    <w:rsid w:val="006E79A7"/>
    <w:rsid w:val="0070129B"/>
    <w:rsid w:val="00705C14"/>
    <w:rsid w:val="00706ED3"/>
    <w:rsid w:val="00716893"/>
    <w:rsid w:val="0072065E"/>
    <w:rsid w:val="00720E06"/>
    <w:rsid w:val="00730B91"/>
    <w:rsid w:val="00747987"/>
    <w:rsid w:val="00750B4E"/>
    <w:rsid w:val="00756AED"/>
    <w:rsid w:val="00763DA7"/>
    <w:rsid w:val="007641B8"/>
    <w:rsid w:val="00765141"/>
    <w:rsid w:val="0076532A"/>
    <w:rsid w:val="00770447"/>
    <w:rsid w:val="00776D84"/>
    <w:rsid w:val="0077746C"/>
    <w:rsid w:val="00790B10"/>
    <w:rsid w:val="0079467D"/>
    <w:rsid w:val="007953BD"/>
    <w:rsid w:val="007A474A"/>
    <w:rsid w:val="007B5A79"/>
    <w:rsid w:val="007B6528"/>
    <w:rsid w:val="007C0289"/>
    <w:rsid w:val="007C2FB6"/>
    <w:rsid w:val="007C4484"/>
    <w:rsid w:val="007C5CF0"/>
    <w:rsid w:val="007C6AF5"/>
    <w:rsid w:val="007D0063"/>
    <w:rsid w:val="007D159D"/>
    <w:rsid w:val="007E2CF3"/>
    <w:rsid w:val="007E38CD"/>
    <w:rsid w:val="007E5A19"/>
    <w:rsid w:val="007F1B64"/>
    <w:rsid w:val="007F27CB"/>
    <w:rsid w:val="00800B67"/>
    <w:rsid w:val="00801B89"/>
    <w:rsid w:val="0081190B"/>
    <w:rsid w:val="00814FFB"/>
    <w:rsid w:val="0081628C"/>
    <w:rsid w:val="008224B7"/>
    <w:rsid w:val="00825414"/>
    <w:rsid w:val="00830780"/>
    <w:rsid w:val="00833070"/>
    <w:rsid w:val="00836CEB"/>
    <w:rsid w:val="008454F3"/>
    <w:rsid w:val="0085120C"/>
    <w:rsid w:val="00853781"/>
    <w:rsid w:val="00860B3E"/>
    <w:rsid w:val="00861751"/>
    <w:rsid w:val="008626BF"/>
    <w:rsid w:val="008704A9"/>
    <w:rsid w:val="008721CE"/>
    <w:rsid w:val="00876DEE"/>
    <w:rsid w:val="00885073"/>
    <w:rsid w:val="008873C7"/>
    <w:rsid w:val="00890AA3"/>
    <w:rsid w:val="008925CF"/>
    <w:rsid w:val="00892D4C"/>
    <w:rsid w:val="00894CE3"/>
    <w:rsid w:val="008A0CFA"/>
    <w:rsid w:val="008A351C"/>
    <w:rsid w:val="008B062C"/>
    <w:rsid w:val="008B1603"/>
    <w:rsid w:val="008B45F1"/>
    <w:rsid w:val="008B7E38"/>
    <w:rsid w:val="008F2264"/>
    <w:rsid w:val="008F4319"/>
    <w:rsid w:val="008F59C0"/>
    <w:rsid w:val="0090276C"/>
    <w:rsid w:val="009040E1"/>
    <w:rsid w:val="00904820"/>
    <w:rsid w:val="009053D2"/>
    <w:rsid w:val="0090672D"/>
    <w:rsid w:val="009115BF"/>
    <w:rsid w:val="00912851"/>
    <w:rsid w:val="009231B4"/>
    <w:rsid w:val="0092374F"/>
    <w:rsid w:val="00932636"/>
    <w:rsid w:val="00932E14"/>
    <w:rsid w:val="009335E4"/>
    <w:rsid w:val="00935151"/>
    <w:rsid w:val="009354FC"/>
    <w:rsid w:val="00936A13"/>
    <w:rsid w:val="0093707E"/>
    <w:rsid w:val="00937E39"/>
    <w:rsid w:val="0094372A"/>
    <w:rsid w:val="00947022"/>
    <w:rsid w:val="009478FF"/>
    <w:rsid w:val="009537F9"/>
    <w:rsid w:val="009554C4"/>
    <w:rsid w:val="009655A0"/>
    <w:rsid w:val="009660EF"/>
    <w:rsid w:val="00966686"/>
    <w:rsid w:val="00972682"/>
    <w:rsid w:val="00973102"/>
    <w:rsid w:val="0097387C"/>
    <w:rsid w:val="00993DC4"/>
    <w:rsid w:val="00995BD8"/>
    <w:rsid w:val="00997F94"/>
    <w:rsid w:val="009A3A5A"/>
    <w:rsid w:val="009B3DE2"/>
    <w:rsid w:val="009C5364"/>
    <w:rsid w:val="009C766E"/>
    <w:rsid w:val="009D2B80"/>
    <w:rsid w:val="009D318A"/>
    <w:rsid w:val="009D7D81"/>
    <w:rsid w:val="009E00AB"/>
    <w:rsid w:val="009F4012"/>
    <w:rsid w:val="009F7442"/>
    <w:rsid w:val="00A041C4"/>
    <w:rsid w:val="00A06BCB"/>
    <w:rsid w:val="00A12741"/>
    <w:rsid w:val="00A13743"/>
    <w:rsid w:val="00A14D89"/>
    <w:rsid w:val="00A1510F"/>
    <w:rsid w:val="00A24FE6"/>
    <w:rsid w:val="00A254BA"/>
    <w:rsid w:val="00A2604C"/>
    <w:rsid w:val="00A266C5"/>
    <w:rsid w:val="00A3024A"/>
    <w:rsid w:val="00A34896"/>
    <w:rsid w:val="00A3561B"/>
    <w:rsid w:val="00A35BB3"/>
    <w:rsid w:val="00A35E9C"/>
    <w:rsid w:val="00A3643A"/>
    <w:rsid w:val="00A40CAD"/>
    <w:rsid w:val="00A41D4B"/>
    <w:rsid w:val="00A57653"/>
    <w:rsid w:val="00A60273"/>
    <w:rsid w:val="00A64084"/>
    <w:rsid w:val="00A6668B"/>
    <w:rsid w:val="00A71A22"/>
    <w:rsid w:val="00A73E29"/>
    <w:rsid w:val="00A74EDF"/>
    <w:rsid w:val="00A820C7"/>
    <w:rsid w:val="00A8498A"/>
    <w:rsid w:val="00A853A2"/>
    <w:rsid w:val="00A919A4"/>
    <w:rsid w:val="00A92EB0"/>
    <w:rsid w:val="00AA3601"/>
    <w:rsid w:val="00AB4E84"/>
    <w:rsid w:val="00AB54F2"/>
    <w:rsid w:val="00AD022C"/>
    <w:rsid w:val="00AD4492"/>
    <w:rsid w:val="00AE21C7"/>
    <w:rsid w:val="00AE3ECF"/>
    <w:rsid w:val="00AE402E"/>
    <w:rsid w:val="00AF09BE"/>
    <w:rsid w:val="00AF3131"/>
    <w:rsid w:val="00B01C55"/>
    <w:rsid w:val="00B047D8"/>
    <w:rsid w:val="00B0506E"/>
    <w:rsid w:val="00B066AD"/>
    <w:rsid w:val="00B11BA5"/>
    <w:rsid w:val="00B12707"/>
    <w:rsid w:val="00B13969"/>
    <w:rsid w:val="00B14476"/>
    <w:rsid w:val="00B151DB"/>
    <w:rsid w:val="00B1680A"/>
    <w:rsid w:val="00B22152"/>
    <w:rsid w:val="00B22DE0"/>
    <w:rsid w:val="00B235A8"/>
    <w:rsid w:val="00B26686"/>
    <w:rsid w:val="00B27BA9"/>
    <w:rsid w:val="00B408D0"/>
    <w:rsid w:val="00B536BE"/>
    <w:rsid w:val="00B66DD2"/>
    <w:rsid w:val="00B74D54"/>
    <w:rsid w:val="00B803CC"/>
    <w:rsid w:val="00B827EC"/>
    <w:rsid w:val="00B855B6"/>
    <w:rsid w:val="00BA7E83"/>
    <w:rsid w:val="00BB2300"/>
    <w:rsid w:val="00BB70DE"/>
    <w:rsid w:val="00BC6DEF"/>
    <w:rsid w:val="00BD2292"/>
    <w:rsid w:val="00BD2F35"/>
    <w:rsid w:val="00BD5E79"/>
    <w:rsid w:val="00BE3D94"/>
    <w:rsid w:val="00BE433B"/>
    <w:rsid w:val="00BE5815"/>
    <w:rsid w:val="00BF16FD"/>
    <w:rsid w:val="00BF6C89"/>
    <w:rsid w:val="00BF725D"/>
    <w:rsid w:val="00C023CA"/>
    <w:rsid w:val="00C02965"/>
    <w:rsid w:val="00C02CBD"/>
    <w:rsid w:val="00C043E0"/>
    <w:rsid w:val="00C10AB7"/>
    <w:rsid w:val="00C11FF7"/>
    <w:rsid w:val="00C12649"/>
    <w:rsid w:val="00C12AF0"/>
    <w:rsid w:val="00C17E2D"/>
    <w:rsid w:val="00C211E9"/>
    <w:rsid w:val="00C21B56"/>
    <w:rsid w:val="00C3183C"/>
    <w:rsid w:val="00C351C3"/>
    <w:rsid w:val="00C42757"/>
    <w:rsid w:val="00C46BE5"/>
    <w:rsid w:val="00C478D2"/>
    <w:rsid w:val="00C5122E"/>
    <w:rsid w:val="00C5225B"/>
    <w:rsid w:val="00C54A5A"/>
    <w:rsid w:val="00C61552"/>
    <w:rsid w:val="00C676B9"/>
    <w:rsid w:val="00C705E6"/>
    <w:rsid w:val="00C7235C"/>
    <w:rsid w:val="00C768F1"/>
    <w:rsid w:val="00C849F5"/>
    <w:rsid w:val="00C87A45"/>
    <w:rsid w:val="00C927E5"/>
    <w:rsid w:val="00CA4716"/>
    <w:rsid w:val="00CA51D4"/>
    <w:rsid w:val="00CA7518"/>
    <w:rsid w:val="00CB5A40"/>
    <w:rsid w:val="00CC12D8"/>
    <w:rsid w:val="00CC5ED2"/>
    <w:rsid w:val="00CD089E"/>
    <w:rsid w:val="00CE6334"/>
    <w:rsid w:val="00D06AC1"/>
    <w:rsid w:val="00D11FF6"/>
    <w:rsid w:val="00D154D8"/>
    <w:rsid w:val="00D20486"/>
    <w:rsid w:val="00D2071C"/>
    <w:rsid w:val="00D27665"/>
    <w:rsid w:val="00D325CA"/>
    <w:rsid w:val="00D4654E"/>
    <w:rsid w:val="00D46AD8"/>
    <w:rsid w:val="00D60E93"/>
    <w:rsid w:val="00D630DE"/>
    <w:rsid w:val="00D64565"/>
    <w:rsid w:val="00D65AA4"/>
    <w:rsid w:val="00D65C6F"/>
    <w:rsid w:val="00D74035"/>
    <w:rsid w:val="00D755CD"/>
    <w:rsid w:val="00D7671F"/>
    <w:rsid w:val="00D80899"/>
    <w:rsid w:val="00D83EE3"/>
    <w:rsid w:val="00D92B90"/>
    <w:rsid w:val="00D94BAC"/>
    <w:rsid w:val="00D97F27"/>
    <w:rsid w:val="00DA40E6"/>
    <w:rsid w:val="00DC4DF1"/>
    <w:rsid w:val="00DE0635"/>
    <w:rsid w:val="00DE6F20"/>
    <w:rsid w:val="00DF1B68"/>
    <w:rsid w:val="00DF3526"/>
    <w:rsid w:val="00DF5727"/>
    <w:rsid w:val="00DF78BD"/>
    <w:rsid w:val="00E016DE"/>
    <w:rsid w:val="00E05A3D"/>
    <w:rsid w:val="00E07165"/>
    <w:rsid w:val="00E20E21"/>
    <w:rsid w:val="00E24A64"/>
    <w:rsid w:val="00E27D13"/>
    <w:rsid w:val="00E3272E"/>
    <w:rsid w:val="00E34BEE"/>
    <w:rsid w:val="00E37F96"/>
    <w:rsid w:val="00E42D40"/>
    <w:rsid w:val="00E43447"/>
    <w:rsid w:val="00E47E09"/>
    <w:rsid w:val="00E51359"/>
    <w:rsid w:val="00E57225"/>
    <w:rsid w:val="00E64B1D"/>
    <w:rsid w:val="00E70E70"/>
    <w:rsid w:val="00E71296"/>
    <w:rsid w:val="00E716EF"/>
    <w:rsid w:val="00E7180A"/>
    <w:rsid w:val="00E80B4C"/>
    <w:rsid w:val="00E840A1"/>
    <w:rsid w:val="00E91F8D"/>
    <w:rsid w:val="00E929E1"/>
    <w:rsid w:val="00E97CE1"/>
    <w:rsid w:val="00EA3C0B"/>
    <w:rsid w:val="00EA7749"/>
    <w:rsid w:val="00EB6D26"/>
    <w:rsid w:val="00EC05D1"/>
    <w:rsid w:val="00EC253D"/>
    <w:rsid w:val="00ED089F"/>
    <w:rsid w:val="00ED11A7"/>
    <w:rsid w:val="00ED6E08"/>
    <w:rsid w:val="00EE381E"/>
    <w:rsid w:val="00EF0A5C"/>
    <w:rsid w:val="00EF0F8E"/>
    <w:rsid w:val="00F03285"/>
    <w:rsid w:val="00F07754"/>
    <w:rsid w:val="00F13591"/>
    <w:rsid w:val="00F165D9"/>
    <w:rsid w:val="00F21904"/>
    <w:rsid w:val="00F24AE4"/>
    <w:rsid w:val="00F27132"/>
    <w:rsid w:val="00F3264D"/>
    <w:rsid w:val="00F42904"/>
    <w:rsid w:val="00F464D6"/>
    <w:rsid w:val="00F51528"/>
    <w:rsid w:val="00F645A8"/>
    <w:rsid w:val="00F65C82"/>
    <w:rsid w:val="00F66562"/>
    <w:rsid w:val="00F758B6"/>
    <w:rsid w:val="00F77AF0"/>
    <w:rsid w:val="00F77E76"/>
    <w:rsid w:val="00F80634"/>
    <w:rsid w:val="00F84695"/>
    <w:rsid w:val="00F857C0"/>
    <w:rsid w:val="00F909C1"/>
    <w:rsid w:val="00FA02ED"/>
    <w:rsid w:val="00FA08B1"/>
    <w:rsid w:val="00FB55B8"/>
    <w:rsid w:val="00FB6E32"/>
    <w:rsid w:val="00FC36D4"/>
    <w:rsid w:val="00FC3F2B"/>
    <w:rsid w:val="00FC6B84"/>
    <w:rsid w:val="00FC73A4"/>
    <w:rsid w:val="00FD56A4"/>
    <w:rsid w:val="00FE0902"/>
    <w:rsid w:val="00FE546B"/>
    <w:rsid w:val="00FF0F04"/>
    <w:rsid w:val="00FF6F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C2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1CF6"/>
    <w:pPr>
      <w:tabs>
        <w:tab w:val="center" w:pos="4677"/>
        <w:tab w:val="right" w:pos="9355"/>
      </w:tabs>
    </w:pPr>
  </w:style>
  <w:style w:type="character" w:customStyle="1" w:styleId="a4">
    <w:name w:val="Верхній колонтитул Знак"/>
    <w:basedOn w:val="a0"/>
    <w:link w:val="a3"/>
    <w:uiPriority w:val="99"/>
    <w:rsid w:val="00521CF6"/>
  </w:style>
  <w:style w:type="character" w:styleId="a5">
    <w:name w:val="page number"/>
    <w:basedOn w:val="a0"/>
    <w:uiPriority w:val="99"/>
    <w:semiHidden/>
    <w:unhideWhenUsed/>
    <w:rsid w:val="00521CF6"/>
  </w:style>
  <w:style w:type="paragraph" w:styleId="a6">
    <w:name w:val="footer"/>
    <w:basedOn w:val="a"/>
    <w:link w:val="a7"/>
    <w:uiPriority w:val="99"/>
    <w:unhideWhenUsed/>
    <w:rsid w:val="00521CF6"/>
    <w:pPr>
      <w:tabs>
        <w:tab w:val="center" w:pos="4677"/>
        <w:tab w:val="right" w:pos="9355"/>
      </w:tabs>
    </w:pPr>
  </w:style>
  <w:style w:type="character" w:customStyle="1" w:styleId="a7">
    <w:name w:val="Нижній колонтитул Знак"/>
    <w:basedOn w:val="a0"/>
    <w:link w:val="a6"/>
    <w:uiPriority w:val="99"/>
    <w:rsid w:val="00521CF6"/>
  </w:style>
  <w:style w:type="character" w:styleId="a8">
    <w:name w:val="Hyperlink"/>
    <w:uiPriority w:val="99"/>
    <w:unhideWhenUsed/>
    <w:rsid w:val="007953BD"/>
    <w:rPr>
      <w:color w:val="0563C1"/>
      <w:u w:val="single"/>
    </w:rPr>
  </w:style>
  <w:style w:type="paragraph" w:styleId="a9">
    <w:name w:val="List Paragraph"/>
    <w:basedOn w:val="a"/>
    <w:uiPriority w:val="34"/>
    <w:qFormat/>
    <w:rsid w:val="000D533B"/>
    <w:pPr>
      <w:ind w:left="720"/>
      <w:contextualSpacing/>
    </w:pPr>
  </w:style>
  <w:style w:type="paragraph" w:styleId="aa">
    <w:name w:val="footnote text"/>
    <w:basedOn w:val="a"/>
    <w:link w:val="ab"/>
    <w:uiPriority w:val="99"/>
    <w:semiHidden/>
    <w:unhideWhenUsed/>
    <w:rsid w:val="009D2B80"/>
    <w:rPr>
      <w:rFonts w:ascii="Arial" w:eastAsia="Arial" w:hAnsi="Arial" w:cs="Arial"/>
      <w:sz w:val="20"/>
      <w:szCs w:val="20"/>
      <w:lang w:eastAsia="ru-RU"/>
    </w:rPr>
  </w:style>
  <w:style w:type="character" w:customStyle="1" w:styleId="ab">
    <w:name w:val="Текст виноски Знак"/>
    <w:link w:val="aa"/>
    <w:uiPriority w:val="99"/>
    <w:semiHidden/>
    <w:rsid w:val="009D2B80"/>
    <w:rPr>
      <w:rFonts w:ascii="Arial" w:eastAsia="Arial" w:hAnsi="Arial" w:cs="Arial"/>
      <w:sz w:val="20"/>
      <w:szCs w:val="20"/>
      <w:lang w:val="uk-UA" w:eastAsia="ru-RU"/>
    </w:rPr>
  </w:style>
  <w:style w:type="character" w:styleId="ac">
    <w:name w:val="footnote reference"/>
    <w:unhideWhenUsed/>
    <w:rsid w:val="009D2B80"/>
    <w:rPr>
      <w:vertAlign w:val="superscript"/>
    </w:rPr>
  </w:style>
  <w:style w:type="paragraph" w:styleId="HTML">
    <w:name w:val="HTML Preformatted"/>
    <w:basedOn w:val="a"/>
    <w:link w:val="HTML0"/>
    <w:rsid w:val="007012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17"/>
      <w:szCs w:val="17"/>
      <w:lang w:eastAsia="ru-RU"/>
    </w:rPr>
  </w:style>
  <w:style w:type="character" w:customStyle="1" w:styleId="HTML0">
    <w:name w:val="Стандартний HTML Знак"/>
    <w:link w:val="HTML"/>
    <w:rsid w:val="0070129B"/>
    <w:rPr>
      <w:rFonts w:ascii="Courier New" w:eastAsia="Times New Roman" w:hAnsi="Courier New" w:cs="Courier New"/>
      <w:color w:val="000000"/>
      <w:sz w:val="17"/>
      <w:szCs w:val="17"/>
      <w:lang w:eastAsia="ru-RU"/>
    </w:rPr>
  </w:style>
  <w:style w:type="character" w:customStyle="1" w:styleId="rvts9">
    <w:name w:val="rvts9"/>
    <w:basedOn w:val="a0"/>
    <w:rsid w:val="00DF3526"/>
  </w:style>
  <w:style w:type="paragraph" w:customStyle="1" w:styleId="rvps2">
    <w:name w:val="rvps2"/>
    <w:basedOn w:val="a"/>
    <w:rsid w:val="00B855B6"/>
    <w:pPr>
      <w:spacing w:before="100" w:beforeAutospacing="1" w:after="100" w:afterAutospacing="1"/>
    </w:pPr>
    <w:rPr>
      <w:rFonts w:ascii="Times New Roman" w:eastAsia="Times New Roman" w:hAnsi="Times New Roman"/>
      <w:lang w:eastAsia="ru-RU"/>
    </w:rPr>
  </w:style>
  <w:style w:type="character" w:customStyle="1" w:styleId="rvts0">
    <w:name w:val="rvts0"/>
    <w:rsid w:val="00326ED2"/>
  </w:style>
  <w:style w:type="paragraph" w:customStyle="1" w:styleId="ad">
    <w:name w:val="Нормальний текст"/>
    <w:basedOn w:val="a"/>
    <w:rsid w:val="003B2EF9"/>
    <w:pPr>
      <w:spacing w:before="120"/>
      <w:ind w:firstLine="567"/>
      <w:jc w:val="both"/>
    </w:pPr>
    <w:rPr>
      <w:rFonts w:ascii="Antiqua" w:eastAsia="Times New Roman" w:hAnsi="Antiqu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70151">
      <w:bodyDiv w:val="1"/>
      <w:marLeft w:val="0"/>
      <w:marRight w:val="0"/>
      <w:marTop w:val="0"/>
      <w:marBottom w:val="0"/>
      <w:divBdr>
        <w:top w:val="none" w:sz="0" w:space="0" w:color="auto"/>
        <w:left w:val="none" w:sz="0" w:space="0" w:color="auto"/>
        <w:bottom w:val="none" w:sz="0" w:space="0" w:color="auto"/>
        <w:right w:val="none" w:sz="0" w:space="0" w:color="auto"/>
      </w:divBdr>
    </w:div>
    <w:div w:id="394672134">
      <w:bodyDiv w:val="1"/>
      <w:marLeft w:val="0"/>
      <w:marRight w:val="0"/>
      <w:marTop w:val="0"/>
      <w:marBottom w:val="0"/>
      <w:divBdr>
        <w:top w:val="none" w:sz="0" w:space="0" w:color="auto"/>
        <w:left w:val="none" w:sz="0" w:space="0" w:color="auto"/>
        <w:bottom w:val="none" w:sz="0" w:space="0" w:color="auto"/>
        <w:right w:val="none" w:sz="0" w:space="0" w:color="auto"/>
      </w:divBdr>
    </w:div>
    <w:div w:id="879131310">
      <w:bodyDiv w:val="1"/>
      <w:marLeft w:val="0"/>
      <w:marRight w:val="0"/>
      <w:marTop w:val="0"/>
      <w:marBottom w:val="0"/>
      <w:divBdr>
        <w:top w:val="none" w:sz="0" w:space="0" w:color="auto"/>
        <w:left w:val="none" w:sz="0" w:space="0" w:color="auto"/>
        <w:bottom w:val="none" w:sz="0" w:space="0" w:color="auto"/>
        <w:right w:val="none" w:sz="0" w:space="0" w:color="auto"/>
      </w:divBdr>
    </w:div>
    <w:div w:id="1355643888">
      <w:bodyDiv w:val="1"/>
      <w:marLeft w:val="0"/>
      <w:marRight w:val="0"/>
      <w:marTop w:val="0"/>
      <w:marBottom w:val="0"/>
      <w:divBdr>
        <w:top w:val="none" w:sz="0" w:space="0" w:color="auto"/>
        <w:left w:val="none" w:sz="0" w:space="0" w:color="auto"/>
        <w:bottom w:val="none" w:sz="0" w:space="0" w:color="auto"/>
        <w:right w:val="none" w:sz="0" w:space="0" w:color="auto"/>
      </w:divBdr>
    </w:div>
    <w:div w:id="1456752407">
      <w:bodyDiv w:val="1"/>
      <w:marLeft w:val="0"/>
      <w:marRight w:val="0"/>
      <w:marTop w:val="0"/>
      <w:marBottom w:val="0"/>
      <w:divBdr>
        <w:top w:val="none" w:sz="0" w:space="0" w:color="auto"/>
        <w:left w:val="none" w:sz="0" w:space="0" w:color="auto"/>
        <w:bottom w:val="none" w:sz="0" w:space="0" w:color="auto"/>
        <w:right w:val="none" w:sz="0" w:space="0" w:color="auto"/>
      </w:divBdr>
    </w:div>
    <w:div w:id="163185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F97E48-B1C9-491D-AFB1-02A7FDFBC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19654</Words>
  <Characters>11204</Characters>
  <Application>Microsoft Office Word</Application>
  <DocSecurity>0</DocSecurity>
  <Lines>93</Lines>
  <Paragraphs>61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30797</CharactersWithSpaces>
  <SharedDoc>false</SharedDoc>
  <HLinks>
    <vt:vector size="12" baseType="variant">
      <vt:variant>
        <vt:i4>6029364</vt:i4>
      </vt:variant>
      <vt:variant>
        <vt:i4>3</vt:i4>
      </vt:variant>
      <vt:variant>
        <vt:i4>0</vt:i4>
      </vt:variant>
      <vt:variant>
        <vt:i4>5</vt:i4>
      </vt:variant>
      <vt:variant>
        <vt:lpwstr>https://zakon.rada.gov.ua/laws/show/794-18?find=1&amp;text=%D0%B0%D0%BA%D1%82</vt:lpwstr>
      </vt:variant>
      <vt:variant>
        <vt:lpwstr>w1_43</vt:lpwstr>
      </vt:variant>
      <vt:variant>
        <vt:i4>6029364</vt:i4>
      </vt:variant>
      <vt:variant>
        <vt:i4>0</vt:i4>
      </vt:variant>
      <vt:variant>
        <vt:i4>0</vt:i4>
      </vt:variant>
      <vt:variant>
        <vt:i4>5</vt:i4>
      </vt:variant>
      <vt:variant>
        <vt:lpwstr>https://zakon.rada.gov.ua/laws/show/794-18?find=1&amp;text=%D0%B0%D0%BA%D1%82</vt:lpwstr>
      </vt:variant>
      <vt:variant>
        <vt:lpwstr>w1_42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2021-03-12T07:28:00Z</dcterms:created>
  <dcterms:modified xsi:type="dcterms:W3CDTF">2021-03-12T07:31:00Z</dcterms:modified>
</cp:coreProperties>
</file>