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B5DF8" w:rsidRPr="00AB5DF8" w:rsidTr="00AF18DC">
        <w:tc>
          <w:tcPr>
            <w:tcW w:w="11957" w:type="dxa"/>
            <w:tcBorders>
              <w:top w:val="nil"/>
              <w:left w:val="nil"/>
              <w:bottom w:val="nil"/>
              <w:right w:val="nil"/>
            </w:tcBorders>
          </w:tcPr>
          <w:p w:rsidR="00AB5DF8" w:rsidRPr="00AB5DF8" w:rsidRDefault="00605E5A" w:rsidP="00AB5DF8">
            <w:pPr>
              <w:tabs>
                <w:tab w:val="center" w:pos="4819"/>
                <w:tab w:val="right" w:pos="9639"/>
              </w:tabs>
              <w:ind w:left="709"/>
              <w:rPr>
                <w:rFonts w:eastAsia="Calibri"/>
                <w:color w:val="002060"/>
                <w:sz w:val="32"/>
                <w:szCs w:val="32"/>
                <w:lang w:eastAsia="en-US"/>
              </w:rPr>
            </w:pPr>
            <w:r>
              <w:rPr>
                <w:noProof/>
                <w:lang w:eastAsia="uk-UA"/>
              </w:rPr>
              <w:drawing>
                <wp:anchor distT="360045" distB="0" distL="114300" distR="114300" simplePos="0" relativeHeight="251659776" behindDoc="0" locked="0" layoutInCell="1" allowOverlap="1">
                  <wp:simplePos x="0" y="0"/>
                  <wp:positionH relativeFrom="margin">
                    <wp:posOffset>3789045</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ind w:left="709"/>
              <w:rPr>
                <w:rFonts w:eastAsia="Calibri"/>
                <w:color w:val="002060"/>
                <w:sz w:val="32"/>
                <w:szCs w:val="32"/>
                <w:lang w:eastAsia="en-US"/>
              </w:rPr>
            </w:pPr>
          </w:p>
          <w:p w:rsidR="00AB5DF8" w:rsidRPr="00AB5DF8" w:rsidRDefault="00AB5DF8" w:rsidP="00AB5DF8">
            <w:pPr>
              <w:tabs>
                <w:tab w:val="center" w:pos="4819"/>
                <w:tab w:val="right" w:pos="9639"/>
              </w:tabs>
              <w:spacing w:before="80"/>
              <w:ind w:left="709"/>
              <w:jc w:val="center"/>
              <w:rPr>
                <w:rFonts w:eastAsia="Calibri"/>
                <w:color w:val="1829A8"/>
                <w:spacing w:val="20"/>
                <w:sz w:val="34"/>
                <w:szCs w:val="34"/>
                <w:lang w:eastAsia="en-US"/>
              </w:rPr>
            </w:pPr>
            <w:r w:rsidRPr="00AB5DF8">
              <w:rPr>
                <w:rFonts w:eastAsia="Calibri"/>
                <w:color w:val="1829A8"/>
                <w:spacing w:val="20"/>
                <w:sz w:val="34"/>
                <w:szCs w:val="34"/>
                <w:lang w:eastAsia="en-US"/>
              </w:rPr>
              <w:t>ВЕРХОВНА РАДА УКРАЇНИ</w:t>
            </w:r>
          </w:p>
          <w:p w:rsidR="00AB5DF8" w:rsidRPr="00AB5DF8" w:rsidRDefault="00AB5DF8" w:rsidP="00AB5DF8">
            <w:pPr>
              <w:tabs>
                <w:tab w:val="center" w:pos="4819"/>
                <w:tab w:val="right" w:pos="9639"/>
              </w:tabs>
              <w:spacing w:before="100"/>
              <w:ind w:left="709"/>
              <w:jc w:val="center"/>
              <w:rPr>
                <w:rFonts w:eastAsia="Calibri"/>
                <w:b/>
                <w:color w:val="1829A8"/>
                <w:spacing w:val="20"/>
                <w:sz w:val="24"/>
                <w:lang w:eastAsia="en-US"/>
              </w:rPr>
            </w:pPr>
            <w:r w:rsidRPr="00AB5DF8">
              <w:rPr>
                <w:rFonts w:eastAsia="Calibri"/>
                <w:b/>
                <w:color w:val="1829A8"/>
                <w:spacing w:val="20"/>
                <w:sz w:val="24"/>
                <w:lang w:eastAsia="en-US"/>
              </w:rPr>
              <w:t>Комітет з питань бюджету</w:t>
            </w:r>
          </w:p>
          <w:p w:rsidR="00AB5DF8" w:rsidRPr="00AB5DF8" w:rsidRDefault="00AB5DF8" w:rsidP="00AB5DF8">
            <w:pPr>
              <w:tabs>
                <w:tab w:val="center" w:pos="4819"/>
                <w:tab w:val="right" w:pos="9639"/>
              </w:tabs>
              <w:spacing w:before="160" w:after="60"/>
              <w:ind w:left="709"/>
              <w:jc w:val="center"/>
              <w:rPr>
                <w:rFonts w:ascii="Calibri" w:eastAsia="Calibri" w:hAnsi="Calibri"/>
                <w:color w:val="002060"/>
                <w:sz w:val="20"/>
                <w:szCs w:val="20"/>
                <w:lang w:eastAsia="en-US"/>
              </w:rPr>
            </w:pPr>
            <w:r w:rsidRPr="00AB5DF8">
              <w:rPr>
                <w:rFonts w:eastAsia="Calibri"/>
                <w:color w:val="1829A8"/>
                <w:sz w:val="20"/>
                <w:szCs w:val="20"/>
                <w:lang w:eastAsia="en-US"/>
              </w:rPr>
              <w:t xml:space="preserve">01008, м.Київ-8, вул. М. Грушевського, 5, </w:t>
            </w:r>
            <w:proofErr w:type="spellStart"/>
            <w:r w:rsidRPr="00AB5DF8">
              <w:rPr>
                <w:rFonts w:eastAsia="Calibri"/>
                <w:color w:val="1829A8"/>
                <w:sz w:val="20"/>
                <w:szCs w:val="20"/>
                <w:lang w:eastAsia="en-US"/>
              </w:rPr>
              <w:t>тел</w:t>
            </w:r>
            <w:proofErr w:type="spellEnd"/>
            <w:r w:rsidRPr="00AB5DF8">
              <w:rPr>
                <w:rFonts w:eastAsia="Calibri"/>
                <w:color w:val="1829A8"/>
                <w:sz w:val="20"/>
                <w:szCs w:val="20"/>
                <w:lang w:eastAsia="en-US"/>
              </w:rPr>
              <w:t>.: 255-40-29, 255-43-61, факс: 255-41-23</w:t>
            </w:r>
          </w:p>
        </w:tc>
      </w:tr>
    </w:tbl>
    <w:tbl>
      <w:tblPr>
        <w:tblStyle w:val="11"/>
        <w:tblW w:w="11887" w:type="dxa"/>
        <w:tblInd w:w="-123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B5DF8" w:rsidRPr="00AB5DF8" w:rsidTr="00AB5DF8">
        <w:tc>
          <w:tcPr>
            <w:tcW w:w="1087"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r w:rsidRPr="00C41D39">
              <w:rPr>
                <w:rFonts w:ascii="Times New Roman" w:hAnsi="Times New Roman"/>
                <w:color w:val="002060"/>
                <w:sz w:val="22"/>
                <w:szCs w:val="22"/>
                <w:lang w:val="ru-RU" w:eastAsia="en-US"/>
              </w:rPr>
              <w:t xml:space="preserve">       </w:t>
            </w:r>
          </w:p>
        </w:tc>
        <w:tc>
          <w:tcPr>
            <w:tcW w:w="9714" w:type="dxa"/>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c>
          <w:tcPr>
            <w:tcW w:w="1086" w:type="dxa"/>
            <w:tcBorders>
              <w:top w:val="nil"/>
            </w:tcBorders>
          </w:tcPr>
          <w:p w:rsidR="00AB5DF8" w:rsidRPr="00C41D39" w:rsidRDefault="00AB5DF8" w:rsidP="00AB5DF8">
            <w:pPr>
              <w:tabs>
                <w:tab w:val="center" w:pos="4819"/>
                <w:tab w:val="right" w:pos="9639"/>
              </w:tabs>
              <w:ind w:left="709"/>
              <w:rPr>
                <w:rFonts w:ascii="Times New Roman" w:hAnsi="Times New Roman"/>
                <w:color w:val="002060"/>
                <w:sz w:val="22"/>
                <w:szCs w:val="22"/>
                <w:lang w:val="ru-RU" w:eastAsia="en-US"/>
              </w:rPr>
            </w:pPr>
          </w:p>
        </w:tc>
      </w:tr>
    </w:tbl>
    <w:p w:rsidR="00AB1507" w:rsidRPr="001E3288" w:rsidRDefault="00AB1507" w:rsidP="001E3288">
      <w:pPr>
        <w:pStyle w:val="a3"/>
        <w:ind w:left="5387"/>
        <w:rPr>
          <w:szCs w:val="28"/>
        </w:rPr>
      </w:pPr>
      <w:r w:rsidRPr="001E3288">
        <w:rPr>
          <w:bCs w:val="0"/>
          <w:szCs w:val="28"/>
        </w:rPr>
        <w:t xml:space="preserve">Комітет </w:t>
      </w:r>
      <w:r w:rsidR="00F639D9">
        <w:rPr>
          <w:bCs w:val="0"/>
          <w:szCs w:val="28"/>
        </w:rPr>
        <w:t xml:space="preserve">Верховної Ради України </w:t>
      </w:r>
      <w:r w:rsidR="00AB5DF8" w:rsidRPr="001E3288">
        <w:rPr>
          <w:szCs w:val="28"/>
        </w:rPr>
        <w:t xml:space="preserve">з питань соціальної політики та захисту </w:t>
      </w:r>
      <w:r w:rsidR="004C3ABB" w:rsidRPr="001E3288">
        <w:rPr>
          <w:szCs w:val="28"/>
        </w:rPr>
        <w:t xml:space="preserve">прав </w:t>
      </w:r>
      <w:r w:rsidR="00AB5DF8" w:rsidRPr="001E3288">
        <w:rPr>
          <w:szCs w:val="28"/>
        </w:rPr>
        <w:t xml:space="preserve">ветеранів </w:t>
      </w:r>
    </w:p>
    <w:p w:rsidR="001764DD" w:rsidRPr="00070E71" w:rsidRDefault="001764DD" w:rsidP="001764DD">
      <w:pPr>
        <w:pStyle w:val="a3"/>
        <w:ind w:left="0"/>
        <w:rPr>
          <w:sz w:val="24"/>
          <w:szCs w:val="24"/>
        </w:rPr>
      </w:pPr>
      <w:r w:rsidRPr="00070E71">
        <w:rPr>
          <w:b w:val="0"/>
          <w:bCs w:val="0"/>
          <w:i/>
          <w:iCs/>
          <w:sz w:val="24"/>
          <w:szCs w:val="24"/>
        </w:rPr>
        <w:t>До  розгляду законопроекту</w:t>
      </w:r>
      <w:r w:rsidRPr="00070E71">
        <w:rPr>
          <w:sz w:val="24"/>
          <w:szCs w:val="24"/>
        </w:rPr>
        <w:t xml:space="preserve"> </w:t>
      </w:r>
    </w:p>
    <w:p w:rsidR="001764DD" w:rsidRDefault="001764DD" w:rsidP="001764DD">
      <w:pPr>
        <w:pStyle w:val="a3"/>
        <w:ind w:left="0"/>
        <w:rPr>
          <w:b w:val="0"/>
          <w:bCs w:val="0"/>
          <w:i/>
          <w:iCs/>
          <w:sz w:val="24"/>
          <w:szCs w:val="24"/>
        </w:rPr>
      </w:pPr>
      <w:r w:rsidRPr="00070E71">
        <w:rPr>
          <w:b w:val="0"/>
          <w:bCs w:val="0"/>
          <w:i/>
          <w:iCs/>
          <w:sz w:val="24"/>
          <w:szCs w:val="24"/>
        </w:rPr>
        <w:t xml:space="preserve">за реєстр. № </w:t>
      </w:r>
      <w:r w:rsidR="00827B01">
        <w:rPr>
          <w:b w:val="0"/>
          <w:bCs w:val="0"/>
          <w:i/>
          <w:iCs/>
          <w:sz w:val="24"/>
          <w:szCs w:val="24"/>
        </w:rPr>
        <w:t>4669</w:t>
      </w:r>
      <w:r w:rsidRPr="00070E71">
        <w:rPr>
          <w:b w:val="0"/>
          <w:bCs w:val="0"/>
          <w:i/>
          <w:iCs/>
          <w:sz w:val="24"/>
          <w:szCs w:val="24"/>
        </w:rPr>
        <w:t xml:space="preserve"> від </w:t>
      </w:r>
      <w:r>
        <w:rPr>
          <w:b w:val="0"/>
          <w:bCs w:val="0"/>
          <w:i/>
          <w:iCs/>
          <w:sz w:val="24"/>
          <w:szCs w:val="24"/>
        </w:rPr>
        <w:t>2</w:t>
      </w:r>
      <w:r w:rsidR="00827B01">
        <w:rPr>
          <w:b w:val="0"/>
          <w:bCs w:val="0"/>
          <w:i/>
          <w:iCs/>
          <w:sz w:val="24"/>
          <w:szCs w:val="24"/>
        </w:rPr>
        <w:t>8</w:t>
      </w:r>
      <w:r>
        <w:rPr>
          <w:b w:val="0"/>
          <w:bCs w:val="0"/>
          <w:i/>
          <w:iCs/>
          <w:sz w:val="24"/>
          <w:szCs w:val="24"/>
        </w:rPr>
        <w:t>.</w:t>
      </w:r>
      <w:r w:rsidR="00827B01">
        <w:rPr>
          <w:b w:val="0"/>
          <w:bCs w:val="0"/>
          <w:i/>
          <w:iCs/>
          <w:sz w:val="24"/>
          <w:szCs w:val="24"/>
        </w:rPr>
        <w:t>01.2021</w:t>
      </w:r>
    </w:p>
    <w:p w:rsidR="001764DD" w:rsidRDefault="001764DD" w:rsidP="001764DD">
      <w:pPr>
        <w:pStyle w:val="a3"/>
        <w:ind w:left="0"/>
        <w:rPr>
          <w:b w:val="0"/>
          <w:bCs w:val="0"/>
          <w:i/>
          <w:iCs/>
          <w:sz w:val="24"/>
          <w:szCs w:val="24"/>
        </w:rPr>
      </w:pPr>
    </w:p>
    <w:p w:rsidR="006B241C" w:rsidRPr="003D62E0" w:rsidRDefault="00837F6B" w:rsidP="001764DD">
      <w:pPr>
        <w:ind w:firstLine="709"/>
        <w:jc w:val="both"/>
        <w:rPr>
          <w:szCs w:val="28"/>
        </w:rPr>
      </w:pPr>
      <w:r w:rsidRPr="003D62E0">
        <w:rPr>
          <w:szCs w:val="28"/>
        </w:rPr>
        <w:t>К</w:t>
      </w:r>
      <w:r w:rsidR="00F75443" w:rsidRPr="003D62E0">
        <w:rPr>
          <w:szCs w:val="28"/>
        </w:rPr>
        <w:t xml:space="preserve">омітет Верховної Ради України з питань бюджету на своєму засіданні </w:t>
      </w:r>
      <w:r w:rsidR="00AE5B33" w:rsidRPr="00AE5B33">
        <w:rPr>
          <w:szCs w:val="28"/>
        </w:rPr>
        <w:t>02</w:t>
      </w:r>
      <w:bookmarkStart w:id="0" w:name="_GoBack"/>
      <w:bookmarkEnd w:id="0"/>
      <w:r w:rsidR="00D90352">
        <w:rPr>
          <w:szCs w:val="28"/>
        </w:rPr>
        <w:t xml:space="preserve"> </w:t>
      </w:r>
      <w:r w:rsidR="00827B01">
        <w:rPr>
          <w:szCs w:val="28"/>
        </w:rPr>
        <w:t>квітня</w:t>
      </w:r>
      <w:r w:rsidR="00D1059A" w:rsidRPr="003D62E0">
        <w:rPr>
          <w:szCs w:val="28"/>
        </w:rPr>
        <w:t xml:space="preserve"> </w:t>
      </w:r>
      <w:r w:rsidR="00C41D39" w:rsidRPr="003D62E0">
        <w:rPr>
          <w:szCs w:val="28"/>
        </w:rPr>
        <w:t>202</w:t>
      </w:r>
      <w:r w:rsidR="001764DD" w:rsidRPr="003D62E0">
        <w:rPr>
          <w:szCs w:val="28"/>
        </w:rPr>
        <w:t>1</w:t>
      </w:r>
      <w:r w:rsidR="005474D5" w:rsidRPr="003D62E0">
        <w:rPr>
          <w:szCs w:val="28"/>
        </w:rPr>
        <w:t xml:space="preserve"> року (пр</w:t>
      </w:r>
      <w:r w:rsidR="00AD4C43" w:rsidRPr="003D62E0">
        <w:rPr>
          <w:szCs w:val="28"/>
        </w:rPr>
        <w:t xml:space="preserve">отокол </w:t>
      </w:r>
      <w:r w:rsidR="005474D5" w:rsidRPr="003D62E0">
        <w:rPr>
          <w:szCs w:val="28"/>
        </w:rPr>
        <w:t>№</w:t>
      </w:r>
      <w:r w:rsidR="000532E5" w:rsidRPr="003D62E0">
        <w:rPr>
          <w:szCs w:val="28"/>
        </w:rPr>
        <w:t xml:space="preserve"> </w:t>
      </w:r>
      <w:r w:rsidR="00AE5B33" w:rsidRPr="00AE5B33">
        <w:rPr>
          <w:szCs w:val="28"/>
        </w:rPr>
        <w:t>90</w:t>
      </w:r>
      <w:r w:rsidR="005474D5" w:rsidRPr="003D62E0">
        <w:rPr>
          <w:szCs w:val="28"/>
        </w:rPr>
        <w:t>)</w:t>
      </w:r>
      <w:r w:rsidR="00B52293" w:rsidRPr="003D62E0">
        <w:rPr>
          <w:szCs w:val="28"/>
        </w:rPr>
        <w:t xml:space="preserve"> </w:t>
      </w:r>
      <w:r w:rsidR="009C10D4" w:rsidRPr="003D62E0">
        <w:rPr>
          <w:szCs w:val="28"/>
        </w:rPr>
        <w:t>відповідно до статей 27 і 109</w:t>
      </w:r>
      <w:r w:rsidR="00F75443" w:rsidRPr="003D62E0">
        <w:rPr>
          <w:szCs w:val="28"/>
        </w:rPr>
        <w:t xml:space="preserve"> Бюджетного кодексу України та статті 93 Регламенту Верховної Ради України розглянув</w:t>
      </w:r>
      <w:r w:rsidR="006B241C" w:rsidRPr="003D62E0">
        <w:rPr>
          <w:szCs w:val="28"/>
        </w:rPr>
        <w:t xml:space="preserve"> проект Закону </w:t>
      </w:r>
      <w:r w:rsidR="00AD4C43" w:rsidRPr="003D62E0">
        <w:rPr>
          <w:szCs w:val="28"/>
        </w:rPr>
        <w:t xml:space="preserve">України </w:t>
      </w:r>
      <w:r w:rsidR="00827B01">
        <w:rPr>
          <w:szCs w:val="28"/>
        </w:rPr>
        <w:t xml:space="preserve">про внесення змін до деяких законів України </w:t>
      </w:r>
      <w:r w:rsidR="00827B01">
        <w:rPr>
          <w:szCs w:val="28"/>
        </w:rPr>
        <w:br/>
        <w:t>щодо запровадження допомоги для економічної реінтеграції трудових мігрантів</w:t>
      </w:r>
      <w:r w:rsidR="00DA2718" w:rsidRPr="003D62E0">
        <w:rPr>
          <w:szCs w:val="28"/>
        </w:rPr>
        <w:t xml:space="preserve"> </w:t>
      </w:r>
      <w:r w:rsidR="002E5E7C" w:rsidRPr="003D62E0">
        <w:rPr>
          <w:szCs w:val="28"/>
        </w:rPr>
        <w:t xml:space="preserve">(реєстр. № </w:t>
      </w:r>
      <w:r w:rsidR="00DA2718">
        <w:rPr>
          <w:szCs w:val="28"/>
        </w:rPr>
        <w:t>4</w:t>
      </w:r>
      <w:r w:rsidR="00827B01">
        <w:rPr>
          <w:szCs w:val="28"/>
        </w:rPr>
        <w:t>669</w:t>
      </w:r>
      <w:r w:rsidR="002E5E7C" w:rsidRPr="003D62E0">
        <w:rPr>
          <w:szCs w:val="28"/>
        </w:rPr>
        <w:t xml:space="preserve"> від </w:t>
      </w:r>
      <w:r w:rsidR="00140A37" w:rsidRPr="003D62E0">
        <w:rPr>
          <w:szCs w:val="28"/>
        </w:rPr>
        <w:t>2</w:t>
      </w:r>
      <w:r w:rsidR="00827B01">
        <w:rPr>
          <w:szCs w:val="28"/>
        </w:rPr>
        <w:t>8</w:t>
      </w:r>
      <w:r w:rsidR="00DA2718">
        <w:rPr>
          <w:szCs w:val="28"/>
        </w:rPr>
        <w:t>.</w:t>
      </w:r>
      <w:r w:rsidR="00827B01">
        <w:rPr>
          <w:szCs w:val="28"/>
        </w:rPr>
        <w:t>01</w:t>
      </w:r>
      <w:r w:rsidR="00AB5DF8" w:rsidRPr="003D62E0">
        <w:rPr>
          <w:szCs w:val="28"/>
        </w:rPr>
        <w:t>.202</w:t>
      </w:r>
      <w:r w:rsidR="00827B01">
        <w:rPr>
          <w:szCs w:val="28"/>
        </w:rPr>
        <w:t>1</w:t>
      </w:r>
      <w:r w:rsidR="00AB5DF8" w:rsidRPr="003D62E0">
        <w:rPr>
          <w:szCs w:val="28"/>
        </w:rPr>
        <w:t xml:space="preserve">), внесений </w:t>
      </w:r>
      <w:r w:rsidR="00962D71">
        <w:rPr>
          <w:szCs w:val="28"/>
        </w:rPr>
        <w:t>Кабінетом Міністрів України</w:t>
      </w:r>
      <w:r w:rsidR="002B7908" w:rsidRPr="003D62E0">
        <w:rPr>
          <w:szCs w:val="28"/>
        </w:rPr>
        <w:t xml:space="preserve">, </w:t>
      </w:r>
      <w:r w:rsidR="006B241C" w:rsidRPr="003D62E0">
        <w:rPr>
          <w:szCs w:val="28"/>
        </w:rPr>
        <w:t>і повідомляє наступне.</w:t>
      </w:r>
    </w:p>
    <w:p w:rsidR="0054739F" w:rsidRDefault="00F67899" w:rsidP="005F4DCB">
      <w:pPr>
        <w:ind w:firstLine="709"/>
        <w:jc w:val="both"/>
        <w:rPr>
          <w:szCs w:val="28"/>
        </w:rPr>
      </w:pPr>
      <w:r>
        <w:rPr>
          <w:szCs w:val="28"/>
        </w:rPr>
        <w:t>Законопроектом</w:t>
      </w:r>
      <w:r w:rsidR="0054739F">
        <w:rPr>
          <w:szCs w:val="28"/>
        </w:rPr>
        <w:t xml:space="preserve"> шляхом </w:t>
      </w:r>
      <w:r w:rsidR="0054739F" w:rsidRPr="0054739F">
        <w:rPr>
          <w:szCs w:val="28"/>
        </w:rPr>
        <w:t>внес</w:t>
      </w:r>
      <w:r w:rsidR="0054739F">
        <w:rPr>
          <w:szCs w:val="28"/>
        </w:rPr>
        <w:t>ення змін</w:t>
      </w:r>
      <w:r w:rsidR="0054739F" w:rsidRPr="0054739F">
        <w:rPr>
          <w:szCs w:val="28"/>
        </w:rPr>
        <w:t xml:space="preserve"> до законів України </w:t>
      </w:r>
      <w:r w:rsidR="00C25D8D">
        <w:rPr>
          <w:szCs w:val="28"/>
        </w:rPr>
        <w:t>«</w:t>
      </w:r>
      <w:r w:rsidR="0054739F" w:rsidRPr="0054739F">
        <w:rPr>
          <w:szCs w:val="28"/>
        </w:rPr>
        <w:t>Про зайнятість населення</w:t>
      </w:r>
      <w:r w:rsidR="00C25D8D">
        <w:rPr>
          <w:szCs w:val="28"/>
        </w:rPr>
        <w:t>»</w:t>
      </w:r>
      <w:r w:rsidR="0054739F" w:rsidRPr="0054739F">
        <w:rPr>
          <w:szCs w:val="28"/>
        </w:rPr>
        <w:t xml:space="preserve"> та </w:t>
      </w:r>
      <w:r w:rsidR="00C25D8D">
        <w:rPr>
          <w:szCs w:val="28"/>
        </w:rPr>
        <w:t>«</w:t>
      </w:r>
      <w:r w:rsidR="0054739F" w:rsidRPr="0054739F">
        <w:rPr>
          <w:szCs w:val="28"/>
        </w:rPr>
        <w:t>Про загальнообов’язкове державне соціальне страхування на випадок безробіття</w:t>
      </w:r>
      <w:r w:rsidR="00C25D8D">
        <w:rPr>
          <w:szCs w:val="28"/>
        </w:rPr>
        <w:t>»</w:t>
      </w:r>
      <w:r w:rsidR="00AB5DF8" w:rsidRPr="003D62E0">
        <w:rPr>
          <w:szCs w:val="28"/>
        </w:rPr>
        <w:t xml:space="preserve"> </w:t>
      </w:r>
      <w:r w:rsidR="007271A3" w:rsidRPr="003D62E0">
        <w:rPr>
          <w:szCs w:val="28"/>
        </w:rPr>
        <w:t>пропонується</w:t>
      </w:r>
      <w:r w:rsidR="005F4DCB">
        <w:rPr>
          <w:szCs w:val="28"/>
        </w:rPr>
        <w:t xml:space="preserve"> з 1</w:t>
      </w:r>
      <w:r w:rsidR="007919AE">
        <w:rPr>
          <w:szCs w:val="28"/>
        </w:rPr>
        <w:t xml:space="preserve"> січня </w:t>
      </w:r>
      <w:r w:rsidR="005F4DCB">
        <w:rPr>
          <w:szCs w:val="28"/>
        </w:rPr>
        <w:t xml:space="preserve">2022 </w:t>
      </w:r>
      <w:r w:rsidR="0054739F" w:rsidRPr="0054739F">
        <w:rPr>
          <w:szCs w:val="28"/>
        </w:rPr>
        <w:t>для громадян України, які працювали за кордоном та повернулися в Україну</w:t>
      </w:r>
      <w:r w:rsidR="00E228CA">
        <w:rPr>
          <w:szCs w:val="28"/>
        </w:rPr>
        <w:t>,</w:t>
      </w:r>
      <w:r w:rsidR="007919AE" w:rsidRPr="007919AE">
        <w:t xml:space="preserve"> </w:t>
      </w:r>
      <w:r>
        <w:t xml:space="preserve">запровадити </w:t>
      </w:r>
      <w:r w:rsidR="007919AE" w:rsidRPr="007919AE">
        <w:rPr>
          <w:szCs w:val="28"/>
        </w:rPr>
        <w:t>систему стимулюючих заходів</w:t>
      </w:r>
      <w:r w:rsidR="0054739F" w:rsidRPr="0054739F">
        <w:rPr>
          <w:szCs w:val="28"/>
        </w:rPr>
        <w:t>, спрямованих на започаткування підприємницької діяльності</w:t>
      </w:r>
      <w:r>
        <w:rPr>
          <w:szCs w:val="28"/>
        </w:rPr>
        <w:t>,</w:t>
      </w:r>
      <w:r w:rsidR="0054739F" w:rsidRPr="0054739F">
        <w:rPr>
          <w:szCs w:val="28"/>
        </w:rPr>
        <w:t xml:space="preserve"> шляхом надання допомоги для економічної</w:t>
      </w:r>
      <w:r w:rsidR="0054739F">
        <w:rPr>
          <w:szCs w:val="28"/>
        </w:rPr>
        <w:t xml:space="preserve"> реінтеграції трудових мігрантів</w:t>
      </w:r>
      <w:r w:rsidR="007919AE">
        <w:rPr>
          <w:szCs w:val="28"/>
        </w:rPr>
        <w:t xml:space="preserve">. </w:t>
      </w:r>
      <w:r>
        <w:rPr>
          <w:szCs w:val="28"/>
        </w:rPr>
        <w:t>Вказану</w:t>
      </w:r>
      <w:r w:rsidR="007919AE">
        <w:rPr>
          <w:szCs w:val="28"/>
        </w:rPr>
        <w:t xml:space="preserve"> допомогу пропонується надавати на таких умовах</w:t>
      </w:r>
      <w:r w:rsidR="00D374EF">
        <w:rPr>
          <w:szCs w:val="28"/>
        </w:rPr>
        <w:t>, а саме</w:t>
      </w:r>
      <w:r w:rsidR="0054739F">
        <w:rPr>
          <w:szCs w:val="28"/>
        </w:rPr>
        <w:t>:</w:t>
      </w:r>
    </w:p>
    <w:p w:rsidR="0054739F" w:rsidRPr="0054739F" w:rsidRDefault="00D374EF" w:rsidP="00D374EF">
      <w:pPr>
        <w:pStyle w:val="af0"/>
        <w:numPr>
          <w:ilvl w:val="0"/>
          <w:numId w:val="14"/>
        </w:numPr>
        <w:tabs>
          <w:tab w:val="left" w:pos="709"/>
        </w:tabs>
        <w:ind w:left="0" w:firstLine="360"/>
        <w:jc w:val="both"/>
        <w:rPr>
          <w:szCs w:val="28"/>
        </w:rPr>
      </w:pPr>
      <w:r w:rsidRPr="00D374EF">
        <w:rPr>
          <w:szCs w:val="28"/>
        </w:rPr>
        <w:t>для громадянам України, які мают</w:t>
      </w:r>
      <w:r w:rsidR="007919AE">
        <w:rPr>
          <w:szCs w:val="28"/>
        </w:rPr>
        <w:t xml:space="preserve">ь страховий стаж понад 10 років - </w:t>
      </w:r>
      <w:r w:rsidR="0054739F" w:rsidRPr="007919AE">
        <w:rPr>
          <w:szCs w:val="28"/>
        </w:rPr>
        <w:t>за рахунок коштів Фонду загальнообов’язкового державного соціального страхування України на випадок безробіття одноразово на безповоротній основі</w:t>
      </w:r>
      <w:r w:rsidR="0054739F" w:rsidRPr="0054739F">
        <w:rPr>
          <w:szCs w:val="28"/>
        </w:rPr>
        <w:t>;</w:t>
      </w:r>
    </w:p>
    <w:p w:rsidR="0054739F" w:rsidRDefault="00D374EF" w:rsidP="00D374EF">
      <w:pPr>
        <w:pStyle w:val="af0"/>
        <w:numPr>
          <w:ilvl w:val="0"/>
          <w:numId w:val="14"/>
        </w:numPr>
        <w:tabs>
          <w:tab w:val="left" w:pos="709"/>
        </w:tabs>
        <w:ind w:left="0" w:firstLine="360"/>
        <w:jc w:val="both"/>
        <w:rPr>
          <w:szCs w:val="28"/>
        </w:rPr>
      </w:pPr>
      <w:r w:rsidRPr="00D374EF">
        <w:rPr>
          <w:szCs w:val="28"/>
        </w:rPr>
        <w:t xml:space="preserve">для громадян України, які </w:t>
      </w:r>
      <w:r w:rsidRPr="007919AE">
        <w:rPr>
          <w:szCs w:val="28"/>
        </w:rPr>
        <w:t xml:space="preserve">мають страховий стаж менше 10 років </w:t>
      </w:r>
      <w:r w:rsidR="007919AE" w:rsidRPr="007919AE">
        <w:rPr>
          <w:szCs w:val="28"/>
        </w:rPr>
        <w:t xml:space="preserve">- </w:t>
      </w:r>
      <w:r w:rsidR="0054739F" w:rsidRPr="007919AE">
        <w:rPr>
          <w:szCs w:val="28"/>
        </w:rPr>
        <w:t>за рахунок коштів державного бюджету України, передбачених в бюджеті Фонду загальнообов’язкового державного соціального страхування України на випадок безробіття на поворотній основі.</w:t>
      </w:r>
    </w:p>
    <w:p w:rsidR="0054739F" w:rsidRDefault="0054739F" w:rsidP="0054739F">
      <w:pPr>
        <w:ind w:firstLine="709"/>
        <w:jc w:val="both"/>
        <w:rPr>
          <w:szCs w:val="28"/>
        </w:rPr>
      </w:pPr>
      <w:r>
        <w:rPr>
          <w:szCs w:val="28"/>
        </w:rPr>
        <w:t>Порядок надання, умови та порядок повернення допомоги для економічної реінтеграції трудових мігрантів, її граничний розмір, підтвердження факту провадження трудовим мігрантом оплачуваної діяльності в державі перебування, отримання коштів від такої діяльності затверджу</w:t>
      </w:r>
      <w:r w:rsidR="007919AE">
        <w:rPr>
          <w:szCs w:val="28"/>
        </w:rPr>
        <w:t>ватим</w:t>
      </w:r>
      <w:r w:rsidR="00F67899">
        <w:rPr>
          <w:szCs w:val="28"/>
        </w:rPr>
        <w:t>у</w:t>
      </w:r>
      <w:r w:rsidR="007919AE">
        <w:rPr>
          <w:szCs w:val="28"/>
        </w:rPr>
        <w:t>ться</w:t>
      </w:r>
      <w:r>
        <w:rPr>
          <w:szCs w:val="28"/>
        </w:rPr>
        <w:t xml:space="preserve"> Кабінетом Міністрів України.</w:t>
      </w:r>
    </w:p>
    <w:p w:rsidR="00C25D8D" w:rsidRDefault="00C25D8D" w:rsidP="00C25D8D">
      <w:pPr>
        <w:ind w:firstLine="709"/>
        <w:jc w:val="both"/>
        <w:rPr>
          <w:rFonts w:eastAsia="MS Mincho"/>
          <w:i/>
          <w:szCs w:val="28"/>
        </w:rPr>
      </w:pPr>
      <w:r>
        <w:rPr>
          <w:szCs w:val="28"/>
        </w:rPr>
        <w:t xml:space="preserve">У пояснювальній записці до даного законопроекту, </w:t>
      </w:r>
      <w:r w:rsidRPr="00C25D8D">
        <w:rPr>
          <w:szCs w:val="28"/>
        </w:rPr>
        <w:t>підготовленій Міністерством розвитку економіки, торгівлі та сільського господарства України</w:t>
      </w:r>
      <w:r>
        <w:rPr>
          <w:szCs w:val="28"/>
        </w:rPr>
        <w:t>,</w:t>
      </w:r>
      <w:r w:rsidRPr="00C25D8D">
        <w:rPr>
          <w:szCs w:val="28"/>
        </w:rPr>
        <w:t xml:space="preserve"> </w:t>
      </w:r>
      <w:r w:rsidR="00E228CA">
        <w:rPr>
          <w:szCs w:val="28"/>
        </w:rPr>
        <w:t>зазначає</w:t>
      </w:r>
      <w:r>
        <w:rPr>
          <w:szCs w:val="28"/>
        </w:rPr>
        <w:t xml:space="preserve">ться, що </w:t>
      </w:r>
      <w:r>
        <w:rPr>
          <w:rFonts w:eastAsia="MS Mincho"/>
          <w:szCs w:val="28"/>
        </w:rPr>
        <w:t xml:space="preserve">загальний розмір потреби у додаткових коштах на рік </w:t>
      </w:r>
      <w:r w:rsidR="00F67899">
        <w:rPr>
          <w:rFonts w:eastAsia="MS Mincho"/>
          <w:szCs w:val="28"/>
        </w:rPr>
        <w:t>становитиме</w:t>
      </w:r>
      <w:r>
        <w:rPr>
          <w:rFonts w:eastAsia="MS Mincho"/>
          <w:szCs w:val="28"/>
        </w:rPr>
        <w:t xml:space="preserve"> 108</w:t>
      </w:r>
      <w:r w:rsidR="007919AE">
        <w:rPr>
          <w:rFonts w:eastAsia="MS Mincho"/>
          <w:szCs w:val="28"/>
        </w:rPr>
        <w:t> </w:t>
      </w:r>
      <w:r>
        <w:rPr>
          <w:rFonts w:eastAsia="MS Mincho"/>
          <w:szCs w:val="28"/>
        </w:rPr>
        <w:t>млн гривень</w:t>
      </w:r>
      <w:r>
        <w:rPr>
          <w:rFonts w:eastAsia="MS Mincho"/>
          <w:i/>
          <w:szCs w:val="28"/>
        </w:rPr>
        <w:t xml:space="preserve">, </w:t>
      </w:r>
      <w:r>
        <w:rPr>
          <w:rFonts w:eastAsia="MS Mincho"/>
          <w:szCs w:val="28"/>
        </w:rPr>
        <w:t xml:space="preserve">з них 50 млн грн з державного бюджету на поворотній основі </w:t>
      </w:r>
      <w:r w:rsidRPr="00301C7E">
        <w:rPr>
          <w:rFonts w:eastAsia="MS Mincho"/>
          <w:i/>
          <w:szCs w:val="28"/>
        </w:rPr>
        <w:t>(для громадян України, які мають страхових стаж менше 10</w:t>
      </w:r>
      <w:r w:rsidR="00F67899">
        <w:rPr>
          <w:rFonts w:eastAsia="MS Mincho"/>
          <w:i/>
          <w:szCs w:val="28"/>
        </w:rPr>
        <w:t> </w:t>
      </w:r>
      <w:r w:rsidRPr="00301C7E">
        <w:rPr>
          <w:rFonts w:eastAsia="MS Mincho"/>
          <w:i/>
          <w:szCs w:val="28"/>
        </w:rPr>
        <w:t>років)</w:t>
      </w:r>
      <w:r>
        <w:rPr>
          <w:rFonts w:eastAsia="MS Mincho"/>
          <w:i/>
          <w:szCs w:val="28"/>
        </w:rPr>
        <w:t xml:space="preserve"> </w:t>
      </w:r>
      <w:r w:rsidRPr="00C25D8D">
        <w:rPr>
          <w:rFonts w:eastAsia="MS Mincho"/>
          <w:szCs w:val="28"/>
        </w:rPr>
        <w:t>та</w:t>
      </w:r>
      <w:r>
        <w:rPr>
          <w:rFonts w:eastAsia="MS Mincho"/>
          <w:i/>
          <w:szCs w:val="28"/>
        </w:rPr>
        <w:t xml:space="preserve"> </w:t>
      </w:r>
      <w:r>
        <w:rPr>
          <w:rFonts w:eastAsia="MS Mincho"/>
          <w:szCs w:val="28"/>
        </w:rPr>
        <w:t xml:space="preserve">58 млн грн з бюджету Фонду загальнообов’язкового державного </w:t>
      </w:r>
      <w:r>
        <w:rPr>
          <w:rFonts w:eastAsia="MS Mincho"/>
          <w:szCs w:val="28"/>
        </w:rPr>
        <w:lastRenderedPageBreak/>
        <w:t xml:space="preserve">соціального страхування на випадок безробіття на безповоротній основі </w:t>
      </w:r>
      <w:r w:rsidRPr="00301C7E">
        <w:rPr>
          <w:rFonts w:eastAsia="MS Mincho"/>
          <w:i/>
          <w:szCs w:val="28"/>
        </w:rPr>
        <w:t>(для громадян України, які мають страхових стаж понад 10 років).</w:t>
      </w:r>
    </w:p>
    <w:p w:rsidR="00C25D8D" w:rsidRPr="00C25D8D" w:rsidRDefault="00C25D8D" w:rsidP="00C25D8D">
      <w:pPr>
        <w:ind w:firstLine="709"/>
        <w:jc w:val="both"/>
        <w:rPr>
          <w:rFonts w:eastAsia="MS Mincho"/>
          <w:szCs w:val="28"/>
        </w:rPr>
      </w:pPr>
      <w:r w:rsidRPr="00C25D8D">
        <w:rPr>
          <w:rFonts w:eastAsia="MS Mincho"/>
          <w:szCs w:val="28"/>
        </w:rPr>
        <w:t>Отже, реалізація законопроекту не пот</w:t>
      </w:r>
      <w:r w:rsidR="007919AE">
        <w:rPr>
          <w:rFonts w:eastAsia="MS Mincho"/>
          <w:szCs w:val="28"/>
        </w:rPr>
        <w:t xml:space="preserve">ребуватиме додаткових видатків </w:t>
      </w:r>
      <w:r w:rsidRPr="00C25D8D">
        <w:rPr>
          <w:rFonts w:eastAsia="MS Mincho"/>
          <w:szCs w:val="28"/>
        </w:rPr>
        <w:t xml:space="preserve"> державного бюджету у поточному році, а буде впливатиме на показники державного бюджету у 2022 році, про що також зазначено в експертному висновку Міністерства фінансів України.</w:t>
      </w:r>
    </w:p>
    <w:p w:rsidR="005F4DCB" w:rsidRDefault="00DA2718" w:rsidP="007271A3">
      <w:pPr>
        <w:ind w:firstLine="709"/>
        <w:jc w:val="both"/>
        <w:rPr>
          <w:szCs w:val="28"/>
        </w:rPr>
      </w:pPr>
      <w:r w:rsidRPr="00DA2718">
        <w:rPr>
          <w:szCs w:val="28"/>
        </w:rPr>
        <w:t xml:space="preserve">Варто зауважити, що згідно із вимогами частини першої статті 27 Бюджетного кодексу України та статті 91 Регламенту Верховної Ради України суб’єкту законодавчої ініціативи до законопроекту, прийняття якого призведе до зміни показників бюджету, належить надати фінансово-економічне обґрунтування до законопроекту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не подано. </w:t>
      </w:r>
    </w:p>
    <w:p w:rsidR="007271A3" w:rsidRPr="003D62E0" w:rsidRDefault="007271A3" w:rsidP="007271A3">
      <w:pPr>
        <w:ind w:firstLine="709"/>
        <w:jc w:val="both"/>
        <w:rPr>
          <w:szCs w:val="28"/>
        </w:rPr>
      </w:pPr>
      <w:r w:rsidRPr="003D62E0">
        <w:rPr>
          <w:szCs w:val="28"/>
        </w:rPr>
        <w:t xml:space="preserve">Щодо терміну набрання чинності закону, визначеного у законопроекті, то відповідно до частини </w:t>
      </w:r>
      <w:r w:rsidR="00150A29" w:rsidRPr="003D62E0">
        <w:rPr>
          <w:szCs w:val="28"/>
        </w:rPr>
        <w:t>третьої</w:t>
      </w:r>
      <w:r w:rsidRPr="003D62E0">
        <w:rPr>
          <w:szCs w:val="28"/>
        </w:rPr>
        <w:t xml:space="preserve">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7271A3" w:rsidRPr="003D62E0" w:rsidRDefault="002B7908" w:rsidP="007271A3">
      <w:pPr>
        <w:ind w:firstLine="709"/>
        <w:jc w:val="both"/>
        <w:rPr>
          <w:szCs w:val="28"/>
        </w:rPr>
      </w:pPr>
      <w:r w:rsidRPr="003D62E0">
        <w:rPr>
          <w:szCs w:val="28"/>
        </w:rPr>
        <w:t xml:space="preserve">За наслідками розгляду Комітет ухвалив рішення, що проект Закону України </w:t>
      </w:r>
      <w:r w:rsidR="00C25D8D">
        <w:rPr>
          <w:szCs w:val="28"/>
        </w:rPr>
        <w:t>про внесення змін до деяких законів України щодо запровадження допомоги для економічної реінтеграції трудових мігрантів</w:t>
      </w:r>
      <w:r w:rsidR="00C25D8D" w:rsidRPr="003D62E0">
        <w:rPr>
          <w:szCs w:val="28"/>
        </w:rPr>
        <w:t xml:space="preserve"> (реєстр. № </w:t>
      </w:r>
      <w:r w:rsidR="00C25D8D">
        <w:rPr>
          <w:szCs w:val="28"/>
        </w:rPr>
        <w:t>4669</w:t>
      </w:r>
      <w:r w:rsidR="00C25D8D" w:rsidRPr="003D62E0">
        <w:rPr>
          <w:szCs w:val="28"/>
        </w:rPr>
        <w:t xml:space="preserve"> від 2</w:t>
      </w:r>
      <w:r w:rsidR="00C25D8D">
        <w:rPr>
          <w:szCs w:val="28"/>
        </w:rPr>
        <w:t>8.01</w:t>
      </w:r>
      <w:r w:rsidR="00C25D8D" w:rsidRPr="003D62E0">
        <w:rPr>
          <w:szCs w:val="28"/>
        </w:rPr>
        <w:t>.202</w:t>
      </w:r>
      <w:r w:rsidR="00C25D8D">
        <w:rPr>
          <w:szCs w:val="28"/>
        </w:rPr>
        <w:t>1</w:t>
      </w:r>
      <w:r w:rsidR="00C25D8D" w:rsidRPr="003D62E0">
        <w:rPr>
          <w:szCs w:val="28"/>
        </w:rPr>
        <w:t xml:space="preserve">), внесений </w:t>
      </w:r>
      <w:r w:rsidR="00C25D8D">
        <w:rPr>
          <w:szCs w:val="28"/>
        </w:rPr>
        <w:t>Кабінетом Міністрів України</w:t>
      </w:r>
      <w:r w:rsidR="007271A3" w:rsidRPr="003D62E0">
        <w:rPr>
          <w:szCs w:val="28"/>
        </w:rPr>
        <w:t xml:space="preserve">, </w:t>
      </w:r>
      <w:r w:rsidR="00605E5A" w:rsidRPr="003D62E0">
        <w:rPr>
          <w:szCs w:val="28"/>
        </w:rPr>
        <w:t>матиме вплив на показники бюджету (</w:t>
      </w:r>
      <w:r w:rsidR="00F67899">
        <w:rPr>
          <w:szCs w:val="28"/>
        </w:rPr>
        <w:t>з 2022</w:t>
      </w:r>
      <w:r w:rsidR="00F67899" w:rsidRPr="003D62E0">
        <w:rPr>
          <w:szCs w:val="28"/>
        </w:rPr>
        <w:t xml:space="preserve"> </w:t>
      </w:r>
      <w:r w:rsidR="00F67899">
        <w:rPr>
          <w:szCs w:val="28"/>
        </w:rPr>
        <w:t xml:space="preserve">року </w:t>
      </w:r>
      <w:r w:rsidR="007919AE">
        <w:rPr>
          <w:szCs w:val="28"/>
        </w:rPr>
        <w:t>потребу</w:t>
      </w:r>
      <w:r w:rsidR="00F67899">
        <w:rPr>
          <w:szCs w:val="28"/>
        </w:rPr>
        <w:t>ючи</w:t>
      </w:r>
      <w:r w:rsidR="007919AE">
        <w:rPr>
          <w:szCs w:val="28"/>
        </w:rPr>
        <w:t xml:space="preserve"> додаткових витрат</w:t>
      </w:r>
      <w:r w:rsidR="00605E5A" w:rsidRPr="003D62E0">
        <w:rPr>
          <w:szCs w:val="28"/>
        </w:rPr>
        <w:t xml:space="preserve"> державного бюджету,</w:t>
      </w:r>
      <w:r w:rsidR="006F3C68">
        <w:rPr>
          <w:szCs w:val="28"/>
        </w:rPr>
        <w:t xml:space="preserve"> </w:t>
      </w:r>
      <w:r w:rsidR="00F67899">
        <w:rPr>
          <w:szCs w:val="28"/>
        </w:rPr>
        <w:t xml:space="preserve">а також витрат </w:t>
      </w:r>
      <w:r w:rsidR="00C25D8D" w:rsidRPr="00C25D8D">
        <w:rPr>
          <w:szCs w:val="28"/>
        </w:rPr>
        <w:t>Фонду загальнообов’язкового державного соціального страхування України</w:t>
      </w:r>
      <w:r w:rsidR="00605E5A" w:rsidRPr="003D62E0">
        <w:rPr>
          <w:szCs w:val="28"/>
        </w:rPr>
        <w:t>)</w:t>
      </w:r>
      <w:r w:rsidR="007271A3" w:rsidRPr="003D62E0">
        <w:rPr>
          <w:szCs w:val="28"/>
        </w:rPr>
        <w:t xml:space="preserve">. </w:t>
      </w:r>
      <w:r w:rsidR="00605E5A" w:rsidRPr="003D62E0">
        <w:rPr>
          <w:szCs w:val="28"/>
        </w:rPr>
        <w:t>У разі прийняття відповідного закону до 15 липня 202</w:t>
      </w:r>
      <w:r w:rsidR="00150A29" w:rsidRPr="003D62E0">
        <w:rPr>
          <w:szCs w:val="28"/>
        </w:rPr>
        <w:t>1</w:t>
      </w:r>
      <w:r w:rsidR="00605E5A" w:rsidRPr="003D62E0">
        <w:rPr>
          <w:szCs w:val="28"/>
        </w:rPr>
        <w:t xml:space="preserve"> року він має вводитися в дію не раніше 1 січня 202</w:t>
      </w:r>
      <w:r w:rsidR="00150A29" w:rsidRPr="003D62E0">
        <w:rPr>
          <w:szCs w:val="28"/>
        </w:rPr>
        <w:t>2</w:t>
      </w:r>
      <w:r w:rsidR="00605E5A" w:rsidRPr="003D62E0">
        <w:rPr>
          <w:szCs w:val="28"/>
        </w:rPr>
        <w:t xml:space="preserve"> року, а після 15 липня 202</w:t>
      </w:r>
      <w:r w:rsidR="00150A29" w:rsidRPr="003D62E0">
        <w:rPr>
          <w:szCs w:val="28"/>
        </w:rPr>
        <w:t>1</w:t>
      </w:r>
      <w:r w:rsidR="00605E5A" w:rsidRPr="003D62E0">
        <w:rPr>
          <w:szCs w:val="28"/>
        </w:rPr>
        <w:t xml:space="preserve"> року - не раніше 1 січня 202</w:t>
      </w:r>
      <w:r w:rsidR="00150A29" w:rsidRPr="003D62E0">
        <w:rPr>
          <w:szCs w:val="28"/>
        </w:rPr>
        <w:t>3</w:t>
      </w:r>
      <w:r w:rsidR="00605E5A" w:rsidRPr="003D62E0">
        <w:rPr>
          <w:szCs w:val="28"/>
        </w:rPr>
        <w:t xml:space="preserve"> року (або 1 січня наступного за цим року залежно від часу прийняття закону).</w:t>
      </w:r>
    </w:p>
    <w:p w:rsidR="00A512CB" w:rsidRPr="003D62E0" w:rsidRDefault="00A512CB" w:rsidP="00A512CB">
      <w:pPr>
        <w:ind w:firstLine="709"/>
        <w:jc w:val="both"/>
        <w:rPr>
          <w:szCs w:val="28"/>
        </w:rPr>
      </w:pPr>
    </w:p>
    <w:p w:rsidR="00300F5C" w:rsidRDefault="00300F5C" w:rsidP="00A512CB">
      <w:pPr>
        <w:jc w:val="both"/>
        <w:rPr>
          <w:sz w:val="26"/>
          <w:szCs w:val="26"/>
        </w:rPr>
      </w:pPr>
    </w:p>
    <w:p w:rsidR="00605E5A" w:rsidRDefault="00605E5A" w:rsidP="00A512CB">
      <w:pPr>
        <w:jc w:val="both"/>
        <w:rPr>
          <w:sz w:val="26"/>
          <w:szCs w:val="26"/>
        </w:rPr>
      </w:pPr>
    </w:p>
    <w:p w:rsidR="006F364A" w:rsidRPr="00770ACB" w:rsidRDefault="007271A3" w:rsidP="006F364A">
      <w:pPr>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both"/>
        <w:outlineLvl w:val="3"/>
        <w:rPr>
          <w:rFonts w:eastAsia="Arial Unicode MS"/>
          <w:b/>
          <w:bCs/>
          <w:szCs w:val="28"/>
        </w:rPr>
      </w:pPr>
      <w:r>
        <w:rPr>
          <w:rFonts w:eastAsia="Arial Unicode MS"/>
          <w:b/>
          <w:bCs/>
          <w:szCs w:val="28"/>
        </w:rPr>
        <w:t>Голова</w:t>
      </w:r>
      <w:r w:rsidR="006F364A" w:rsidRPr="00770ACB">
        <w:rPr>
          <w:rFonts w:eastAsia="Arial Unicode MS"/>
          <w:b/>
          <w:bCs/>
          <w:szCs w:val="28"/>
        </w:rPr>
        <w:t xml:space="preserve"> Комітету                                                               </w:t>
      </w:r>
      <w:r w:rsidR="006F364A">
        <w:rPr>
          <w:rFonts w:eastAsia="Arial Unicode MS"/>
          <w:b/>
          <w:bCs/>
          <w:szCs w:val="28"/>
        </w:rPr>
        <w:t xml:space="preserve">               </w:t>
      </w:r>
      <w:r>
        <w:rPr>
          <w:rFonts w:eastAsia="Arial Unicode MS"/>
          <w:b/>
          <w:bCs/>
          <w:szCs w:val="28"/>
        </w:rPr>
        <w:t xml:space="preserve">        </w:t>
      </w:r>
      <w:r w:rsidR="006F364A">
        <w:rPr>
          <w:rFonts w:eastAsia="Arial Unicode MS"/>
          <w:b/>
          <w:bCs/>
          <w:szCs w:val="28"/>
        </w:rPr>
        <w:t xml:space="preserve"> </w:t>
      </w:r>
      <w:r w:rsidR="00150A29">
        <w:rPr>
          <w:rFonts w:eastAsia="Arial Unicode MS"/>
          <w:b/>
          <w:bCs/>
          <w:szCs w:val="28"/>
        </w:rPr>
        <w:t>Ю.Ю</w:t>
      </w:r>
      <w:r w:rsidR="006F364A" w:rsidRPr="00770ACB">
        <w:rPr>
          <w:rFonts w:eastAsia="Arial Unicode MS"/>
          <w:b/>
          <w:bCs/>
          <w:szCs w:val="28"/>
        </w:rPr>
        <w:t>. </w:t>
      </w:r>
      <w:r w:rsidR="00150A29">
        <w:rPr>
          <w:rFonts w:eastAsia="Arial Unicode MS"/>
          <w:b/>
          <w:bCs/>
          <w:szCs w:val="28"/>
        </w:rPr>
        <w:t>Арістов</w:t>
      </w:r>
    </w:p>
    <w:p w:rsidR="000F0C7F" w:rsidRDefault="000F0C7F" w:rsidP="00513185">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150A29" w:rsidRDefault="00150A29" w:rsidP="00A85A19">
      <w:pPr>
        <w:pStyle w:val="a3"/>
        <w:ind w:left="0"/>
        <w:rPr>
          <w:b w:val="0"/>
          <w:sz w:val="12"/>
          <w:szCs w:val="12"/>
        </w:rPr>
      </w:pPr>
    </w:p>
    <w:p w:rsidR="00605E5A" w:rsidRDefault="00605E5A" w:rsidP="00A85A19">
      <w:pPr>
        <w:pStyle w:val="a3"/>
        <w:ind w:left="0"/>
        <w:rPr>
          <w:b w:val="0"/>
          <w:sz w:val="12"/>
          <w:szCs w:val="12"/>
        </w:rPr>
      </w:pPr>
    </w:p>
    <w:p w:rsidR="00605E5A" w:rsidRDefault="00605E5A" w:rsidP="00A85A19">
      <w:pPr>
        <w:pStyle w:val="a3"/>
        <w:ind w:left="0"/>
        <w:rPr>
          <w:b w:val="0"/>
          <w:sz w:val="12"/>
          <w:szCs w:val="12"/>
        </w:rPr>
      </w:pPr>
    </w:p>
    <w:sectPr w:rsidR="00605E5A" w:rsidSect="002A6151">
      <w:headerReference w:type="default" r:id="rId8"/>
      <w:footerReference w:type="even" r:id="rId9"/>
      <w:footerReference w:type="default" r:id="rId10"/>
      <w:pgSz w:w="11906" w:h="16838"/>
      <w:pgMar w:top="540" w:right="746" w:bottom="1135"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96F" w:rsidRDefault="0068096F">
      <w:r>
        <w:separator/>
      </w:r>
    </w:p>
  </w:endnote>
  <w:endnote w:type="continuationSeparator" w:id="0">
    <w:p w:rsidR="0068096F" w:rsidRDefault="00680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ntiqua">
    <w:altName w:val="Bahnschrift Light"/>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580046">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8518E8">
      <w:rPr>
        <w:rStyle w:val="aa"/>
        <w:noProof/>
      </w:rPr>
      <w:t>2</w:t>
    </w:r>
    <w:r>
      <w:rPr>
        <w:rStyle w:val="aa"/>
      </w:rPr>
      <w:fldChar w:fldCharType="end"/>
    </w:r>
  </w:p>
  <w:p w:rsidR="009F2220" w:rsidRDefault="009F2220" w:rsidP="0035560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220" w:rsidRDefault="009F2220" w:rsidP="0035560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96F" w:rsidRDefault="0068096F">
      <w:r>
        <w:separator/>
      </w:r>
    </w:p>
  </w:footnote>
  <w:footnote w:type="continuationSeparator" w:id="0">
    <w:p w:rsidR="0068096F" w:rsidRDefault="00680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295" w:rsidRDefault="000E3295">
    <w:pPr>
      <w:pStyle w:val="ae"/>
      <w:jc w:val="center"/>
    </w:pPr>
    <w:r>
      <w:fldChar w:fldCharType="begin"/>
    </w:r>
    <w:r>
      <w:instrText>PAGE   \* MERGEFORMAT</w:instrText>
    </w:r>
    <w:r>
      <w:fldChar w:fldCharType="separate"/>
    </w:r>
    <w:r w:rsidR="00AE5B33">
      <w:rPr>
        <w:noProof/>
      </w:rPr>
      <w:t>2</w:t>
    </w:r>
    <w:r>
      <w:fldChar w:fldCharType="end"/>
    </w:r>
  </w:p>
  <w:p w:rsidR="000E3295" w:rsidRDefault="000E3295">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69A8A54"/>
    <w:lvl w:ilvl="0">
      <w:numFmt w:val="bullet"/>
      <w:lvlText w:val="*"/>
      <w:lvlJc w:val="left"/>
    </w:lvl>
  </w:abstractNum>
  <w:abstractNum w:abstractNumId="1" w15:restartNumberingAfterBreak="0">
    <w:nsid w:val="03226B93"/>
    <w:multiLevelType w:val="hybridMultilevel"/>
    <w:tmpl w:val="711E1214"/>
    <w:lvl w:ilvl="0" w:tplc="D542E5FE">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2" w15:restartNumberingAfterBreak="0">
    <w:nsid w:val="23372BF0"/>
    <w:multiLevelType w:val="hybridMultilevel"/>
    <w:tmpl w:val="A8AA065E"/>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4DA768D"/>
    <w:multiLevelType w:val="hybridMultilevel"/>
    <w:tmpl w:val="AE10408C"/>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9FE22BB"/>
    <w:multiLevelType w:val="hybridMultilevel"/>
    <w:tmpl w:val="55225C1C"/>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2C6F4B9E"/>
    <w:multiLevelType w:val="hybridMultilevel"/>
    <w:tmpl w:val="47888DE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53E4908"/>
    <w:multiLevelType w:val="hybridMultilevel"/>
    <w:tmpl w:val="F202EB20"/>
    <w:lvl w:ilvl="0" w:tplc="949EF26A">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4E37DB3"/>
    <w:multiLevelType w:val="hybridMultilevel"/>
    <w:tmpl w:val="FDE62066"/>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455C0FDA"/>
    <w:multiLevelType w:val="hybridMultilevel"/>
    <w:tmpl w:val="8AF42570"/>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9" w15:restartNumberingAfterBreak="0">
    <w:nsid w:val="4C215E27"/>
    <w:multiLevelType w:val="hybridMultilevel"/>
    <w:tmpl w:val="78D4D02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590D00F0"/>
    <w:multiLevelType w:val="hybridMultilevel"/>
    <w:tmpl w:val="3F98193E"/>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74652A12"/>
    <w:multiLevelType w:val="hybridMultilevel"/>
    <w:tmpl w:val="540814EA"/>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15:restartNumberingAfterBreak="0">
    <w:nsid w:val="78D270E2"/>
    <w:multiLevelType w:val="hybridMultilevel"/>
    <w:tmpl w:val="D8B2A348"/>
    <w:lvl w:ilvl="0" w:tplc="D542E5FE">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7B234118"/>
    <w:multiLevelType w:val="hybridMultilevel"/>
    <w:tmpl w:val="1D409F1A"/>
    <w:lvl w:ilvl="0" w:tplc="D542E5F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2">
    <w:abstractNumId w:val="6"/>
  </w:num>
  <w:num w:numId="3">
    <w:abstractNumId w:val="1"/>
  </w:num>
  <w:num w:numId="4">
    <w:abstractNumId w:val="7"/>
  </w:num>
  <w:num w:numId="5">
    <w:abstractNumId w:val="13"/>
  </w:num>
  <w:num w:numId="6">
    <w:abstractNumId w:val="12"/>
  </w:num>
  <w:num w:numId="7">
    <w:abstractNumId w:val="9"/>
  </w:num>
  <w:num w:numId="8">
    <w:abstractNumId w:val="10"/>
  </w:num>
  <w:num w:numId="9">
    <w:abstractNumId w:val="3"/>
  </w:num>
  <w:num w:numId="10">
    <w:abstractNumId w:val="5"/>
  </w:num>
  <w:num w:numId="11">
    <w:abstractNumId w:val="4"/>
  </w:num>
  <w:num w:numId="12">
    <w:abstractNumId w:val="8"/>
  </w:num>
  <w:num w:numId="13">
    <w:abstractNumId w:val="1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5A79"/>
    <w:rsid w:val="00006BFD"/>
    <w:rsid w:val="0001552F"/>
    <w:rsid w:val="00020621"/>
    <w:rsid w:val="000216BD"/>
    <w:rsid w:val="000219E8"/>
    <w:rsid w:val="000418D4"/>
    <w:rsid w:val="00042FA0"/>
    <w:rsid w:val="000455B5"/>
    <w:rsid w:val="000532E5"/>
    <w:rsid w:val="00056259"/>
    <w:rsid w:val="00060423"/>
    <w:rsid w:val="0007672A"/>
    <w:rsid w:val="00090F0E"/>
    <w:rsid w:val="000A29DB"/>
    <w:rsid w:val="000A484E"/>
    <w:rsid w:val="000B09C9"/>
    <w:rsid w:val="000D09FB"/>
    <w:rsid w:val="000D3201"/>
    <w:rsid w:val="000D632A"/>
    <w:rsid w:val="000E3295"/>
    <w:rsid w:val="000F0C7F"/>
    <w:rsid w:val="00100F92"/>
    <w:rsid w:val="00107AEA"/>
    <w:rsid w:val="001113BE"/>
    <w:rsid w:val="00115F82"/>
    <w:rsid w:val="00120781"/>
    <w:rsid w:val="00122F83"/>
    <w:rsid w:val="00132171"/>
    <w:rsid w:val="00132E46"/>
    <w:rsid w:val="00133DB0"/>
    <w:rsid w:val="00140A37"/>
    <w:rsid w:val="00143170"/>
    <w:rsid w:val="0014344E"/>
    <w:rsid w:val="00150A29"/>
    <w:rsid w:val="00150C64"/>
    <w:rsid w:val="001559DC"/>
    <w:rsid w:val="00156AF7"/>
    <w:rsid w:val="00166431"/>
    <w:rsid w:val="00166F2C"/>
    <w:rsid w:val="001764DD"/>
    <w:rsid w:val="0017720A"/>
    <w:rsid w:val="00177BEA"/>
    <w:rsid w:val="0018737D"/>
    <w:rsid w:val="00187D92"/>
    <w:rsid w:val="001A2C66"/>
    <w:rsid w:val="001A7610"/>
    <w:rsid w:val="001B26DD"/>
    <w:rsid w:val="001C010E"/>
    <w:rsid w:val="001C1B1E"/>
    <w:rsid w:val="001C3192"/>
    <w:rsid w:val="001C41AF"/>
    <w:rsid w:val="001D20BE"/>
    <w:rsid w:val="001D2FAE"/>
    <w:rsid w:val="001D3935"/>
    <w:rsid w:val="001D4181"/>
    <w:rsid w:val="001D61F0"/>
    <w:rsid w:val="001D6EE3"/>
    <w:rsid w:val="001E3288"/>
    <w:rsid w:val="001E57F0"/>
    <w:rsid w:val="001E5EBD"/>
    <w:rsid w:val="001F34AF"/>
    <w:rsid w:val="001F5C69"/>
    <w:rsid w:val="00201CCA"/>
    <w:rsid w:val="002027F7"/>
    <w:rsid w:val="0021180C"/>
    <w:rsid w:val="00217987"/>
    <w:rsid w:val="00227F67"/>
    <w:rsid w:val="0024475D"/>
    <w:rsid w:val="0024582C"/>
    <w:rsid w:val="002718E1"/>
    <w:rsid w:val="00272FDE"/>
    <w:rsid w:val="00277B36"/>
    <w:rsid w:val="002A0A68"/>
    <w:rsid w:val="002A6151"/>
    <w:rsid w:val="002A64C4"/>
    <w:rsid w:val="002A7B25"/>
    <w:rsid w:val="002B04E3"/>
    <w:rsid w:val="002B7908"/>
    <w:rsid w:val="002C4FE6"/>
    <w:rsid w:val="002C600F"/>
    <w:rsid w:val="002C6084"/>
    <w:rsid w:val="002D1BA3"/>
    <w:rsid w:val="002D3C04"/>
    <w:rsid w:val="002D745E"/>
    <w:rsid w:val="002E294C"/>
    <w:rsid w:val="002E3A10"/>
    <w:rsid w:val="002E3A43"/>
    <w:rsid w:val="002E5E7C"/>
    <w:rsid w:val="002E7942"/>
    <w:rsid w:val="002F0BAA"/>
    <w:rsid w:val="002F11A2"/>
    <w:rsid w:val="002F72B0"/>
    <w:rsid w:val="003002F1"/>
    <w:rsid w:val="00300F5C"/>
    <w:rsid w:val="0031001D"/>
    <w:rsid w:val="00310742"/>
    <w:rsid w:val="00314243"/>
    <w:rsid w:val="00314CA9"/>
    <w:rsid w:val="0033664B"/>
    <w:rsid w:val="00352CB6"/>
    <w:rsid w:val="0035560E"/>
    <w:rsid w:val="003606A1"/>
    <w:rsid w:val="003666E2"/>
    <w:rsid w:val="00372CF7"/>
    <w:rsid w:val="003831DD"/>
    <w:rsid w:val="00386E3D"/>
    <w:rsid w:val="00390703"/>
    <w:rsid w:val="003957A6"/>
    <w:rsid w:val="003B0463"/>
    <w:rsid w:val="003B0E90"/>
    <w:rsid w:val="003C116D"/>
    <w:rsid w:val="003C2B23"/>
    <w:rsid w:val="003D6234"/>
    <w:rsid w:val="003D62E0"/>
    <w:rsid w:val="003D6B58"/>
    <w:rsid w:val="003E2ACD"/>
    <w:rsid w:val="003E451A"/>
    <w:rsid w:val="003E5F8D"/>
    <w:rsid w:val="003E7F81"/>
    <w:rsid w:val="003F1213"/>
    <w:rsid w:val="003F21F5"/>
    <w:rsid w:val="003F7B52"/>
    <w:rsid w:val="004075D7"/>
    <w:rsid w:val="0040784B"/>
    <w:rsid w:val="004110F0"/>
    <w:rsid w:val="004174CF"/>
    <w:rsid w:val="004228EE"/>
    <w:rsid w:val="00424CE0"/>
    <w:rsid w:val="00442B2B"/>
    <w:rsid w:val="004479D8"/>
    <w:rsid w:val="00450094"/>
    <w:rsid w:val="004501CD"/>
    <w:rsid w:val="004514A1"/>
    <w:rsid w:val="00475433"/>
    <w:rsid w:val="00493E2E"/>
    <w:rsid w:val="004A1C15"/>
    <w:rsid w:val="004A7AFF"/>
    <w:rsid w:val="004C3ABB"/>
    <w:rsid w:val="004C4EB9"/>
    <w:rsid w:val="004C5531"/>
    <w:rsid w:val="004C7E5D"/>
    <w:rsid w:val="004D49B6"/>
    <w:rsid w:val="004F7B4B"/>
    <w:rsid w:val="00500915"/>
    <w:rsid w:val="00503BC4"/>
    <w:rsid w:val="005104B7"/>
    <w:rsid w:val="00513185"/>
    <w:rsid w:val="00516632"/>
    <w:rsid w:val="00542A88"/>
    <w:rsid w:val="00543018"/>
    <w:rsid w:val="0054739F"/>
    <w:rsid w:val="005474D5"/>
    <w:rsid w:val="00556859"/>
    <w:rsid w:val="00562D37"/>
    <w:rsid w:val="00563825"/>
    <w:rsid w:val="00567DDE"/>
    <w:rsid w:val="0057220E"/>
    <w:rsid w:val="00572264"/>
    <w:rsid w:val="00574997"/>
    <w:rsid w:val="00580046"/>
    <w:rsid w:val="005827E8"/>
    <w:rsid w:val="005A0F50"/>
    <w:rsid w:val="005A2551"/>
    <w:rsid w:val="005A2862"/>
    <w:rsid w:val="005A4B15"/>
    <w:rsid w:val="005B1188"/>
    <w:rsid w:val="005B55CE"/>
    <w:rsid w:val="005D4598"/>
    <w:rsid w:val="005D52E1"/>
    <w:rsid w:val="005E099E"/>
    <w:rsid w:val="005F1D0B"/>
    <w:rsid w:val="005F4DCB"/>
    <w:rsid w:val="005F7FBF"/>
    <w:rsid w:val="005F7FF8"/>
    <w:rsid w:val="006037C6"/>
    <w:rsid w:val="00605E5A"/>
    <w:rsid w:val="006073E0"/>
    <w:rsid w:val="006077A8"/>
    <w:rsid w:val="00622403"/>
    <w:rsid w:val="00625E85"/>
    <w:rsid w:val="00626F3D"/>
    <w:rsid w:val="00627471"/>
    <w:rsid w:val="006322F0"/>
    <w:rsid w:val="00632B16"/>
    <w:rsid w:val="00656DFA"/>
    <w:rsid w:val="006573E9"/>
    <w:rsid w:val="00660424"/>
    <w:rsid w:val="006625C2"/>
    <w:rsid w:val="0066730D"/>
    <w:rsid w:val="006744BF"/>
    <w:rsid w:val="0068096F"/>
    <w:rsid w:val="00685C8C"/>
    <w:rsid w:val="00686748"/>
    <w:rsid w:val="006941FB"/>
    <w:rsid w:val="006943B1"/>
    <w:rsid w:val="00696EEF"/>
    <w:rsid w:val="006A6BBD"/>
    <w:rsid w:val="006B241C"/>
    <w:rsid w:val="006B3AF8"/>
    <w:rsid w:val="006B4162"/>
    <w:rsid w:val="006B6F6E"/>
    <w:rsid w:val="006C1D9F"/>
    <w:rsid w:val="006C28F6"/>
    <w:rsid w:val="006C5B51"/>
    <w:rsid w:val="006C6147"/>
    <w:rsid w:val="006D71CD"/>
    <w:rsid w:val="006E08E0"/>
    <w:rsid w:val="006E1EE2"/>
    <w:rsid w:val="006E2C97"/>
    <w:rsid w:val="006E326F"/>
    <w:rsid w:val="006F364A"/>
    <w:rsid w:val="006F3C68"/>
    <w:rsid w:val="006F7E16"/>
    <w:rsid w:val="00702A58"/>
    <w:rsid w:val="00703458"/>
    <w:rsid w:val="00705CDF"/>
    <w:rsid w:val="00711A15"/>
    <w:rsid w:val="00714B03"/>
    <w:rsid w:val="00723119"/>
    <w:rsid w:val="00726C11"/>
    <w:rsid w:val="007271A3"/>
    <w:rsid w:val="0073576F"/>
    <w:rsid w:val="00770057"/>
    <w:rsid w:val="00770DE9"/>
    <w:rsid w:val="00772D0A"/>
    <w:rsid w:val="00777962"/>
    <w:rsid w:val="007919AE"/>
    <w:rsid w:val="007A39C9"/>
    <w:rsid w:val="007A62EA"/>
    <w:rsid w:val="007B3F39"/>
    <w:rsid w:val="007C6758"/>
    <w:rsid w:val="007D1B89"/>
    <w:rsid w:val="007E0122"/>
    <w:rsid w:val="007E16D9"/>
    <w:rsid w:val="007E2721"/>
    <w:rsid w:val="007E704C"/>
    <w:rsid w:val="007F1631"/>
    <w:rsid w:val="007F50D3"/>
    <w:rsid w:val="00802BB5"/>
    <w:rsid w:val="0080778B"/>
    <w:rsid w:val="008127FC"/>
    <w:rsid w:val="00827B01"/>
    <w:rsid w:val="00830204"/>
    <w:rsid w:val="00833DA5"/>
    <w:rsid w:val="00837F6B"/>
    <w:rsid w:val="00842E6F"/>
    <w:rsid w:val="008518E8"/>
    <w:rsid w:val="00851FDF"/>
    <w:rsid w:val="008576CA"/>
    <w:rsid w:val="0086494C"/>
    <w:rsid w:val="00877085"/>
    <w:rsid w:val="00877758"/>
    <w:rsid w:val="00881392"/>
    <w:rsid w:val="00884BE3"/>
    <w:rsid w:val="0089534E"/>
    <w:rsid w:val="00897A27"/>
    <w:rsid w:val="008A220B"/>
    <w:rsid w:val="008B25C8"/>
    <w:rsid w:val="008B292D"/>
    <w:rsid w:val="008B6884"/>
    <w:rsid w:val="008B6BF9"/>
    <w:rsid w:val="008C7E05"/>
    <w:rsid w:val="008D279B"/>
    <w:rsid w:val="008D53F7"/>
    <w:rsid w:val="008E1278"/>
    <w:rsid w:val="008E2C43"/>
    <w:rsid w:val="008F5D4A"/>
    <w:rsid w:val="00901881"/>
    <w:rsid w:val="00927E44"/>
    <w:rsid w:val="00943A39"/>
    <w:rsid w:val="00950973"/>
    <w:rsid w:val="0095630F"/>
    <w:rsid w:val="00962D71"/>
    <w:rsid w:val="00963E4A"/>
    <w:rsid w:val="00967FE6"/>
    <w:rsid w:val="009769E2"/>
    <w:rsid w:val="00984091"/>
    <w:rsid w:val="0098556B"/>
    <w:rsid w:val="009B2747"/>
    <w:rsid w:val="009B48B7"/>
    <w:rsid w:val="009B78CF"/>
    <w:rsid w:val="009C10D4"/>
    <w:rsid w:val="009D07BA"/>
    <w:rsid w:val="009D0FC4"/>
    <w:rsid w:val="009D466B"/>
    <w:rsid w:val="009D5F37"/>
    <w:rsid w:val="009D6C5D"/>
    <w:rsid w:val="009F0192"/>
    <w:rsid w:val="009F1459"/>
    <w:rsid w:val="009F16BB"/>
    <w:rsid w:val="009F1AE8"/>
    <w:rsid w:val="009F2220"/>
    <w:rsid w:val="009F3116"/>
    <w:rsid w:val="009F7DAF"/>
    <w:rsid w:val="00A02876"/>
    <w:rsid w:val="00A219EE"/>
    <w:rsid w:val="00A25178"/>
    <w:rsid w:val="00A344C9"/>
    <w:rsid w:val="00A512CB"/>
    <w:rsid w:val="00A51999"/>
    <w:rsid w:val="00A56609"/>
    <w:rsid w:val="00A605BF"/>
    <w:rsid w:val="00A678BB"/>
    <w:rsid w:val="00A85A19"/>
    <w:rsid w:val="00A87616"/>
    <w:rsid w:val="00A91134"/>
    <w:rsid w:val="00AA1513"/>
    <w:rsid w:val="00AB10B2"/>
    <w:rsid w:val="00AB1507"/>
    <w:rsid w:val="00AB2956"/>
    <w:rsid w:val="00AB3141"/>
    <w:rsid w:val="00AB3BD9"/>
    <w:rsid w:val="00AB5DF8"/>
    <w:rsid w:val="00AB62B3"/>
    <w:rsid w:val="00AC231C"/>
    <w:rsid w:val="00AC484D"/>
    <w:rsid w:val="00AC5040"/>
    <w:rsid w:val="00AC6F98"/>
    <w:rsid w:val="00AD4C43"/>
    <w:rsid w:val="00AD6937"/>
    <w:rsid w:val="00AE5B33"/>
    <w:rsid w:val="00AE5EA2"/>
    <w:rsid w:val="00AF5A14"/>
    <w:rsid w:val="00B135D9"/>
    <w:rsid w:val="00B23A03"/>
    <w:rsid w:val="00B32DED"/>
    <w:rsid w:val="00B32E94"/>
    <w:rsid w:val="00B34204"/>
    <w:rsid w:val="00B369EB"/>
    <w:rsid w:val="00B46BAD"/>
    <w:rsid w:val="00B47CD3"/>
    <w:rsid w:val="00B52293"/>
    <w:rsid w:val="00B75F54"/>
    <w:rsid w:val="00B8235A"/>
    <w:rsid w:val="00B824B2"/>
    <w:rsid w:val="00B93EAE"/>
    <w:rsid w:val="00B94411"/>
    <w:rsid w:val="00B957F4"/>
    <w:rsid w:val="00B96010"/>
    <w:rsid w:val="00B96AC3"/>
    <w:rsid w:val="00BA731F"/>
    <w:rsid w:val="00BB4BB2"/>
    <w:rsid w:val="00BB62A8"/>
    <w:rsid w:val="00BB7E2F"/>
    <w:rsid w:val="00BC4C6A"/>
    <w:rsid w:val="00BD1E43"/>
    <w:rsid w:val="00C03AD7"/>
    <w:rsid w:val="00C10473"/>
    <w:rsid w:val="00C159EE"/>
    <w:rsid w:val="00C25D8D"/>
    <w:rsid w:val="00C37551"/>
    <w:rsid w:val="00C41D39"/>
    <w:rsid w:val="00C45A31"/>
    <w:rsid w:val="00C50BD8"/>
    <w:rsid w:val="00C5339A"/>
    <w:rsid w:val="00C5581F"/>
    <w:rsid w:val="00C568B0"/>
    <w:rsid w:val="00C56FD8"/>
    <w:rsid w:val="00C65A1C"/>
    <w:rsid w:val="00C71B57"/>
    <w:rsid w:val="00C80614"/>
    <w:rsid w:val="00C82EA0"/>
    <w:rsid w:val="00C87F51"/>
    <w:rsid w:val="00C90F74"/>
    <w:rsid w:val="00CA3EDC"/>
    <w:rsid w:val="00CB6574"/>
    <w:rsid w:val="00CB6E72"/>
    <w:rsid w:val="00CC7C76"/>
    <w:rsid w:val="00CD0DDA"/>
    <w:rsid w:val="00CD297F"/>
    <w:rsid w:val="00CD6A86"/>
    <w:rsid w:val="00CE0D9D"/>
    <w:rsid w:val="00CE2A5F"/>
    <w:rsid w:val="00CE6052"/>
    <w:rsid w:val="00CE6385"/>
    <w:rsid w:val="00CF56A4"/>
    <w:rsid w:val="00CF694E"/>
    <w:rsid w:val="00D03E68"/>
    <w:rsid w:val="00D1059A"/>
    <w:rsid w:val="00D10B17"/>
    <w:rsid w:val="00D15D1C"/>
    <w:rsid w:val="00D374EF"/>
    <w:rsid w:val="00D43804"/>
    <w:rsid w:val="00D4794F"/>
    <w:rsid w:val="00D536C4"/>
    <w:rsid w:val="00D5389B"/>
    <w:rsid w:val="00D57CA5"/>
    <w:rsid w:val="00D64ED4"/>
    <w:rsid w:val="00D719E3"/>
    <w:rsid w:val="00D74DDE"/>
    <w:rsid w:val="00D77686"/>
    <w:rsid w:val="00D85345"/>
    <w:rsid w:val="00D872B8"/>
    <w:rsid w:val="00D90352"/>
    <w:rsid w:val="00D9240D"/>
    <w:rsid w:val="00D927A6"/>
    <w:rsid w:val="00DA2718"/>
    <w:rsid w:val="00DA3719"/>
    <w:rsid w:val="00DA696D"/>
    <w:rsid w:val="00DA71B9"/>
    <w:rsid w:val="00DC339F"/>
    <w:rsid w:val="00DC366A"/>
    <w:rsid w:val="00DE144C"/>
    <w:rsid w:val="00DE4BB9"/>
    <w:rsid w:val="00DF1580"/>
    <w:rsid w:val="00DF4561"/>
    <w:rsid w:val="00DF5D28"/>
    <w:rsid w:val="00DF6104"/>
    <w:rsid w:val="00E0366D"/>
    <w:rsid w:val="00E062DF"/>
    <w:rsid w:val="00E228CA"/>
    <w:rsid w:val="00E24CEE"/>
    <w:rsid w:val="00E3157B"/>
    <w:rsid w:val="00E319A5"/>
    <w:rsid w:val="00E34775"/>
    <w:rsid w:val="00E353A6"/>
    <w:rsid w:val="00E37834"/>
    <w:rsid w:val="00E41ECD"/>
    <w:rsid w:val="00E473EF"/>
    <w:rsid w:val="00E50D82"/>
    <w:rsid w:val="00E51AB1"/>
    <w:rsid w:val="00E56FC8"/>
    <w:rsid w:val="00E6419D"/>
    <w:rsid w:val="00E67BBA"/>
    <w:rsid w:val="00E7654E"/>
    <w:rsid w:val="00E84C8A"/>
    <w:rsid w:val="00E910CF"/>
    <w:rsid w:val="00EA0394"/>
    <w:rsid w:val="00EA4FFF"/>
    <w:rsid w:val="00EA5B6A"/>
    <w:rsid w:val="00EB76F8"/>
    <w:rsid w:val="00EC4D78"/>
    <w:rsid w:val="00EC656E"/>
    <w:rsid w:val="00ED2D5E"/>
    <w:rsid w:val="00ED4024"/>
    <w:rsid w:val="00ED4DC2"/>
    <w:rsid w:val="00ED7D85"/>
    <w:rsid w:val="00EE3E15"/>
    <w:rsid w:val="00EE4473"/>
    <w:rsid w:val="00EE5DB8"/>
    <w:rsid w:val="00EE6CC0"/>
    <w:rsid w:val="00EF43FC"/>
    <w:rsid w:val="00F12573"/>
    <w:rsid w:val="00F218A9"/>
    <w:rsid w:val="00F23098"/>
    <w:rsid w:val="00F52184"/>
    <w:rsid w:val="00F62ADD"/>
    <w:rsid w:val="00F639D9"/>
    <w:rsid w:val="00F65695"/>
    <w:rsid w:val="00F666F9"/>
    <w:rsid w:val="00F669BA"/>
    <w:rsid w:val="00F67899"/>
    <w:rsid w:val="00F75443"/>
    <w:rsid w:val="00F84326"/>
    <w:rsid w:val="00F90038"/>
    <w:rsid w:val="00F92E82"/>
    <w:rsid w:val="00F94EDC"/>
    <w:rsid w:val="00F94F75"/>
    <w:rsid w:val="00FA3CA4"/>
    <w:rsid w:val="00FA79B7"/>
    <w:rsid w:val="00FB1EF8"/>
    <w:rsid w:val="00FB6533"/>
    <w:rsid w:val="00FC1DA6"/>
    <w:rsid w:val="00FD6887"/>
    <w:rsid w:val="00FD7E33"/>
    <w:rsid w:val="00FE339D"/>
    <w:rsid w:val="00FE6693"/>
    <w:rsid w:val="00FF32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36690D"/>
  <w15:chartTrackingRefBased/>
  <w15:docId w15:val="{543ABBEA-6B86-4FE5-AD77-EED2AD561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paragraph" w:styleId="4">
    <w:name w:val="heading 4"/>
    <w:basedOn w:val="a"/>
    <w:next w:val="a"/>
    <w:link w:val="40"/>
    <w:semiHidden/>
    <w:unhideWhenUsed/>
    <w:qFormat/>
    <w:rsid w:val="00E910CF"/>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9B7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35560E"/>
    <w:pPr>
      <w:ind w:left="720"/>
      <w:contextualSpacing/>
      <w:jc w:val="both"/>
    </w:pPr>
    <w:rPr>
      <w:rFonts w:ascii="Calibri" w:hAnsi="Calibri"/>
      <w:sz w:val="22"/>
      <w:szCs w:val="22"/>
      <w:lang w:val="ru-RU" w:eastAsia="en-US"/>
    </w:rPr>
  </w:style>
  <w:style w:type="paragraph" w:styleId="a9">
    <w:name w:val="footer"/>
    <w:basedOn w:val="a"/>
    <w:rsid w:val="0035560E"/>
    <w:pPr>
      <w:tabs>
        <w:tab w:val="center" w:pos="4677"/>
        <w:tab w:val="right" w:pos="9355"/>
      </w:tabs>
    </w:pPr>
  </w:style>
  <w:style w:type="character" w:styleId="aa">
    <w:name w:val="page number"/>
    <w:basedOn w:val="a0"/>
    <w:rsid w:val="0035560E"/>
  </w:style>
  <w:style w:type="character" w:styleId="ab">
    <w:name w:val="Hyperlink"/>
    <w:rsid w:val="006573E9"/>
    <w:rPr>
      <w:color w:val="0000FF"/>
      <w:u w:val="single"/>
    </w:rPr>
  </w:style>
  <w:style w:type="paragraph" w:customStyle="1" w:styleId="ac">
    <w:name w:val="Нормальний текст"/>
    <w:basedOn w:val="a"/>
    <w:rsid w:val="00ED4DC2"/>
    <w:pPr>
      <w:spacing w:before="120"/>
      <w:ind w:firstLine="567"/>
      <w:jc w:val="both"/>
    </w:pPr>
    <w:rPr>
      <w:rFonts w:ascii="Antiqua" w:hAnsi="Antiqua"/>
      <w:sz w:val="26"/>
      <w:szCs w:val="20"/>
    </w:rPr>
  </w:style>
  <w:style w:type="paragraph" w:styleId="30">
    <w:name w:val="Body Text 3"/>
    <w:basedOn w:val="a"/>
    <w:link w:val="31"/>
    <w:rsid w:val="00ED4DC2"/>
    <w:pPr>
      <w:spacing w:after="120"/>
    </w:pPr>
    <w:rPr>
      <w:rFonts w:eastAsia="Calibri"/>
      <w:sz w:val="16"/>
      <w:szCs w:val="16"/>
      <w:lang w:val="ru-RU"/>
    </w:rPr>
  </w:style>
  <w:style w:type="character" w:customStyle="1" w:styleId="31">
    <w:name w:val="Основний текст 3 Знак"/>
    <w:link w:val="30"/>
    <w:locked/>
    <w:rsid w:val="00ED4DC2"/>
    <w:rPr>
      <w:rFonts w:eastAsia="Calibri"/>
      <w:sz w:val="16"/>
      <w:szCs w:val="16"/>
      <w:lang w:val="ru-RU" w:eastAsia="ru-RU" w:bidi="ar-SA"/>
    </w:rPr>
  </w:style>
  <w:style w:type="character" w:customStyle="1" w:styleId="FontStyle18">
    <w:name w:val="Font Style18"/>
    <w:rsid w:val="00ED4DC2"/>
    <w:rPr>
      <w:rFonts w:ascii="Times New Roman" w:hAnsi="Times New Roman" w:cs="Times New Roman"/>
      <w:sz w:val="26"/>
      <w:szCs w:val="26"/>
    </w:rPr>
  </w:style>
  <w:style w:type="paragraph" w:styleId="HTML">
    <w:name w:val="HTML Preformatted"/>
    <w:basedOn w:val="a"/>
    <w:link w:val="HTML0"/>
    <w:rsid w:val="00ED4D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
      <w:iCs/>
      <w:color w:val="000000"/>
      <w:sz w:val="21"/>
      <w:szCs w:val="21"/>
      <w:lang w:val="ru-RU"/>
    </w:rPr>
  </w:style>
  <w:style w:type="character" w:customStyle="1" w:styleId="rvts9">
    <w:name w:val="rvts9"/>
    <w:rsid w:val="009C10D4"/>
    <w:rPr>
      <w:rFonts w:ascii="Times New Roman" w:hAnsi="Times New Roman" w:cs="Times New Roman" w:hint="default"/>
    </w:rPr>
  </w:style>
  <w:style w:type="character" w:customStyle="1" w:styleId="rvts37">
    <w:name w:val="rvts37"/>
    <w:rsid w:val="009C10D4"/>
    <w:rPr>
      <w:rFonts w:ascii="Times New Roman" w:hAnsi="Times New Roman" w:cs="Times New Roman" w:hint="default"/>
    </w:rPr>
  </w:style>
  <w:style w:type="paragraph" w:customStyle="1" w:styleId="rvps7">
    <w:name w:val="rvps7"/>
    <w:basedOn w:val="a"/>
    <w:rsid w:val="009C10D4"/>
    <w:pPr>
      <w:spacing w:before="100" w:beforeAutospacing="1" w:after="100" w:afterAutospacing="1"/>
    </w:pPr>
    <w:rPr>
      <w:sz w:val="24"/>
      <w:lang w:eastAsia="uk-UA"/>
    </w:rPr>
  </w:style>
  <w:style w:type="paragraph" w:customStyle="1" w:styleId="rvps2">
    <w:name w:val="rvps2"/>
    <w:basedOn w:val="a"/>
    <w:rsid w:val="009C10D4"/>
    <w:pPr>
      <w:spacing w:before="100" w:beforeAutospacing="1" w:after="100" w:afterAutospacing="1"/>
    </w:pPr>
    <w:rPr>
      <w:sz w:val="24"/>
      <w:lang w:eastAsia="uk-UA"/>
    </w:rPr>
  </w:style>
  <w:style w:type="character" w:customStyle="1" w:styleId="FontStyle12">
    <w:name w:val="Font Style12"/>
    <w:rsid w:val="00AE5EA2"/>
    <w:rPr>
      <w:rFonts w:ascii="Times New Roman" w:hAnsi="Times New Roman"/>
      <w:sz w:val="30"/>
    </w:rPr>
  </w:style>
  <w:style w:type="character" w:customStyle="1" w:styleId="HTML0">
    <w:name w:val="Стандартний HTML Знак"/>
    <w:link w:val="HTML"/>
    <w:semiHidden/>
    <w:locked/>
    <w:rsid w:val="00DC366A"/>
    <w:rPr>
      <w:rFonts w:ascii="Courier New" w:hAnsi="Courier New" w:cs="Courier New"/>
      <w:i/>
      <w:iCs/>
      <w:color w:val="000000"/>
      <w:sz w:val="21"/>
      <w:szCs w:val="21"/>
      <w:lang w:val="ru-RU" w:eastAsia="ru-RU" w:bidi="ar-SA"/>
    </w:rPr>
  </w:style>
  <w:style w:type="character" w:customStyle="1" w:styleId="apple-converted-space">
    <w:name w:val="apple-converted-space"/>
    <w:basedOn w:val="a0"/>
    <w:rsid w:val="001F34AF"/>
  </w:style>
  <w:style w:type="paragraph" w:styleId="ad">
    <w:name w:val="Normal (Web)"/>
    <w:basedOn w:val="a"/>
    <w:rsid w:val="007A39C9"/>
    <w:pPr>
      <w:spacing w:before="100" w:beforeAutospacing="1" w:after="100" w:afterAutospacing="1"/>
    </w:pPr>
    <w:rPr>
      <w:sz w:val="24"/>
      <w:lang w:val="ru-RU"/>
    </w:rPr>
  </w:style>
  <w:style w:type="character" w:customStyle="1" w:styleId="40">
    <w:name w:val="Заголовок 4 Знак"/>
    <w:link w:val="4"/>
    <w:semiHidden/>
    <w:rsid w:val="00E910CF"/>
    <w:rPr>
      <w:rFonts w:ascii="Calibri" w:eastAsia="Times New Roman" w:hAnsi="Calibri" w:cs="Times New Roman"/>
      <w:b/>
      <w:bCs/>
      <w:sz w:val="28"/>
      <w:szCs w:val="28"/>
      <w:lang w:eastAsia="ru-RU"/>
    </w:rPr>
  </w:style>
  <w:style w:type="character" w:customStyle="1" w:styleId="a7">
    <w:name w:val="Основний текст Знак"/>
    <w:link w:val="a6"/>
    <w:rsid w:val="000A29DB"/>
    <w:rPr>
      <w:sz w:val="28"/>
      <w:szCs w:val="24"/>
      <w:lang w:eastAsia="ru-RU"/>
    </w:rPr>
  </w:style>
  <w:style w:type="paragraph" w:styleId="ae">
    <w:name w:val="header"/>
    <w:basedOn w:val="a"/>
    <w:link w:val="af"/>
    <w:uiPriority w:val="99"/>
    <w:rsid w:val="000E3295"/>
    <w:pPr>
      <w:tabs>
        <w:tab w:val="center" w:pos="4819"/>
        <w:tab w:val="right" w:pos="9639"/>
      </w:tabs>
    </w:pPr>
  </w:style>
  <w:style w:type="character" w:customStyle="1" w:styleId="af">
    <w:name w:val="Верхній колонтитул Знак"/>
    <w:link w:val="ae"/>
    <w:uiPriority w:val="99"/>
    <w:rsid w:val="000E3295"/>
    <w:rPr>
      <w:sz w:val="28"/>
      <w:szCs w:val="24"/>
      <w:lang w:eastAsia="ru-RU"/>
    </w:rPr>
  </w:style>
  <w:style w:type="table" w:customStyle="1" w:styleId="11">
    <w:name w:val="Сітка таблиці1"/>
    <w:basedOn w:val="a1"/>
    <w:next w:val="a8"/>
    <w:uiPriority w:val="99"/>
    <w:rsid w:val="00AB5DF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ий текст з відступом Знак"/>
    <w:basedOn w:val="a0"/>
    <w:link w:val="a3"/>
    <w:rsid w:val="001764DD"/>
    <w:rPr>
      <w:b/>
      <w:bCs/>
      <w:sz w:val="28"/>
      <w:szCs w:val="16"/>
      <w:lang w:eastAsia="ru-RU"/>
    </w:rPr>
  </w:style>
  <w:style w:type="paragraph" w:styleId="af0">
    <w:name w:val="List Paragraph"/>
    <w:basedOn w:val="a"/>
    <w:uiPriority w:val="34"/>
    <w:qFormat/>
    <w:rsid w:val="00547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1026249537">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2943</Words>
  <Characters>1679</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dc:description/>
  <cp:lastModifiedBy>Климчук Дмитро Ігорович</cp:lastModifiedBy>
  <cp:revision>7</cp:revision>
  <cp:lastPrinted>2019-02-27T12:38:00Z</cp:lastPrinted>
  <dcterms:created xsi:type="dcterms:W3CDTF">2021-04-05T07:59:00Z</dcterms:created>
  <dcterms:modified xsi:type="dcterms:W3CDTF">2021-06-03T09:06:00Z</dcterms:modified>
</cp:coreProperties>
</file>