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461" w:rsidRDefault="00917461" w:rsidP="00467D78">
      <w:pPr>
        <w:pStyle w:val="a5"/>
        <w:ind w:left="4536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324F1">
        <w:rPr>
          <w:rFonts w:ascii="Times New Roman" w:hAnsi="Times New Roman"/>
          <w:sz w:val="28"/>
          <w:szCs w:val="28"/>
        </w:rPr>
        <w:t>ПРОЕКТ</w:t>
      </w:r>
    </w:p>
    <w:p w:rsidR="008045FB" w:rsidRPr="008045FB" w:rsidRDefault="008045FB" w:rsidP="00467D78">
      <w:pPr>
        <w:pStyle w:val="a3"/>
        <w:ind w:left="4536" w:firstLine="0"/>
        <w:jc w:val="left"/>
        <w:rPr>
          <w:rFonts w:ascii="Times New Roman" w:hAnsi="Times New Roman"/>
          <w:sz w:val="28"/>
          <w:szCs w:val="28"/>
        </w:rPr>
      </w:pPr>
      <w:r w:rsidRPr="008045FB">
        <w:rPr>
          <w:rFonts w:ascii="Times New Roman" w:hAnsi="Times New Roman" w:hint="eastAsia"/>
          <w:sz w:val="28"/>
          <w:szCs w:val="28"/>
        </w:rPr>
        <w:t>вноситься</w:t>
      </w:r>
      <w:r w:rsidRPr="008045FB">
        <w:rPr>
          <w:rFonts w:ascii="Times New Roman" w:hAnsi="Times New Roman"/>
          <w:sz w:val="28"/>
          <w:szCs w:val="28"/>
        </w:rPr>
        <w:t xml:space="preserve"> </w:t>
      </w:r>
      <w:r w:rsidRPr="008045FB">
        <w:rPr>
          <w:rFonts w:ascii="Times New Roman" w:hAnsi="Times New Roman" w:hint="eastAsia"/>
          <w:sz w:val="28"/>
          <w:szCs w:val="28"/>
        </w:rPr>
        <w:t>народними</w:t>
      </w:r>
      <w:r w:rsidRPr="008045FB">
        <w:rPr>
          <w:rFonts w:ascii="Times New Roman" w:hAnsi="Times New Roman"/>
          <w:sz w:val="28"/>
          <w:szCs w:val="28"/>
        </w:rPr>
        <w:t xml:space="preserve"> </w:t>
      </w:r>
      <w:r w:rsidRPr="008045FB">
        <w:rPr>
          <w:rFonts w:ascii="Times New Roman" w:hAnsi="Times New Roman" w:hint="eastAsia"/>
          <w:sz w:val="28"/>
          <w:szCs w:val="28"/>
        </w:rPr>
        <w:t>депутатами</w:t>
      </w:r>
      <w:r w:rsidRPr="008045FB">
        <w:rPr>
          <w:rFonts w:ascii="Times New Roman" w:hAnsi="Times New Roman"/>
          <w:sz w:val="28"/>
          <w:szCs w:val="28"/>
        </w:rPr>
        <w:t xml:space="preserve"> </w:t>
      </w:r>
      <w:r w:rsidRPr="008045FB">
        <w:rPr>
          <w:rFonts w:ascii="Times New Roman" w:hAnsi="Times New Roman" w:hint="eastAsia"/>
          <w:sz w:val="28"/>
          <w:szCs w:val="28"/>
        </w:rPr>
        <w:t>України</w:t>
      </w:r>
    </w:p>
    <w:p w:rsidR="008045FB" w:rsidRDefault="008045FB" w:rsidP="00467D78">
      <w:pPr>
        <w:pStyle w:val="a3"/>
        <w:ind w:left="4536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Герусом А.М</w:t>
      </w:r>
      <w:r w:rsidRPr="00057BFA">
        <w:rPr>
          <w:rFonts w:ascii="Times New Roman" w:hAnsi="Times New Roman"/>
          <w:sz w:val="28"/>
          <w:szCs w:val="28"/>
        </w:rPr>
        <w:t>.</w:t>
      </w:r>
    </w:p>
    <w:p w:rsidR="008045FB" w:rsidRPr="008045FB" w:rsidRDefault="008045FB" w:rsidP="00467D78">
      <w:pPr>
        <w:pStyle w:val="a3"/>
        <w:ind w:left="4536" w:firstLine="0"/>
        <w:jc w:val="left"/>
        <w:rPr>
          <w:rFonts w:ascii="Times New Roman" w:hAnsi="Times New Roman"/>
          <w:sz w:val="28"/>
          <w:szCs w:val="28"/>
        </w:rPr>
      </w:pPr>
      <w:r w:rsidRPr="008045FB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>іншими</w:t>
      </w:r>
    </w:p>
    <w:p w:rsidR="008045FB" w:rsidRPr="008045FB" w:rsidRDefault="008045FB" w:rsidP="008045FB">
      <w:pPr>
        <w:jc w:val="right"/>
        <w:rPr>
          <w:rFonts w:asciiTheme="minorHAnsi" w:hAnsiTheme="minorHAnsi"/>
        </w:rPr>
      </w:pPr>
    </w:p>
    <w:p w:rsidR="00917461" w:rsidRDefault="00917461" w:rsidP="005E2065">
      <w:pPr>
        <w:spacing w:after="100" w:afterAutospacing="1"/>
        <w:ind w:firstLine="5579"/>
        <w:jc w:val="right"/>
      </w:pPr>
    </w:p>
    <w:p w:rsidR="006A316D" w:rsidRPr="006324F1" w:rsidRDefault="006A316D" w:rsidP="006A316D">
      <w:pPr>
        <w:spacing w:after="100" w:afterAutospacing="1"/>
        <w:ind w:firstLine="5579"/>
        <w:jc w:val="right"/>
      </w:pPr>
    </w:p>
    <w:p w:rsidR="00917461" w:rsidRPr="006324F1" w:rsidRDefault="00917461" w:rsidP="005E2065">
      <w:pPr>
        <w:pStyle w:val="a4"/>
        <w:spacing w:before="0" w:after="100" w:afterAutospacing="1"/>
        <w:rPr>
          <w:rFonts w:ascii="Times New Roman" w:hAnsi="Times New Roman"/>
        </w:rPr>
      </w:pPr>
      <w:r w:rsidRPr="006324F1">
        <w:rPr>
          <w:rFonts w:ascii="Times New Roman" w:hAnsi="Times New Roman"/>
        </w:rPr>
        <w:t>Закон УкраЇни</w:t>
      </w:r>
    </w:p>
    <w:p w:rsidR="005E2065" w:rsidRPr="005E2065" w:rsidRDefault="00917461" w:rsidP="005E2065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6324F1">
        <w:rPr>
          <w:rFonts w:ascii="Times New Roman" w:hAnsi="Times New Roman"/>
          <w:b w:val="0"/>
          <w:sz w:val="28"/>
          <w:szCs w:val="28"/>
        </w:rPr>
        <w:t>Про внесення змін до</w:t>
      </w:r>
      <w:r w:rsidR="00953E0D">
        <w:rPr>
          <w:rFonts w:ascii="Times New Roman" w:hAnsi="Times New Roman"/>
          <w:b w:val="0"/>
          <w:sz w:val="28"/>
          <w:szCs w:val="28"/>
        </w:rPr>
        <w:t xml:space="preserve"> </w:t>
      </w:r>
      <w:r w:rsidR="00456EA6">
        <w:rPr>
          <w:rFonts w:ascii="Times New Roman" w:hAnsi="Times New Roman"/>
          <w:b w:val="0"/>
          <w:sz w:val="28"/>
          <w:szCs w:val="28"/>
        </w:rPr>
        <w:t>додатка № 3 до</w:t>
      </w:r>
      <w:r w:rsidR="00953E0D">
        <w:rPr>
          <w:rFonts w:ascii="Times New Roman" w:hAnsi="Times New Roman"/>
          <w:b w:val="0"/>
          <w:sz w:val="28"/>
          <w:szCs w:val="28"/>
        </w:rPr>
        <w:t xml:space="preserve"> </w:t>
      </w:r>
      <w:r w:rsidRPr="006324F1">
        <w:rPr>
          <w:rFonts w:ascii="Times New Roman" w:hAnsi="Times New Roman"/>
          <w:b w:val="0"/>
          <w:sz w:val="28"/>
          <w:szCs w:val="28"/>
        </w:rPr>
        <w:t>Закону України</w:t>
      </w:r>
      <w:r w:rsidRPr="006324F1">
        <w:rPr>
          <w:rFonts w:ascii="Times New Roman" w:hAnsi="Times New Roman"/>
          <w:b w:val="0"/>
          <w:sz w:val="28"/>
          <w:szCs w:val="28"/>
        </w:rPr>
        <w:br/>
        <w:t xml:space="preserve">“Про Державний бюджет України на 2021 </w:t>
      </w:r>
      <w:r w:rsidRPr="005E2065">
        <w:rPr>
          <w:rFonts w:ascii="Times New Roman" w:hAnsi="Times New Roman"/>
          <w:b w:val="0"/>
          <w:sz w:val="28"/>
          <w:szCs w:val="28"/>
        </w:rPr>
        <w:t>рік”</w:t>
      </w:r>
    </w:p>
    <w:p w:rsidR="005E2065" w:rsidRDefault="005E2065" w:rsidP="005E2065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5E2065">
        <w:rPr>
          <w:rFonts w:ascii="Times New Roman" w:hAnsi="Times New Roman"/>
          <w:b w:val="0"/>
          <w:sz w:val="28"/>
          <w:szCs w:val="28"/>
        </w:rPr>
        <w:t xml:space="preserve"> щодо компенсації у зв’язку з підвищенням тарифів на </w:t>
      </w:r>
    </w:p>
    <w:p w:rsidR="008818C9" w:rsidRDefault="005E2065" w:rsidP="005E2065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5E2065">
        <w:rPr>
          <w:rFonts w:ascii="Times New Roman" w:hAnsi="Times New Roman"/>
          <w:b w:val="0"/>
          <w:sz w:val="28"/>
          <w:szCs w:val="28"/>
        </w:rPr>
        <w:t>електричну енергію</w:t>
      </w:r>
    </w:p>
    <w:p w:rsidR="00917461" w:rsidRPr="005E2065" w:rsidRDefault="00917461" w:rsidP="005E2065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5E2065">
        <w:rPr>
          <w:rFonts w:ascii="Times New Roman" w:hAnsi="Times New Roman"/>
          <w:b w:val="0"/>
          <w:sz w:val="28"/>
          <w:szCs w:val="28"/>
        </w:rPr>
        <w:t>________________________________________</w:t>
      </w:r>
    </w:p>
    <w:p w:rsidR="00443B71" w:rsidRDefault="00443B71" w:rsidP="00917461">
      <w:pPr>
        <w:pStyle w:val="a3"/>
        <w:rPr>
          <w:rFonts w:ascii="Times New Roman" w:hAnsi="Times New Roman"/>
          <w:sz w:val="28"/>
          <w:szCs w:val="28"/>
        </w:rPr>
      </w:pPr>
    </w:p>
    <w:p w:rsidR="00917461" w:rsidRPr="006324F1" w:rsidRDefault="00917461" w:rsidP="00917461">
      <w:pPr>
        <w:pStyle w:val="a3"/>
        <w:rPr>
          <w:rFonts w:ascii="Times New Roman" w:hAnsi="Times New Roman"/>
          <w:sz w:val="28"/>
          <w:szCs w:val="28"/>
        </w:rPr>
      </w:pPr>
      <w:r w:rsidRPr="006324F1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E2065" w:rsidRDefault="00917461" w:rsidP="00C445BF">
      <w:pPr>
        <w:pStyle w:val="a3"/>
        <w:rPr>
          <w:rFonts w:ascii="Times New Roman" w:hAnsi="Times New Roman"/>
          <w:sz w:val="28"/>
          <w:szCs w:val="28"/>
        </w:rPr>
      </w:pPr>
      <w:r w:rsidRPr="006324F1">
        <w:rPr>
          <w:rFonts w:ascii="Times New Roman" w:hAnsi="Times New Roman"/>
          <w:sz w:val="28"/>
          <w:szCs w:val="28"/>
        </w:rPr>
        <w:t xml:space="preserve">І. </w:t>
      </w:r>
      <w:r w:rsidR="00953E0D">
        <w:rPr>
          <w:rFonts w:ascii="Times New Roman" w:hAnsi="Times New Roman"/>
          <w:sz w:val="28"/>
          <w:szCs w:val="28"/>
        </w:rPr>
        <w:t>Внести змін</w:t>
      </w:r>
      <w:r w:rsidR="005E2065">
        <w:rPr>
          <w:rFonts w:ascii="Times New Roman" w:hAnsi="Times New Roman"/>
          <w:sz w:val="28"/>
          <w:szCs w:val="28"/>
        </w:rPr>
        <w:t>и</w:t>
      </w:r>
      <w:r w:rsidR="00953E0D">
        <w:rPr>
          <w:rFonts w:ascii="Times New Roman" w:hAnsi="Times New Roman"/>
          <w:sz w:val="28"/>
          <w:szCs w:val="28"/>
        </w:rPr>
        <w:t xml:space="preserve"> до </w:t>
      </w:r>
      <w:r w:rsidR="00C445BF">
        <w:rPr>
          <w:rFonts w:ascii="Times New Roman" w:hAnsi="Times New Roman"/>
          <w:sz w:val="28"/>
          <w:szCs w:val="28"/>
        </w:rPr>
        <w:t>додатк</w:t>
      </w:r>
      <w:r w:rsidR="00D56E43">
        <w:rPr>
          <w:rFonts w:ascii="Times New Roman" w:hAnsi="Times New Roman"/>
          <w:sz w:val="28"/>
          <w:szCs w:val="28"/>
        </w:rPr>
        <w:t>а</w:t>
      </w:r>
      <w:r w:rsidR="00C445BF">
        <w:rPr>
          <w:rFonts w:ascii="Times New Roman" w:hAnsi="Times New Roman"/>
          <w:sz w:val="28"/>
          <w:szCs w:val="28"/>
        </w:rPr>
        <w:t xml:space="preserve"> № 3</w:t>
      </w:r>
      <w:r w:rsidR="00953E0D">
        <w:rPr>
          <w:rFonts w:ascii="Times New Roman" w:hAnsi="Times New Roman"/>
          <w:sz w:val="28"/>
          <w:szCs w:val="28"/>
        </w:rPr>
        <w:t xml:space="preserve"> до</w:t>
      </w:r>
      <w:r w:rsidR="00C445BF">
        <w:rPr>
          <w:rFonts w:ascii="Times New Roman" w:hAnsi="Times New Roman"/>
          <w:sz w:val="28"/>
          <w:szCs w:val="28"/>
        </w:rPr>
        <w:t xml:space="preserve"> </w:t>
      </w:r>
      <w:r w:rsidRPr="006324F1">
        <w:rPr>
          <w:rFonts w:ascii="Times New Roman" w:hAnsi="Times New Roman"/>
          <w:sz w:val="28"/>
          <w:szCs w:val="28"/>
        </w:rPr>
        <w:t>Закону України “Про Державний бюджет України на 2021 рік”</w:t>
      </w:r>
      <w:r w:rsidR="005E2065">
        <w:rPr>
          <w:rFonts w:ascii="Times New Roman" w:hAnsi="Times New Roman"/>
          <w:sz w:val="28"/>
          <w:szCs w:val="28"/>
        </w:rPr>
        <w:t xml:space="preserve"> (Голос України від 30.12.2020 № 242) відповідно до додатк</w:t>
      </w:r>
      <w:r w:rsidR="00D56E43">
        <w:rPr>
          <w:rFonts w:ascii="Times New Roman" w:hAnsi="Times New Roman"/>
          <w:sz w:val="28"/>
          <w:szCs w:val="28"/>
        </w:rPr>
        <w:t>у</w:t>
      </w:r>
      <w:r w:rsidR="005E2065">
        <w:rPr>
          <w:rFonts w:ascii="Times New Roman" w:hAnsi="Times New Roman"/>
          <w:sz w:val="28"/>
          <w:szCs w:val="28"/>
        </w:rPr>
        <w:t xml:space="preserve"> до цього Закону. </w:t>
      </w:r>
    </w:p>
    <w:p w:rsidR="00917461" w:rsidRPr="006324F1" w:rsidRDefault="00917461" w:rsidP="00917461">
      <w:pPr>
        <w:pStyle w:val="a3"/>
        <w:rPr>
          <w:rFonts w:ascii="Times New Roman" w:hAnsi="Times New Roman"/>
          <w:sz w:val="28"/>
          <w:szCs w:val="28"/>
        </w:rPr>
      </w:pPr>
      <w:r w:rsidRPr="006324F1">
        <w:rPr>
          <w:rFonts w:ascii="Times New Roman" w:hAnsi="Times New Roman"/>
          <w:sz w:val="28"/>
          <w:szCs w:val="28"/>
        </w:rPr>
        <w:t>ІІ. Прикінцеві положення</w:t>
      </w:r>
    </w:p>
    <w:p w:rsidR="00917461" w:rsidRPr="006324F1" w:rsidRDefault="00917461" w:rsidP="00917461">
      <w:pPr>
        <w:pStyle w:val="a3"/>
        <w:rPr>
          <w:rFonts w:ascii="Times New Roman" w:hAnsi="Times New Roman"/>
          <w:sz w:val="28"/>
          <w:szCs w:val="28"/>
        </w:rPr>
      </w:pPr>
      <w:r w:rsidRPr="006324F1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D56E43" w:rsidRDefault="00917461" w:rsidP="00917461">
      <w:pPr>
        <w:pStyle w:val="a3"/>
        <w:rPr>
          <w:rFonts w:ascii="Times New Roman" w:hAnsi="Times New Roman"/>
          <w:sz w:val="28"/>
          <w:szCs w:val="28"/>
        </w:rPr>
      </w:pPr>
      <w:r w:rsidRPr="006324F1">
        <w:rPr>
          <w:rFonts w:ascii="Times New Roman" w:hAnsi="Times New Roman"/>
          <w:sz w:val="28"/>
          <w:szCs w:val="28"/>
        </w:rPr>
        <w:t>2. Кабінету Міністрів України у тижневий строк з дня опублікування цього Закону</w:t>
      </w:r>
      <w:r w:rsidR="00D56E43">
        <w:rPr>
          <w:rFonts w:ascii="Times New Roman" w:hAnsi="Times New Roman"/>
          <w:sz w:val="28"/>
          <w:szCs w:val="28"/>
        </w:rPr>
        <w:t xml:space="preserve"> </w:t>
      </w:r>
      <w:r w:rsidRPr="006324F1">
        <w:rPr>
          <w:rFonts w:ascii="Times New Roman" w:hAnsi="Times New Roman"/>
          <w:sz w:val="28"/>
          <w:szCs w:val="28"/>
        </w:rPr>
        <w:t>визначити порядок надання компенсації у зв’язку з підвищенням  тарифів на електричну енергію на оплату електричної енергії населенням, яке проживає в житлових будинках (у тому числі в житлових будинках готельного типу, квартирах та гуртожитках), обладнаних у встановленому порядку електроопалювальними установками (у тому числі в сільській місцевості), населенням,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 (у тому числі в сільській місцевості), а також багатодітними, прийомними сім’ями та дитячими будинками сімейного типу.</w:t>
      </w:r>
    </w:p>
    <w:p w:rsidR="00917461" w:rsidRDefault="00917461" w:rsidP="00917461">
      <w:pPr>
        <w:pStyle w:val="a3"/>
        <w:rPr>
          <w:rFonts w:ascii="Times New Roman" w:hAnsi="Times New Roman"/>
          <w:sz w:val="28"/>
          <w:szCs w:val="28"/>
        </w:rPr>
      </w:pPr>
    </w:p>
    <w:p w:rsidR="00917461" w:rsidRPr="005E2065" w:rsidRDefault="00917461" w:rsidP="00525A4B">
      <w:pPr>
        <w:pStyle w:val="a3"/>
        <w:ind w:firstLine="0"/>
        <w:rPr>
          <w:rFonts w:ascii="Times New Roman" w:hAnsi="Times New Roman"/>
          <w:b/>
          <w:sz w:val="28"/>
          <w:szCs w:val="28"/>
        </w:rPr>
      </w:pPr>
      <w:r w:rsidRPr="006324F1">
        <w:rPr>
          <w:rFonts w:ascii="Times New Roman" w:hAnsi="Times New Roman"/>
          <w:sz w:val="28"/>
          <w:szCs w:val="28"/>
        </w:rPr>
        <w:t xml:space="preserve"> </w:t>
      </w:r>
      <w:r w:rsidRPr="006324F1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6324F1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917461" w:rsidRPr="005E2065" w:rsidSect="009008AC">
      <w:headerReference w:type="even" r:id="rId11"/>
      <w:headerReference w:type="default" r:id="rId12"/>
      <w:pgSz w:w="11906" w:h="16838" w:code="9"/>
      <w:pgMar w:top="1134" w:right="566" w:bottom="1843" w:left="1701" w:header="567" w:footer="1474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B79" w:rsidRDefault="00B67B79">
      <w:r>
        <w:separator/>
      </w:r>
    </w:p>
  </w:endnote>
  <w:endnote w:type="continuationSeparator" w:id="0">
    <w:p w:rsidR="00B67B79" w:rsidRDefault="00B6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B79" w:rsidRDefault="00B67B79">
      <w:r>
        <w:separator/>
      </w:r>
    </w:p>
  </w:footnote>
  <w:footnote w:type="continuationSeparator" w:id="0">
    <w:p w:rsidR="00B67B79" w:rsidRDefault="00B67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818C9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5F7B"/>
    <w:rsid w:val="00037C34"/>
    <w:rsid w:val="000602EF"/>
    <w:rsid w:val="00075160"/>
    <w:rsid w:val="000814E4"/>
    <w:rsid w:val="00084023"/>
    <w:rsid w:val="000A15A5"/>
    <w:rsid w:val="000A3B93"/>
    <w:rsid w:val="000C703E"/>
    <w:rsid w:val="000D127F"/>
    <w:rsid w:val="000E4CBE"/>
    <w:rsid w:val="000F7C02"/>
    <w:rsid w:val="00110125"/>
    <w:rsid w:val="00111184"/>
    <w:rsid w:val="00115D05"/>
    <w:rsid w:val="0012387C"/>
    <w:rsid w:val="00125422"/>
    <w:rsid w:val="001301FB"/>
    <w:rsid w:val="00140844"/>
    <w:rsid w:val="001428AA"/>
    <w:rsid w:val="00160BA0"/>
    <w:rsid w:val="00181F2A"/>
    <w:rsid w:val="00185042"/>
    <w:rsid w:val="00197DF7"/>
    <w:rsid w:val="001C2ECD"/>
    <w:rsid w:val="001D3612"/>
    <w:rsid w:val="001D3D71"/>
    <w:rsid w:val="001E2A02"/>
    <w:rsid w:val="001E5086"/>
    <w:rsid w:val="001E7EA2"/>
    <w:rsid w:val="00204A7F"/>
    <w:rsid w:val="002223C5"/>
    <w:rsid w:val="00222A07"/>
    <w:rsid w:val="00222BD5"/>
    <w:rsid w:val="002273A1"/>
    <w:rsid w:val="00237FC7"/>
    <w:rsid w:val="00254DB8"/>
    <w:rsid w:val="002729B5"/>
    <w:rsid w:val="00281432"/>
    <w:rsid w:val="002819A9"/>
    <w:rsid w:val="002B53D3"/>
    <w:rsid w:val="002D0BD4"/>
    <w:rsid w:val="002D2F2D"/>
    <w:rsid w:val="002D5098"/>
    <w:rsid w:val="002E2900"/>
    <w:rsid w:val="002F1A96"/>
    <w:rsid w:val="00391492"/>
    <w:rsid w:val="003A7A29"/>
    <w:rsid w:val="003B0302"/>
    <w:rsid w:val="003D4A8E"/>
    <w:rsid w:val="003F0648"/>
    <w:rsid w:val="00407BEC"/>
    <w:rsid w:val="004103B4"/>
    <w:rsid w:val="00411920"/>
    <w:rsid w:val="00416CD8"/>
    <w:rsid w:val="00431C9C"/>
    <w:rsid w:val="00443B71"/>
    <w:rsid w:val="00445A63"/>
    <w:rsid w:val="00455CFC"/>
    <w:rsid w:val="00456EA6"/>
    <w:rsid w:val="00463A4B"/>
    <w:rsid w:val="00467D78"/>
    <w:rsid w:val="00482A4B"/>
    <w:rsid w:val="004837CF"/>
    <w:rsid w:val="00485E5C"/>
    <w:rsid w:val="004C532F"/>
    <w:rsid w:val="004F53E9"/>
    <w:rsid w:val="005060BC"/>
    <w:rsid w:val="00516D37"/>
    <w:rsid w:val="00525A4B"/>
    <w:rsid w:val="005446A1"/>
    <w:rsid w:val="00581A98"/>
    <w:rsid w:val="005C3CB4"/>
    <w:rsid w:val="005E2065"/>
    <w:rsid w:val="00615C4D"/>
    <w:rsid w:val="006174CE"/>
    <w:rsid w:val="00627E39"/>
    <w:rsid w:val="00637C7D"/>
    <w:rsid w:val="00673844"/>
    <w:rsid w:val="00674A86"/>
    <w:rsid w:val="00676F14"/>
    <w:rsid w:val="0069240F"/>
    <w:rsid w:val="006A316D"/>
    <w:rsid w:val="006C6D58"/>
    <w:rsid w:val="006D33A0"/>
    <w:rsid w:val="006D5E01"/>
    <w:rsid w:val="006E0E4B"/>
    <w:rsid w:val="007154CC"/>
    <w:rsid w:val="00731E0B"/>
    <w:rsid w:val="007370F8"/>
    <w:rsid w:val="00751102"/>
    <w:rsid w:val="00757FFD"/>
    <w:rsid w:val="00764C95"/>
    <w:rsid w:val="00765147"/>
    <w:rsid w:val="00775D02"/>
    <w:rsid w:val="00780723"/>
    <w:rsid w:val="007B5FAB"/>
    <w:rsid w:val="007C6414"/>
    <w:rsid w:val="007C6B6C"/>
    <w:rsid w:val="007D1318"/>
    <w:rsid w:val="007D78CB"/>
    <w:rsid w:val="008016F2"/>
    <w:rsid w:val="008045FB"/>
    <w:rsid w:val="008123CF"/>
    <w:rsid w:val="008143EF"/>
    <w:rsid w:val="00833595"/>
    <w:rsid w:val="008353DB"/>
    <w:rsid w:val="00837982"/>
    <w:rsid w:val="00862E94"/>
    <w:rsid w:val="008818C9"/>
    <w:rsid w:val="008A7B43"/>
    <w:rsid w:val="008D506E"/>
    <w:rsid w:val="008E0FCE"/>
    <w:rsid w:val="008F478A"/>
    <w:rsid w:val="009008AC"/>
    <w:rsid w:val="00906509"/>
    <w:rsid w:val="00906AB0"/>
    <w:rsid w:val="00917461"/>
    <w:rsid w:val="00953E0D"/>
    <w:rsid w:val="00987FAF"/>
    <w:rsid w:val="00993327"/>
    <w:rsid w:val="009A3910"/>
    <w:rsid w:val="00A06ED3"/>
    <w:rsid w:val="00A455BA"/>
    <w:rsid w:val="00A752BB"/>
    <w:rsid w:val="00A94FB3"/>
    <w:rsid w:val="00AA361E"/>
    <w:rsid w:val="00AB4851"/>
    <w:rsid w:val="00AD5902"/>
    <w:rsid w:val="00AD6988"/>
    <w:rsid w:val="00AE0E18"/>
    <w:rsid w:val="00B0016F"/>
    <w:rsid w:val="00B03385"/>
    <w:rsid w:val="00B137F9"/>
    <w:rsid w:val="00B23184"/>
    <w:rsid w:val="00B3200A"/>
    <w:rsid w:val="00B67B79"/>
    <w:rsid w:val="00B76F4B"/>
    <w:rsid w:val="00BB56AD"/>
    <w:rsid w:val="00BF36FF"/>
    <w:rsid w:val="00C3481E"/>
    <w:rsid w:val="00C362EA"/>
    <w:rsid w:val="00C445BF"/>
    <w:rsid w:val="00C546D6"/>
    <w:rsid w:val="00C924A5"/>
    <w:rsid w:val="00CA5F22"/>
    <w:rsid w:val="00CB1F32"/>
    <w:rsid w:val="00CB44E4"/>
    <w:rsid w:val="00CB4ACA"/>
    <w:rsid w:val="00CD17D3"/>
    <w:rsid w:val="00CF398F"/>
    <w:rsid w:val="00CF4D29"/>
    <w:rsid w:val="00CF64F6"/>
    <w:rsid w:val="00D318B4"/>
    <w:rsid w:val="00D4191B"/>
    <w:rsid w:val="00D45F81"/>
    <w:rsid w:val="00D56E43"/>
    <w:rsid w:val="00D87FF5"/>
    <w:rsid w:val="00D937DA"/>
    <w:rsid w:val="00DA001E"/>
    <w:rsid w:val="00DC42E0"/>
    <w:rsid w:val="00DE06B4"/>
    <w:rsid w:val="00DF34BC"/>
    <w:rsid w:val="00E1632B"/>
    <w:rsid w:val="00E53AB9"/>
    <w:rsid w:val="00E72578"/>
    <w:rsid w:val="00E735B4"/>
    <w:rsid w:val="00E7588D"/>
    <w:rsid w:val="00E916D5"/>
    <w:rsid w:val="00E920B2"/>
    <w:rsid w:val="00ED3C5C"/>
    <w:rsid w:val="00EE0263"/>
    <w:rsid w:val="00EE1B0F"/>
    <w:rsid w:val="00EF7DF1"/>
    <w:rsid w:val="00F340B5"/>
    <w:rsid w:val="00F37B32"/>
    <w:rsid w:val="00F43D86"/>
    <w:rsid w:val="00F44363"/>
    <w:rsid w:val="00F61F9B"/>
    <w:rsid w:val="00F65692"/>
    <w:rsid w:val="00F749C3"/>
    <w:rsid w:val="00F83AD6"/>
    <w:rsid w:val="00FA25A7"/>
    <w:rsid w:val="00FC668A"/>
    <w:rsid w:val="00FD36B1"/>
    <w:rsid w:val="00FE1D37"/>
    <w:rsid w:val="00FE210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4BBC5A4-9029-4FCC-BAAE-4C90BBF11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a">
    <w:name w:val="Plain Text"/>
    <w:basedOn w:val="a"/>
    <w:link w:val="ab"/>
    <w:uiPriority w:val="99"/>
    <w:unhideWhenUsed/>
    <w:rsid w:val="00AA361E"/>
    <w:rPr>
      <w:rFonts w:ascii="Calibri" w:eastAsia="Calibri" w:hAnsi="Calibri"/>
      <w:sz w:val="22"/>
      <w:szCs w:val="21"/>
      <w:lang w:eastAsia="en-US"/>
    </w:rPr>
  </w:style>
  <w:style w:type="character" w:customStyle="1" w:styleId="ab">
    <w:name w:val="Текст Знак"/>
    <w:link w:val="aa"/>
    <w:uiPriority w:val="99"/>
    <w:rsid w:val="00AA361E"/>
    <w:rPr>
      <w:rFonts w:ascii="Calibri" w:eastAsia="Calibri" w:hAnsi="Calibri"/>
      <w:sz w:val="22"/>
      <w:szCs w:val="21"/>
      <w:lang w:eastAsia="en-US"/>
    </w:rPr>
  </w:style>
  <w:style w:type="paragraph" w:styleId="ac">
    <w:name w:val="Balloon Text"/>
    <w:basedOn w:val="a"/>
    <w:link w:val="ad"/>
    <w:semiHidden/>
    <w:unhideWhenUsed/>
    <w:rsid w:val="00181F2A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181F2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2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689FC-74EB-4CE6-9BC5-7C6A7A4E5A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352CA2-123D-4B5F-B433-281C610748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E713F-618D-479E-B328-A83144DC2B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EB3FE2-9914-47E6-99D0-80B7509F8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2021-01-29T06:44:00Z</dcterms:created>
  <dcterms:modified xsi:type="dcterms:W3CDTF">2021-01-29T06:44:00Z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