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D84" w:rsidRPr="00DF7F57" w:rsidRDefault="006D7D84" w:rsidP="00DB535C">
      <w:pPr>
        <w:tabs>
          <w:tab w:val="left" w:pos="8080"/>
        </w:tabs>
        <w:spacing w:line="240" w:lineRule="auto"/>
        <w:jc w:val="center"/>
        <w:rPr>
          <w:rFonts w:ascii="Times New Roman" w:eastAsia="Times New Roman" w:hAnsi="Times New Roman" w:cs="Times New Roman"/>
          <w:b/>
          <w:sz w:val="28"/>
          <w:szCs w:val="28"/>
        </w:rPr>
      </w:pPr>
      <w:bookmarkStart w:id="0" w:name="_GoBack"/>
      <w:bookmarkEnd w:id="0"/>
      <w:r w:rsidRPr="00DF7F57">
        <w:rPr>
          <w:rFonts w:ascii="Times New Roman" w:eastAsia="Times New Roman" w:hAnsi="Times New Roman" w:cs="Times New Roman"/>
          <w:b/>
          <w:sz w:val="28"/>
          <w:szCs w:val="28"/>
        </w:rPr>
        <w:t>ПОРІВНЯЛЬНА ТАБЛИЦЯ</w:t>
      </w:r>
    </w:p>
    <w:p w:rsidR="00AF3082" w:rsidRDefault="006D7D84" w:rsidP="00DB535C">
      <w:pPr>
        <w:spacing w:line="240" w:lineRule="auto"/>
        <w:jc w:val="center"/>
        <w:rPr>
          <w:rFonts w:ascii="Times New Roman" w:eastAsia="Times New Roman" w:hAnsi="Times New Roman" w:cs="Times New Roman"/>
          <w:b/>
          <w:sz w:val="28"/>
          <w:szCs w:val="28"/>
        </w:rPr>
      </w:pPr>
      <w:r w:rsidRPr="00DF7F57">
        <w:rPr>
          <w:rFonts w:ascii="Times New Roman" w:eastAsia="Times New Roman" w:hAnsi="Times New Roman" w:cs="Times New Roman"/>
          <w:b/>
          <w:sz w:val="28"/>
          <w:szCs w:val="28"/>
        </w:rPr>
        <w:t xml:space="preserve">до проекту Закону України </w:t>
      </w:r>
      <w:r w:rsidR="00B425FC">
        <w:rPr>
          <w:rFonts w:ascii="Times New Roman" w:eastAsia="Times New Roman" w:hAnsi="Times New Roman" w:cs="Times New Roman"/>
          <w:b/>
          <w:sz w:val="28"/>
          <w:szCs w:val="28"/>
        </w:rPr>
        <w:t>п</w:t>
      </w:r>
      <w:r w:rsidRPr="00DF7F57">
        <w:rPr>
          <w:rFonts w:ascii="Times New Roman" w:eastAsia="Times New Roman" w:hAnsi="Times New Roman" w:cs="Times New Roman"/>
          <w:b/>
          <w:sz w:val="28"/>
          <w:szCs w:val="28"/>
        </w:rPr>
        <w:t xml:space="preserve">ро внесення змін до Закону України </w:t>
      </w:r>
      <w:r w:rsidR="00B425FC">
        <w:rPr>
          <w:rFonts w:ascii="Times New Roman" w:eastAsia="Times New Roman" w:hAnsi="Times New Roman" w:cs="Times New Roman"/>
          <w:b/>
          <w:sz w:val="28"/>
          <w:szCs w:val="28"/>
        </w:rPr>
        <w:t>«</w:t>
      </w:r>
      <w:r w:rsidRPr="00DF7F57">
        <w:rPr>
          <w:rFonts w:ascii="Times New Roman" w:eastAsia="Times New Roman" w:hAnsi="Times New Roman" w:cs="Times New Roman"/>
          <w:b/>
          <w:sz w:val="28"/>
          <w:szCs w:val="28"/>
        </w:rPr>
        <w:t>Про судоустрій і статус суддів</w:t>
      </w:r>
      <w:r w:rsidR="00B425FC">
        <w:rPr>
          <w:rFonts w:ascii="Times New Roman" w:eastAsia="Times New Roman" w:hAnsi="Times New Roman" w:cs="Times New Roman"/>
          <w:b/>
          <w:sz w:val="28"/>
          <w:szCs w:val="28"/>
        </w:rPr>
        <w:t>»</w:t>
      </w:r>
    </w:p>
    <w:p w:rsidR="006D7D84" w:rsidRPr="00660D85" w:rsidRDefault="006D7D84" w:rsidP="00DB535C">
      <w:pPr>
        <w:spacing w:line="240" w:lineRule="auto"/>
        <w:jc w:val="center"/>
        <w:rPr>
          <w:rFonts w:ascii="Times New Roman" w:eastAsia="Times New Roman" w:hAnsi="Times New Roman" w:cs="Times New Roman"/>
          <w:b/>
          <w:color w:val="FF0000"/>
          <w:sz w:val="28"/>
          <w:szCs w:val="28"/>
        </w:rPr>
      </w:pPr>
      <w:r w:rsidRPr="00DF7F57">
        <w:rPr>
          <w:rFonts w:ascii="Times New Roman" w:eastAsia="Times New Roman" w:hAnsi="Times New Roman" w:cs="Times New Roman"/>
          <w:b/>
          <w:sz w:val="28"/>
          <w:szCs w:val="28"/>
        </w:rPr>
        <w:t>та</w:t>
      </w:r>
      <w:r w:rsidR="00AF3082">
        <w:rPr>
          <w:rFonts w:ascii="Times New Roman" w:eastAsia="Times New Roman" w:hAnsi="Times New Roman" w:cs="Times New Roman"/>
          <w:b/>
          <w:sz w:val="28"/>
          <w:szCs w:val="28"/>
        </w:rPr>
        <w:t xml:space="preserve"> </w:t>
      </w:r>
      <w:r w:rsidR="004858B8">
        <w:rPr>
          <w:rFonts w:ascii="Times New Roman" w:eastAsia="Times New Roman" w:hAnsi="Times New Roman" w:cs="Times New Roman"/>
          <w:b/>
          <w:sz w:val="28"/>
          <w:szCs w:val="28"/>
        </w:rPr>
        <w:t xml:space="preserve">деяких законів України </w:t>
      </w:r>
      <w:r w:rsidR="004858B8" w:rsidRPr="008656AD">
        <w:rPr>
          <w:rFonts w:ascii="Times New Roman" w:eastAsia="Times New Roman" w:hAnsi="Times New Roman" w:cs="Times New Roman"/>
          <w:b/>
          <w:sz w:val="28"/>
          <w:szCs w:val="28"/>
        </w:rPr>
        <w:t xml:space="preserve">щодо </w:t>
      </w:r>
      <w:r w:rsidR="00E904DC" w:rsidRPr="008656AD">
        <w:rPr>
          <w:rFonts w:ascii="Times New Roman" w:eastAsia="Times New Roman" w:hAnsi="Times New Roman" w:cs="Times New Roman"/>
          <w:b/>
          <w:sz w:val="28"/>
          <w:szCs w:val="28"/>
        </w:rPr>
        <w:t>відновлення роботи Вищої кваліфікаційної комісії суддів України</w:t>
      </w:r>
    </w:p>
    <w:p w:rsidR="00C35387" w:rsidRPr="00AF3082" w:rsidRDefault="00C35387" w:rsidP="00DB535C">
      <w:pPr>
        <w:spacing w:line="240" w:lineRule="auto"/>
        <w:ind w:firstLine="357"/>
        <w:jc w:val="center"/>
        <w:rPr>
          <w:rFonts w:ascii="Times New Roman" w:eastAsia="Times New Roman" w:hAnsi="Times New Roman" w:cs="Times New Roman"/>
          <w:sz w:val="28"/>
          <w:szCs w:val="28"/>
        </w:rPr>
      </w:pPr>
    </w:p>
    <w:tbl>
      <w:tblPr>
        <w:tblW w:w="1531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71"/>
        <w:gridCol w:w="7939"/>
      </w:tblGrid>
      <w:tr w:rsidR="00946F55" w:rsidRPr="00DF7F57" w:rsidTr="00F839A9">
        <w:tc>
          <w:tcPr>
            <w:tcW w:w="7371" w:type="dxa"/>
            <w:tcBorders>
              <w:top w:val="single" w:sz="4" w:space="0" w:color="000000"/>
              <w:left w:val="single" w:sz="4" w:space="0" w:color="000000"/>
              <w:bottom w:val="single" w:sz="4" w:space="0" w:color="000000"/>
              <w:right w:val="single" w:sz="4" w:space="0" w:color="000000"/>
            </w:tcBorders>
          </w:tcPr>
          <w:p w:rsidR="00946F55" w:rsidRPr="00DF7F57" w:rsidRDefault="00946F55" w:rsidP="00DB535C">
            <w:pPr>
              <w:spacing w:line="240" w:lineRule="auto"/>
              <w:ind w:firstLine="35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Чинна редакція</w:t>
            </w:r>
          </w:p>
        </w:tc>
        <w:tc>
          <w:tcPr>
            <w:tcW w:w="7939" w:type="dxa"/>
            <w:tcBorders>
              <w:top w:val="single" w:sz="4" w:space="0" w:color="000000"/>
              <w:left w:val="single" w:sz="4" w:space="0" w:color="000000"/>
              <w:bottom w:val="single" w:sz="4" w:space="0" w:color="000000"/>
              <w:right w:val="single" w:sz="4" w:space="0" w:color="000000"/>
            </w:tcBorders>
          </w:tcPr>
          <w:p w:rsidR="00946F55" w:rsidRPr="00AD290E" w:rsidRDefault="00946F55" w:rsidP="00DB535C">
            <w:pPr>
              <w:spacing w:line="240" w:lineRule="auto"/>
              <w:ind w:firstLine="357"/>
              <w:jc w:val="center"/>
              <w:rPr>
                <w:rFonts w:ascii="Times New Roman" w:eastAsia="Times New Roman" w:hAnsi="Times New Roman" w:cs="Times New Roman"/>
                <w:b/>
                <w:sz w:val="28"/>
                <w:szCs w:val="28"/>
              </w:rPr>
            </w:pPr>
            <w:bookmarkStart w:id="1" w:name="_gjdgxs" w:colFirst="0" w:colLast="0"/>
            <w:bookmarkEnd w:id="1"/>
            <w:r>
              <w:rPr>
                <w:rFonts w:ascii="Times New Roman" w:eastAsia="Times New Roman" w:hAnsi="Times New Roman" w:cs="Times New Roman"/>
                <w:b/>
                <w:sz w:val="28"/>
                <w:szCs w:val="28"/>
              </w:rPr>
              <w:t>Редакція запропонована Комітетом</w:t>
            </w:r>
          </w:p>
        </w:tc>
      </w:tr>
      <w:tr w:rsidR="00946F55" w:rsidRPr="00DF7F57" w:rsidTr="00C209A8">
        <w:trPr>
          <w:trHeight w:val="470"/>
        </w:trPr>
        <w:tc>
          <w:tcPr>
            <w:tcW w:w="15310" w:type="dxa"/>
            <w:gridSpan w:val="2"/>
            <w:tcBorders>
              <w:top w:val="single" w:sz="4" w:space="0" w:color="000000"/>
              <w:left w:val="single" w:sz="4" w:space="0" w:color="000000"/>
              <w:bottom w:val="single" w:sz="4" w:space="0" w:color="000000"/>
              <w:right w:val="single" w:sz="4" w:space="0" w:color="000000"/>
            </w:tcBorders>
          </w:tcPr>
          <w:p w:rsidR="00946F55" w:rsidRPr="00DF7F57" w:rsidRDefault="0067520C" w:rsidP="00DB535C">
            <w:pPr>
              <w:shd w:val="clear" w:color="auto" w:fill="FFFFFF"/>
              <w:spacing w:line="240" w:lineRule="auto"/>
              <w:ind w:firstLine="35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w:t>
            </w:r>
            <w:r w:rsidR="00946F55" w:rsidRPr="00DF7F57">
              <w:rPr>
                <w:rFonts w:ascii="Times New Roman" w:eastAsia="Times New Roman" w:hAnsi="Times New Roman" w:cs="Times New Roman"/>
                <w:b/>
                <w:sz w:val="28"/>
                <w:szCs w:val="28"/>
              </w:rPr>
              <w:t>Про судоустрій і статус суддів</w:t>
            </w:r>
            <w:r>
              <w:rPr>
                <w:rFonts w:ascii="Times New Roman" w:eastAsia="Times New Roman" w:hAnsi="Times New Roman" w:cs="Times New Roman"/>
                <w:b/>
                <w:sz w:val="28"/>
                <w:szCs w:val="28"/>
              </w:rPr>
              <w:t>»</w:t>
            </w:r>
          </w:p>
        </w:tc>
      </w:tr>
      <w:tr w:rsidR="00946F55" w:rsidRPr="009C1A9D" w:rsidTr="00F839A9">
        <w:tc>
          <w:tcPr>
            <w:tcW w:w="7371" w:type="dxa"/>
            <w:tcBorders>
              <w:top w:val="single" w:sz="4" w:space="0" w:color="000000"/>
              <w:left w:val="single" w:sz="4" w:space="0" w:color="000000"/>
              <w:bottom w:val="single" w:sz="4" w:space="0" w:color="000000"/>
              <w:right w:val="single" w:sz="4" w:space="0" w:color="000000"/>
            </w:tcBorders>
          </w:tcPr>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Стаття 19.</w:t>
            </w:r>
            <w:r w:rsidRPr="009C1A9D">
              <w:rPr>
                <w:rFonts w:ascii="Times New Roman" w:eastAsia="Times New Roman" w:hAnsi="Times New Roman" w:cs="Times New Roman"/>
                <w:sz w:val="24"/>
                <w:szCs w:val="24"/>
              </w:rPr>
              <w:t xml:space="preserve"> Порядок утворення і ліквідації суду</w:t>
            </w:r>
          </w:p>
          <w:p w:rsidR="00AC7909" w:rsidRDefault="00AC7909" w:rsidP="00DB535C">
            <w:pPr>
              <w:shd w:val="clear" w:color="auto" w:fill="FFFFFF"/>
              <w:spacing w:line="240" w:lineRule="auto"/>
              <w:ind w:firstLine="357"/>
              <w:jc w:val="both"/>
              <w:rPr>
                <w:rFonts w:ascii="Times New Roman" w:eastAsia="Times New Roman" w:hAnsi="Times New Roman" w:cs="Times New Roman"/>
                <w:sz w:val="24"/>
                <w:szCs w:val="24"/>
              </w:rPr>
            </w:pP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Суд утворюється і ліквідовується законом.</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2. Проект закону про утворення чи ліквідацію суду вносить до Верховної Ради України Президент України після консультацій з Вищою радою правосуддя.</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pacing w:val="-6"/>
                <w:sz w:val="24"/>
                <w:szCs w:val="24"/>
              </w:rPr>
            </w:pPr>
            <w:r w:rsidRPr="009C1A9D">
              <w:rPr>
                <w:rFonts w:ascii="Times New Roman" w:eastAsia="Times New Roman" w:hAnsi="Times New Roman" w:cs="Times New Roman"/>
                <w:spacing w:val="-6"/>
                <w:sz w:val="24"/>
                <w:szCs w:val="24"/>
              </w:rPr>
              <w:t>3. Місцезнаходження, територіальна юрисдикція і статус суду визначаються з урахуванням принципів територіальності, спеціалізації та інстанційності.</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4. Підставами для утворення чи ліквідації суду є зміна визначеної цим Законом системи судоустрою, необхідність забезпечення доступності правосуддя, оптимізації видатків державного бюджету або зміна адміністративно-територіального устрою.</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5. Утворення суду може відбуватися шляхом створення нового суду або реорганізації (злиття, поділу) судів.</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6. Кількість суддів у суді визначає </w:t>
            </w:r>
            <w:r w:rsidRPr="009C1A9D">
              <w:rPr>
                <w:rFonts w:ascii="Times New Roman" w:eastAsia="Times New Roman" w:hAnsi="Times New Roman" w:cs="Times New Roman"/>
                <w:b/>
                <w:sz w:val="24"/>
                <w:szCs w:val="24"/>
              </w:rPr>
              <w:t>Державна судова адміністрація України за погодженням з Вищою радою правосуддя</w:t>
            </w:r>
            <w:r w:rsidRPr="009C1A9D">
              <w:rPr>
                <w:rFonts w:ascii="Times New Roman" w:eastAsia="Times New Roman" w:hAnsi="Times New Roman" w:cs="Times New Roman"/>
                <w:sz w:val="24"/>
                <w:szCs w:val="24"/>
              </w:rPr>
              <w:t xml:space="preserve"> з урахуванням судового навантаження та в межах видатків, визначених у Державному бюджеті України на утримання судів та оплату праці суддів.</w:t>
            </w:r>
          </w:p>
          <w:p w:rsidR="00946F55" w:rsidRPr="00942A05"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42A05">
              <w:rPr>
                <w:rFonts w:ascii="Times New Roman" w:eastAsia="Times New Roman" w:hAnsi="Times New Roman" w:cs="Times New Roman"/>
                <w:sz w:val="24"/>
                <w:szCs w:val="24"/>
              </w:rPr>
              <w:t>7. Максимальна кількість суддів Верховного Суду встановлюється цим Законом.</w:t>
            </w:r>
          </w:p>
          <w:p w:rsidR="004454AD" w:rsidRDefault="004454AD" w:rsidP="00DB535C">
            <w:pPr>
              <w:shd w:val="clear" w:color="auto" w:fill="FFFFFF"/>
              <w:spacing w:line="240" w:lineRule="auto"/>
              <w:ind w:firstLine="357"/>
              <w:jc w:val="both"/>
              <w:rPr>
                <w:rFonts w:ascii="Times New Roman" w:eastAsia="Times New Roman" w:hAnsi="Times New Roman" w:cs="Times New Roman"/>
                <w:sz w:val="24"/>
                <w:szCs w:val="24"/>
              </w:rPr>
            </w:pPr>
          </w:p>
          <w:p w:rsidR="004454AD" w:rsidRDefault="004454AD" w:rsidP="00DB535C">
            <w:pPr>
              <w:shd w:val="clear" w:color="auto" w:fill="FFFFFF"/>
              <w:spacing w:line="240" w:lineRule="auto"/>
              <w:ind w:firstLine="357"/>
              <w:jc w:val="both"/>
              <w:rPr>
                <w:rFonts w:ascii="Times New Roman" w:eastAsia="Times New Roman" w:hAnsi="Times New Roman" w:cs="Times New Roman"/>
                <w:sz w:val="24"/>
                <w:szCs w:val="24"/>
              </w:rPr>
            </w:pPr>
          </w:p>
          <w:p w:rsidR="004454AD" w:rsidRDefault="004454AD" w:rsidP="00DB535C">
            <w:pPr>
              <w:shd w:val="clear" w:color="auto" w:fill="FFFFFF"/>
              <w:spacing w:line="240" w:lineRule="auto"/>
              <w:ind w:firstLine="357"/>
              <w:jc w:val="both"/>
              <w:rPr>
                <w:rFonts w:ascii="Times New Roman" w:eastAsia="Times New Roman" w:hAnsi="Times New Roman" w:cs="Times New Roman"/>
                <w:sz w:val="24"/>
                <w:szCs w:val="24"/>
              </w:rPr>
            </w:pP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r w:rsidRPr="009C1A9D">
              <w:rPr>
                <w:rFonts w:ascii="Times New Roman" w:eastAsia="Times New Roman" w:hAnsi="Times New Roman" w:cs="Times New Roman"/>
                <w:sz w:val="24"/>
                <w:szCs w:val="24"/>
              </w:rPr>
              <w:lastRenderedPageBreak/>
              <w:t>8. Суд є юридичною особою, якщо інше не визначено законом.</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AC7909" w:rsidRPr="00AC7909" w:rsidRDefault="00AC7909" w:rsidP="00AC7909">
            <w:pPr>
              <w:shd w:val="clear" w:color="auto" w:fill="FFFFFF"/>
              <w:spacing w:line="240" w:lineRule="auto"/>
              <w:ind w:firstLine="357"/>
              <w:jc w:val="both"/>
              <w:rPr>
                <w:rFonts w:ascii="Times New Roman" w:eastAsia="Times New Roman" w:hAnsi="Times New Roman" w:cs="Times New Roman"/>
                <w:sz w:val="24"/>
                <w:szCs w:val="24"/>
              </w:rPr>
            </w:pPr>
            <w:r w:rsidRPr="00AC7909">
              <w:rPr>
                <w:rFonts w:ascii="Times New Roman" w:eastAsia="Times New Roman" w:hAnsi="Times New Roman" w:cs="Times New Roman"/>
                <w:sz w:val="24"/>
                <w:szCs w:val="24"/>
              </w:rPr>
              <w:lastRenderedPageBreak/>
              <w:t>Стаття 19. Порядок утворення, ліквідації суду, визначення кількості суддів у суді</w:t>
            </w:r>
          </w:p>
          <w:p w:rsidR="00AC7909" w:rsidRPr="00AC7909" w:rsidRDefault="00AC7909" w:rsidP="00AC7909">
            <w:pPr>
              <w:shd w:val="clear" w:color="auto" w:fill="FFFFFF"/>
              <w:spacing w:line="240" w:lineRule="auto"/>
              <w:ind w:firstLine="357"/>
              <w:jc w:val="both"/>
              <w:rPr>
                <w:rFonts w:ascii="Times New Roman" w:eastAsia="Times New Roman" w:hAnsi="Times New Roman" w:cs="Times New Roman"/>
                <w:sz w:val="24"/>
                <w:szCs w:val="24"/>
              </w:rPr>
            </w:pPr>
            <w:r w:rsidRPr="00AC7909">
              <w:rPr>
                <w:rFonts w:ascii="Times New Roman" w:eastAsia="Times New Roman" w:hAnsi="Times New Roman" w:cs="Times New Roman"/>
                <w:sz w:val="24"/>
                <w:szCs w:val="24"/>
              </w:rPr>
              <w:t>1. Суд утворюється і ліквідовується законом.</w:t>
            </w:r>
          </w:p>
          <w:p w:rsidR="00AC7909" w:rsidRPr="00AC7909" w:rsidRDefault="00AC7909" w:rsidP="00AC7909">
            <w:pPr>
              <w:shd w:val="clear" w:color="auto" w:fill="FFFFFF"/>
              <w:spacing w:line="240" w:lineRule="auto"/>
              <w:ind w:firstLine="357"/>
              <w:jc w:val="both"/>
              <w:rPr>
                <w:rFonts w:ascii="Times New Roman" w:eastAsia="Times New Roman" w:hAnsi="Times New Roman" w:cs="Times New Roman"/>
                <w:sz w:val="24"/>
                <w:szCs w:val="24"/>
              </w:rPr>
            </w:pPr>
            <w:r w:rsidRPr="00AC7909">
              <w:rPr>
                <w:rFonts w:ascii="Times New Roman" w:eastAsia="Times New Roman" w:hAnsi="Times New Roman" w:cs="Times New Roman"/>
                <w:sz w:val="24"/>
                <w:szCs w:val="24"/>
              </w:rPr>
              <w:t>2. Проект закону про утворення чи ліквідацію суду вносить до Верховної Ради України Президент України після консультацій з Вищою радою правосуддя.</w:t>
            </w:r>
          </w:p>
          <w:p w:rsidR="00AC7909" w:rsidRPr="00AC7909" w:rsidRDefault="00AC7909" w:rsidP="00AC7909">
            <w:pPr>
              <w:shd w:val="clear" w:color="auto" w:fill="FFFFFF"/>
              <w:spacing w:line="240" w:lineRule="auto"/>
              <w:ind w:firstLine="357"/>
              <w:jc w:val="both"/>
              <w:rPr>
                <w:rFonts w:ascii="Times New Roman" w:eastAsia="Times New Roman" w:hAnsi="Times New Roman" w:cs="Times New Roman"/>
                <w:sz w:val="24"/>
                <w:szCs w:val="24"/>
              </w:rPr>
            </w:pPr>
            <w:r w:rsidRPr="00AC7909">
              <w:rPr>
                <w:rFonts w:ascii="Times New Roman" w:eastAsia="Times New Roman" w:hAnsi="Times New Roman" w:cs="Times New Roman"/>
                <w:sz w:val="24"/>
                <w:szCs w:val="24"/>
              </w:rPr>
              <w:t>3. Місцезнаходження, територіальна юрисдикція і статус суду визначаються з урахуванням принципів територіальності, спеціалізації та інстанційності.</w:t>
            </w:r>
          </w:p>
          <w:p w:rsidR="00AC7909" w:rsidRPr="00AC7909" w:rsidRDefault="00AC7909" w:rsidP="00AC7909">
            <w:pPr>
              <w:shd w:val="clear" w:color="auto" w:fill="FFFFFF"/>
              <w:spacing w:line="240" w:lineRule="auto"/>
              <w:ind w:firstLine="357"/>
              <w:jc w:val="both"/>
              <w:rPr>
                <w:rFonts w:ascii="Times New Roman" w:eastAsia="Times New Roman" w:hAnsi="Times New Roman" w:cs="Times New Roman"/>
                <w:sz w:val="24"/>
                <w:szCs w:val="24"/>
              </w:rPr>
            </w:pPr>
            <w:r w:rsidRPr="00AC7909">
              <w:rPr>
                <w:rFonts w:ascii="Times New Roman" w:eastAsia="Times New Roman" w:hAnsi="Times New Roman" w:cs="Times New Roman"/>
                <w:sz w:val="24"/>
                <w:szCs w:val="24"/>
              </w:rPr>
              <w:t>4. Підставами для утворення чи ліквідації суду є зміна визначеної цим Законом системи судоустрою, необхідність забезпечення доступності правосуддя, оптимізації видатків державного бюджету або зміна адміністративно-територіального устрою.</w:t>
            </w:r>
          </w:p>
          <w:p w:rsidR="00AC7909" w:rsidRPr="00AC7909" w:rsidRDefault="00AC7909" w:rsidP="00AC7909">
            <w:pPr>
              <w:shd w:val="clear" w:color="auto" w:fill="FFFFFF"/>
              <w:spacing w:line="240" w:lineRule="auto"/>
              <w:ind w:firstLine="357"/>
              <w:jc w:val="both"/>
              <w:rPr>
                <w:rFonts w:ascii="Times New Roman" w:eastAsia="Times New Roman" w:hAnsi="Times New Roman" w:cs="Times New Roman"/>
                <w:sz w:val="24"/>
                <w:szCs w:val="24"/>
              </w:rPr>
            </w:pPr>
            <w:r w:rsidRPr="00AC7909">
              <w:rPr>
                <w:rFonts w:ascii="Times New Roman" w:eastAsia="Times New Roman" w:hAnsi="Times New Roman" w:cs="Times New Roman"/>
                <w:sz w:val="24"/>
                <w:szCs w:val="24"/>
              </w:rPr>
              <w:t>5. Утворення суду може відбуватися шляхом створення нового суду або реорганізації (злиття, поділу) судів.</w:t>
            </w:r>
          </w:p>
          <w:p w:rsidR="00AC7909" w:rsidRPr="00AC7909" w:rsidRDefault="00AC7909" w:rsidP="00AC7909">
            <w:pPr>
              <w:shd w:val="clear" w:color="auto" w:fill="FFFFFF"/>
              <w:spacing w:line="240" w:lineRule="auto"/>
              <w:ind w:firstLine="357"/>
              <w:jc w:val="both"/>
              <w:rPr>
                <w:rFonts w:ascii="Times New Roman" w:eastAsia="Times New Roman" w:hAnsi="Times New Roman" w:cs="Times New Roman"/>
                <w:sz w:val="24"/>
                <w:szCs w:val="24"/>
              </w:rPr>
            </w:pPr>
            <w:r w:rsidRPr="00AC7909">
              <w:rPr>
                <w:rFonts w:ascii="Times New Roman" w:eastAsia="Times New Roman" w:hAnsi="Times New Roman" w:cs="Times New Roman"/>
                <w:sz w:val="24"/>
                <w:szCs w:val="24"/>
              </w:rPr>
              <w:t xml:space="preserve">6. Кількість суддів у суді </w:t>
            </w:r>
            <w:r w:rsidRPr="004454AD">
              <w:rPr>
                <w:rFonts w:ascii="Times New Roman" w:eastAsia="Times New Roman" w:hAnsi="Times New Roman" w:cs="Times New Roman"/>
                <w:b/>
                <w:sz w:val="24"/>
                <w:szCs w:val="24"/>
              </w:rPr>
              <w:t>(крім Верховного Суду)</w:t>
            </w:r>
            <w:r w:rsidRPr="00AC7909">
              <w:rPr>
                <w:rFonts w:ascii="Times New Roman" w:eastAsia="Times New Roman" w:hAnsi="Times New Roman" w:cs="Times New Roman"/>
                <w:sz w:val="24"/>
                <w:szCs w:val="24"/>
              </w:rPr>
              <w:t xml:space="preserve"> </w:t>
            </w:r>
            <w:r w:rsidRPr="004454AD">
              <w:rPr>
                <w:rFonts w:ascii="Times New Roman" w:eastAsia="Times New Roman" w:hAnsi="Times New Roman" w:cs="Times New Roman"/>
                <w:b/>
                <w:sz w:val="24"/>
                <w:szCs w:val="24"/>
              </w:rPr>
              <w:t>визначає Вища рада правосуддя з урахуванням консультативного висновку Державної судової адміністрації України,</w:t>
            </w:r>
            <w:r w:rsidRPr="00AC7909">
              <w:rPr>
                <w:rFonts w:ascii="Times New Roman" w:eastAsia="Times New Roman" w:hAnsi="Times New Roman" w:cs="Times New Roman"/>
                <w:sz w:val="24"/>
                <w:szCs w:val="24"/>
              </w:rPr>
              <w:t xml:space="preserve"> судового навантаження та в межах видатків, визначених у Державному бюджеті України на утримання судів та оплату праці суддів. </w:t>
            </w:r>
          </w:p>
          <w:p w:rsidR="00AC7909" w:rsidRPr="00AC7909" w:rsidRDefault="00AC7909" w:rsidP="00AC7909">
            <w:pPr>
              <w:shd w:val="clear" w:color="auto" w:fill="FFFFFF"/>
              <w:spacing w:line="240" w:lineRule="auto"/>
              <w:ind w:firstLine="357"/>
              <w:jc w:val="both"/>
              <w:rPr>
                <w:rFonts w:ascii="Times New Roman" w:eastAsia="Times New Roman" w:hAnsi="Times New Roman" w:cs="Times New Roman"/>
                <w:sz w:val="24"/>
                <w:szCs w:val="24"/>
              </w:rPr>
            </w:pPr>
            <w:r w:rsidRPr="00AC7909">
              <w:rPr>
                <w:rFonts w:ascii="Times New Roman" w:eastAsia="Times New Roman" w:hAnsi="Times New Roman" w:cs="Times New Roman"/>
                <w:sz w:val="24"/>
                <w:szCs w:val="24"/>
              </w:rPr>
              <w:t xml:space="preserve">7. </w:t>
            </w:r>
            <w:r w:rsidRPr="004454AD">
              <w:rPr>
                <w:rFonts w:ascii="Times New Roman" w:eastAsia="Times New Roman" w:hAnsi="Times New Roman" w:cs="Times New Roman"/>
                <w:b/>
                <w:sz w:val="24"/>
                <w:szCs w:val="24"/>
              </w:rPr>
              <w:t>До складу Верховного Суду входять судді, кількість яких визначає Вища рада правосуддя з урахуванням консультативного висновку Пленуму Верховного Суду.</w:t>
            </w:r>
            <w:r w:rsidRPr="00AC7909">
              <w:rPr>
                <w:rFonts w:ascii="Times New Roman" w:eastAsia="Times New Roman" w:hAnsi="Times New Roman" w:cs="Times New Roman"/>
                <w:sz w:val="24"/>
                <w:szCs w:val="24"/>
              </w:rPr>
              <w:t xml:space="preserve"> </w:t>
            </w:r>
          </w:p>
          <w:p w:rsidR="00AC7909" w:rsidRPr="004454AD" w:rsidRDefault="00AC7909" w:rsidP="00AC7909">
            <w:pPr>
              <w:shd w:val="clear" w:color="auto" w:fill="FFFFFF"/>
              <w:spacing w:line="240" w:lineRule="auto"/>
              <w:ind w:firstLine="357"/>
              <w:jc w:val="both"/>
              <w:rPr>
                <w:rFonts w:ascii="Times New Roman" w:eastAsia="Times New Roman" w:hAnsi="Times New Roman" w:cs="Times New Roman"/>
                <w:b/>
                <w:sz w:val="24"/>
                <w:szCs w:val="24"/>
              </w:rPr>
            </w:pPr>
            <w:r w:rsidRPr="004454AD">
              <w:rPr>
                <w:rFonts w:ascii="Times New Roman" w:eastAsia="Times New Roman" w:hAnsi="Times New Roman" w:cs="Times New Roman"/>
                <w:b/>
                <w:sz w:val="24"/>
                <w:szCs w:val="24"/>
              </w:rPr>
              <w:t>Максимальна кількість суддів Верховного Суду не має перевищувати двохсот суддів.</w:t>
            </w:r>
          </w:p>
          <w:p w:rsidR="00946F55" w:rsidRPr="009C1A9D" w:rsidRDefault="00AC7909" w:rsidP="00AC7909">
            <w:pPr>
              <w:shd w:val="clear" w:color="auto" w:fill="FFFFFF"/>
              <w:spacing w:line="240" w:lineRule="auto"/>
              <w:ind w:firstLine="357"/>
              <w:jc w:val="both"/>
              <w:rPr>
                <w:rFonts w:ascii="Times New Roman" w:eastAsia="Times New Roman" w:hAnsi="Times New Roman" w:cs="Times New Roman"/>
                <w:b/>
                <w:sz w:val="24"/>
                <w:szCs w:val="24"/>
                <w:lang w:val="ru-RU"/>
              </w:rPr>
            </w:pPr>
            <w:r w:rsidRPr="00AC7909">
              <w:rPr>
                <w:rFonts w:ascii="Times New Roman" w:eastAsia="Times New Roman" w:hAnsi="Times New Roman" w:cs="Times New Roman"/>
                <w:sz w:val="24"/>
                <w:szCs w:val="24"/>
              </w:rPr>
              <w:lastRenderedPageBreak/>
              <w:t>8. Суд є юридичною особою, якщо інше не визначено законом</w:t>
            </w:r>
            <w:r w:rsidR="00946F55" w:rsidRPr="00AC7909">
              <w:rPr>
                <w:rFonts w:ascii="Times New Roman" w:eastAsia="Times New Roman" w:hAnsi="Times New Roman" w:cs="Times New Roman"/>
                <w:sz w:val="24"/>
                <w:szCs w:val="24"/>
              </w:rPr>
              <w:t>.</w:t>
            </w:r>
          </w:p>
        </w:tc>
      </w:tr>
      <w:tr w:rsidR="00946F55" w:rsidRPr="009C1A9D" w:rsidTr="00F839A9">
        <w:tc>
          <w:tcPr>
            <w:tcW w:w="7371" w:type="dxa"/>
            <w:tcBorders>
              <w:top w:val="single" w:sz="4" w:space="0" w:color="000000"/>
              <w:left w:val="single" w:sz="4" w:space="0" w:color="000000"/>
              <w:bottom w:val="single" w:sz="4" w:space="0" w:color="000000"/>
              <w:right w:val="single" w:sz="4" w:space="0" w:color="000000"/>
            </w:tcBorders>
          </w:tcPr>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Стаття 31.</w:t>
            </w:r>
            <w:r w:rsidRPr="009C1A9D">
              <w:rPr>
                <w:rFonts w:ascii="Times New Roman" w:eastAsia="Times New Roman" w:hAnsi="Times New Roman" w:cs="Times New Roman"/>
                <w:sz w:val="24"/>
                <w:szCs w:val="24"/>
              </w:rPr>
              <w:t xml:space="preserve"> Види і склад вищих спеціалізованих судів</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w:t>
            </w:r>
            <w:r w:rsidRPr="009C1A9D">
              <w:rPr>
                <w:rFonts w:ascii="Times New Roman" w:eastAsia="Times New Roman" w:hAnsi="Times New Roman" w:cs="Times New Roman"/>
                <w:b/>
                <w:sz w:val="24"/>
                <w:szCs w:val="24"/>
              </w:rPr>
              <w:t>Державна судова адміністрація України за погодженням із Вищою радою правосуддя</w:t>
            </w:r>
            <w:r w:rsidRPr="009C1A9D">
              <w:rPr>
                <w:rFonts w:ascii="Times New Roman" w:eastAsia="Times New Roman" w:hAnsi="Times New Roman" w:cs="Times New Roman"/>
                <w:sz w:val="24"/>
                <w:szCs w:val="24"/>
              </w:rPr>
              <w:t>.</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r w:rsidRPr="009C1A9D">
              <w:rPr>
                <w:rFonts w:ascii="Times New Roman" w:eastAsia="Times New Roman" w:hAnsi="Times New Roman" w:cs="Times New Roman"/>
                <w:sz w:val="24"/>
                <w:szCs w:val="24"/>
              </w:rPr>
              <w:t>…</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Стаття 31.</w:t>
            </w:r>
            <w:r w:rsidRPr="009C1A9D">
              <w:rPr>
                <w:rFonts w:ascii="Times New Roman" w:eastAsia="Times New Roman" w:hAnsi="Times New Roman" w:cs="Times New Roman"/>
                <w:sz w:val="24"/>
                <w:szCs w:val="24"/>
              </w:rPr>
              <w:t xml:space="preserve"> Види і склад вищих спеціалізованих судів</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w:t>
            </w:r>
          </w:p>
          <w:p w:rsidR="00946F55"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r w:rsidRPr="00293E0D">
              <w:rPr>
                <w:rFonts w:ascii="Times New Roman" w:eastAsia="Times New Roman" w:hAnsi="Times New Roman" w:cs="Times New Roman"/>
                <w:sz w:val="24"/>
                <w:szCs w:val="24"/>
              </w:rPr>
              <w:t xml:space="preserve">4. </w:t>
            </w:r>
            <w:r w:rsidR="00FC4FBD" w:rsidRPr="00FC4FBD">
              <w:rPr>
                <w:rFonts w:ascii="Times New Roman" w:eastAsia="Times New Roman" w:hAnsi="Times New Roman" w:cs="Times New Roman"/>
                <w:sz w:val="24"/>
                <w:szCs w:val="24"/>
              </w:rPr>
              <w:t xml:space="preserve">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w:t>
            </w:r>
            <w:r w:rsidR="00FC4FBD" w:rsidRPr="00FC4FBD">
              <w:rPr>
                <w:rFonts w:ascii="Times New Roman" w:eastAsia="Times New Roman" w:hAnsi="Times New Roman" w:cs="Times New Roman"/>
                <w:b/>
                <w:sz w:val="24"/>
                <w:szCs w:val="24"/>
              </w:rPr>
              <w:t>Вища рада правосуддя з урахуванням консультативного висновку Державної судової адміністрації України</w:t>
            </w:r>
            <w:r>
              <w:rPr>
                <w:rFonts w:ascii="Times New Roman" w:eastAsia="Times New Roman" w:hAnsi="Times New Roman" w:cs="Times New Roman"/>
                <w:b/>
                <w:sz w:val="24"/>
                <w:szCs w:val="24"/>
              </w:rPr>
              <w:t>.</w:t>
            </w:r>
          </w:p>
          <w:p w:rsidR="00946F55" w:rsidRPr="00293E0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p>
        </w:tc>
      </w:tr>
      <w:tr w:rsidR="00946F55" w:rsidRPr="009C1A9D" w:rsidTr="00F839A9">
        <w:tc>
          <w:tcPr>
            <w:tcW w:w="7371" w:type="dxa"/>
            <w:tcBorders>
              <w:top w:val="single" w:sz="4" w:space="0" w:color="000000"/>
              <w:left w:val="single" w:sz="4" w:space="0" w:color="000000"/>
              <w:bottom w:val="single" w:sz="4" w:space="0" w:color="000000"/>
              <w:right w:val="single" w:sz="4" w:space="0" w:color="000000"/>
            </w:tcBorders>
          </w:tcPr>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 xml:space="preserve">Стаття 37. </w:t>
            </w:r>
            <w:r w:rsidRPr="009C1A9D">
              <w:rPr>
                <w:rFonts w:ascii="Times New Roman" w:eastAsia="Times New Roman" w:hAnsi="Times New Roman" w:cs="Times New Roman"/>
                <w:sz w:val="24"/>
                <w:szCs w:val="24"/>
              </w:rPr>
              <w:t>Склад та структура Верховного Суду</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1. До складу Верховного Суду входять судді у кількості не більше ста.</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i/>
                <w:sz w:val="24"/>
                <w:szCs w:val="24"/>
              </w:rPr>
            </w:pPr>
            <w:r w:rsidRPr="009C1A9D">
              <w:rPr>
                <w:rFonts w:ascii="Times New Roman" w:eastAsia="Times New Roman" w:hAnsi="Times New Roman" w:cs="Times New Roman"/>
                <w:i/>
                <w:sz w:val="24"/>
                <w:szCs w:val="24"/>
              </w:rPr>
              <w:t>(частину першу статті 37 із змінами, внесеними згідно із Законом України від 16.10.2019 № 193-IX, визнано такою, що не відповідає Конституції України (є неконституційною), згідно з Рішенням Конституційного Суду України від 11.03.2020 № 4-р/2020)</w:t>
            </w:r>
          </w:p>
          <w:p w:rsidR="00946F55" w:rsidRPr="009C1A9D" w:rsidRDefault="00946F55" w:rsidP="00DB535C">
            <w:pPr>
              <w:shd w:val="clear" w:color="auto" w:fill="FFFFFF"/>
              <w:spacing w:line="240" w:lineRule="auto"/>
              <w:ind w:firstLine="3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 </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 xml:space="preserve">Стаття 37. </w:t>
            </w:r>
            <w:r w:rsidRPr="009C1A9D">
              <w:rPr>
                <w:rFonts w:ascii="Times New Roman" w:eastAsia="Times New Roman" w:hAnsi="Times New Roman" w:cs="Times New Roman"/>
                <w:sz w:val="24"/>
                <w:szCs w:val="24"/>
              </w:rPr>
              <w:t>Склад та структура Верховного Суду</w:t>
            </w:r>
          </w:p>
          <w:p w:rsidR="00946F55" w:rsidRPr="00E15EC3" w:rsidRDefault="00E15EC3" w:rsidP="00DB535C">
            <w:pPr>
              <w:shd w:val="clear" w:color="auto" w:fill="FFFFFF"/>
              <w:spacing w:line="240" w:lineRule="auto"/>
              <w:ind w:firstLine="357"/>
              <w:jc w:val="both"/>
              <w:rPr>
                <w:rFonts w:ascii="Times New Roman" w:eastAsia="Times New Roman" w:hAnsi="Times New Roman" w:cs="Times New Roman"/>
                <w:b/>
                <w:sz w:val="24"/>
                <w:szCs w:val="24"/>
              </w:rPr>
            </w:pPr>
            <w:r w:rsidRPr="00E15EC3">
              <w:rPr>
                <w:rFonts w:ascii="Times New Roman" w:eastAsia="Times New Roman" w:hAnsi="Times New Roman" w:cs="Times New Roman"/>
                <w:b/>
                <w:sz w:val="24"/>
                <w:szCs w:val="24"/>
              </w:rPr>
              <w:t>Частину першу статті 37 виключити</w:t>
            </w:r>
            <w:r w:rsidR="00946F55" w:rsidRPr="00E15EC3">
              <w:rPr>
                <w:rFonts w:ascii="Times New Roman" w:eastAsia="Times New Roman" w:hAnsi="Times New Roman" w:cs="Times New Roman"/>
                <w:b/>
                <w:sz w:val="24"/>
                <w:szCs w:val="24"/>
              </w:rPr>
              <w:t>.</w:t>
            </w:r>
          </w:p>
          <w:p w:rsidR="00946F55" w:rsidRPr="00E645CA" w:rsidRDefault="00946F55" w:rsidP="00DB535C">
            <w:pPr>
              <w:spacing w:line="240" w:lineRule="auto"/>
              <w:ind w:firstLine="357"/>
            </w:pPr>
            <w:r>
              <w:t>…</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p>
        </w:tc>
      </w:tr>
      <w:tr w:rsidR="00AA7BA6" w:rsidRPr="009C1A9D" w:rsidTr="00F839A9">
        <w:tc>
          <w:tcPr>
            <w:tcW w:w="7371" w:type="dxa"/>
            <w:tcBorders>
              <w:top w:val="single" w:sz="4" w:space="0" w:color="000000"/>
              <w:left w:val="single" w:sz="4" w:space="0" w:color="000000"/>
              <w:bottom w:val="single" w:sz="4" w:space="0" w:color="000000"/>
              <w:right w:val="single" w:sz="4" w:space="0" w:color="000000"/>
            </w:tcBorders>
          </w:tcPr>
          <w:p w:rsidR="00AA7BA6" w:rsidRPr="00AA7BA6" w:rsidRDefault="00AA7BA6" w:rsidP="00AA7BA6">
            <w:pPr>
              <w:shd w:val="clear" w:color="auto" w:fill="FFFFFF"/>
              <w:spacing w:line="240" w:lineRule="auto"/>
              <w:ind w:firstLine="357"/>
              <w:jc w:val="both"/>
              <w:rPr>
                <w:rFonts w:ascii="Times New Roman" w:eastAsia="Times New Roman" w:hAnsi="Times New Roman" w:cs="Times New Roman"/>
                <w:sz w:val="24"/>
                <w:szCs w:val="24"/>
              </w:rPr>
            </w:pPr>
            <w:r w:rsidRPr="00AA7BA6">
              <w:rPr>
                <w:rFonts w:ascii="Times New Roman" w:eastAsia="Times New Roman" w:hAnsi="Times New Roman" w:cs="Times New Roman"/>
                <w:sz w:val="24"/>
                <w:szCs w:val="24"/>
              </w:rPr>
              <w:t>Стаття 46. Пленум Верховного Суду</w:t>
            </w:r>
          </w:p>
          <w:p w:rsidR="00AA7BA6" w:rsidRPr="00AA7BA6" w:rsidRDefault="00AA7BA6" w:rsidP="00AA7BA6">
            <w:pPr>
              <w:shd w:val="clear" w:color="auto" w:fill="FFFFFF"/>
              <w:spacing w:line="240" w:lineRule="auto"/>
              <w:ind w:firstLine="357"/>
              <w:jc w:val="both"/>
              <w:rPr>
                <w:rFonts w:ascii="Times New Roman" w:eastAsia="Times New Roman" w:hAnsi="Times New Roman" w:cs="Times New Roman"/>
                <w:sz w:val="24"/>
                <w:szCs w:val="24"/>
              </w:rPr>
            </w:pPr>
            <w:r w:rsidRPr="00AA7BA6">
              <w:rPr>
                <w:rFonts w:ascii="Times New Roman" w:eastAsia="Times New Roman" w:hAnsi="Times New Roman" w:cs="Times New Roman"/>
                <w:sz w:val="24"/>
                <w:szCs w:val="24"/>
              </w:rPr>
              <w:t>…</w:t>
            </w:r>
          </w:p>
          <w:p w:rsidR="00AA7BA6" w:rsidRPr="00AA7BA6" w:rsidRDefault="00AA7BA6" w:rsidP="00AA7BA6">
            <w:pPr>
              <w:shd w:val="clear" w:color="auto" w:fill="FFFFFF"/>
              <w:spacing w:line="240" w:lineRule="auto"/>
              <w:ind w:firstLine="357"/>
              <w:jc w:val="both"/>
              <w:rPr>
                <w:rFonts w:ascii="Times New Roman" w:eastAsia="Times New Roman" w:hAnsi="Times New Roman" w:cs="Times New Roman"/>
                <w:sz w:val="24"/>
                <w:szCs w:val="24"/>
              </w:rPr>
            </w:pPr>
            <w:r w:rsidRPr="00AA7BA6">
              <w:rPr>
                <w:rFonts w:ascii="Times New Roman" w:eastAsia="Times New Roman" w:hAnsi="Times New Roman" w:cs="Times New Roman"/>
                <w:sz w:val="24"/>
                <w:szCs w:val="24"/>
              </w:rPr>
              <w:t>2. Пленум Верховного Суду:</w:t>
            </w:r>
          </w:p>
          <w:p w:rsidR="00AA7BA6" w:rsidRPr="00AA7BA6" w:rsidRDefault="00AA7BA6" w:rsidP="00AA7BA6">
            <w:pPr>
              <w:shd w:val="clear" w:color="auto" w:fill="FFFFFF"/>
              <w:spacing w:line="240" w:lineRule="auto"/>
              <w:ind w:firstLine="357"/>
              <w:jc w:val="both"/>
              <w:rPr>
                <w:rFonts w:ascii="Times New Roman" w:eastAsia="Times New Roman" w:hAnsi="Times New Roman" w:cs="Times New Roman"/>
                <w:sz w:val="24"/>
                <w:szCs w:val="24"/>
              </w:rPr>
            </w:pPr>
            <w:r w:rsidRPr="00AA7BA6">
              <w:rPr>
                <w:rFonts w:ascii="Times New Roman" w:eastAsia="Times New Roman" w:hAnsi="Times New Roman" w:cs="Times New Roman"/>
                <w:sz w:val="24"/>
                <w:szCs w:val="24"/>
              </w:rPr>
              <w:t>…</w:t>
            </w:r>
          </w:p>
          <w:p w:rsidR="00AA7BA6" w:rsidRDefault="00AA7BA6" w:rsidP="00AA7BA6">
            <w:pPr>
              <w:shd w:val="clear" w:color="auto" w:fill="FFFFFF"/>
              <w:spacing w:line="240" w:lineRule="auto"/>
              <w:ind w:firstLine="357"/>
              <w:jc w:val="both"/>
              <w:rPr>
                <w:rFonts w:ascii="Times New Roman" w:eastAsia="Times New Roman" w:hAnsi="Times New Roman" w:cs="Times New Roman"/>
                <w:sz w:val="24"/>
                <w:szCs w:val="24"/>
              </w:rPr>
            </w:pPr>
            <w:r w:rsidRPr="00AA7BA6">
              <w:rPr>
                <w:rFonts w:ascii="Times New Roman" w:eastAsia="Times New Roman" w:hAnsi="Times New Roman" w:cs="Times New Roman"/>
                <w:sz w:val="24"/>
                <w:szCs w:val="24"/>
              </w:rPr>
              <w:t>4) надає висновки щодо проектів законодавчих актів, які стосуються судоустрою, судочинства, статусу суддів, виконання судових рішень та інших питань, пов’язаних із функціонуванням системи судоустрою України;</w:t>
            </w:r>
          </w:p>
          <w:p w:rsidR="00AA7BA6" w:rsidRPr="00AA7BA6" w:rsidRDefault="00AA7BA6" w:rsidP="00AA7BA6">
            <w:pPr>
              <w:shd w:val="clear" w:color="auto" w:fill="FFFFFF"/>
              <w:spacing w:line="240" w:lineRule="auto"/>
              <w:ind w:firstLine="357"/>
              <w:jc w:val="both"/>
              <w:rPr>
                <w:rFonts w:ascii="Times New Roman" w:eastAsia="Times New Roman" w:hAnsi="Times New Roman" w:cs="Times New Roman"/>
                <w:b/>
                <w:sz w:val="24"/>
                <w:szCs w:val="24"/>
              </w:rPr>
            </w:pPr>
            <w:r w:rsidRPr="00AA7BA6">
              <w:rPr>
                <w:rFonts w:ascii="Times New Roman" w:eastAsia="Times New Roman" w:hAnsi="Times New Roman" w:cs="Times New Roman"/>
                <w:b/>
                <w:sz w:val="24"/>
                <w:szCs w:val="24"/>
              </w:rPr>
              <w:t>пункт відсутній.</w:t>
            </w:r>
          </w:p>
          <w:p w:rsidR="00AA7BA6" w:rsidRPr="009C1A9D" w:rsidRDefault="00AA7BA6" w:rsidP="00AA7BA6">
            <w:pPr>
              <w:shd w:val="clear" w:color="auto" w:fill="FFFFFF"/>
              <w:spacing w:line="240" w:lineRule="auto"/>
              <w:ind w:firstLine="35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AA7BA6" w:rsidRPr="00AA7BA6" w:rsidRDefault="00AA7BA6" w:rsidP="00AA7BA6">
            <w:pPr>
              <w:spacing w:line="240" w:lineRule="auto"/>
              <w:ind w:firstLine="709"/>
              <w:rPr>
                <w:rFonts w:ascii="Times New Roman" w:eastAsia="Times New Roman" w:hAnsi="Times New Roman" w:cs="Times New Roman"/>
                <w:sz w:val="24"/>
                <w:szCs w:val="24"/>
              </w:rPr>
            </w:pPr>
            <w:r w:rsidRPr="00AA7BA6">
              <w:rPr>
                <w:rFonts w:ascii="Times New Roman" w:eastAsia="Times New Roman" w:hAnsi="Times New Roman" w:cs="Times New Roman"/>
                <w:sz w:val="24"/>
                <w:szCs w:val="24"/>
              </w:rPr>
              <w:t>Стаття 46. Пленум Верховного Суду</w:t>
            </w:r>
          </w:p>
          <w:p w:rsidR="00AA7BA6" w:rsidRPr="00AA7BA6" w:rsidRDefault="00AA7BA6" w:rsidP="00AA7BA6">
            <w:pPr>
              <w:spacing w:line="240" w:lineRule="auto"/>
              <w:ind w:firstLine="709"/>
              <w:rPr>
                <w:rFonts w:ascii="Times New Roman" w:eastAsia="Times New Roman" w:hAnsi="Times New Roman" w:cs="Times New Roman"/>
                <w:sz w:val="24"/>
                <w:szCs w:val="24"/>
              </w:rPr>
            </w:pPr>
            <w:r w:rsidRPr="00AA7BA6">
              <w:rPr>
                <w:rFonts w:ascii="Times New Roman" w:eastAsia="Times New Roman" w:hAnsi="Times New Roman" w:cs="Times New Roman"/>
                <w:sz w:val="24"/>
                <w:szCs w:val="24"/>
              </w:rPr>
              <w:t>…</w:t>
            </w:r>
          </w:p>
          <w:p w:rsidR="00AA7BA6" w:rsidRPr="00AA7BA6" w:rsidRDefault="00AA7BA6" w:rsidP="00AA7BA6">
            <w:pPr>
              <w:spacing w:line="240" w:lineRule="auto"/>
              <w:ind w:firstLine="709"/>
              <w:rPr>
                <w:rFonts w:ascii="Times New Roman" w:eastAsia="Times New Roman" w:hAnsi="Times New Roman" w:cs="Times New Roman"/>
                <w:sz w:val="24"/>
                <w:szCs w:val="24"/>
              </w:rPr>
            </w:pPr>
            <w:r w:rsidRPr="00AA7BA6">
              <w:rPr>
                <w:rFonts w:ascii="Times New Roman" w:eastAsia="Times New Roman" w:hAnsi="Times New Roman" w:cs="Times New Roman"/>
                <w:sz w:val="24"/>
                <w:szCs w:val="24"/>
              </w:rPr>
              <w:t>2. Пленум Верховного Суду:</w:t>
            </w:r>
          </w:p>
          <w:p w:rsidR="00AA7BA6" w:rsidRPr="00AA7BA6" w:rsidRDefault="00AA7BA6" w:rsidP="00AA7BA6">
            <w:pPr>
              <w:spacing w:line="240" w:lineRule="auto"/>
              <w:ind w:firstLine="709"/>
              <w:rPr>
                <w:rFonts w:ascii="Times New Roman" w:eastAsia="Times New Roman" w:hAnsi="Times New Roman" w:cs="Times New Roman"/>
                <w:sz w:val="24"/>
                <w:szCs w:val="24"/>
              </w:rPr>
            </w:pPr>
            <w:r w:rsidRPr="00AA7BA6">
              <w:rPr>
                <w:rFonts w:ascii="Times New Roman" w:eastAsia="Times New Roman" w:hAnsi="Times New Roman" w:cs="Times New Roman"/>
                <w:sz w:val="24"/>
                <w:szCs w:val="24"/>
              </w:rPr>
              <w:t>…</w:t>
            </w:r>
          </w:p>
          <w:p w:rsidR="00AA7BA6" w:rsidRPr="00AA7BA6" w:rsidRDefault="00AA7BA6" w:rsidP="00AA7BA6">
            <w:pPr>
              <w:spacing w:line="240" w:lineRule="auto"/>
              <w:ind w:firstLine="709"/>
              <w:rPr>
                <w:rFonts w:ascii="Times New Roman" w:eastAsia="Times New Roman" w:hAnsi="Times New Roman" w:cs="Times New Roman"/>
                <w:sz w:val="24"/>
                <w:szCs w:val="24"/>
              </w:rPr>
            </w:pPr>
            <w:r w:rsidRPr="00AA7BA6">
              <w:rPr>
                <w:rFonts w:ascii="Times New Roman" w:eastAsia="Times New Roman" w:hAnsi="Times New Roman" w:cs="Times New Roman"/>
                <w:sz w:val="24"/>
                <w:szCs w:val="24"/>
              </w:rPr>
              <w:t>4) надає висновки щодо проектів законодавчих актів, які стосуються судоустрою, судочинства, статусу суддів, виконання судових рішень та інших питань, пов’язаних із функціонуванням системи судоустрою України;</w:t>
            </w:r>
          </w:p>
          <w:p w:rsidR="00AA7BA6" w:rsidRPr="00AA7BA6" w:rsidRDefault="00AA7BA6" w:rsidP="00AA7BA6">
            <w:pPr>
              <w:spacing w:line="240" w:lineRule="auto"/>
              <w:ind w:firstLine="709"/>
              <w:rPr>
                <w:rFonts w:ascii="Times New Roman" w:eastAsia="Times New Roman" w:hAnsi="Times New Roman" w:cs="Times New Roman"/>
                <w:b/>
                <w:sz w:val="24"/>
                <w:szCs w:val="24"/>
              </w:rPr>
            </w:pPr>
            <w:r w:rsidRPr="00AA7BA6">
              <w:rPr>
                <w:rFonts w:ascii="Times New Roman" w:eastAsia="Times New Roman" w:hAnsi="Times New Roman" w:cs="Times New Roman"/>
                <w:b/>
                <w:sz w:val="24"/>
                <w:szCs w:val="24"/>
              </w:rPr>
              <w:t>4</w:t>
            </w:r>
            <w:r w:rsidRPr="00AA7BA6">
              <w:rPr>
                <w:rFonts w:ascii="Times New Roman" w:eastAsia="Times New Roman" w:hAnsi="Times New Roman" w:cs="Times New Roman"/>
                <w:b/>
                <w:sz w:val="24"/>
                <w:szCs w:val="24"/>
                <w:vertAlign w:val="superscript"/>
              </w:rPr>
              <w:t>1</w:t>
            </w:r>
            <w:r w:rsidRPr="00AA7BA6">
              <w:rPr>
                <w:rFonts w:ascii="Times New Roman" w:eastAsia="Times New Roman" w:hAnsi="Times New Roman" w:cs="Times New Roman"/>
                <w:b/>
                <w:sz w:val="24"/>
                <w:szCs w:val="24"/>
              </w:rPr>
              <w:t xml:space="preserve">) надає консультативний висновок (офіційний документ, що надається у випадку, передбаченому цим Законом, який має містити </w:t>
            </w:r>
            <w:r w:rsidRPr="00AA7BA6">
              <w:rPr>
                <w:rFonts w:ascii="Times New Roman" w:eastAsia="Times New Roman" w:hAnsi="Times New Roman" w:cs="Times New Roman"/>
                <w:b/>
                <w:sz w:val="24"/>
                <w:szCs w:val="24"/>
              </w:rPr>
              <w:lastRenderedPageBreak/>
              <w:t>рекомендації та пропозиції з питань, визначених законом) Вищій раді правосуддя щодо кількості суддів у складі Верховного Суду;</w:t>
            </w:r>
          </w:p>
        </w:tc>
      </w:tr>
      <w:tr w:rsidR="00946F55" w:rsidRPr="009C1A9D" w:rsidTr="00F839A9">
        <w:tc>
          <w:tcPr>
            <w:tcW w:w="7371" w:type="dxa"/>
            <w:tcBorders>
              <w:top w:val="single" w:sz="4" w:space="0" w:color="000000"/>
              <w:left w:val="single" w:sz="4" w:space="0" w:color="000000"/>
              <w:bottom w:val="single" w:sz="4" w:space="0" w:color="000000"/>
              <w:right w:val="single" w:sz="4" w:space="0" w:color="000000"/>
            </w:tcBorders>
          </w:tcPr>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 xml:space="preserve">Стаття 49. </w:t>
            </w:r>
            <w:r w:rsidRPr="009C1A9D">
              <w:rPr>
                <w:rFonts w:ascii="Times New Roman" w:eastAsia="Times New Roman" w:hAnsi="Times New Roman" w:cs="Times New Roman"/>
                <w:sz w:val="24"/>
                <w:szCs w:val="24"/>
              </w:rPr>
              <w:t>Недоторканність та імунітет судді</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9. Проведення стосовно судді оперативно-розшукових заходів чи слідчих дій, що можуть проводитися лише з дозволу суду, здійснюється на підставі судового рішення, ухваленого за клопотанням Генерального прокурора або його заступника, керівника </w:t>
            </w:r>
            <w:r w:rsidRPr="009C1A9D">
              <w:rPr>
                <w:rFonts w:ascii="Times New Roman" w:eastAsia="Times New Roman" w:hAnsi="Times New Roman" w:cs="Times New Roman"/>
                <w:b/>
                <w:sz w:val="24"/>
                <w:szCs w:val="24"/>
              </w:rPr>
              <w:t xml:space="preserve">регіональної </w:t>
            </w:r>
            <w:r w:rsidRPr="009C1A9D">
              <w:rPr>
                <w:rFonts w:ascii="Times New Roman" w:eastAsia="Times New Roman" w:hAnsi="Times New Roman" w:cs="Times New Roman"/>
                <w:sz w:val="24"/>
                <w:szCs w:val="24"/>
              </w:rPr>
              <w:t>прокуратури або його заступника.</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 xml:space="preserve">Стаття 49. </w:t>
            </w:r>
            <w:r w:rsidRPr="009C1A9D">
              <w:rPr>
                <w:rFonts w:ascii="Times New Roman" w:eastAsia="Times New Roman" w:hAnsi="Times New Roman" w:cs="Times New Roman"/>
                <w:sz w:val="24"/>
                <w:szCs w:val="24"/>
              </w:rPr>
              <w:t>Недоторканність та імунітет судді</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9. Проведення стосовно судді оперативно-розшукових заходів чи слідчих дій, що можуть проводитися лише з дозволу суду, здійснюється на підставі судового рішення, ухваленого за клопотанням Генерального прокурора або його заступника, керівника </w:t>
            </w:r>
            <w:r w:rsidRPr="009C1A9D">
              <w:rPr>
                <w:rFonts w:ascii="Times New Roman" w:eastAsia="Times New Roman" w:hAnsi="Times New Roman" w:cs="Times New Roman"/>
                <w:b/>
                <w:sz w:val="24"/>
                <w:szCs w:val="24"/>
              </w:rPr>
              <w:t>обласної</w:t>
            </w:r>
            <w:r w:rsidRPr="009C1A9D">
              <w:rPr>
                <w:rFonts w:ascii="Times New Roman" w:eastAsia="Times New Roman" w:hAnsi="Times New Roman" w:cs="Times New Roman"/>
                <w:sz w:val="24"/>
                <w:szCs w:val="24"/>
              </w:rPr>
              <w:t xml:space="preserve"> прокуратури або його заступника.</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r w:rsidRPr="009C1A9D">
              <w:rPr>
                <w:rFonts w:ascii="Times New Roman" w:eastAsia="Times New Roman" w:hAnsi="Times New Roman" w:cs="Times New Roman"/>
                <w:sz w:val="24"/>
                <w:szCs w:val="24"/>
              </w:rPr>
              <w:t>…</w:t>
            </w:r>
          </w:p>
        </w:tc>
      </w:tr>
      <w:tr w:rsidR="00946F55" w:rsidRPr="009C1A9D" w:rsidTr="00F839A9">
        <w:tc>
          <w:tcPr>
            <w:tcW w:w="7371" w:type="dxa"/>
            <w:tcBorders>
              <w:top w:val="single" w:sz="4" w:space="0" w:color="000000"/>
              <w:left w:val="single" w:sz="4" w:space="0" w:color="000000"/>
              <w:bottom w:val="single" w:sz="4" w:space="0" w:color="000000"/>
              <w:right w:val="single" w:sz="4" w:space="0" w:color="000000"/>
            </w:tcBorders>
          </w:tcPr>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 xml:space="preserve">Стаття 92. </w:t>
            </w:r>
            <w:r w:rsidRPr="009C1A9D">
              <w:rPr>
                <w:rFonts w:ascii="Times New Roman" w:eastAsia="Times New Roman" w:hAnsi="Times New Roman" w:cs="Times New Roman"/>
                <w:sz w:val="24"/>
                <w:szCs w:val="24"/>
              </w:rPr>
              <w:t>Статус Вищої кваліфікаційної комісії суддів України</w:t>
            </w:r>
          </w:p>
          <w:p w:rsidR="00143A6C" w:rsidRDefault="00143A6C" w:rsidP="00DB535C">
            <w:pPr>
              <w:shd w:val="clear" w:color="auto" w:fill="FFFFFF"/>
              <w:spacing w:line="240" w:lineRule="auto"/>
              <w:ind w:firstLine="357"/>
              <w:jc w:val="both"/>
              <w:rPr>
                <w:rFonts w:ascii="Times New Roman" w:eastAsia="Times New Roman" w:hAnsi="Times New Roman" w:cs="Times New Roman"/>
                <w:sz w:val="24"/>
                <w:szCs w:val="24"/>
              </w:rPr>
            </w:pP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Вища кваліфікаційна комісія суддів України є державним колегіальним органом суддівського врядування, який на постійній основі діє у системі правосуддя України.</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2. Вища кваліфікаційна комісія суддів України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Частина відсутня.</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Частина відсутня.</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p>
          <w:p w:rsidR="00946F55"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p>
          <w:p w:rsidR="00946F55"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p>
          <w:p w:rsidR="00946F55"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p>
          <w:p w:rsidR="00946F55"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p>
          <w:p w:rsidR="00946F55"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p>
          <w:p w:rsidR="00946F55"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3</w:t>
            </w:r>
            <w:r w:rsidRPr="009C1A9D">
              <w:rPr>
                <w:rFonts w:ascii="Times New Roman" w:eastAsia="Times New Roman" w:hAnsi="Times New Roman" w:cs="Times New Roman"/>
                <w:sz w:val="24"/>
                <w:szCs w:val="24"/>
              </w:rPr>
              <w:t>. Порядок роботи Вищої кваліфікаційної комісії суддів України визначається цим Законом.</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4</w:t>
            </w:r>
            <w:r w:rsidRPr="009C1A9D">
              <w:rPr>
                <w:rFonts w:ascii="Times New Roman" w:eastAsia="Times New Roman" w:hAnsi="Times New Roman" w:cs="Times New Roman"/>
                <w:sz w:val="24"/>
                <w:szCs w:val="24"/>
              </w:rPr>
              <w:t>. Вища кваліфікаційна комісія суддів України більшістю голосів від її складу, визначеного законом, затверджує регламент, що визначає порядок роботи Комісії в межах, установлених цим Законом.</w:t>
            </w:r>
          </w:p>
          <w:p w:rsidR="00946F55" w:rsidRPr="009C1A9D" w:rsidRDefault="00946F55" w:rsidP="00DB535C">
            <w:pPr>
              <w:shd w:val="clear" w:color="auto" w:fill="FFFFFF"/>
              <w:spacing w:line="240" w:lineRule="auto"/>
              <w:ind w:firstLine="357"/>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5</w:t>
            </w:r>
            <w:r w:rsidRPr="009C1A9D">
              <w:rPr>
                <w:rFonts w:ascii="Times New Roman" w:eastAsia="Times New Roman" w:hAnsi="Times New Roman" w:cs="Times New Roman"/>
                <w:sz w:val="24"/>
                <w:szCs w:val="24"/>
              </w:rPr>
              <w:t>. Вища кваліфікаційна комісія суддів України має офіційний веб-сайт та офіційний друкований орган, які є офіційними джерелами інформації про роботу Комісії. Офіційний друкований орган може видаватися в електронному вигляді.</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C6161C" w:rsidRPr="00C6161C" w:rsidRDefault="00C6161C" w:rsidP="00C6161C">
            <w:pPr>
              <w:shd w:val="clear" w:color="auto" w:fill="FFFFFF"/>
              <w:spacing w:line="240" w:lineRule="auto"/>
              <w:ind w:firstLine="357"/>
              <w:jc w:val="both"/>
              <w:rPr>
                <w:rFonts w:ascii="Times New Roman" w:eastAsia="Times New Roman" w:hAnsi="Times New Roman" w:cs="Times New Roman"/>
                <w:sz w:val="24"/>
                <w:szCs w:val="24"/>
              </w:rPr>
            </w:pPr>
            <w:r w:rsidRPr="00C6161C">
              <w:rPr>
                <w:rFonts w:ascii="Times New Roman" w:eastAsia="Times New Roman" w:hAnsi="Times New Roman" w:cs="Times New Roman"/>
                <w:b/>
                <w:sz w:val="24"/>
                <w:szCs w:val="24"/>
              </w:rPr>
              <w:lastRenderedPageBreak/>
              <w:t xml:space="preserve">Стаття 92. </w:t>
            </w:r>
            <w:r w:rsidRPr="00C6161C">
              <w:rPr>
                <w:rFonts w:ascii="Times New Roman" w:eastAsia="Times New Roman" w:hAnsi="Times New Roman" w:cs="Times New Roman"/>
                <w:sz w:val="24"/>
                <w:szCs w:val="24"/>
              </w:rPr>
              <w:t xml:space="preserve">Статус </w:t>
            </w:r>
            <w:r w:rsidRPr="00C6161C">
              <w:rPr>
                <w:rFonts w:ascii="Times New Roman" w:eastAsia="Times New Roman" w:hAnsi="Times New Roman" w:cs="Times New Roman"/>
                <w:b/>
                <w:sz w:val="24"/>
                <w:szCs w:val="24"/>
              </w:rPr>
              <w:t xml:space="preserve">та склад </w:t>
            </w:r>
            <w:r w:rsidRPr="00C6161C">
              <w:rPr>
                <w:rFonts w:ascii="Times New Roman" w:eastAsia="Times New Roman" w:hAnsi="Times New Roman" w:cs="Times New Roman"/>
                <w:sz w:val="24"/>
                <w:szCs w:val="24"/>
              </w:rPr>
              <w:t>Вищої кваліфікаційної комісії суддів України</w:t>
            </w:r>
          </w:p>
          <w:p w:rsidR="00C6161C" w:rsidRPr="00C6161C" w:rsidRDefault="00C6161C" w:rsidP="00C6161C">
            <w:pPr>
              <w:shd w:val="clear" w:color="auto" w:fill="FFFFFF"/>
              <w:spacing w:line="240" w:lineRule="auto"/>
              <w:ind w:firstLine="357"/>
              <w:jc w:val="both"/>
              <w:rPr>
                <w:rFonts w:ascii="Times New Roman" w:eastAsia="Times New Roman" w:hAnsi="Times New Roman" w:cs="Times New Roman"/>
                <w:sz w:val="24"/>
                <w:szCs w:val="24"/>
              </w:rPr>
            </w:pPr>
            <w:r w:rsidRPr="00C6161C">
              <w:rPr>
                <w:rFonts w:ascii="Times New Roman" w:eastAsia="Times New Roman" w:hAnsi="Times New Roman" w:cs="Times New Roman"/>
                <w:sz w:val="24"/>
                <w:szCs w:val="24"/>
              </w:rPr>
              <w:t>1. Вища кваліфікаційна комісія суддів України є державним колегіальним органом суддівського врядування, який на постійній основі діє у системі правосуддя України.</w:t>
            </w:r>
          </w:p>
          <w:p w:rsidR="00C6161C" w:rsidRPr="00C6161C" w:rsidRDefault="00C6161C" w:rsidP="00C6161C">
            <w:pPr>
              <w:shd w:val="clear" w:color="auto" w:fill="FFFFFF"/>
              <w:spacing w:line="240" w:lineRule="auto"/>
              <w:ind w:firstLine="357"/>
              <w:jc w:val="both"/>
              <w:rPr>
                <w:rFonts w:ascii="Times New Roman" w:eastAsia="Times New Roman" w:hAnsi="Times New Roman" w:cs="Times New Roman"/>
                <w:sz w:val="24"/>
                <w:szCs w:val="24"/>
              </w:rPr>
            </w:pPr>
            <w:r w:rsidRPr="00C6161C">
              <w:rPr>
                <w:rFonts w:ascii="Times New Roman" w:eastAsia="Times New Roman" w:hAnsi="Times New Roman" w:cs="Times New Roman"/>
                <w:sz w:val="24"/>
                <w:szCs w:val="24"/>
              </w:rPr>
              <w:t>2. Вища кваліфікаційна комісія суддів України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w:t>
            </w:r>
          </w:p>
          <w:p w:rsidR="00C6161C" w:rsidRPr="00C6161C" w:rsidRDefault="00C6161C" w:rsidP="00C6161C">
            <w:pPr>
              <w:shd w:val="clear" w:color="auto" w:fill="FFFFFF"/>
              <w:spacing w:line="240" w:lineRule="auto"/>
              <w:ind w:firstLine="357"/>
              <w:jc w:val="both"/>
              <w:rPr>
                <w:rFonts w:ascii="Times New Roman" w:eastAsia="Times New Roman" w:hAnsi="Times New Roman" w:cs="Times New Roman"/>
                <w:b/>
                <w:sz w:val="24"/>
                <w:szCs w:val="24"/>
              </w:rPr>
            </w:pPr>
            <w:r w:rsidRPr="00C6161C">
              <w:rPr>
                <w:rFonts w:ascii="Times New Roman" w:eastAsia="Times New Roman" w:hAnsi="Times New Roman" w:cs="Times New Roman"/>
                <w:b/>
                <w:sz w:val="24"/>
                <w:szCs w:val="24"/>
              </w:rPr>
              <w:t xml:space="preserve">3. Вища кваліфікаційна комісія суддів України складається з шістнадцяти членів, вісім з яких призначаються з числа суддів або суддів у відставці. </w:t>
            </w:r>
          </w:p>
          <w:p w:rsidR="00C6161C" w:rsidRPr="00C6161C" w:rsidRDefault="00C6161C" w:rsidP="00C6161C">
            <w:pPr>
              <w:shd w:val="clear" w:color="auto" w:fill="FFFFFF"/>
              <w:spacing w:line="240" w:lineRule="auto"/>
              <w:ind w:firstLine="357"/>
              <w:jc w:val="both"/>
              <w:rPr>
                <w:rFonts w:ascii="Times New Roman" w:eastAsia="Times New Roman" w:hAnsi="Times New Roman" w:cs="Times New Roman"/>
                <w:b/>
                <w:sz w:val="24"/>
                <w:szCs w:val="24"/>
              </w:rPr>
            </w:pPr>
            <w:r w:rsidRPr="00C6161C">
              <w:rPr>
                <w:rFonts w:ascii="Times New Roman" w:eastAsia="Times New Roman" w:hAnsi="Times New Roman" w:cs="Times New Roman"/>
                <w:b/>
                <w:sz w:val="24"/>
                <w:szCs w:val="24"/>
              </w:rPr>
              <w:t xml:space="preserve">4. </w:t>
            </w:r>
            <w:r w:rsidR="006553B9" w:rsidRPr="006553B9">
              <w:rPr>
                <w:rFonts w:ascii="Times New Roman" w:eastAsia="Times New Roman" w:hAnsi="Times New Roman" w:cs="Times New Roman"/>
                <w:b/>
                <w:sz w:val="24"/>
                <w:szCs w:val="24"/>
              </w:rPr>
              <w:t>Вища кваліфікаційна комісія суддів України вважається повноважною за умови призначення до її складу не менше одинадцяти членів.</w:t>
            </w:r>
          </w:p>
          <w:p w:rsidR="00C6161C" w:rsidRPr="00C6161C" w:rsidRDefault="00C6161C" w:rsidP="00C6161C">
            <w:pPr>
              <w:shd w:val="clear" w:color="auto" w:fill="FFFFFF"/>
              <w:spacing w:line="240" w:lineRule="auto"/>
              <w:ind w:firstLine="357"/>
              <w:jc w:val="both"/>
              <w:rPr>
                <w:rFonts w:ascii="Times New Roman" w:eastAsia="Times New Roman" w:hAnsi="Times New Roman" w:cs="Times New Roman"/>
                <w:b/>
                <w:sz w:val="24"/>
                <w:szCs w:val="24"/>
              </w:rPr>
            </w:pPr>
            <w:r w:rsidRPr="00C6161C">
              <w:rPr>
                <w:rFonts w:ascii="Times New Roman" w:eastAsia="Times New Roman" w:hAnsi="Times New Roman" w:cs="Times New Roman"/>
                <w:b/>
                <w:sz w:val="24"/>
                <w:szCs w:val="24"/>
              </w:rPr>
              <w:t>У разі закінчення строку повноважень члена Вищої кваліфікаційної комісії суддів України, внаслідок чого Вища кваліфікаційна комісія суддів України вважатиметься неповноважною, такий член Комісії продовжує виконувати свої повноваження до дня призначення на його посаду іншої особи, але не більше шести місяців.</w:t>
            </w:r>
          </w:p>
          <w:p w:rsidR="00C6161C" w:rsidRPr="00C6161C" w:rsidRDefault="00C6161C" w:rsidP="00C6161C">
            <w:pPr>
              <w:shd w:val="clear" w:color="auto" w:fill="FFFFFF"/>
              <w:spacing w:line="240" w:lineRule="auto"/>
              <w:ind w:firstLine="357"/>
              <w:jc w:val="both"/>
              <w:rPr>
                <w:rFonts w:ascii="Times New Roman" w:eastAsia="Times New Roman" w:hAnsi="Times New Roman" w:cs="Times New Roman"/>
                <w:b/>
                <w:sz w:val="24"/>
                <w:szCs w:val="24"/>
              </w:rPr>
            </w:pPr>
            <w:r w:rsidRPr="00C6161C">
              <w:rPr>
                <w:rFonts w:ascii="Times New Roman" w:eastAsia="Times New Roman" w:hAnsi="Times New Roman" w:cs="Times New Roman"/>
                <w:b/>
                <w:sz w:val="24"/>
                <w:szCs w:val="24"/>
              </w:rPr>
              <w:t xml:space="preserve">5. </w:t>
            </w:r>
            <w:r w:rsidRPr="00C6161C">
              <w:rPr>
                <w:rFonts w:ascii="Times New Roman" w:eastAsia="Times New Roman" w:hAnsi="Times New Roman" w:cs="Times New Roman"/>
                <w:sz w:val="24"/>
                <w:szCs w:val="24"/>
              </w:rPr>
              <w:t>Порядок роботи Вищої кваліфікаційної комісії суддів України визначається цим Законом.</w:t>
            </w:r>
          </w:p>
          <w:p w:rsidR="00946F55" w:rsidRPr="009C1A9D" w:rsidRDefault="00C6161C" w:rsidP="00BB5539">
            <w:pPr>
              <w:shd w:val="clear" w:color="auto" w:fill="FFFFFF"/>
              <w:spacing w:line="240" w:lineRule="auto"/>
              <w:ind w:firstLine="357"/>
              <w:jc w:val="both"/>
              <w:rPr>
                <w:rFonts w:ascii="Times New Roman" w:eastAsia="Times New Roman" w:hAnsi="Times New Roman" w:cs="Times New Roman"/>
                <w:b/>
                <w:sz w:val="24"/>
                <w:szCs w:val="24"/>
              </w:rPr>
            </w:pPr>
            <w:r w:rsidRPr="00C6161C">
              <w:rPr>
                <w:rFonts w:ascii="Times New Roman" w:eastAsia="Times New Roman" w:hAnsi="Times New Roman" w:cs="Times New Roman"/>
                <w:b/>
                <w:sz w:val="24"/>
                <w:szCs w:val="24"/>
              </w:rPr>
              <w:lastRenderedPageBreak/>
              <w:t xml:space="preserve">6. </w:t>
            </w:r>
            <w:r w:rsidRPr="00C6161C">
              <w:rPr>
                <w:rFonts w:ascii="Times New Roman" w:eastAsia="Times New Roman" w:hAnsi="Times New Roman" w:cs="Times New Roman"/>
                <w:sz w:val="24"/>
                <w:szCs w:val="24"/>
              </w:rPr>
              <w:t>Вища кваліфікаційна комісія суддів України має офіційний вебсайт та офіційний друкований орган, які є офіційними джерелами інформації про роботу Комісії. Офіційний друкований орган може видаватися в електронному вигляді</w:t>
            </w:r>
            <w:r>
              <w:rPr>
                <w:rFonts w:ascii="Times New Roman" w:eastAsia="Times New Roman" w:hAnsi="Times New Roman" w:cs="Times New Roman"/>
                <w:sz w:val="24"/>
                <w:szCs w:val="24"/>
              </w:rPr>
              <w:t>.</w:t>
            </w:r>
          </w:p>
        </w:tc>
      </w:tr>
      <w:tr w:rsidR="00BC21A8" w:rsidRPr="009C1A9D" w:rsidTr="00F839A9">
        <w:tc>
          <w:tcPr>
            <w:tcW w:w="7371" w:type="dxa"/>
            <w:tcBorders>
              <w:top w:val="single" w:sz="4" w:space="0" w:color="000000"/>
              <w:left w:val="single" w:sz="4" w:space="0" w:color="000000"/>
              <w:bottom w:val="single" w:sz="4" w:space="0" w:color="000000"/>
              <w:right w:val="single" w:sz="4" w:space="0" w:color="000000"/>
            </w:tcBorders>
          </w:tcPr>
          <w:p w:rsidR="00BC21A8" w:rsidRPr="00975ED6" w:rsidRDefault="00BC21A8" w:rsidP="00BC21A8">
            <w:pPr>
              <w:pStyle w:val="rvps2"/>
              <w:shd w:val="clear" w:color="auto" w:fill="FFFFFF"/>
              <w:spacing w:before="0" w:beforeAutospacing="0" w:after="0" w:afterAutospacing="0"/>
              <w:ind w:firstLine="450"/>
              <w:jc w:val="both"/>
              <w:rPr>
                <w:lang w:eastAsia="ru-RU"/>
              </w:rPr>
            </w:pPr>
            <w:r w:rsidRPr="00975ED6">
              <w:rPr>
                <w:rStyle w:val="rvts9"/>
                <w:b/>
                <w:bCs/>
              </w:rPr>
              <w:lastRenderedPageBreak/>
              <w:t>Стаття 93.</w:t>
            </w:r>
            <w:r w:rsidRPr="00975ED6">
              <w:t> Повноваження Вищої кваліфікаційної комісії суддів України</w:t>
            </w:r>
          </w:p>
          <w:p w:rsidR="00BC21A8" w:rsidRPr="00975ED6" w:rsidRDefault="00BC21A8" w:rsidP="00BC21A8">
            <w:pPr>
              <w:pStyle w:val="rvps2"/>
              <w:shd w:val="clear" w:color="auto" w:fill="FFFFFF"/>
              <w:spacing w:before="0" w:beforeAutospacing="0" w:after="0" w:afterAutospacing="0"/>
              <w:ind w:firstLine="450"/>
              <w:jc w:val="both"/>
            </w:pPr>
            <w:bookmarkStart w:id="2" w:name="n942"/>
            <w:bookmarkEnd w:id="2"/>
            <w:r w:rsidRPr="00975ED6">
              <w:t>1. Вища кваліфікаційна комісія суддів України:</w:t>
            </w:r>
          </w:p>
          <w:p w:rsidR="00BC21A8" w:rsidRPr="00975ED6" w:rsidRDefault="00BC21A8" w:rsidP="00BC21A8">
            <w:pPr>
              <w:pStyle w:val="rvps2"/>
              <w:shd w:val="clear" w:color="auto" w:fill="FFFFFF"/>
              <w:spacing w:before="0" w:beforeAutospacing="0" w:after="0" w:afterAutospacing="0"/>
              <w:ind w:firstLine="448"/>
              <w:jc w:val="both"/>
              <w:rPr>
                <w:b/>
              </w:rPr>
            </w:pPr>
            <w:r w:rsidRPr="00975ED6">
              <w:rPr>
                <w:b/>
              </w:rPr>
              <w:t>…</w:t>
            </w:r>
          </w:p>
          <w:p w:rsidR="00BC21A8" w:rsidRPr="00975ED6" w:rsidRDefault="00BC21A8" w:rsidP="00BC21A8">
            <w:pPr>
              <w:pStyle w:val="rvps2"/>
              <w:shd w:val="clear" w:color="auto" w:fill="FFFFFF"/>
              <w:spacing w:before="0" w:beforeAutospacing="0" w:after="0" w:afterAutospacing="0"/>
              <w:ind w:firstLine="448"/>
              <w:jc w:val="both"/>
            </w:pPr>
            <w:r w:rsidRPr="00975ED6">
              <w:t>6) затверджує за погодженням з Вищою радою правосуддя форму і зміст заяви про участь у доборі кандидатів на посаду судді, анкети кандидата на посаду судді, порядок проходження спеціальної підготовки кандидатів на посаду судді;</w:t>
            </w:r>
          </w:p>
          <w:p w:rsidR="00BC21A8" w:rsidRDefault="00BC21A8" w:rsidP="00BC21A8">
            <w:pPr>
              <w:pStyle w:val="rvps2"/>
              <w:shd w:val="clear" w:color="auto" w:fill="FFFFFF"/>
              <w:spacing w:before="0" w:beforeAutospacing="0" w:after="0" w:afterAutospacing="0"/>
              <w:jc w:val="both"/>
              <w:rPr>
                <w:shd w:val="clear" w:color="auto" w:fill="FFFFFF"/>
              </w:rPr>
            </w:pPr>
          </w:p>
          <w:p w:rsidR="00BC21A8" w:rsidRDefault="00BC21A8" w:rsidP="00BC21A8">
            <w:pPr>
              <w:pStyle w:val="rvps2"/>
              <w:shd w:val="clear" w:color="auto" w:fill="FFFFFF"/>
              <w:spacing w:before="0" w:beforeAutospacing="0" w:after="0" w:afterAutospacing="0"/>
              <w:jc w:val="both"/>
              <w:rPr>
                <w:shd w:val="clear" w:color="auto" w:fill="FFFFFF"/>
              </w:rPr>
            </w:pPr>
          </w:p>
          <w:p w:rsidR="00BC21A8" w:rsidRDefault="00BC21A8" w:rsidP="00BC21A8">
            <w:pPr>
              <w:pStyle w:val="rvps2"/>
              <w:shd w:val="clear" w:color="auto" w:fill="FFFFFF"/>
              <w:spacing w:before="0" w:beforeAutospacing="0" w:after="0" w:afterAutospacing="0"/>
              <w:jc w:val="both"/>
              <w:rPr>
                <w:shd w:val="clear" w:color="auto" w:fill="FFFFFF"/>
              </w:rPr>
            </w:pPr>
          </w:p>
          <w:p w:rsidR="00BC21A8" w:rsidRDefault="00BC21A8" w:rsidP="00BC21A8">
            <w:pPr>
              <w:pStyle w:val="rvps2"/>
              <w:shd w:val="clear" w:color="auto" w:fill="FFFFFF"/>
              <w:spacing w:before="0" w:beforeAutospacing="0" w:after="0" w:afterAutospacing="0"/>
              <w:jc w:val="both"/>
              <w:rPr>
                <w:shd w:val="clear" w:color="auto" w:fill="FFFFFF"/>
              </w:rPr>
            </w:pPr>
          </w:p>
          <w:p w:rsidR="00BC21A8" w:rsidRDefault="00BC21A8" w:rsidP="00BC21A8">
            <w:pPr>
              <w:pStyle w:val="rvps2"/>
              <w:shd w:val="clear" w:color="auto" w:fill="FFFFFF"/>
              <w:spacing w:before="0" w:beforeAutospacing="0" w:after="0" w:afterAutospacing="0"/>
              <w:jc w:val="both"/>
              <w:rPr>
                <w:shd w:val="clear" w:color="auto" w:fill="FFFFFF"/>
              </w:rPr>
            </w:pPr>
          </w:p>
          <w:p w:rsidR="00BC21A8" w:rsidRPr="00975ED6" w:rsidRDefault="00BC21A8" w:rsidP="00BC21A8">
            <w:pPr>
              <w:pStyle w:val="rvps2"/>
              <w:shd w:val="clear" w:color="auto" w:fill="FFFFFF"/>
              <w:spacing w:before="0" w:beforeAutospacing="0" w:after="0" w:afterAutospacing="0"/>
              <w:jc w:val="both"/>
            </w:pPr>
            <w:r w:rsidRPr="00975ED6">
              <w:rPr>
                <w:shd w:val="clear" w:color="auto" w:fill="FFFFFF"/>
              </w:rPr>
              <w:t>6</w:t>
            </w:r>
            <w:r w:rsidRPr="00BC21A8">
              <w:rPr>
                <w:rStyle w:val="rvts37"/>
                <w:rFonts w:eastAsia="Arial"/>
                <w:b/>
                <w:bCs/>
                <w:shd w:val="clear" w:color="auto" w:fill="FFFFFF"/>
                <w:vertAlign w:val="superscript"/>
              </w:rPr>
              <w:t>1</w:t>
            </w:r>
            <w:r w:rsidRPr="00975ED6">
              <w:rPr>
                <w:shd w:val="clear" w:color="auto" w:fill="FFFFFF"/>
              </w:rPr>
              <w:t>) розробляє та подає на затвердження Вищій раді правосуддя проекти порядку складення відбіркового іспиту та методики оцінювання його результатів, порядку складення кваліфікаційного іспиту та методики оцінювання кандидатів, положення про проведення конкурсу на зайняття вакантної посади судді, порядку та методології кваліфікаційного оцінювання, порядку формування і ведення суддівського досьє (досьє кандидата на посаду судді);</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BC21A8" w:rsidRDefault="00BC21A8" w:rsidP="00BC21A8">
            <w:pPr>
              <w:pStyle w:val="rvps2"/>
              <w:shd w:val="clear" w:color="auto" w:fill="FFFFFF"/>
              <w:spacing w:before="0" w:beforeAutospacing="0" w:after="0" w:afterAutospacing="0"/>
              <w:ind w:firstLine="450"/>
              <w:jc w:val="both"/>
              <w:rPr>
                <w:color w:val="333333"/>
                <w:lang w:eastAsia="ru-RU"/>
              </w:rPr>
            </w:pPr>
            <w:r>
              <w:rPr>
                <w:rStyle w:val="rvts9"/>
                <w:b/>
                <w:bCs/>
                <w:color w:val="333333"/>
              </w:rPr>
              <w:t>Стаття 93.</w:t>
            </w:r>
            <w:r>
              <w:rPr>
                <w:color w:val="333333"/>
              </w:rPr>
              <w:t> Повноваження Вищої кваліфікаційної комісії суддів України</w:t>
            </w:r>
          </w:p>
          <w:p w:rsidR="00BC21A8" w:rsidRDefault="00BC21A8" w:rsidP="00BC21A8">
            <w:pPr>
              <w:pStyle w:val="rvps2"/>
              <w:shd w:val="clear" w:color="auto" w:fill="FFFFFF"/>
              <w:spacing w:before="0" w:beforeAutospacing="0" w:after="0" w:afterAutospacing="0"/>
              <w:ind w:firstLine="450"/>
              <w:jc w:val="both"/>
              <w:rPr>
                <w:color w:val="333333"/>
              </w:rPr>
            </w:pPr>
            <w:r>
              <w:rPr>
                <w:color w:val="333333"/>
              </w:rPr>
              <w:t>1. Вища кваліфікаційна комісія суддів України:</w:t>
            </w:r>
          </w:p>
          <w:p w:rsidR="00BC21A8" w:rsidRDefault="00BC21A8" w:rsidP="00BC21A8">
            <w:pPr>
              <w:pStyle w:val="rvps2"/>
              <w:shd w:val="clear" w:color="auto" w:fill="FFFFFF"/>
              <w:spacing w:before="0" w:beforeAutospacing="0" w:after="0" w:afterAutospacing="0"/>
              <w:ind w:firstLine="448"/>
              <w:jc w:val="both"/>
              <w:rPr>
                <w:b/>
                <w:color w:val="000000"/>
              </w:rPr>
            </w:pPr>
            <w:r>
              <w:rPr>
                <w:b/>
                <w:color w:val="000000"/>
              </w:rPr>
              <w:t>…</w:t>
            </w:r>
          </w:p>
          <w:p w:rsidR="00BC21A8" w:rsidRPr="00DC628E" w:rsidRDefault="00BC21A8" w:rsidP="00BC21A8">
            <w:pPr>
              <w:pStyle w:val="rvps2"/>
              <w:shd w:val="clear" w:color="auto" w:fill="FFFFFF"/>
              <w:spacing w:before="0" w:beforeAutospacing="0" w:after="0" w:afterAutospacing="0"/>
              <w:ind w:firstLine="448"/>
              <w:jc w:val="both"/>
              <w:rPr>
                <w:b/>
                <w:bCs/>
              </w:rPr>
            </w:pPr>
            <w:r>
              <w:rPr>
                <w:b/>
                <w:bCs/>
              </w:rPr>
              <w:t xml:space="preserve">6) </w:t>
            </w:r>
            <w:r>
              <w:rPr>
                <w:b/>
              </w:rPr>
              <w:t xml:space="preserve">затверджує форму і зміст заяви про участь у доборі кандидатів на посаду судді, анкети кандидата на посаду судді, порядок складення відбіркового іспиту та методику оцінювання його результатів,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 </w:t>
            </w:r>
            <w:r w:rsidRPr="00DC628E">
              <w:t>порядок проходження спеціальної підготовки кандидатів на посаду судді;</w:t>
            </w:r>
            <w:r w:rsidRPr="00DC628E">
              <w:rPr>
                <w:b/>
                <w:bCs/>
              </w:rPr>
              <w:t xml:space="preserve">  </w:t>
            </w:r>
          </w:p>
          <w:p w:rsidR="00BC21A8" w:rsidRPr="009C1A9D" w:rsidRDefault="00BC21A8" w:rsidP="00BC21A8">
            <w:pPr>
              <w:pStyle w:val="rvps2"/>
              <w:shd w:val="clear" w:color="auto" w:fill="FFFFFF"/>
              <w:spacing w:before="0" w:beforeAutospacing="0" w:after="0" w:afterAutospacing="0"/>
              <w:jc w:val="both"/>
              <w:rPr>
                <w:b/>
                <w:color w:val="000000"/>
              </w:rPr>
            </w:pPr>
            <w:r>
              <w:rPr>
                <w:b/>
                <w:color w:val="000000"/>
              </w:rPr>
              <w:t>6</w:t>
            </w:r>
            <w:r w:rsidRPr="00BC21A8">
              <w:rPr>
                <w:b/>
                <w:color w:val="000000"/>
                <w:vertAlign w:val="superscript"/>
              </w:rPr>
              <w:t>1</w:t>
            </w:r>
            <w:r>
              <w:rPr>
                <w:b/>
                <w:color w:val="000000"/>
              </w:rPr>
              <w:t>) затверджує регламент, що визначає порядок роботи Комісії в межах, встановлених цим Законом;</w:t>
            </w:r>
          </w:p>
        </w:tc>
      </w:tr>
      <w:tr w:rsidR="00946F55" w:rsidRPr="009C1A9D" w:rsidTr="00F839A9">
        <w:tc>
          <w:tcPr>
            <w:tcW w:w="7371" w:type="dxa"/>
            <w:tcBorders>
              <w:top w:val="single" w:sz="4" w:space="0" w:color="000000"/>
              <w:left w:val="single" w:sz="4" w:space="0" w:color="000000"/>
              <w:bottom w:val="single" w:sz="4" w:space="0" w:color="000000"/>
              <w:right w:val="single" w:sz="4" w:space="0" w:color="000000"/>
            </w:tcBorders>
          </w:tcPr>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b/>
                <w:color w:val="000000"/>
              </w:rPr>
              <w:t>Стаття 94.</w:t>
            </w:r>
            <w:r w:rsidRPr="009C1A9D">
              <w:rPr>
                <w:color w:val="000000"/>
              </w:rPr>
              <w:t xml:space="preserve"> </w:t>
            </w:r>
            <w:r w:rsidRPr="009C1A9D">
              <w:rPr>
                <w:b/>
                <w:color w:val="000000"/>
              </w:rPr>
              <w:t>Члени</w:t>
            </w:r>
            <w:r w:rsidRPr="009C1A9D">
              <w:rPr>
                <w:color w:val="000000"/>
              </w:rPr>
              <w:t xml:space="preserve"> Вищої кваліфікаційної комісії суддів України</w:t>
            </w:r>
          </w:p>
          <w:p w:rsidR="00946F55" w:rsidRPr="009C1A9D" w:rsidRDefault="00946F55" w:rsidP="00DB535C">
            <w:pPr>
              <w:pStyle w:val="rvps2"/>
              <w:shd w:val="clear" w:color="auto" w:fill="FFFFFF"/>
              <w:spacing w:before="0" w:beforeAutospacing="0" w:after="0" w:afterAutospacing="0"/>
              <w:ind w:firstLine="448"/>
              <w:jc w:val="both"/>
              <w:rPr>
                <w:b/>
                <w:color w:val="000000"/>
              </w:rPr>
            </w:pPr>
            <w:r w:rsidRPr="009C1A9D">
              <w:rPr>
                <w:b/>
                <w:color w:val="000000"/>
              </w:rPr>
              <w:lastRenderedPageBreak/>
              <w:t>1. До складу Вищої кваліфікаційної комісії суддів України входять дванадцять членів, які призначаються Вищою радою правосуддя за результатами конкурсу строком на чотири роки.</w:t>
            </w:r>
          </w:p>
          <w:p w:rsidR="00946F55" w:rsidRPr="009C1A9D" w:rsidRDefault="00946F55" w:rsidP="00DB535C">
            <w:pPr>
              <w:pStyle w:val="rvps2"/>
              <w:shd w:val="clear" w:color="auto" w:fill="FFFFFF"/>
              <w:spacing w:before="0" w:beforeAutospacing="0" w:after="0" w:afterAutospacing="0"/>
              <w:ind w:firstLine="448"/>
              <w:jc w:val="both"/>
              <w:rPr>
                <w:i/>
                <w:color w:val="000000"/>
              </w:rPr>
            </w:pPr>
            <w:r w:rsidRPr="009C1A9D">
              <w:rPr>
                <w:i/>
                <w:color w:val="000000"/>
              </w:rPr>
              <w:t>(частину першу статті 94 у редакції Закону України від 16.10.2019 № 193-IX, визнано такою, що не відповідає Конституції України (є неконституційною), згідно з Рішенням Конституційного Суду України від 11.03.2020 № 4-р/2020)</w:t>
            </w:r>
          </w:p>
          <w:p w:rsidR="00946F55" w:rsidRPr="00D247B8" w:rsidRDefault="00946F55" w:rsidP="00DB535C">
            <w:pPr>
              <w:pStyle w:val="rvps2"/>
              <w:shd w:val="clear" w:color="auto" w:fill="FFFFFF"/>
              <w:spacing w:before="0" w:beforeAutospacing="0" w:after="0" w:afterAutospacing="0"/>
              <w:ind w:firstLine="448"/>
              <w:jc w:val="both"/>
              <w:rPr>
                <w:b/>
                <w:color w:val="000000"/>
              </w:rPr>
            </w:pPr>
            <w:r w:rsidRPr="009C1A9D">
              <w:rPr>
                <w:color w:val="000000"/>
              </w:rPr>
              <w:t xml:space="preserve">2. </w:t>
            </w:r>
            <w:r w:rsidRPr="009C1A9D">
              <w:rPr>
                <w:b/>
                <w:color w:val="000000"/>
              </w:rPr>
              <w:t>На посаду члена Вищої кваліфікаційної комісії суддів України може бути призначений</w:t>
            </w:r>
            <w:r w:rsidRPr="009C1A9D">
              <w:rPr>
                <w:color w:val="000000"/>
              </w:rPr>
              <w:t xml:space="preserve"> громадянин України, який володіє державною мовою, має повну вищу юридичну освіту та стаж професійної діяльності у сфері права не менше п'ятнадцяти років, належить до правничої професії </w:t>
            </w:r>
            <w:r w:rsidRPr="00D247B8">
              <w:rPr>
                <w:b/>
                <w:color w:val="000000"/>
              </w:rPr>
              <w:t>та відповідає критерію політичної нейтральності.</w:t>
            </w:r>
          </w:p>
          <w:p w:rsidR="003170F8" w:rsidRDefault="003170F8" w:rsidP="00DB535C">
            <w:pPr>
              <w:pStyle w:val="rvps2"/>
              <w:shd w:val="clear" w:color="auto" w:fill="FFFFFF"/>
              <w:spacing w:before="0" w:beforeAutospacing="0" w:after="0" w:afterAutospacing="0"/>
              <w:ind w:firstLine="448"/>
              <w:jc w:val="both"/>
              <w:rPr>
                <w:color w:val="000000"/>
              </w:rPr>
            </w:pPr>
          </w:p>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color w:val="000000"/>
              </w:rPr>
              <w:t>Член Вищої кваліфікаційної комісії суддів України не може належати до політичних партій, професійних спілок, брати участь у будь-якій політичній діяльності.</w:t>
            </w:r>
          </w:p>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color w:val="000000"/>
              </w:rPr>
              <w:t>…</w:t>
            </w:r>
          </w:p>
          <w:p w:rsidR="003170F8" w:rsidRDefault="003170F8" w:rsidP="00DB535C">
            <w:pPr>
              <w:pStyle w:val="rvps2"/>
              <w:shd w:val="clear" w:color="auto" w:fill="FFFFFF"/>
              <w:spacing w:before="0" w:beforeAutospacing="0" w:after="0" w:afterAutospacing="0"/>
              <w:ind w:firstLine="448"/>
              <w:jc w:val="both"/>
              <w:rPr>
                <w:color w:val="000000"/>
              </w:rPr>
            </w:pPr>
          </w:p>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color w:val="000000"/>
              </w:rPr>
              <w:t>8. Не можуть бути членами Вищої кваліфікаційної комісії суддів України:</w:t>
            </w:r>
          </w:p>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color w:val="000000"/>
              </w:rPr>
              <w:t>1) особи, визнані судом недієздатними або обмежено дієздатними;</w:t>
            </w:r>
          </w:p>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color w:val="000000"/>
              </w:rPr>
              <w:t>2) особи, які мають судимість, не погашену або не зняту в установленому законом порядку;</w:t>
            </w:r>
          </w:p>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color w:val="000000"/>
              </w:rPr>
              <w:t>3) особи, на яких протягом останнього року накладалося адміністративне стягнення за вчинення правопорушення, пов'язаного з корупцією;</w:t>
            </w:r>
          </w:p>
          <w:p w:rsidR="00946F55" w:rsidRPr="009C1A9D" w:rsidRDefault="00946F55" w:rsidP="00DB535C">
            <w:pPr>
              <w:pStyle w:val="rvps2"/>
              <w:shd w:val="clear" w:color="auto" w:fill="FFFFFF"/>
              <w:spacing w:before="0" w:beforeAutospacing="0" w:after="0" w:afterAutospacing="0"/>
              <w:ind w:firstLine="448"/>
              <w:jc w:val="both"/>
              <w:rPr>
                <w:b/>
                <w:color w:val="000000"/>
              </w:rPr>
            </w:pPr>
            <w:r w:rsidRPr="009C1A9D">
              <w:rPr>
                <w:b/>
                <w:color w:val="000000"/>
              </w:rPr>
              <w:t>4) особи, які були членами Вищої кваліфікаційної комісії суддів України, Вищої ради юстиції, Вищої ради правосуддя;</w:t>
            </w:r>
          </w:p>
          <w:p w:rsidR="00946F55" w:rsidRPr="009C1A9D" w:rsidRDefault="00946F55" w:rsidP="00DB535C">
            <w:pPr>
              <w:pStyle w:val="rvps2"/>
              <w:shd w:val="clear" w:color="auto" w:fill="FFFFFF"/>
              <w:spacing w:before="0" w:beforeAutospacing="0" w:after="0" w:afterAutospacing="0"/>
              <w:ind w:firstLine="448"/>
              <w:jc w:val="both"/>
              <w:rPr>
                <w:color w:val="000000"/>
              </w:rPr>
            </w:pPr>
          </w:p>
          <w:p w:rsidR="00946F55" w:rsidRPr="009C1A9D" w:rsidRDefault="00946F55" w:rsidP="00DB535C">
            <w:pPr>
              <w:pStyle w:val="rvps2"/>
              <w:shd w:val="clear" w:color="auto" w:fill="FFFFFF"/>
              <w:spacing w:before="0" w:beforeAutospacing="0" w:after="0" w:afterAutospacing="0"/>
              <w:ind w:firstLine="448"/>
              <w:jc w:val="both"/>
              <w:rPr>
                <w:color w:val="000000"/>
              </w:rPr>
            </w:pPr>
          </w:p>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color w:val="000000"/>
              </w:rPr>
              <w:lastRenderedPageBreak/>
              <w:t>5) особи, які обіймають адміністративні посади в судах та органах судової влади;</w:t>
            </w:r>
          </w:p>
          <w:p w:rsidR="00946F55" w:rsidRPr="009C1A9D" w:rsidRDefault="00946F55" w:rsidP="00DB535C">
            <w:pPr>
              <w:pStyle w:val="rvps2"/>
              <w:shd w:val="clear" w:color="auto" w:fill="FFFFFF"/>
              <w:spacing w:before="0" w:beforeAutospacing="0" w:after="0" w:afterAutospacing="0"/>
              <w:ind w:firstLine="448"/>
              <w:jc w:val="both"/>
              <w:rPr>
                <w:color w:val="000000"/>
                <w:spacing w:val="-2"/>
              </w:rPr>
            </w:pPr>
            <w:r w:rsidRPr="009C1A9D">
              <w:rPr>
                <w:color w:val="000000"/>
                <w:spacing w:val="-2"/>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як протягом тридцяти днів з дня виникнення обставин, які призводять до порушення вимог щодо несумісності.</w:t>
            </w:r>
          </w:p>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color w:val="000000"/>
              </w:rPr>
              <w:t>…</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b/>
                <w:color w:val="000000"/>
              </w:rPr>
              <w:lastRenderedPageBreak/>
              <w:t>Стаття 94.</w:t>
            </w:r>
            <w:r w:rsidRPr="009C1A9D">
              <w:rPr>
                <w:color w:val="000000"/>
              </w:rPr>
              <w:t xml:space="preserve"> </w:t>
            </w:r>
            <w:r w:rsidRPr="009C1A9D">
              <w:rPr>
                <w:b/>
                <w:color w:val="000000"/>
              </w:rPr>
              <w:t>Вимоги до члена</w:t>
            </w:r>
            <w:r w:rsidRPr="009C1A9D">
              <w:rPr>
                <w:color w:val="000000"/>
              </w:rPr>
              <w:t xml:space="preserve"> Вищої кваліфікаційної комісії суддів України</w:t>
            </w:r>
          </w:p>
          <w:p w:rsidR="003170F8" w:rsidRDefault="003170F8" w:rsidP="00DB535C">
            <w:pPr>
              <w:pStyle w:val="rvps2"/>
              <w:shd w:val="clear" w:color="auto" w:fill="FFFFFF"/>
              <w:spacing w:before="0" w:beforeAutospacing="0" w:after="0" w:afterAutospacing="0"/>
              <w:ind w:firstLine="448"/>
              <w:jc w:val="both"/>
              <w:rPr>
                <w:b/>
                <w:color w:val="000000"/>
              </w:rPr>
            </w:pPr>
          </w:p>
          <w:p w:rsidR="00946F55" w:rsidRPr="009C1A9D" w:rsidRDefault="00E31361" w:rsidP="00DB535C">
            <w:pPr>
              <w:pStyle w:val="rvps2"/>
              <w:shd w:val="clear" w:color="auto" w:fill="FFFFFF"/>
              <w:spacing w:before="0" w:beforeAutospacing="0" w:after="0" w:afterAutospacing="0"/>
              <w:ind w:firstLine="448"/>
              <w:jc w:val="both"/>
              <w:rPr>
                <w:color w:val="000000"/>
              </w:rPr>
            </w:pPr>
            <w:r>
              <w:rPr>
                <w:b/>
                <w:color w:val="000000"/>
              </w:rPr>
              <w:lastRenderedPageBreak/>
              <w:t>Частину першу виключити</w:t>
            </w:r>
            <w:r w:rsidR="00946F55" w:rsidRPr="009C1A9D">
              <w:rPr>
                <w:b/>
                <w:color w:val="000000"/>
              </w:rPr>
              <w:t>.</w:t>
            </w:r>
          </w:p>
          <w:p w:rsidR="00946F55" w:rsidRPr="009C1A9D" w:rsidRDefault="00946F55" w:rsidP="00DB535C">
            <w:pPr>
              <w:pStyle w:val="rvps2"/>
              <w:shd w:val="clear" w:color="auto" w:fill="FFFFFF"/>
              <w:spacing w:before="0" w:beforeAutospacing="0" w:after="0" w:afterAutospacing="0"/>
              <w:ind w:firstLine="448"/>
              <w:jc w:val="both"/>
              <w:rPr>
                <w:color w:val="000000"/>
              </w:rPr>
            </w:pPr>
          </w:p>
          <w:p w:rsidR="00946F55" w:rsidRPr="009C1A9D" w:rsidRDefault="00946F55" w:rsidP="00DB535C">
            <w:pPr>
              <w:pStyle w:val="rvps2"/>
              <w:shd w:val="clear" w:color="auto" w:fill="FFFFFF"/>
              <w:spacing w:before="0" w:beforeAutospacing="0" w:after="0" w:afterAutospacing="0"/>
              <w:ind w:firstLine="448"/>
              <w:jc w:val="both"/>
              <w:rPr>
                <w:color w:val="000000"/>
              </w:rPr>
            </w:pPr>
          </w:p>
          <w:p w:rsidR="00946F55" w:rsidRPr="009C1A9D" w:rsidRDefault="00946F55" w:rsidP="00DB535C">
            <w:pPr>
              <w:pStyle w:val="rvps2"/>
              <w:shd w:val="clear" w:color="auto" w:fill="FFFFFF"/>
              <w:spacing w:before="0" w:beforeAutospacing="0" w:after="0" w:afterAutospacing="0"/>
              <w:ind w:firstLine="448"/>
              <w:jc w:val="both"/>
              <w:rPr>
                <w:color w:val="000000"/>
              </w:rPr>
            </w:pPr>
          </w:p>
          <w:p w:rsidR="00946F55" w:rsidRDefault="00946F55" w:rsidP="00DB535C">
            <w:pPr>
              <w:pStyle w:val="rvps2"/>
              <w:shd w:val="clear" w:color="auto" w:fill="FFFFFF"/>
              <w:spacing w:before="0" w:beforeAutospacing="0" w:after="0" w:afterAutospacing="0"/>
              <w:ind w:firstLine="448"/>
              <w:jc w:val="both"/>
              <w:rPr>
                <w:color w:val="000000"/>
              </w:rPr>
            </w:pPr>
          </w:p>
          <w:p w:rsidR="00946F55" w:rsidRDefault="00946F55" w:rsidP="00DB535C">
            <w:pPr>
              <w:pStyle w:val="rvps2"/>
              <w:shd w:val="clear" w:color="auto" w:fill="FFFFFF"/>
              <w:spacing w:before="0" w:beforeAutospacing="0" w:after="0" w:afterAutospacing="0"/>
              <w:ind w:firstLine="448"/>
              <w:jc w:val="both"/>
              <w:rPr>
                <w:color w:val="000000"/>
              </w:rPr>
            </w:pPr>
          </w:p>
          <w:p w:rsidR="003170F8" w:rsidRDefault="003170F8" w:rsidP="003170F8">
            <w:pPr>
              <w:pStyle w:val="rvps2"/>
              <w:shd w:val="clear" w:color="auto" w:fill="FFFFFF"/>
              <w:spacing w:before="0" w:beforeAutospacing="0" w:after="0" w:afterAutospacing="0"/>
              <w:ind w:firstLine="448"/>
              <w:rPr>
                <w:color w:val="000000"/>
              </w:rPr>
            </w:pPr>
          </w:p>
          <w:p w:rsidR="003170F8" w:rsidRPr="003170F8" w:rsidRDefault="00946F55" w:rsidP="003170F8">
            <w:pPr>
              <w:pStyle w:val="rvps2"/>
              <w:shd w:val="clear" w:color="auto" w:fill="FFFFFF"/>
              <w:spacing w:before="0" w:beforeAutospacing="0" w:after="0" w:afterAutospacing="0"/>
              <w:ind w:firstLine="448"/>
              <w:jc w:val="both"/>
              <w:rPr>
                <w:b/>
                <w:color w:val="000000"/>
              </w:rPr>
            </w:pPr>
            <w:r w:rsidRPr="002A4098">
              <w:rPr>
                <w:color w:val="000000"/>
              </w:rPr>
              <w:t xml:space="preserve">2. </w:t>
            </w:r>
            <w:r w:rsidR="003170F8" w:rsidRPr="003170F8">
              <w:rPr>
                <w:b/>
                <w:color w:val="000000"/>
              </w:rPr>
              <w:t>Членом Вищої кваліфікаційної комісії суддів України може бути громадянин України, який володіє державною мовою, має вищу юридичну освіту та стаж професійної діяльності у сфері права не менше п’ятнадцяти років, відповідає критеріям доброчесності, професійної компетентності, а також за своїми моральними якостями здатний виконувати повноваження члена Вищої кваліфікаційної комісії суддів України.</w:t>
            </w:r>
          </w:p>
          <w:p w:rsidR="00946F55" w:rsidRDefault="003170F8" w:rsidP="003170F8">
            <w:pPr>
              <w:shd w:val="clear" w:color="auto" w:fill="FFFFFF"/>
              <w:spacing w:line="240" w:lineRule="auto"/>
              <w:ind w:firstLine="446"/>
              <w:jc w:val="both"/>
              <w:rPr>
                <w:rFonts w:ascii="Times New Roman" w:hAnsi="Times New Roman" w:cs="Times New Roman"/>
                <w:color w:val="000000"/>
                <w:sz w:val="24"/>
                <w:szCs w:val="24"/>
              </w:rPr>
            </w:pPr>
            <w:r w:rsidRPr="003170F8">
              <w:rPr>
                <w:rFonts w:ascii="Times New Roman" w:eastAsia="Times New Roman" w:hAnsi="Times New Roman" w:cs="Times New Roman"/>
                <w:b/>
                <w:color w:val="000000"/>
                <w:sz w:val="24"/>
                <w:szCs w:val="24"/>
              </w:rPr>
              <w:t>Член Вищої кваліфікаційної комісії суддів України має дотримуватись політичної нейтральності, не може належати до політичних партій, професійних спілок, брати участь у будь-якій політичній діяльності</w:t>
            </w:r>
            <w:r w:rsidR="00946F55" w:rsidRPr="002A4098">
              <w:rPr>
                <w:rFonts w:ascii="Times New Roman" w:hAnsi="Times New Roman" w:cs="Times New Roman"/>
                <w:color w:val="000000"/>
                <w:sz w:val="24"/>
                <w:szCs w:val="24"/>
              </w:rPr>
              <w:t>.</w:t>
            </w:r>
          </w:p>
          <w:p w:rsidR="00946F55" w:rsidRPr="002A4098" w:rsidRDefault="00946F55" w:rsidP="003170F8">
            <w:pPr>
              <w:shd w:val="clear" w:color="auto" w:fill="FFFFFF"/>
              <w:spacing w:line="240" w:lineRule="auto"/>
              <w:ind w:firstLine="446"/>
              <w:jc w:val="both"/>
              <w:rPr>
                <w:rFonts w:ascii="Times New Roman" w:eastAsia="Times New Roman" w:hAnsi="Times New Roman" w:cs="Times New Roman"/>
                <w:bCs/>
                <w:sz w:val="24"/>
                <w:szCs w:val="24"/>
              </w:rPr>
            </w:pPr>
            <w:r w:rsidRPr="002A4098">
              <w:rPr>
                <w:rFonts w:ascii="Times New Roman" w:eastAsia="Times New Roman" w:hAnsi="Times New Roman" w:cs="Times New Roman"/>
                <w:bCs/>
                <w:sz w:val="24"/>
                <w:szCs w:val="24"/>
              </w:rPr>
              <w:t>…</w:t>
            </w:r>
          </w:p>
          <w:p w:rsidR="00946F55" w:rsidRPr="009C1A9D" w:rsidRDefault="00946F55" w:rsidP="003170F8">
            <w:pPr>
              <w:pStyle w:val="rvps2"/>
              <w:shd w:val="clear" w:color="auto" w:fill="FFFFFF"/>
              <w:spacing w:before="0" w:beforeAutospacing="0" w:after="0" w:afterAutospacing="0"/>
              <w:ind w:firstLine="448"/>
              <w:jc w:val="both"/>
              <w:rPr>
                <w:color w:val="000000"/>
              </w:rPr>
            </w:pPr>
            <w:r w:rsidRPr="009C1A9D">
              <w:rPr>
                <w:color w:val="000000"/>
              </w:rPr>
              <w:t>8. Не можуть бути членами Вищої кваліфікаційної комісії суддів України:</w:t>
            </w:r>
          </w:p>
          <w:p w:rsidR="00946F55" w:rsidRPr="00543BA8" w:rsidRDefault="00946F55" w:rsidP="00DB535C">
            <w:pPr>
              <w:pStyle w:val="rvps2"/>
              <w:shd w:val="clear" w:color="auto" w:fill="FFFFFF"/>
              <w:spacing w:before="0" w:beforeAutospacing="0" w:after="0" w:afterAutospacing="0"/>
              <w:ind w:firstLine="448"/>
              <w:jc w:val="both"/>
              <w:rPr>
                <w:b/>
                <w:color w:val="000000"/>
              </w:rPr>
            </w:pPr>
            <w:r w:rsidRPr="009C1A9D">
              <w:rPr>
                <w:color w:val="000000"/>
              </w:rPr>
              <w:t xml:space="preserve">1) </w:t>
            </w:r>
            <w:r w:rsidR="00543BA8" w:rsidRPr="00543BA8">
              <w:rPr>
                <w:color w:val="000000"/>
              </w:rPr>
              <w:t xml:space="preserve">особи, які визнані судом недієздатними </w:t>
            </w:r>
            <w:r w:rsidR="00543BA8" w:rsidRPr="00543BA8">
              <w:rPr>
                <w:b/>
                <w:color w:val="000000"/>
              </w:rPr>
              <w:t>або дієздатність яких обмежена</w:t>
            </w:r>
            <w:r w:rsidRPr="00543BA8">
              <w:rPr>
                <w:b/>
                <w:color w:val="000000"/>
              </w:rPr>
              <w:t>;</w:t>
            </w:r>
          </w:p>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color w:val="000000"/>
              </w:rPr>
              <w:t>2) особи, які мають судимість, не погашену або не зняту в установленому законом порядку;</w:t>
            </w:r>
          </w:p>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color w:val="000000"/>
              </w:rPr>
              <w:t>3) особи, на яких протягом останнього року накладалося адміністративне стягнення за вчинення правопорушення, пов'язаного з корупцією;</w:t>
            </w:r>
          </w:p>
          <w:p w:rsidR="00946F55" w:rsidRPr="009C1A9D" w:rsidRDefault="00946F55" w:rsidP="00DB535C">
            <w:pPr>
              <w:pStyle w:val="rvps2"/>
              <w:shd w:val="clear" w:color="auto" w:fill="FFFFFF"/>
              <w:spacing w:before="0" w:beforeAutospacing="0" w:after="0" w:afterAutospacing="0"/>
              <w:ind w:firstLine="448"/>
              <w:jc w:val="both"/>
              <w:rPr>
                <w:b/>
                <w:color w:val="000000"/>
              </w:rPr>
            </w:pPr>
            <w:r w:rsidRPr="009C1A9D">
              <w:rPr>
                <w:b/>
                <w:color w:val="000000"/>
              </w:rPr>
              <w:t xml:space="preserve">4) </w:t>
            </w:r>
            <w:r w:rsidR="00543BA8" w:rsidRPr="00543BA8">
              <w:rPr>
                <w:b/>
                <w:color w:val="000000"/>
              </w:rPr>
              <w:t>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w:t>
            </w:r>
            <w:r w:rsidRPr="009C1A9D">
              <w:rPr>
                <w:b/>
                <w:color w:val="000000"/>
              </w:rPr>
              <w:t>;</w:t>
            </w:r>
          </w:p>
          <w:p w:rsidR="00946F55" w:rsidRPr="009C1A9D" w:rsidRDefault="00946F55" w:rsidP="00DB535C">
            <w:pPr>
              <w:pStyle w:val="rvps2"/>
              <w:shd w:val="clear" w:color="auto" w:fill="FFFFFF"/>
              <w:spacing w:before="0" w:beforeAutospacing="0" w:after="0" w:afterAutospacing="0"/>
              <w:ind w:firstLine="448"/>
              <w:jc w:val="both"/>
              <w:rPr>
                <w:color w:val="000000"/>
              </w:rPr>
            </w:pPr>
            <w:r w:rsidRPr="009C1A9D">
              <w:rPr>
                <w:color w:val="000000"/>
              </w:rPr>
              <w:lastRenderedPageBreak/>
              <w:t>5) особи, які обіймають адміністративні посади в судах та органах судової влади;</w:t>
            </w:r>
          </w:p>
          <w:p w:rsidR="00946F55" w:rsidRPr="009C1A9D" w:rsidRDefault="00946F55" w:rsidP="00DB535C">
            <w:pPr>
              <w:shd w:val="clear" w:color="auto" w:fill="FFFFFF"/>
              <w:spacing w:line="240" w:lineRule="auto"/>
              <w:ind w:firstLine="446"/>
              <w:jc w:val="both"/>
              <w:rPr>
                <w:rFonts w:ascii="Times New Roman" w:hAnsi="Times New Roman" w:cs="Times New Roman"/>
                <w:color w:val="000000"/>
                <w:spacing w:val="-2"/>
                <w:sz w:val="24"/>
                <w:szCs w:val="24"/>
              </w:rPr>
            </w:pPr>
            <w:r w:rsidRPr="009C1A9D">
              <w:rPr>
                <w:rFonts w:ascii="Times New Roman" w:hAnsi="Times New Roman" w:cs="Times New Roman"/>
                <w:color w:val="000000"/>
                <w:spacing w:val="-2"/>
                <w:sz w:val="24"/>
                <w:szCs w:val="24"/>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як протягом тридцяти днів з дня виникнення обставин, які призводять до порушення вимог щодо несумісності.</w:t>
            </w:r>
          </w:p>
          <w:p w:rsidR="00946F55" w:rsidRPr="009C1A9D" w:rsidRDefault="00946F55" w:rsidP="00DB535C">
            <w:pPr>
              <w:shd w:val="clear" w:color="auto" w:fill="FFFFFF"/>
              <w:spacing w:line="240" w:lineRule="auto"/>
              <w:ind w:firstLine="446"/>
              <w:jc w:val="both"/>
              <w:rPr>
                <w:rFonts w:ascii="Times New Roman" w:eastAsia="Times New Roman" w:hAnsi="Times New Roman" w:cs="Times New Roman"/>
                <w:bCs/>
                <w:sz w:val="24"/>
                <w:szCs w:val="24"/>
              </w:rPr>
            </w:pPr>
            <w:r w:rsidRPr="009C1A9D">
              <w:rPr>
                <w:rFonts w:ascii="Times New Roman" w:hAnsi="Times New Roman" w:cs="Times New Roman"/>
                <w:color w:val="000000"/>
                <w:sz w:val="24"/>
                <w:szCs w:val="24"/>
              </w:rPr>
              <w:t>…</w:t>
            </w:r>
          </w:p>
        </w:tc>
      </w:tr>
      <w:tr w:rsidR="00946F55" w:rsidRPr="009C1A9D" w:rsidTr="00F839A9">
        <w:tc>
          <w:tcPr>
            <w:tcW w:w="7371" w:type="dxa"/>
            <w:tcBorders>
              <w:top w:val="single" w:sz="4" w:space="0" w:color="000000"/>
              <w:left w:val="single" w:sz="4" w:space="0" w:color="000000"/>
              <w:bottom w:val="single" w:sz="4" w:space="0" w:color="000000"/>
              <w:right w:val="single" w:sz="4" w:space="0" w:color="000000"/>
            </w:tcBorders>
          </w:tcPr>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
                <w:bCs/>
                <w:color w:val="000000"/>
              </w:rPr>
              <w:lastRenderedPageBreak/>
              <w:t xml:space="preserve">Стаття 95. </w:t>
            </w:r>
            <w:r w:rsidRPr="009C1A9D">
              <w:rPr>
                <w:rStyle w:val="rvts9"/>
                <w:bCs/>
                <w:color w:val="000000"/>
              </w:rPr>
              <w:t xml:space="preserve">Порядок призначення на </w:t>
            </w:r>
            <w:r w:rsidRPr="009C1A9D">
              <w:rPr>
                <w:rStyle w:val="rvts9"/>
                <w:b/>
                <w:bCs/>
                <w:color w:val="000000"/>
              </w:rPr>
              <w:t>посади членів</w:t>
            </w:r>
            <w:r w:rsidRPr="009C1A9D">
              <w:rPr>
                <w:rStyle w:val="rvts9"/>
                <w:bCs/>
                <w:color w:val="000000"/>
              </w:rPr>
              <w:t xml:space="preserve"> Вищої кваліфікаційної комісії суддів України</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spacing w:val="-2"/>
              </w:rPr>
            </w:pPr>
            <w:r w:rsidRPr="009C1A9D">
              <w:rPr>
                <w:rStyle w:val="rvts9"/>
                <w:bCs/>
                <w:color w:val="000000"/>
                <w:spacing w:val="-2"/>
              </w:rPr>
              <w:t xml:space="preserve">1. Призначення на </w:t>
            </w:r>
            <w:r w:rsidRPr="009C1A9D">
              <w:rPr>
                <w:rStyle w:val="rvts9"/>
                <w:b/>
                <w:bCs/>
                <w:color w:val="000000"/>
                <w:spacing w:val="-2"/>
              </w:rPr>
              <w:t>посади членів</w:t>
            </w:r>
            <w:r w:rsidRPr="009C1A9D">
              <w:rPr>
                <w:rStyle w:val="rvts9"/>
                <w:bCs/>
                <w:color w:val="000000"/>
                <w:spacing w:val="-2"/>
              </w:rPr>
              <w:t xml:space="preserve"> Вищої кваліфікаційної комісії суддів України здійснюється Вищою радою правосуддя за результатами конкурсу </w:t>
            </w:r>
            <w:r w:rsidRPr="00D14B6B">
              <w:rPr>
                <w:rStyle w:val="rvts9"/>
                <w:b/>
                <w:bCs/>
                <w:color w:val="000000"/>
                <w:spacing w:val="-2"/>
              </w:rPr>
              <w:t>в порядку, передбаченому цим Законом</w:t>
            </w:r>
            <w:r w:rsidRPr="009C1A9D">
              <w:rPr>
                <w:rStyle w:val="rvts9"/>
                <w:bCs/>
                <w:color w:val="000000"/>
                <w:spacing w:val="-2"/>
              </w:rPr>
              <w:t>.</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 xml:space="preserve">2. Конкурс на зайняття посади члена Вищої кваліфікаційної комісії суддів України проводить </w:t>
            </w:r>
            <w:r w:rsidRPr="009C1A9D">
              <w:rPr>
                <w:rStyle w:val="rvts9"/>
                <w:b/>
                <w:bCs/>
                <w:color w:val="000000"/>
              </w:rPr>
              <w:t>Вища рада правосуддя</w:t>
            </w:r>
            <w:r w:rsidRPr="009C1A9D">
              <w:rPr>
                <w:rStyle w:val="rvts9"/>
                <w:bCs/>
                <w:color w:val="000000"/>
              </w:rPr>
              <w:t xml:space="preserve"> на основі принципів верховенства права, публічності та політичної нейтральності в порядку, визначеному цим Законом.</w:t>
            </w:r>
          </w:p>
          <w:p w:rsidR="00353C86" w:rsidRPr="00353C86" w:rsidRDefault="00353C86" w:rsidP="00DB535C">
            <w:pPr>
              <w:pStyle w:val="rvps2"/>
              <w:shd w:val="clear" w:color="auto" w:fill="FFFFFF"/>
              <w:spacing w:before="0" w:beforeAutospacing="0" w:after="0" w:afterAutospacing="0"/>
              <w:ind w:firstLine="448"/>
              <w:jc w:val="both"/>
              <w:rPr>
                <w:rStyle w:val="rvts9"/>
                <w:b/>
                <w:bCs/>
                <w:color w:val="000000"/>
              </w:rPr>
            </w:pPr>
            <w:r w:rsidRPr="00353C86">
              <w:rPr>
                <w:rStyle w:val="rvts9"/>
                <w:b/>
                <w:bCs/>
                <w:color w:val="000000"/>
              </w:rPr>
              <w:t>Частина відсутня.</w:t>
            </w:r>
          </w:p>
          <w:p w:rsidR="00353C86" w:rsidRDefault="00353C86" w:rsidP="00DB535C">
            <w:pPr>
              <w:pStyle w:val="rvps2"/>
              <w:shd w:val="clear" w:color="auto" w:fill="FFFFFF"/>
              <w:spacing w:before="0" w:beforeAutospacing="0" w:after="0" w:afterAutospacing="0"/>
              <w:ind w:firstLine="448"/>
              <w:jc w:val="both"/>
              <w:rPr>
                <w:rStyle w:val="rvts9"/>
                <w:b/>
                <w:bCs/>
                <w:color w:val="000000"/>
              </w:rPr>
            </w:pPr>
          </w:p>
          <w:p w:rsidR="00353C86" w:rsidRDefault="00353C86" w:rsidP="00DB535C">
            <w:pPr>
              <w:pStyle w:val="rvps2"/>
              <w:shd w:val="clear" w:color="auto" w:fill="FFFFFF"/>
              <w:spacing w:before="0" w:beforeAutospacing="0" w:after="0" w:afterAutospacing="0"/>
              <w:ind w:firstLine="448"/>
              <w:jc w:val="both"/>
              <w:rPr>
                <w:rStyle w:val="rvts9"/>
                <w:b/>
                <w:bCs/>
                <w:color w:val="000000"/>
              </w:rPr>
            </w:pPr>
          </w:p>
          <w:p w:rsidR="00353C86" w:rsidRDefault="00353C86" w:rsidP="00DB535C">
            <w:pPr>
              <w:pStyle w:val="rvps2"/>
              <w:shd w:val="clear" w:color="auto" w:fill="FFFFFF"/>
              <w:spacing w:before="0" w:beforeAutospacing="0" w:after="0" w:afterAutospacing="0"/>
              <w:ind w:firstLine="448"/>
              <w:jc w:val="both"/>
              <w:rPr>
                <w:rStyle w:val="rvts9"/>
                <w:b/>
                <w:bCs/>
                <w:color w:val="000000"/>
              </w:rPr>
            </w:pPr>
          </w:p>
          <w:p w:rsidR="00353C86" w:rsidRDefault="00353C86" w:rsidP="00DB535C">
            <w:pPr>
              <w:pStyle w:val="rvps2"/>
              <w:shd w:val="clear" w:color="auto" w:fill="FFFFFF"/>
              <w:spacing w:before="0" w:beforeAutospacing="0" w:after="0" w:afterAutospacing="0"/>
              <w:ind w:firstLine="448"/>
              <w:jc w:val="both"/>
              <w:rPr>
                <w:rStyle w:val="rvts9"/>
                <w:b/>
                <w:bCs/>
                <w:color w:val="000000"/>
              </w:rPr>
            </w:pPr>
          </w:p>
          <w:p w:rsidR="00353C86" w:rsidRDefault="00353C86" w:rsidP="00DB535C">
            <w:pPr>
              <w:pStyle w:val="rvps2"/>
              <w:shd w:val="clear" w:color="auto" w:fill="FFFFFF"/>
              <w:spacing w:before="0" w:beforeAutospacing="0" w:after="0" w:afterAutospacing="0"/>
              <w:ind w:firstLine="448"/>
              <w:jc w:val="both"/>
              <w:rPr>
                <w:rStyle w:val="rvts9"/>
                <w:b/>
                <w:bCs/>
                <w:color w:val="000000"/>
              </w:rPr>
            </w:pPr>
          </w:p>
          <w:p w:rsidR="00353C86" w:rsidRDefault="00353C86" w:rsidP="00DB535C">
            <w:pPr>
              <w:pStyle w:val="rvps2"/>
              <w:shd w:val="clear" w:color="auto" w:fill="FFFFFF"/>
              <w:spacing w:before="0" w:beforeAutospacing="0" w:after="0" w:afterAutospacing="0"/>
              <w:ind w:firstLine="448"/>
              <w:jc w:val="both"/>
              <w:rPr>
                <w:rStyle w:val="rvts9"/>
                <w:b/>
                <w:bCs/>
                <w:color w:val="000000"/>
              </w:rPr>
            </w:pPr>
          </w:p>
          <w:p w:rsidR="00353C86" w:rsidRDefault="00353C86" w:rsidP="00DB535C">
            <w:pPr>
              <w:pStyle w:val="rvps2"/>
              <w:shd w:val="clear" w:color="auto" w:fill="FFFFFF"/>
              <w:spacing w:before="0" w:beforeAutospacing="0" w:after="0" w:afterAutospacing="0"/>
              <w:ind w:firstLine="448"/>
              <w:jc w:val="both"/>
              <w:rPr>
                <w:rStyle w:val="rvts9"/>
                <w:b/>
                <w:bCs/>
                <w:color w:val="000000"/>
              </w:rPr>
            </w:pPr>
          </w:p>
          <w:p w:rsidR="00353C86" w:rsidRDefault="00353C86" w:rsidP="00DB535C">
            <w:pPr>
              <w:pStyle w:val="rvps2"/>
              <w:shd w:val="clear" w:color="auto" w:fill="FFFFFF"/>
              <w:spacing w:before="0" w:beforeAutospacing="0" w:after="0" w:afterAutospacing="0"/>
              <w:ind w:firstLine="448"/>
              <w:jc w:val="both"/>
              <w:rPr>
                <w:rStyle w:val="rvts9"/>
                <w:bCs/>
                <w:color w:val="000000"/>
              </w:rPr>
            </w:pPr>
            <w:r w:rsidRPr="00353C86">
              <w:rPr>
                <w:rStyle w:val="rvts9"/>
                <w:b/>
                <w:bCs/>
                <w:color w:val="000000"/>
              </w:rPr>
              <w:t>Частина відсутня</w:t>
            </w:r>
            <w:r>
              <w:rPr>
                <w:rStyle w:val="rvts9"/>
                <w:b/>
                <w:bCs/>
                <w:color w:val="000000"/>
              </w:rPr>
              <w:t>.</w:t>
            </w:r>
          </w:p>
          <w:p w:rsidR="00353C86" w:rsidRDefault="00353C86" w:rsidP="00DB535C">
            <w:pPr>
              <w:pStyle w:val="rvps2"/>
              <w:shd w:val="clear" w:color="auto" w:fill="FFFFFF"/>
              <w:spacing w:before="0" w:beforeAutospacing="0" w:after="0" w:afterAutospacing="0"/>
              <w:ind w:firstLine="448"/>
              <w:jc w:val="both"/>
              <w:rPr>
                <w:rStyle w:val="rvts9"/>
                <w:bCs/>
                <w:color w:val="000000"/>
              </w:rPr>
            </w:pPr>
          </w:p>
          <w:p w:rsidR="007E188E" w:rsidRDefault="007E188E" w:rsidP="00DB535C">
            <w:pPr>
              <w:pStyle w:val="rvps2"/>
              <w:shd w:val="clear" w:color="auto" w:fill="FFFFFF"/>
              <w:spacing w:before="0" w:beforeAutospacing="0" w:after="0" w:afterAutospacing="0"/>
              <w:ind w:firstLine="448"/>
              <w:jc w:val="both"/>
              <w:rPr>
                <w:rStyle w:val="rvts9"/>
                <w:bCs/>
                <w:color w:val="000000"/>
              </w:rPr>
            </w:pPr>
          </w:p>
          <w:p w:rsidR="007E188E" w:rsidRDefault="007E188E" w:rsidP="00DB535C">
            <w:pPr>
              <w:pStyle w:val="rvps2"/>
              <w:shd w:val="clear" w:color="auto" w:fill="FFFFFF"/>
              <w:spacing w:before="0" w:beforeAutospacing="0" w:after="0" w:afterAutospacing="0"/>
              <w:ind w:firstLine="448"/>
              <w:jc w:val="both"/>
              <w:rPr>
                <w:rStyle w:val="rvts9"/>
                <w:bCs/>
                <w:color w:val="000000"/>
              </w:rPr>
            </w:pPr>
          </w:p>
          <w:p w:rsidR="007E188E" w:rsidRDefault="007E188E" w:rsidP="00DB535C">
            <w:pPr>
              <w:pStyle w:val="rvps2"/>
              <w:shd w:val="clear" w:color="auto" w:fill="FFFFFF"/>
              <w:spacing w:before="0" w:beforeAutospacing="0" w:after="0" w:afterAutospacing="0"/>
              <w:ind w:firstLine="448"/>
              <w:jc w:val="both"/>
              <w:rPr>
                <w:rStyle w:val="rvts9"/>
                <w:bCs/>
                <w:color w:val="000000"/>
              </w:rPr>
            </w:pPr>
          </w:p>
          <w:p w:rsidR="008024C6" w:rsidRDefault="008024C6" w:rsidP="00DB535C">
            <w:pPr>
              <w:pStyle w:val="rvps2"/>
              <w:shd w:val="clear" w:color="auto" w:fill="FFFFFF"/>
              <w:spacing w:before="0" w:beforeAutospacing="0" w:after="0" w:afterAutospacing="0"/>
              <w:ind w:firstLine="448"/>
              <w:jc w:val="both"/>
              <w:rPr>
                <w:rStyle w:val="rvts9"/>
                <w:b/>
                <w:bCs/>
                <w:color w:val="000000"/>
              </w:rPr>
            </w:pPr>
          </w:p>
          <w:p w:rsidR="008024C6" w:rsidRDefault="008024C6" w:rsidP="00DB535C">
            <w:pPr>
              <w:pStyle w:val="rvps2"/>
              <w:shd w:val="clear" w:color="auto" w:fill="FFFFFF"/>
              <w:spacing w:before="0" w:beforeAutospacing="0" w:after="0" w:afterAutospacing="0"/>
              <w:ind w:firstLine="448"/>
              <w:jc w:val="both"/>
              <w:rPr>
                <w:rStyle w:val="rvts9"/>
                <w:b/>
                <w:bCs/>
                <w:color w:val="000000"/>
              </w:rPr>
            </w:pPr>
          </w:p>
          <w:p w:rsidR="008024C6" w:rsidRDefault="008024C6" w:rsidP="00DB535C">
            <w:pPr>
              <w:pStyle w:val="rvps2"/>
              <w:shd w:val="clear" w:color="auto" w:fill="FFFFFF"/>
              <w:spacing w:before="0" w:beforeAutospacing="0" w:after="0" w:afterAutospacing="0"/>
              <w:ind w:firstLine="448"/>
              <w:jc w:val="both"/>
              <w:rPr>
                <w:rStyle w:val="rvts9"/>
                <w:b/>
                <w:bCs/>
                <w:color w:val="000000"/>
              </w:rPr>
            </w:pPr>
          </w:p>
          <w:p w:rsidR="008024C6" w:rsidRDefault="008024C6" w:rsidP="00DB535C">
            <w:pPr>
              <w:pStyle w:val="rvps2"/>
              <w:shd w:val="clear" w:color="auto" w:fill="FFFFFF"/>
              <w:spacing w:before="0" w:beforeAutospacing="0" w:after="0" w:afterAutospacing="0"/>
              <w:ind w:firstLine="448"/>
              <w:jc w:val="both"/>
              <w:rPr>
                <w:rStyle w:val="rvts9"/>
                <w:b/>
                <w:bCs/>
                <w:color w:val="000000"/>
              </w:rPr>
            </w:pPr>
          </w:p>
          <w:p w:rsidR="00946F55" w:rsidRPr="007E188E" w:rsidRDefault="00946F55" w:rsidP="00DB535C">
            <w:pPr>
              <w:pStyle w:val="rvps2"/>
              <w:shd w:val="clear" w:color="auto" w:fill="FFFFFF"/>
              <w:spacing w:before="0" w:beforeAutospacing="0" w:after="0" w:afterAutospacing="0"/>
              <w:ind w:firstLine="448"/>
              <w:jc w:val="both"/>
              <w:rPr>
                <w:rStyle w:val="rvts9"/>
                <w:b/>
                <w:bCs/>
                <w:color w:val="000000"/>
              </w:rPr>
            </w:pPr>
            <w:r w:rsidRPr="007E188E">
              <w:rPr>
                <w:rStyle w:val="rvts9"/>
                <w:b/>
                <w:bCs/>
                <w:color w:val="000000"/>
              </w:rPr>
              <w:t>3</w:t>
            </w:r>
            <w:r w:rsidRPr="009C1A9D">
              <w:rPr>
                <w:rStyle w:val="rvts9"/>
                <w:bCs/>
                <w:color w:val="000000"/>
              </w:rPr>
              <w:t xml:space="preserve">.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кваліфікаційної комісії суддів України, звертається </w:t>
            </w:r>
            <w:r w:rsidRPr="007E188E">
              <w:rPr>
                <w:rStyle w:val="rvts9"/>
                <w:b/>
                <w:bCs/>
                <w:color w:val="000000"/>
              </w:rPr>
              <w:t xml:space="preserve">до секретаріату Вищої ради правосуддя </w:t>
            </w:r>
            <w:r w:rsidRPr="007E188E">
              <w:rPr>
                <w:rStyle w:val="rvts9"/>
                <w:bCs/>
                <w:color w:val="000000"/>
              </w:rPr>
              <w:t>із заявою.</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 xml:space="preserve">Форма заяви </w:t>
            </w:r>
            <w:r w:rsidRPr="007E188E">
              <w:rPr>
                <w:rStyle w:val="rvts9"/>
                <w:b/>
                <w:bCs/>
                <w:color w:val="000000"/>
              </w:rPr>
              <w:t>затверджується Вищою радою правосуддя</w:t>
            </w:r>
            <w:r w:rsidRPr="009C1A9D">
              <w:rPr>
                <w:rStyle w:val="rvts9"/>
                <w:bCs/>
                <w:color w:val="000000"/>
              </w:rPr>
              <w:t>.</w:t>
            </w:r>
          </w:p>
          <w:p w:rsidR="008024C6" w:rsidRDefault="008024C6" w:rsidP="00DB535C">
            <w:pPr>
              <w:pStyle w:val="rvps2"/>
              <w:shd w:val="clear" w:color="auto" w:fill="FFFFFF"/>
              <w:spacing w:before="0" w:beforeAutospacing="0" w:after="0" w:afterAutospacing="0"/>
              <w:ind w:firstLine="448"/>
              <w:jc w:val="both"/>
              <w:rPr>
                <w:rStyle w:val="rvts9"/>
                <w:b/>
                <w:bCs/>
                <w:color w:val="000000"/>
              </w:rPr>
            </w:pP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7E188E">
              <w:rPr>
                <w:rStyle w:val="rvts9"/>
                <w:b/>
                <w:bCs/>
                <w:color w:val="000000"/>
              </w:rPr>
              <w:t>4.</w:t>
            </w:r>
            <w:r w:rsidRPr="009C1A9D">
              <w:rPr>
                <w:rStyle w:val="rvts9"/>
                <w:bCs/>
                <w:color w:val="000000"/>
              </w:rPr>
              <w:t xml:space="preserve"> Разом із заявою про намір бути призначеною членом Вищої кваліфікаційної комісії суддів України відповідна особа подає:</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1) автобіографію;</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2) мотиваційний лист, в якому викладаються мотиви для призначення членом Вищої кваліфікаційної комісії суддів України;</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3) копію документа, що посвідчує особу та підтверджує громадянство України;</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4) копію трудової книжки (за наявності);</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5) декларацію особи, уповноваженої на виконання функцій держави або місцевого самоврядування;</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6) копії документів про освіту, вчені звання та наукові ступені;</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7) довідку медичної установи про стан здоров'я кандидата з висновком щодо його придатності до роботи на посаді, пов'язаній з виконанням функцій держави;</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8) копію військового квитка (для військовослужбовців або військовозобов'язаних);</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9) письмову згоду на обробку персональних даних та оприлюднення копій документів, визначених цією статтею (крім копій документів, передбачених пунктами 3, 7, 8 цієї частини);</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 xml:space="preserve">10) письмову заяву про відсутність обмежень щодо членства у Вищій кваліфікаційній комісії суддів України, а також про відповідність вимогам щодо несумісності або зобов'язання </w:t>
            </w:r>
            <w:r w:rsidRPr="009C1A9D">
              <w:rPr>
                <w:rStyle w:val="rvts9"/>
                <w:bCs/>
                <w:color w:val="000000"/>
              </w:rPr>
              <w:lastRenderedPageBreak/>
              <w:t>виконувати вимоги щодо несумісності у разі призначення членом Комісії;</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11) заяву про проведення перевірки, визначеної Законом України "Про очищення влади";</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Cs/>
                <w:color w:val="000000"/>
              </w:rPr>
              <w:t>12) згоду на проведення спеціальної перевірки відповідно до закону.</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381748">
              <w:rPr>
                <w:rStyle w:val="rvts9"/>
                <w:b/>
                <w:bCs/>
                <w:color w:val="000000"/>
              </w:rPr>
              <w:t>5.</w:t>
            </w:r>
            <w:r w:rsidRPr="009C1A9D">
              <w:rPr>
                <w:rStyle w:val="rvts9"/>
                <w:bCs/>
                <w:color w:val="000000"/>
              </w:rPr>
              <w:t xml:space="preserve"> </w:t>
            </w:r>
            <w:r w:rsidRPr="002B1C61">
              <w:rPr>
                <w:rStyle w:val="rvts9"/>
                <w:b/>
                <w:bCs/>
                <w:color w:val="000000"/>
              </w:rPr>
              <w:t>Секретаріат Вищої ради правосуддя</w:t>
            </w:r>
            <w:r w:rsidRPr="009C1A9D">
              <w:rPr>
                <w:rStyle w:val="rvts9"/>
                <w:bCs/>
                <w:color w:val="000000"/>
              </w:rPr>
              <w:t xml:space="preserve"> приймає документи у хронологічному порядку надходження заяв та </w:t>
            </w:r>
            <w:r w:rsidRPr="00381748">
              <w:rPr>
                <w:rStyle w:val="rvts9"/>
                <w:b/>
                <w:bCs/>
                <w:color w:val="000000"/>
              </w:rPr>
              <w:t>не пізніше наступного робочого дня</w:t>
            </w:r>
            <w:r w:rsidRPr="009C1A9D">
              <w:rPr>
                <w:rStyle w:val="rvts9"/>
                <w:bCs/>
                <w:color w:val="000000"/>
              </w:rPr>
              <w:t xml:space="preserve"> оприлюднює отриману інформацію разом із копіями поданих документів (крім документів, передбачених пунктами 3, 7, 8 частини четвертої цієї статті) на </w:t>
            </w:r>
            <w:r w:rsidRPr="009C1A9D">
              <w:rPr>
                <w:rStyle w:val="rvts9"/>
                <w:b/>
                <w:bCs/>
                <w:color w:val="000000"/>
              </w:rPr>
              <w:t>своєму</w:t>
            </w:r>
            <w:r w:rsidRPr="009C1A9D">
              <w:rPr>
                <w:rStyle w:val="rvts9"/>
                <w:bCs/>
                <w:color w:val="000000"/>
              </w:rPr>
              <w:t xml:space="preserve"> офіційному веб-сайті.</w:t>
            </w:r>
          </w:p>
          <w:p w:rsidR="00381748" w:rsidRDefault="00381748" w:rsidP="00DB535C">
            <w:pPr>
              <w:pStyle w:val="rvps2"/>
              <w:shd w:val="clear" w:color="auto" w:fill="FFFFFF"/>
              <w:spacing w:before="0" w:beforeAutospacing="0" w:after="0" w:afterAutospacing="0"/>
              <w:ind w:firstLine="448"/>
              <w:jc w:val="both"/>
              <w:rPr>
                <w:rStyle w:val="rvts9"/>
                <w:bCs/>
                <w:color w:val="000000"/>
              </w:rPr>
            </w:pP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381748">
              <w:rPr>
                <w:rStyle w:val="rvts9"/>
                <w:b/>
                <w:bCs/>
                <w:color w:val="000000"/>
              </w:rPr>
              <w:t>6.</w:t>
            </w:r>
            <w:r w:rsidRPr="009C1A9D">
              <w:rPr>
                <w:rStyle w:val="rvts9"/>
                <w:bCs/>
                <w:color w:val="000000"/>
              </w:rPr>
              <w:t xml:space="preserve"> Прийом документів завершується о 24 годині останнього дня строку, </w:t>
            </w:r>
            <w:r w:rsidRPr="00FC2EC6">
              <w:rPr>
                <w:rStyle w:val="rvts9"/>
                <w:b/>
                <w:bCs/>
                <w:color w:val="000000"/>
              </w:rPr>
              <w:t>визначеного Вищою радою правосуддя</w:t>
            </w:r>
            <w:r w:rsidRPr="009C1A9D">
              <w:rPr>
                <w:rStyle w:val="rvts9"/>
                <w:bCs/>
                <w:color w:val="000000"/>
              </w:rPr>
              <w:t xml:space="preserve"> для подання документів.</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9C1A9D">
              <w:rPr>
                <w:rStyle w:val="rvts9"/>
                <w:b/>
                <w:bCs/>
                <w:color w:val="000000"/>
              </w:rPr>
              <w:t>Секретаріат Вищої ради правосуддя не має права відмовити у прийнятті</w:t>
            </w:r>
            <w:r w:rsidRPr="009C1A9D">
              <w:rPr>
                <w:rStyle w:val="rvts9"/>
                <w:bCs/>
                <w:color w:val="000000"/>
              </w:rPr>
              <w:t xml:space="preserve"> </w:t>
            </w:r>
            <w:r w:rsidRPr="009C1A9D">
              <w:rPr>
                <w:rStyle w:val="rvts9"/>
                <w:b/>
                <w:bCs/>
                <w:color w:val="000000"/>
              </w:rPr>
              <w:t>документів</w:t>
            </w:r>
            <w:r w:rsidRPr="009C1A9D">
              <w:rPr>
                <w:rStyle w:val="rvts9"/>
                <w:bCs/>
                <w:color w:val="000000"/>
              </w:rPr>
              <w:t xml:space="preserve"> з інших підстав, ніж закінчення зазначеного строку.</w:t>
            </w:r>
          </w:p>
          <w:p w:rsidR="00946F55" w:rsidRPr="009C1A9D" w:rsidRDefault="00946F55" w:rsidP="00DB535C">
            <w:pPr>
              <w:pStyle w:val="rvps2"/>
              <w:shd w:val="clear" w:color="auto" w:fill="FFFFFF"/>
              <w:spacing w:before="0" w:beforeAutospacing="0" w:after="0" w:afterAutospacing="0"/>
              <w:ind w:firstLine="448"/>
              <w:jc w:val="both"/>
              <w:rPr>
                <w:rStyle w:val="rvts9"/>
                <w:bCs/>
                <w:color w:val="000000"/>
              </w:rPr>
            </w:pPr>
            <w:r w:rsidRPr="00381748">
              <w:rPr>
                <w:rStyle w:val="rvts9"/>
                <w:b/>
                <w:bCs/>
                <w:color w:val="000000"/>
              </w:rPr>
              <w:t>7.</w:t>
            </w:r>
            <w:r w:rsidRPr="009C1A9D">
              <w:rPr>
                <w:rStyle w:val="rvts9"/>
                <w:bCs/>
                <w:color w:val="000000"/>
              </w:rPr>
              <w:t xml:space="preserve"> </w:t>
            </w:r>
            <w:r w:rsidRPr="008C2568">
              <w:rPr>
                <w:rStyle w:val="rvts9"/>
                <w:bCs/>
                <w:color w:val="000000"/>
              </w:rPr>
              <w:t>Не пізніше наступного дня після завершення прийому документів</w:t>
            </w:r>
            <w:r w:rsidRPr="009C1A9D">
              <w:rPr>
                <w:rStyle w:val="rvts9"/>
                <w:bCs/>
                <w:color w:val="000000"/>
              </w:rPr>
              <w:t xml:space="preserve"> секретаріат Вищої ради правосуддя формує перелік кандидатів, який </w:t>
            </w:r>
            <w:r w:rsidRPr="009C1A9D">
              <w:rPr>
                <w:rStyle w:val="rvts9"/>
                <w:b/>
                <w:bCs/>
                <w:color w:val="000000"/>
              </w:rPr>
              <w:t>невідкладно</w:t>
            </w:r>
            <w:r w:rsidRPr="009C1A9D">
              <w:rPr>
                <w:rStyle w:val="rvts9"/>
                <w:bCs/>
                <w:color w:val="000000"/>
              </w:rPr>
              <w:t xml:space="preserve"> оприлюднюється на офіційному веб-сайті Вищої ради правосуддя.</w:t>
            </w:r>
          </w:p>
          <w:p w:rsidR="00946F55" w:rsidRPr="004B65A8" w:rsidRDefault="00946F55" w:rsidP="00DB535C">
            <w:pPr>
              <w:pStyle w:val="rvps2"/>
              <w:shd w:val="clear" w:color="auto" w:fill="FFFFFF"/>
              <w:spacing w:before="0" w:beforeAutospacing="0" w:after="0" w:afterAutospacing="0"/>
              <w:ind w:firstLine="448"/>
              <w:jc w:val="both"/>
              <w:rPr>
                <w:rStyle w:val="rvts9"/>
                <w:bCs/>
                <w:color w:val="000000"/>
              </w:rPr>
            </w:pPr>
            <w:r w:rsidRPr="004B65A8">
              <w:rPr>
                <w:rStyle w:val="rvts9"/>
                <w:bCs/>
                <w:color w:val="000000"/>
              </w:rPr>
              <w:t>8. Повідомлення про час і місце проведення конкурсу публікується у газеті "Голос України" та оприлюднюється на веб-сайті Вищої ради правосуддя не пізніше ніж за 10 днів до початку конкурсу.</w:t>
            </w:r>
          </w:p>
          <w:p w:rsidR="00946F55" w:rsidRDefault="00946F55" w:rsidP="00DB535C">
            <w:pPr>
              <w:pStyle w:val="rvps2"/>
              <w:shd w:val="clear" w:color="auto" w:fill="FFFFFF"/>
              <w:spacing w:before="0" w:beforeAutospacing="0" w:after="0" w:afterAutospacing="0"/>
              <w:ind w:firstLine="448"/>
              <w:jc w:val="both"/>
              <w:rPr>
                <w:rStyle w:val="rvts9"/>
                <w:bCs/>
                <w:color w:val="000000"/>
              </w:rPr>
            </w:pPr>
          </w:p>
          <w:p w:rsidR="00946F55" w:rsidRPr="009C1A9D" w:rsidRDefault="00946F55" w:rsidP="00DB535C">
            <w:pPr>
              <w:pStyle w:val="rvps2"/>
              <w:shd w:val="clear" w:color="auto" w:fill="FFFFFF"/>
              <w:spacing w:before="0" w:beforeAutospacing="0" w:after="0" w:afterAutospacing="0"/>
              <w:ind w:firstLine="448"/>
              <w:jc w:val="both"/>
              <w:rPr>
                <w:rStyle w:val="rvts9"/>
                <w:b/>
                <w:bCs/>
                <w:color w:val="000000"/>
              </w:rPr>
            </w:pPr>
            <w:r w:rsidRPr="009C1A9D">
              <w:rPr>
                <w:rStyle w:val="rvts9"/>
                <w:bCs/>
                <w:color w:val="000000"/>
              </w:rPr>
              <w:t xml:space="preserve">9. </w:t>
            </w:r>
            <w:r w:rsidRPr="004B67E7">
              <w:rPr>
                <w:rStyle w:val="rvts9"/>
                <w:b/>
                <w:bCs/>
                <w:color w:val="000000"/>
              </w:rPr>
              <w:t>Секретаріат Вищої ради правосуддя</w:t>
            </w:r>
            <w:r w:rsidRPr="009C1A9D">
              <w:rPr>
                <w:rStyle w:val="rvts9"/>
                <w:bCs/>
                <w:color w:val="000000"/>
              </w:rPr>
              <w:t xml:space="preserve"> забезпечує проведення спеціальної перевірки стосовно кандидатів, </w:t>
            </w:r>
            <w:r w:rsidRPr="009C1A9D">
              <w:rPr>
                <w:rStyle w:val="rvts9"/>
                <w:b/>
                <w:bCs/>
                <w:color w:val="000000"/>
              </w:rPr>
              <w:t>щодо яких конкурсною комісією прийнято таке рішення</w:t>
            </w:r>
            <w:r w:rsidRPr="009C1A9D">
              <w:rPr>
                <w:rStyle w:val="rvts9"/>
                <w:bCs/>
                <w:color w:val="000000"/>
              </w:rPr>
              <w:t>.</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lastRenderedPageBreak/>
              <w:t>Стаття 95. Порядок проведення конкурсу та призначення на посаду члена Вищої кваліфікаційної комісії суддів України</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 xml:space="preserve">1. Призначення на посаду члена Вищої кваліфікаційної комісії суддів України здійснюється Вищою радою правосуддя за результатами  конкурсу в порядку, передбаченому цим Законом, строком на чотири роки. </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2. Конкурс на зайняття посади члена Вищої кваліфікаційної комісії суддів України проводиться на основі принципів верховенства права, публічності та політичної нейтральності в порядку, визначеному цим Законом.</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3. Конкурс на зайняття посади члена Вищої кваліфікаційної комісії суддів України здійснюється з особливостями, передбаченими цією статтею, у два етапи:</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1) перевірка Конкурсною комісією з питань доброчесності документів, поданих кандидатами на посаду члена Вищої кваліфікаційної комісії суддів України, та відбір кандидатів, які найбільше відповідають критерію доброчесності, в порядку, передбаченому цим Законом;</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2) перевірка Вищою радою правосуддя відібраних Конкурсною комісією з питань доброчесності кандидатів на посаду члена Вищої кваліфікаційної комісії суддів України на їх відповідність критерію професійної компетентності в порядку, передбаченому цим Законом.</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 xml:space="preserve">4. Оголошення про початок конкурсу, умови та строки його проведення публікується у газеті «Голос України» та оприлюднюється секретаріатом Вищої ради правосуддя на офіційному вебсайті Вищої ради правосуддя не пізніше ніж за три місяці до дня закінчення строку повноважень члена </w:t>
            </w:r>
            <w:r w:rsidRPr="00DF1D25">
              <w:rPr>
                <w:rStyle w:val="rvts9"/>
                <w:b/>
                <w:bCs/>
                <w:color w:val="000000"/>
                <w:spacing w:val="-8"/>
              </w:rPr>
              <w:lastRenderedPageBreak/>
              <w:t>Вищої кваліфікаційної комісії суддів України або не пізніше десяти днів з дня дострокового припинення повноважень чи звільнення члена Вищої кваліфікаційної комісії суддів України.</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5.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w:t>
            </w:r>
            <w:r w:rsidR="00BB5539">
              <w:rPr>
                <w:rStyle w:val="rvts9"/>
                <w:b/>
                <w:bCs/>
                <w:color w:val="000000"/>
                <w:spacing w:val="-8"/>
              </w:rPr>
              <w:t>каційної комісії суддів України</w:t>
            </w:r>
            <w:r w:rsidRPr="00DF1D25">
              <w:rPr>
                <w:rStyle w:val="rvts9"/>
                <w:b/>
                <w:bCs/>
                <w:color w:val="000000"/>
                <w:spacing w:val="-8"/>
              </w:rPr>
              <w:t xml:space="preserve"> звертається із заявою про намір бути призначеною членом Вищої кваліфікаційної комісії суддів України до Вищої ради правосуддя.</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Форма такої заяви затверджується Вищою радою правосуддя.</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6. Разом із заявою про намір бути призначеною членом Вищої кваліфікаційної комісії суддів України відповідна особа подає:</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1) автобіографію;</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2) мотиваційний лист, в якому викладаються мотиви для призначення членом Вищої кваліфікаційної комісії суддів України;</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3) копію документа, що посвідчує особу та підтверджує громадянство України;</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4) копію трудової книжки (за наявності);</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5)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початок конкурсу;</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6) копії документів про освіту, вчені звання та наукові ступені;</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7) довідку медичної установи про стан здоров'я кандидата з висновком щодо його придатності до роботи на посаді, пов'язаній з виконанням функцій держави;</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8) копію військового квитка (для військовослужбовців або військовозобов'язаних);</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9) письмову згоду на обробку персональних даних та оприлюднення копій документів, визначених цією статтею (крім копій документів, передбачених пунктами 3, 7, 8 цієї частини);</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 xml:space="preserve">10) письмову заяву про відсутність обмежень щодо членства у Вищій кваліфікаційній комісії суддів України, а також про відповідність вимогам </w:t>
            </w:r>
            <w:r w:rsidRPr="00DF1D25">
              <w:rPr>
                <w:rStyle w:val="rvts9"/>
                <w:b/>
                <w:bCs/>
                <w:color w:val="000000"/>
                <w:spacing w:val="-8"/>
              </w:rPr>
              <w:lastRenderedPageBreak/>
              <w:t>щодо несумісності або зобов'язання виконувати вимоги щодо несумісності у разі призначення членом Комісії;</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 xml:space="preserve">11) заяву про проведення перевірки, визначеної Законом України </w:t>
            </w:r>
            <w:r w:rsidR="00FD48E0">
              <w:rPr>
                <w:rStyle w:val="rvts9"/>
                <w:b/>
                <w:bCs/>
                <w:color w:val="000000"/>
                <w:spacing w:val="-8"/>
              </w:rPr>
              <w:t>«Про очищення влади»</w:t>
            </w:r>
            <w:r w:rsidRPr="00DF1D25">
              <w:rPr>
                <w:rStyle w:val="rvts9"/>
                <w:b/>
                <w:bCs/>
                <w:color w:val="000000"/>
                <w:spacing w:val="-8"/>
              </w:rPr>
              <w:t>;</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12) згоду на проведення спеціальної перевірки відповідно до закону.</w:t>
            </w:r>
          </w:p>
          <w:p w:rsidR="008024C6" w:rsidRDefault="008024C6" w:rsidP="00DF1D25">
            <w:pPr>
              <w:pStyle w:val="rvps2"/>
              <w:shd w:val="clear" w:color="auto" w:fill="FFFFFF"/>
              <w:spacing w:before="0" w:beforeAutospacing="0" w:after="0" w:afterAutospacing="0"/>
              <w:ind w:firstLine="448"/>
              <w:jc w:val="both"/>
              <w:rPr>
                <w:rStyle w:val="rvts9"/>
                <w:b/>
                <w:bCs/>
                <w:color w:val="000000"/>
                <w:spacing w:val="-8"/>
              </w:rPr>
            </w:pP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 xml:space="preserve">7. Секретаріат Вищої ради правосуддя приймає документи у хронологічному порядку надходження заяв та не пізніше п’яти робочих днів після їх отримання оприлюднює отриману інформацію разом із копіями поданих документів (крім документів, передбачених пунктами 3, 7, 8 частини </w:t>
            </w:r>
            <w:r w:rsidR="00D64DE0">
              <w:rPr>
                <w:rStyle w:val="rvts9"/>
                <w:b/>
                <w:bCs/>
                <w:color w:val="000000"/>
                <w:spacing w:val="-8"/>
              </w:rPr>
              <w:t>шостої</w:t>
            </w:r>
            <w:r w:rsidRPr="00DF1D25">
              <w:rPr>
                <w:rStyle w:val="rvts9"/>
                <w:b/>
                <w:bCs/>
                <w:color w:val="000000"/>
                <w:spacing w:val="-8"/>
              </w:rPr>
              <w:t xml:space="preserve"> цієї статті) на офіційному вебсайті Вищої ради правосуддя.</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8. Прийом документів завершується о 24 годині останнього дня строку, визначеного Вищою радою правосуддя для подання документів. У прийнятті документів не може бути відмовлено з інших підстав, ніж закінчення зазначеного строку прийому документів.</w:t>
            </w:r>
          </w:p>
          <w:p w:rsidR="008024C6" w:rsidRDefault="008024C6" w:rsidP="00DF1D25">
            <w:pPr>
              <w:pStyle w:val="rvps2"/>
              <w:shd w:val="clear" w:color="auto" w:fill="FFFFFF"/>
              <w:spacing w:before="0" w:beforeAutospacing="0" w:after="0" w:afterAutospacing="0"/>
              <w:ind w:firstLine="448"/>
              <w:jc w:val="both"/>
              <w:rPr>
                <w:rStyle w:val="rvts9"/>
                <w:b/>
                <w:bCs/>
                <w:color w:val="000000"/>
                <w:spacing w:val="-8"/>
              </w:rPr>
            </w:pPr>
          </w:p>
          <w:p w:rsidR="008024C6" w:rsidRDefault="008024C6" w:rsidP="00DF1D25">
            <w:pPr>
              <w:pStyle w:val="rvps2"/>
              <w:shd w:val="clear" w:color="auto" w:fill="FFFFFF"/>
              <w:spacing w:before="0" w:beforeAutospacing="0" w:after="0" w:afterAutospacing="0"/>
              <w:ind w:firstLine="448"/>
              <w:jc w:val="both"/>
              <w:rPr>
                <w:rStyle w:val="rvts9"/>
                <w:b/>
                <w:bCs/>
                <w:color w:val="000000"/>
                <w:spacing w:val="-8"/>
              </w:rPr>
            </w:pP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9. Не пізніше наступного дня після завершення прийому документів Конкурсна комісії з питань доброчесності розпочинає проведення першого етапу конкурсу, передбаченого пунктом 1 частини третьої цієї статті.</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10. Конкурсна комісія з питань доброчесності проводить перший етап конкурсу шляхом:</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1) відбору кандидатів за результатами розгляду документів кандидатів з розрахунку не менше трьох кандидатів на кожну вакантну посаду члена Вищої кваліфікаційної комісії суддів України, що оформляється протоколом Конкурсної комісії з питань доброчесності.</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Оцінювання та розгляд документів, поданих кандидатом на посаду члена Вищої кваліфікаційної комісії суддів України, здійснюється в порядку, встановленому Конкурсною комісією з питань доброчесності;</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 xml:space="preserve">2) проведення співбесіди з відібраними кандидатами, визначення переліку кандидатів, які найбільше відповідають критерію доброчесності (моралі, чесності, непідкупності, а саме щодо законності джерел походження </w:t>
            </w:r>
            <w:r w:rsidRPr="00DF1D25">
              <w:rPr>
                <w:rStyle w:val="rvts9"/>
                <w:b/>
                <w:bCs/>
                <w:color w:val="000000"/>
                <w:spacing w:val="-8"/>
              </w:rPr>
              <w:lastRenderedPageBreak/>
              <w:t xml:space="preserve">майна, відповідності рівня життя кандидата або членів його сім’ї задекларованим доходам, відповідності способу життя кандидата його статусу), з розрахунку не менше двох кандидатів на кожну вакантну посаду члена Вищої кваліфікаційної комісії суддів України, що оформляється протоколом Конкурсної комісії з питань доброчесності. </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Положення про проведення конкурсу на зайняття посади члена Вищої кваліфікаційної комісії суддів України щодо добору кандидатів, які відповідають критерію доброчесності, методологія оцінювання доброчесності кандидатів на зайняття посади члена Вищої кваліфікаційної комісії суддів України, показники відповідності критеріям такого оцінювання та засоби їх встановлення розробляються Конкурсною комісією з питань доброчесності та затверджуються Вищою радою правосуддя.</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11. Перед проведенням співбесіди з кандидатами, відібраними Конкурсною комісією з питань доброчесності, секретаріат Вищої ради правосуддя забезпечує проведення спеціальної перевірки стосовно таких кандидатів.</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Конкурсна комісія з питань доброчесності за результатами проведеної спеціальної перевірки формує перелік кандидатів, допущених до співбесіди, та оприлюднює його на офіційному вебсайті Вищої ради правосуддя.</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 xml:space="preserve">12. За результатами проходження першого етапу конкурсу Конкурсна комісія з питань доброчесності формує перелік кандидатів, допущених до другого етапу конкурсу, що проводиться Вищою радою правосуддя в порядку, передбаченому цією статтею, для визначення кандидатів, які відповідають критерію професійної компетентності. </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13. Перевірка Вищою радою правосуддя рекомендованих Конкурсною комісією з питань доброчесності кандидатів, які успішно пройшли перший етап конкурсу, на їх відповідність критерію професійної компетентності, здійснюється шляхом проведення співбесіди, метою якої є з’ясування знань, навичок, ділових якостей, кваліфікаційної характеристики кандидатів.</w:t>
            </w:r>
          </w:p>
          <w:p w:rsidR="00DF1D25" w:rsidRPr="00DF1D25" w:rsidRDefault="00DF1D25" w:rsidP="00DF1D25">
            <w:pPr>
              <w:pStyle w:val="rvps2"/>
              <w:shd w:val="clear" w:color="auto" w:fill="FFFFFF"/>
              <w:spacing w:before="0" w:beforeAutospacing="0" w:after="0" w:afterAutospacing="0"/>
              <w:ind w:firstLine="448"/>
              <w:jc w:val="both"/>
              <w:rPr>
                <w:rStyle w:val="rvts9"/>
                <w:b/>
                <w:bCs/>
                <w:color w:val="000000"/>
                <w:spacing w:val="-8"/>
              </w:rPr>
            </w:pPr>
            <w:r w:rsidRPr="00DF1D25">
              <w:rPr>
                <w:rStyle w:val="rvts9"/>
                <w:b/>
                <w:bCs/>
                <w:color w:val="000000"/>
                <w:spacing w:val="-8"/>
              </w:rPr>
              <w:t xml:space="preserve">Положення про проведення конкурсу на зайняття посади члена Вищої кваліфікаційної комісії суддів України щодо добору кандидатів, які відповідають критерію професійної компетентності, методологія </w:t>
            </w:r>
            <w:r w:rsidRPr="00DF1D25">
              <w:rPr>
                <w:rStyle w:val="rvts9"/>
                <w:b/>
                <w:bCs/>
                <w:color w:val="000000"/>
                <w:spacing w:val="-8"/>
              </w:rPr>
              <w:lastRenderedPageBreak/>
              <w:t>оцінювання професійної компетентності кандидатів на зайняття посади члена Вищої кваліфікаційної комісії суддів України, показники відповідності критеріям такого оцінювання та засоби їх встановлення затверджує Вища рада правосуддя.</w:t>
            </w:r>
          </w:p>
          <w:p w:rsidR="00946F55" w:rsidRPr="00457CEE" w:rsidRDefault="00DF1D25" w:rsidP="00DF1D25">
            <w:pPr>
              <w:pStyle w:val="rvps2"/>
              <w:shd w:val="clear" w:color="auto" w:fill="FFFFFF"/>
              <w:spacing w:before="0" w:beforeAutospacing="0" w:after="0" w:afterAutospacing="0"/>
              <w:ind w:firstLine="448"/>
              <w:jc w:val="both"/>
              <w:rPr>
                <w:rStyle w:val="rvts9"/>
                <w:b/>
                <w:bCs/>
                <w:color w:val="000000"/>
              </w:rPr>
            </w:pPr>
            <w:r w:rsidRPr="00DF1D25">
              <w:rPr>
                <w:rStyle w:val="rvts9"/>
                <w:b/>
                <w:bCs/>
                <w:color w:val="000000"/>
                <w:spacing w:val="-8"/>
              </w:rPr>
              <w:t>14. Конкурсна комісія з питань доброчесності та Вища рада правосуддя здійснюють трансляцію співбесід з кандидатами на посаду члена Вищої кваліфікаційної комісії суддів України в режимі реального часу на офіційному вебсайті Вищої ради правосуддя.</w:t>
            </w:r>
          </w:p>
        </w:tc>
      </w:tr>
      <w:tr w:rsidR="00115687" w:rsidRPr="009C1A9D" w:rsidTr="00F839A9">
        <w:tc>
          <w:tcPr>
            <w:tcW w:w="7371" w:type="dxa"/>
            <w:tcBorders>
              <w:top w:val="single" w:sz="4" w:space="0" w:color="000000"/>
              <w:left w:val="single" w:sz="4" w:space="0" w:color="000000"/>
              <w:bottom w:val="single" w:sz="4" w:space="0" w:color="000000"/>
              <w:right w:val="single" w:sz="4" w:space="0" w:color="000000"/>
            </w:tcBorders>
          </w:tcPr>
          <w:p w:rsidR="00115687" w:rsidRPr="009C1A9D" w:rsidRDefault="00115687" w:rsidP="00115687">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Стаття 95-1.</w:t>
            </w:r>
            <w:r w:rsidRPr="009C1A9D">
              <w:rPr>
                <w:rFonts w:ascii="Times New Roman" w:eastAsia="Times New Roman" w:hAnsi="Times New Roman" w:cs="Times New Roman"/>
                <w:sz w:val="24"/>
                <w:szCs w:val="24"/>
              </w:rPr>
              <w:t xml:space="preserve"> Конкурсна комісія для проведення конкурсу на зайняття посади члена Вищої кваліфікаційної комісії суддів України</w:t>
            </w:r>
          </w:p>
          <w:p w:rsidR="00115687" w:rsidRPr="009C1A9D"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Вищою радою правосуддя для проведення конкурсу на зайняття посади члена Вищої кваліфікаційної комісії суддів України утворюється конкурсна комісія та затверджується її персональний склад.</w:t>
            </w:r>
          </w:p>
          <w:p w:rsidR="00115687" w:rsidRPr="009C1A9D"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p>
          <w:p w:rsidR="00115687" w:rsidRPr="009C1A9D"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p>
          <w:p w:rsidR="00115687" w:rsidRPr="009C1A9D"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p>
          <w:p w:rsidR="00115687" w:rsidRPr="009C1A9D"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p>
          <w:p w:rsidR="00115687" w:rsidRPr="009C1A9D"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p>
          <w:p w:rsidR="00115687"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p>
          <w:p w:rsidR="00115687"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p>
          <w:p w:rsidR="00115687"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p>
          <w:p w:rsidR="00115687"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p>
          <w:p w:rsidR="00115687"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До складу конкурсної комісії входять:</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1) три особи, обрані Радою суддів України з числа її членів;</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 xml:space="preserve">2) три особи з числа міжнародних експертів, запропонованих міжнародними та іноземними організаціями, з якими Україна співпрацює у сфері запобігання та протидії корупції відповідно до міжнародних договорів України, до складу Громадської ради </w:t>
            </w:r>
            <w:r w:rsidRPr="00521B49">
              <w:rPr>
                <w:rFonts w:ascii="Times New Roman" w:eastAsia="Times New Roman" w:hAnsi="Times New Roman" w:cs="Times New Roman"/>
                <w:sz w:val="24"/>
                <w:szCs w:val="24"/>
              </w:rPr>
              <w:lastRenderedPageBreak/>
              <w:t>міжнародних експертів, утвореної відповідно до Закону України "Про Вищий антикорупційний суд".</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Порядок отримання Вищою радою правосуддя пропозицій від міжнародних та іноземних організацій щодо осіб із числа міжнародних експертів визначається положенням про конкурс.</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2. Положення про конкурс затверджує Вища рада правосуддя.</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Регламент роботи конкурсної комісії ухвалюється членами комісії на її першому засіданні.</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3. Рішення конкурсної комісії вважається прийнятим, якщо за нього проголосувала більшість від присутніх членів конкурсної комісії, за умови що три особи з числа тих, які проголосували за це рішення, є міжнародними експертами.</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Член конкурсної комісії має право брати участь у засіданнях і прийнятті рішень Комісії у віддаленому режимі з використанням електронних засобів зв'язку.</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4. Конкурсна комісія має право:</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1) збирати, перевіряти та аналізувати інформацію щодо кандидатів на посаду члена Вищої кваліфікаційної комісії суддів України;</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2) надавати Вищій раді правосуддя і запитувати у неї інформацію щодо кандидатів на посаду члена Вищої кваліфікаційної комісії суддів України;</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3) вживати заходів щодо захисту персональних даних, інформації з обмеженим доступом, які стали відомі членам конкурсної комісії у зв'язку із здійсненням ними своїх повноважень.</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5. Член конкурсної комісії зобов'язаний:</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1) брати участь у її роботі особисто, без права делегування своїх повноважень іншим особам;</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2) не використовувати інакше, ніж для виконання своїх обов'язків, персональні дані та іншу інформацію, що стала відома у зв'язку з участю в роботі конкурсної комісії;</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 xml:space="preserve">3) відмовитися від участі у зборі інформації про кандидата, розгляді питання про відповідність кандидата на посаду, якщо член </w:t>
            </w:r>
            <w:r w:rsidRPr="00521B49">
              <w:rPr>
                <w:rFonts w:ascii="Times New Roman" w:eastAsia="Times New Roman" w:hAnsi="Times New Roman" w:cs="Times New Roman"/>
                <w:sz w:val="24"/>
                <w:szCs w:val="24"/>
              </w:rPr>
              <w:lastRenderedPageBreak/>
              <w:t>конкурсної комісії перебуває чи перебував в особистих чи ділових стосунках із кандидатом та/або у разі наявності іншого конфлікту інтересів або обставин, що можуть вплинути на об'єктивність чи неупередженість під час прийняття членом комісії рішення щодо зайняття кандидатом посади члена Вищої кваліфікаційної комісії суддів України.</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6. Організаційно-технічне забезпечення діяльності конкурсної комісії здійснює Вища рада правосуддя.</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pacing w:val="-10"/>
                <w:sz w:val="24"/>
                <w:szCs w:val="24"/>
              </w:rPr>
            </w:pPr>
            <w:r w:rsidRPr="00521B49">
              <w:rPr>
                <w:rFonts w:ascii="Times New Roman" w:eastAsia="Times New Roman" w:hAnsi="Times New Roman" w:cs="Times New Roman"/>
                <w:spacing w:val="-10"/>
                <w:sz w:val="24"/>
                <w:szCs w:val="24"/>
              </w:rPr>
              <w:t>Фінансування діяльності конкурсної комісії може здійснюватися із залученням міжнародної технічної допомоги.</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pacing w:val="-2"/>
                <w:sz w:val="24"/>
                <w:szCs w:val="24"/>
              </w:rPr>
            </w:pPr>
            <w:r w:rsidRPr="00521B49">
              <w:rPr>
                <w:rFonts w:ascii="Times New Roman" w:eastAsia="Times New Roman" w:hAnsi="Times New Roman" w:cs="Times New Roman"/>
                <w:spacing w:val="-2"/>
                <w:sz w:val="24"/>
                <w:szCs w:val="24"/>
              </w:rPr>
              <w:t>Члени конкурсної комісії, які постійно не проживають на території України, мають право на компенсацію витрат на проживання в Україні та переїзд.</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7. Конкурсна комісія:</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1) розглядає документи, подані кандидатами на посаду члена Вищої кваліфікаційної комісії суддів України;</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2) відбирає із загальної кількості кандидатів тих, які згідно з обґрунтованим рішенням конкурсної комісії мають найкращі професійний досвід, знання і якості для виконання обов'язків члена Вищої кваліфікаційної комісії суддів України та відповідають вимогам закону;</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3) оприлюднює на офіційному веб-сайті Вищої ради правосуддя інформацію про кандидатів, відібраних для проходження співбесіди з конкурсною комісією;</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t>4) проводить на своєму засіданні співбесіду з відібраними кандидатами, відбирає шляхом відкритого голосування з числа кандидатів, які пройшли співбесіду, на кожну вакантну посаду одного кандидата, який відповідає вимогам до члена Вищої кваліфікаційної комісії суддів України та згідно з обґрунтованим рішенням конкурсної комісії має найкращі професійний досвід, знання і якості для виконання обов'язків члена Вищої кваліфікаційної комісії суддів України.</w:t>
            </w:r>
          </w:p>
          <w:p w:rsidR="00115687" w:rsidRPr="00521B49" w:rsidRDefault="00115687" w:rsidP="00115687">
            <w:pPr>
              <w:shd w:val="clear" w:color="auto" w:fill="FFFFFF"/>
              <w:spacing w:line="240" w:lineRule="auto"/>
              <w:ind w:firstLine="360"/>
              <w:jc w:val="both"/>
              <w:rPr>
                <w:rFonts w:ascii="Times New Roman" w:eastAsia="Times New Roman" w:hAnsi="Times New Roman" w:cs="Times New Roman"/>
                <w:sz w:val="24"/>
                <w:szCs w:val="24"/>
              </w:rPr>
            </w:pPr>
            <w:r w:rsidRPr="00521B49">
              <w:rPr>
                <w:rFonts w:ascii="Times New Roman" w:eastAsia="Times New Roman" w:hAnsi="Times New Roman" w:cs="Times New Roman"/>
                <w:sz w:val="24"/>
                <w:szCs w:val="24"/>
              </w:rPr>
              <w:lastRenderedPageBreak/>
              <w:t>8. Члени Вищої кваліфікаційної комісії суддів України призначаються шляхом прийняття рішення Вищою радою правосуддя на її засіданні на підставі протоколу конкурсної комісії, підписаного усіма її членами, які були присутні на відповідному засіданні конкурсної комісії під час складення такого протоколу.</w:t>
            </w:r>
          </w:p>
          <w:p w:rsidR="00115687" w:rsidRPr="009C1A9D" w:rsidRDefault="00115687" w:rsidP="00115687">
            <w:pPr>
              <w:shd w:val="clear" w:color="auto" w:fill="FFFFFF"/>
              <w:spacing w:line="240" w:lineRule="auto"/>
              <w:ind w:firstLine="360"/>
              <w:jc w:val="both"/>
              <w:rPr>
                <w:rFonts w:ascii="Times New Roman" w:eastAsia="Times New Roman" w:hAnsi="Times New Roman" w:cs="Times New Roman"/>
                <w:b/>
                <w:sz w:val="24"/>
                <w:szCs w:val="24"/>
              </w:rPr>
            </w:pPr>
            <w:r w:rsidRPr="00521B49">
              <w:rPr>
                <w:rFonts w:ascii="Times New Roman" w:eastAsia="Times New Roman" w:hAnsi="Times New Roman" w:cs="Times New Roman"/>
                <w:sz w:val="24"/>
                <w:szCs w:val="24"/>
              </w:rPr>
              <w:t>9. У разі дострокового припинення повноважень члена Вищої кваліфікаційної комісії суддів України Вища рада правосуддя упродовж десяти днів розміщує оголошення про умови та строки проведення конкурсу на офіційному веб-сайті Вищої ради правосуддя.</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115687" w:rsidRPr="00233ED8" w:rsidRDefault="00115687" w:rsidP="00115687">
            <w:pPr>
              <w:shd w:val="clear" w:color="auto" w:fill="FFFFFF"/>
              <w:spacing w:line="240" w:lineRule="auto"/>
              <w:ind w:firstLine="459"/>
              <w:jc w:val="both"/>
              <w:rPr>
                <w:rFonts w:ascii="Times New Roman" w:eastAsia="Times New Roman" w:hAnsi="Times New Roman" w:cs="Times New Roman"/>
                <w:sz w:val="24"/>
                <w:szCs w:val="24"/>
              </w:rPr>
            </w:pPr>
            <w:r w:rsidRPr="00233ED8">
              <w:rPr>
                <w:rFonts w:ascii="Times New Roman" w:eastAsia="Times New Roman" w:hAnsi="Times New Roman" w:cs="Times New Roman"/>
                <w:b/>
                <w:sz w:val="24"/>
                <w:szCs w:val="24"/>
              </w:rPr>
              <w:lastRenderedPageBreak/>
              <w:t xml:space="preserve">Стаття 95-1. </w:t>
            </w:r>
            <w:r w:rsidRPr="00233ED8">
              <w:rPr>
                <w:rFonts w:ascii="Times New Roman" w:eastAsia="Times New Roman" w:hAnsi="Times New Roman" w:cs="Times New Roman"/>
                <w:sz w:val="24"/>
                <w:szCs w:val="24"/>
              </w:rPr>
              <w:t xml:space="preserve">Конкурсна комісія з питань доброчесності </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b/>
                <w:sz w:val="24"/>
                <w:szCs w:val="24"/>
              </w:rPr>
            </w:pPr>
            <w:r w:rsidRPr="00233ED8">
              <w:rPr>
                <w:rFonts w:ascii="Times New Roman" w:eastAsia="Times New Roman" w:hAnsi="Times New Roman" w:cs="Times New Roman"/>
                <w:b/>
                <w:sz w:val="24"/>
                <w:szCs w:val="24"/>
              </w:rPr>
              <w:t xml:space="preserve">1. Конкурсна комісія з питань доброчесності є допоміжним органом Вищої ради правосуддя </w:t>
            </w:r>
            <w:r w:rsidRPr="00233ED8">
              <w:rPr>
                <w:rFonts w:ascii="Times New Roman" w:eastAsia="Times New Roman" w:hAnsi="Times New Roman" w:cs="Times New Roman"/>
                <w:b/>
                <w:sz w:val="24"/>
                <w:szCs w:val="24"/>
                <w:u w:val="single"/>
              </w:rPr>
              <w:t>для проведення першого етапу конкурсу на зайняття посади члена Вищої кваліфікаційної комісії суддів України та</w:t>
            </w:r>
            <w:r w:rsidRPr="00233ED8">
              <w:rPr>
                <w:rFonts w:ascii="Times New Roman" w:eastAsia="Times New Roman" w:hAnsi="Times New Roman" w:cs="Times New Roman"/>
                <w:b/>
                <w:sz w:val="24"/>
                <w:szCs w:val="24"/>
              </w:rPr>
              <w:t xml:space="preserve"> сприяння у підготовці рішень Вищої ради правосуддя з питань призначення на посади членів Вищої кваліфікаційної комісії суддів України.</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233ED8">
              <w:rPr>
                <w:rFonts w:ascii="Times New Roman" w:eastAsia="Times New Roman" w:hAnsi="Times New Roman" w:cs="Times New Roman"/>
                <w:sz w:val="24"/>
                <w:szCs w:val="24"/>
              </w:rPr>
              <w:t xml:space="preserve">2. Вища рада правосуддя призначає членів </w:t>
            </w:r>
            <w:r w:rsidRPr="00233ED8">
              <w:rPr>
                <w:rFonts w:ascii="Times New Roman" w:eastAsia="Times New Roman" w:hAnsi="Times New Roman" w:cs="Times New Roman"/>
                <w:b/>
                <w:sz w:val="24"/>
                <w:szCs w:val="24"/>
              </w:rPr>
              <w:t>Конкурсної комісії з питань доброчесності</w:t>
            </w:r>
            <w:r w:rsidRPr="00233ED8">
              <w:rPr>
                <w:rFonts w:ascii="Times New Roman" w:eastAsia="Times New Roman" w:hAnsi="Times New Roman" w:cs="Times New Roman"/>
                <w:sz w:val="24"/>
                <w:szCs w:val="24"/>
              </w:rPr>
              <w:t xml:space="preserve"> </w:t>
            </w:r>
            <w:r w:rsidRPr="00233ED8">
              <w:rPr>
                <w:rFonts w:ascii="Times New Roman" w:eastAsia="Times New Roman" w:hAnsi="Times New Roman" w:cs="Times New Roman"/>
                <w:b/>
                <w:sz w:val="24"/>
                <w:szCs w:val="24"/>
              </w:rPr>
              <w:t>в порядку, передбаченому цією статтею</w:t>
            </w:r>
            <w:r w:rsidRPr="00233ED8">
              <w:rPr>
                <w:rFonts w:ascii="Times New Roman" w:eastAsia="Times New Roman" w:hAnsi="Times New Roman" w:cs="Times New Roman"/>
                <w:sz w:val="24"/>
                <w:szCs w:val="24"/>
              </w:rPr>
              <w:t xml:space="preserve">, з числа осіб, запропонованих суб’єктами формування Конкурсної комісії з питань доброчесності протягом п’яти днів з дня одержання пропозицій </w:t>
            </w:r>
            <w:r w:rsidRPr="00233ED8">
              <w:rPr>
                <w:rFonts w:ascii="Times New Roman" w:eastAsia="Times New Roman" w:hAnsi="Times New Roman" w:cs="Times New Roman"/>
                <w:b/>
                <w:sz w:val="24"/>
                <w:szCs w:val="24"/>
              </w:rPr>
              <w:t>від таких суб’єктів</w:t>
            </w:r>
            <w:r w:rsidRPr="00233ED8">
              <w:rPr>
                <w:rFonts w:ascii="Times New Roman" w:eastAsia="Times New Roman" w:hAnsi="Times New Roman" w:cs="Times New Roman"/>
                <w:sz w:val="24"/>
                <w:szCs w:val="24"/>
              </w:rPr>
              <w:t>.</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b/>
                <w:spacing w:val="-2"/>
                <w:sz w:val="24"/>
                <w:szCs w:val="24"/>
              </w:rPr>
            </w:pPr>
            <w:r w:rsidRPr="00233ED8">
              <w:rPr>
                <w:rFonts w:ascii="Times New Roman" w:eastAsia="Times New Roman" w:hAnsi="Times New Roman" w:cs="Times New Roman"/>
                <w:b/>
                <w:spacing w:val="-2"/>
                <w:sz w:val="24"/>
                <w:szCs w:val="24"/>
              </w:rPr>
              <w:t xml:space="preserve"> 3. Суб’єктами формування Конкурсної комісії з питань доброчесності є Рада суддів України, Рада прокурорів України, Рада адвокатів України, Національна академія правових наук України в особі Президії.</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spacing w:val="-2"/>
                <w:sz w:val="24"/>
                <w:szCs w:val="24"/>
              </w:rPr>
            </w:pPr>
            <w:r w:rsidRPr="00233ED8">
              <w:rPr>
                <w:rFonts w:ascii="Times New Roman" w:eastAsia="Times New Roman" w:hAnsi="Times New Roman" w:cs="Times New Roman"/>
                <w:spacing w:val="-2"/>
                <w:sz w:val="24"/>
                <w:szCs w:val="24"/>
              </w:rPr>
              <w:t>4. До складу Конкурсної комісії з питань доброчесності входять:</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spacing w:val="-2"/>
                <w:sz w:val="24"/>
                <w:szCs w:val="24"/>
              </w:rPr>
            </w:pPr>
            <w:r w:rsidRPr="00233ED8">
              <w:rPr>
                <w:rFonts w:ascii="Times New Roman" w:eastAsia="Times New Roman" w:hAnsi="Times New Roman" w:cs="Times New Roman"/>
                <w:spacing w:val="-2"/>
                <w:sz w:val="24"/>
                <w:szCs w:val="24"/>
              </w:rPr>
              <w:t>1) три особи з числа суддів або суддів у відставці, запропоновані Радою суддів України;</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spacing w:val="-2"/>
                <w:sz w:val="24"/>
                <w:szCs w:val="24"/>
              </w:rPr>
            </w:pPr>
            <w:r w:rsidRPr="00233ED8">
              <w:rPr>
                <w:rFonts w:ascii="Times New Roman" w:eastAsia="Times New Roman" w:hAnsi="Times New Roman" w:cs="Times New Roman"/>
                <w:spacing w:val="-2"/>
                <w:sz w:val="24"/>
                <w:szCs w:val="24"/>
              </w:rPr>
              <w:t xml:space="preserve">2) три особи, запропоновані </w:t>
            </w:r>
            <w:r w:rsidRPr="00233ED8">
              <w:rPr>
                <w:rFonts w:ascii="Times New Roman" w:eastAsia="Times New Roman" w:hAnsi="Times New Roman" w:cs="Times New Roman"/>
                <w:b/>
                <w:spacing w:val="-2"/>
                <w:sz w:val="24"/>
                <w:szCs w:val="24"/>
              </w:rPr>
              <w:t>відповідно</w:t>
            </w:r>
            <w:r w:rsidRPr="00233ED8">
              <w:rPr>
                <w:rFonts w:ascii="Times New Roman" w:eastAsia="Times New Roman" w:hAnsi="Times New Roman" w:cs="Times New Roman"/>
                <w:spacing w:val="-2"/>
                <w:sz w:val="24"/>
                <w:szCs w:val="24"/>
              </w:rPr>
              <w:t xml:space="preserve"> Радою прокурорів України, Радою адвокатів України, Національною академією правових наук України в особі Президії.</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spacing w:val="-2"/>
                <w:sz w:val="24"/>
                <w:szCs w:val="24"/>
              </w:rPr>
            </w:pPr>
            <w:r w:rsidRPr="00233ED8">
              <w:rPr>
                <w:rFonts w:ascii="Times New Roman" w:eastAsia="Times New Roman" w:hAnsi="Times New Roman" w:cs="Times New Roman"/>
                <w:spacing w:val="-2"/>
                <w:sz w:val="24"/>
                <w:szCs w:val="24"/>
              </w:rPr>
              <w:t xml:space="preserve">Кандидатами на посаду члена Конкурсної комісії з питань доброчесності можуть бути особи, які мають бездоганну ділову репутацію, </w:t>
            </w:r>
            <w:r w:rsidRPr="00233ED8">
              <w:rPr>
                <w:rFonts w:ascii="Times New Roman" w:eastAsia="Times New Roman" w:hAnsi="Times New Roman" w:cs="Times New Roman"/>
                <w:spacing w:val="-2"/>
                <w:sz w:val="24"/>
                <w:szCs w:val="24"/>
              </w:rPr>
              <w:lastRenderedPageBreak/>
              <w:t>високі професійні та моральні якості, суспільний авторитет, відповідають критеріям доброчесності та професійної етики, є правниками із визнаним рівнем компетентності.</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233ED8">
              <w:rPr>
                <w:rFonts w:ascii="Times New Roman" w:eastAsia="Times New Roman" w:hAnsi="Times New Roman" w:cs="Times New Roman"/>
                <w:sz w:val="24"/>
                <w:szCs w:val="24"/>
              </w:rPr>
              <w:t xml:space="preserve">5. Кожен суб’єкт формування Конкурсної комісії з питань доброчесності пропонує </w:t>
            </w:r>
            <w:r>
              <w:rPr>
                <w:rFonts w:ascii="Times New Roman" w:eastAsia="Times New Roman" w:hAnsi="Times New Roman" w:cs="Times New Roman"/>
                <w:sz w:val="24"/>
                <w:szCs w:val="24"/>
              </w:rPr>
              <w:t xml:space="preserve">на розгляд Вищій раді правосуддя </w:t>
            </w:r>
            <w:r w:rsidRPr="00233ED8">
              <w:rPr>
                <w:rFonts w:ascii="Times New Roman" w:eastAsia="Times New Roman" w:hAnsi="Times New Roman" w:cs="Times New Roman"/>
                <w:sz w:val="24"/>
                <w:szCs w:val="24"/>
              </w:rPr>
              <w:t>не ме</w:t>
            </w:r>
            <w:r>
              <w:rPr>
                <w:rFonts w:ascii="Times New Roman" w:eastAsia="Times New Roman" w:hAnsi="Times New Roman" w:cs="Times New Roman"/>
                <w:sz w:val="24"/>
                <w:szCs w:val="24"/>
              </w:rPr>
              <w:t>нше шести кандидатів до складу К</w:t>
            </w:r>
            <w:r w:rsidRPr="00233ED8">
              <w:rPr>
                <w:rFonts w:ascii="Times New Roman" w:eastAsia="Times New Roman" w:hAnsi="Times New Roman" w:cs="Times New Roman"/>
                <w:sz w:val="24"/>
                <w:szCs w:val="24"/>
              </w:rPr>
              <w:t xml:space="preserve">онкурсної комісії </w:t>
            </w:r>
            <w:r>
              <w:rPr>
                <w:rFonts w:ascii="Times New Roman" w:eastAsia="Times New Roman" w:hAnsi="Times New Roman" w:cs="Times New Roman"/>
                <w:sz w:val="24"/>
                <w:szCs w:val="24"/>
              </w:rPr>
              <w:t xml:space="preserve">з питань доброчесності </w:t>
            </w:r>
            <w:r w:rsidRPr="00233ED8">
              <w:rPr>
                <w:rFonts w:ascii="Times New Roman" w:eastAsia="Times New Roman" w:hAnsi="Times New Roman" w:cs="Times New Roman"/>
                <w:sz w:val="24"/>
                <w:szCs w:val="24"/>
              </w:rPr>
              <w:t>або погоджує пропозицію спільного списку кандидатів.</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233ED8">
              <w:rPr>
                <w:rFonts w:ascii="Times New Roman" w:eastAsia="Times New Roman" w:hAnsi="Times New Roman" w:cs="Times New Roman"/>
                <w:sz w:val="24"/>
                <w:szCs w:val="24"/>
              </w:rPr>
              <w:t>Суб’єкти формування Конкурсної комісії з питань доброчесності пропонують осіб до складу Конкурсної комісії з питань доброчесності за своєю квотою протягом двадцяти днів з дня опублікування оголошення про початок добору кандидатів до Конкурсної комісії з питань доброчесності на офіційному вебсайті Вищої ради правосуддя.</w:t>
            </w:r>
          </w:p>
          <w:p w:rsidR="00115687" w:rsidRPr="00720253"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720253">
              <w:rPr>
                <w:rFonts w:ascii="Times New Roman" w:eastAsia="Times New Roman" w:hAnsi="Times New Roman" w:cs="Times New Roman"/>
                <w:sz w:val="24"/>
                <w:szCs w:val="24"/>
              </w:rPr>
              <w:t xml:space="preserve">6. Рішення </w:t>
            </w:r>
            <w:r>
              <w:rPr>
                <w:rFonts w:ascii="Times New Roman" w:eastAsia="Times New Roman" w:hAnsi="Times New Roman" w:cs="Times New Roman"/>
                <w:sz w:val="24"/>
                <w:szCs w:val="24"/>
              </w:rPr>
              <w:t xml:space="preserve">суб’єктів формування Конкурсної комісії з питань доброчесності </w:t>
            </w:r>
            <w:r w:rsidRPr="00720253">
              <w:rPr>
                <w:rFonts w:ascii="Times New Roman" w:eastAsia="Times New Roman" w:hAnsi="Times New Roman" w:cs="Times New Roman"/>
                <w:sz w:val="24"/>
                <w:szCs w:val="24"/>
              </w:rPr>
              <w:t xml:space="preserve">про висунення кандидатів у члени Конкурсної комісії з питань доброчесності та рішення Вищої ради правосуддя про призначення членів Конкурсної комісії з питань доброчесності розміщується на офіційному вебсайті Вищої ради правосуддя її секретаріатом не пізніше наступного дня після одержання </w:t>
            </w:r>
            <w:r>
              <w:rPr>
                <w:rFonts w:ascii="Times New Roman" w:eastAsia="Times New Roman" w:hAnsi="Times New Roman" w:cs="Times New Roman"/>
                <w:sz w:val="24"/>
                <w:szCs w:val="24"/>
              </w:rPr>
              <w:t xml:space="preserve">таких </w:t>
            </w:r>
            <w:r w:rsidRPr="00720253">
              <w:rPr>
                <w:rFonts w:ascii="Times New Roman" w:eastAsia="Times New Roman" w:hAnsi="Times New Roman" w:cs="Times New Roman"/>
                <w:sz w:val="24"/>
                <w:szCs w:val="24"/>
              </w:rPr>
              <w:t>рішень секретаріатом.</w:t>
            </w:r>
          </w:p>
          <w:p w:rsidR="00115687" w:rsidRPr="0090270F" w:rsidRDefault="00115687" w:rsidP="00115687">
            <w:pPr>
              <w:shd w:val="clear" w:color="auto" w:fill="FFFFFF"/>
              <w:spacing w:line="240" w:lineRule="auto"/>
              <w:ind w:firstLine="601"/>
              <w:jc w:val="both"/>
              <w:rPr>
                <w:rFonts w:ascii="Times New Roman" w:eastAsia="Times New Roman" w:hAnsi="Times New Roman" w:cs="Times New Roman"/>
                <w:i/>
                <w:spacing w:val="-2"/>
                <w:sz w:val="24"/>
                <w:szCs w:val="24"/>
              </w:rPr>
            </w:pPr>
            <w:r w:rsidRPr="0090270F">
              <w:rPr>
                <w:rFonts w:ascii="Times New Roman" w:eastAsia="Times New Roman" w:hAnsi="Times New Roman" w:cs="Times New Roman"/>
                <w:spacing w:val="-2"/>
                <w:sz w:val="24"/>
                <w:szCs w:val="24"/>
              </w:rPr>
              <w:t>7. Конкурсна комісія з питань доброчесності розпочинає роботу за умови призначення щонайменше чотирьох членів Конкурсної комісії з питань доброчесності в порядку, визначеному цим Законом.</w:t>
            </w:r>
          </w:p>
          <w:p w:rsidR="00115687" w:rsidRPr="00D05143" w:rsidRDefault="00115687" w:rsidP="00115687">
            <w:pPr>
              <w:shd w:val="clear" w:color="auto" w:fill="FFFFFF"/>
              <w:spacing w:line="240" w:lineRule="auto"/>
              <w:ind w:firstLine="601"/>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8. </w:t>
            </w:r>
            <w:r w:rsidRPr="00233ED8">
              <w:rPr>
                <w:rFonts w:ascii="Times New Roman" w:eastAsia="Times New Roman" w:hAnsi="Times New Roman" w:cs="Times New Roman"/>
                <w:spacing w:val="-2"/>
                <w:sz w:val="24"/>
                <w:szCs w:val="24"/>
              </w:rPr>
              <w:t>Строк повноважень</w:t>
            </w:r>
            <w:r w:rsidRPr="00233ED8">
              <w:rPr>
                <w:rFonts w:ascii="Times New Roman" w:eastAsia="Times New Roman" w:hAnsi="Times New Roman" w:cs="Times New Roman"/>
                <w:b/>
                <w:spacing w:val="-2"/>
                <w:sz w:val="24"/>
                <w:szCs w:val="24"/>
              </w:rPr>
              <w:t xml:space="preserve"> </w:t>
            </w:r>
            <w:r w:rsidRPr="00D05143">
              <w:rPr>
                <w:rFonts w:ascii="Times New Roman" w:eastAsia="Times New Roman" w:hAnsi="Times New Roman" w:cs="Times New Roman"/>
                <w:spacing w:val="-2"/>
                <w:sz w:val="24"/>
                <w:szCs w:val="24"/>
              </w:rPr>
              <w:t>члена Конкурсної комісії з питань доброчесності становить чотири роки з дня призначення.</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b/>
                <w:sz w:val="24"/>
                <w:szCs w:val="24"/>
              </w:rPr>
            </w:pPr>
            <w:r w:rsidRPr="008E0A5D">
              <w:rPr>
                <w:rFonts w:ascii="Times New Roman" w:eastAsia="Times New Roman" w:hAnsi="Times New Roman" w:cs="Times New Roman"/>
                <w:spacing w:val="-2"/>
                <w:sz w:val="24"/>
                <w:szCs w:val="24"/>
              </w:rPr>
              <w:t xml:space="preserve">9. </w:t>
            </w:r>
            <w:r w:rsidRPr="008E0A5D">
              <w:rPr>
                <w:rFonts w:ascii="Times New Roman" w:eastAsia="Times New Roman" w:hAnsi="Times New Roman" w:cs="Times New Roman"/>
                <w:sz w:val="24"/>
                <w:szCs w:val="24"/>
              </w:rPr>
              <w:t>Регламент роботи Конкурсної комісії з питань доброчесності ухвалюється членами Конкурсної комісії з питань доброчесності на її першому засіданні та оприлюднюється на офіційному вебсайті Вищої ради правосуддя</w:t>
            </w:r>
            <w:r w:rsidRPr="00233ED8">
              <w:rPr>
                <w:rFonts w:ascii="Times New Roman" w:eastAsia="Times New Roman" w:hAnsi="Times New Roman" w:cs="Times New Roman"/>
                <w:sz w:val="24"/>
                <w:szCs w:val="24"/>
              </w:rPr>
              <w:t>.</w:t>
            </w:r>
          </w:p>
          <w:p w:rsidR="00115687" w:rsidRPr="002F5118"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2F5118">
              <w:rPr>
                <w:rFonts w:ascii="Times New Roman" w:eastAsia="Times New Roman" w:hAnsi="Times New Roman" w:cs="Times New Roman"/>
                <w:sz w:val="24"/>
                <w:szCs w:val="24"/>
              </w:rPr>
              <w:t>10. Засідання Конкурсної комісії з питань доброчесності проводяться відкрито. Інформація про час і місце їх проведення, порядок денний та рішення Конкурсної комісії з питань доброчесності оприлюднюються на офіційному вебсайті Вищої ради правосуддя.</w:t>
            </w:r>
          </w:p>
          <w:p w:rsidR="00115687" w:rsidRPr="000E63A2"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 </w:t>
            </w:r>
            <w:r w:rsidRPr="00233ED8">
              <w:rPr>
                <w:rFonts w:ascii="Times New Roman" w:eastAsia="Times New Roman" w:hAnsi="Times New Roman" w:cs="Times New Roman"/>
                <w:sz w:val="24"/>
                <w:szCs w:val="24"/>
              </w:rPr>
              <w:t xml:space="preserve">Секретаріат </w:t>
            </w:r>
            <w:r w:rsidRPr="000E63A2">
              <w:rPr>
                <w:rFonts w:ascii="Times New Roman" w:eastAsia="Times New Roman" w:hAnsi="Times New Roman" w:cs="Times New Roman"/>
                <w:sz w:val="24"/>
                <w:szCs w:val="24"/>
              </w:rPr>
              <w:t>Вищої ради правосуддя забезпечує трансляцію засідань Конкурсної комісії з питань доброчесності в режимі реального часу на офіційному вебсайті Вищої ради правосуддя.</w:t>
            </w:r>
          </w:p>
          <w:p w:rsidR="00115687" w:rsidRPr="00DD6CDE" w:rsidRDefault="00115687" w:rsidP="00115687">
            <w:pPr>
              <w:shd w:val="clear" w:color="auto" w:fill="FFFFFF"/>
              <w:spacing w:line="240" w:lineRule="auto"/>
              <w:ind w:firstLine="601"/>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12</w:t>
            </w:r>
            <w:r w:rsidRPr="00233ED8">
              <w:rPr>
                <w:rFonts w:ascii="Times New Roman" w:eastAsia="Times New Roman" w:hAnsi="Times New Roman" w:cs="Times New Roman"/>
                <w:spacing w:val="-2"/>
                <w:sz w:val="24"/>
                <w:szCs w:val="24"/>
              </w:rPr>
              <w:t xml:space="preserve">. Рішення </w:t>
            </w:r>
            <w:r w:rsidRPr="00DD6CDE">
              <w:rPr>
                <w:rFonts w:ascii="Times New Roman" w:eastAsia="Times New Roman" w:hAnsi="Times New Roman" w:cs="Times New Roman"/>
                <w:spacing w:val="-2"/>
                <w:sz w:val="24"/>
                <w:szCs w:val="24"/>
              </w:rPr>
              <w:t xml:space="preserve">Конкурсної комісії з питань доброчесності ухвалюється, якщо за нього проголосували не менше, ніж чотири члени Конкурсної комісії з питань доброчесності. </w:t>
            </w:r>
          </w:p>
          <w:p w:rsidR="00115687" w:rsidRPr="006D5FE8" w:rsidRDefault="00115687" w:rsidP="00115687">
            <w:pPr>
              <w:shd w:val="clear" w:color="auto" w:fill="FFFFFF"/>
              <w:spacing w:line="240" w:lineRule="auto"/>
              <w:ind w:firstLine="601"/>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13. </w:t>
            </w:r>
            <w:r w:rsidRPr="00233ED8">
              <w:rPr>
                <w:rFonts w:ascii="Times New Roman" w:eastAsia="Times New Roman" w:hAnsi="Times New Roman" w:cs="Times New Roman"/>
                <w:spacing w:val="-2"/>
                <w:sz w:val="24"/>
                <w:szCs w:val="24"/>
              </w:rPr>
              <w:t xml:space="preserve">Член </w:t>
            </w:r>
            <w:r w:rsidRPr="006D5FE8">
              <w:rPr>
                <w:rFonts w:ascii="Times New Roman" w:eastAsia="Times New Roman" w:hAnsi="Times New Roman" w:cs="Times New Roman"/>
                <w:spacing w:val="-2"/>
                <w:sz w:val="24"/>
                <w:szCs w:val="24"/>
              </w:rPr>
              <w:t xml:space="preserve">Конкурсної комісії з питань доброчесності має право брати участь у засіданнях і ухваленні рішень Конкурсної комісії з питань доброчесності у віддаленому режимі з використанням електронних засобів </w:t>
            </w:r>
            <w:r w:rsidRPr="006D5FE8">
              <w:rPr>
                <w:rFonts w:ascii="Times New Roman" w:eastAsia="Times New Roman" w:hAnsi="Times New Roman" w:cs="Times New Roman"/>
                <w:b/>
                <w:spacing w:val="-2"/>
                <w:sz w:val="24"/>
                <w:szCs w:val="24"/>
              </w:rPr>
              <w:t>відеозв'язку</w:t>
            </w:r>
            <w:r w:rsidRPr="006D5FE8">
              <w:rPr>
                <w:rFonts w:ascii="Times New Roman" w:eastAsia="Times New Roman" w:hAnsi="Times New Roman" w:cs="Times New Roman"/>
                <w:spacing w:val="-2"/>
                <w:sz w:val="24"/>
                <w:szCs w:val="24"/>
              </w:rPr>
              <w:t xml:space="preserve">. </w:t>
            </w:r>
          </w:p>
          <w:p w:rsidR="00115687" w:rsidRPr="00182209" w:rsidRDefault="00115687" w:rsidP="00115687">
            <w:pPr>
              <w:shd w:val="clear" w:color="auto" w:fill="FFFFFF"/>
              <w:spacing w:line="240" w:lineRule="auto"/>
              <w:ind w:firstLine="601"/>
              <w:jc w:val="both"/>
              <w:rPr>
                <w:rFonts w:ascii="Times New Roman" w:eastAsia="Times New Roman" w:hAnsi="Times New Roman" w:cs="Times New Roman"/>
                <w:i/>
                <w:spacing w:val="-2"/>
                <w:sz w:val="24"/>
                <w:szCs w:val="24"/>
              </w:rPr>
            </w:pPr>
            <w:r>
              <w:rPr>
                <w:rFonts w:ascii="Times New Roman" w:eastAsia="Times New Roman" w:hAnsi="Times New Roman" w:cs="Times New Roman"/>
                <w:spacing w:val="-2"/>
                <w:sz w:val="24"/>
                <w:szCs w:val="24"/>
              </w:rPr>
              <w:t xml:space="preserve">14. </w:t>
            </w:r>
            <w:r w:rsidRPr="00233ED8">
              <w:rPr>
                <w:rFonts w:ascii="Times New Roman" w:eastAsia="Times New Roman" w:hAnsi="Times New Roman" w:cs="Times New Roman"/>
                <w:spacing w:val="-2"/>
                <w:sz w:val="24"/>
                <w:szCs w:val="24"/>
              </w:rPr>
              <w:t xml:space="preserve">Рішення </w:t>
            </w:r>
            <w:r w:rsidRPr="009C516B">
              <w:rPr>
                <w:rFonts w:ascii="Times New Roman" w:eastAsia="Times New Roman" w:hAnsi="Times New Roman" w:cs="Times New Roman"/>
                <w:spacing w:val="-2"/>
                <w:sz w:val="24"/>
                <w:szCs w:val="24"/>
              </w:rPr>
              <w:t>Конкурсної комісії з питань доброчесності</w:t>
            </w:r>
            <w:r w:rsidRPr="00233ED8">
              <w:rPr>
                <w:rFonts w:ascii="Times New Roman" w:eastAsia="Times New Roman" w:hAnsi="Times New Roman" w:cs="Times New Roman"/>
                <w:spacing w:val="-2"/>
                <w:sz w:val="24"/>
                <w:szCs w:val="24"/>
              </w:rPr>
              <w:t xml:space="preserve"> оформлюється протоколом</w:t>
            </w:r>
            <w:r>
              <w:rPr>
                <w:rFonts w:ascii="Times New Roman" w:eastAsia="Times New Roman" w:hAnsi="Times New Roman" w:cs="Times New Roman"/>
                <w:spacing w:val="-2"/>
                <w:sz w:val="24"/>
                <w:szCs w:val="24"/>
              </w:rPr>
              <w:t>.</w:t>
            </w:r>
          </w:p>
          <w:p w:rsidR="00115687" w:rsidRPr="00C033FA"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C033FA">
              <w:rPr>
                <w:rFonts w:ascii="Times New Roman" w:eastAsia="Times New Roman" w:hAnsi="Times New Roman" w:cs="Times New Roman"/>
                <w:sz w:val="24"/>
                <w:szCs w:val="24"/>
              </w:rPr>
              <w:t xml:space="preserve">15. </w:t>
            </w:r>
            <w:r w:rsidRPr="002A6C3D">
              <w:rPr>
                <w:rFonts w:ascii="Times New Roman" w:eastAsia="Times New Roman" w:hAnsi="Times New Roman" w:cs="Times New Roman"/>
                <w:b/>
                <w:sz w:val="24"/>
                <w:szCs w:val="24"/>
              </w:rPr>
              <w:t>Конкурсна комісія з питань доброчесності здійснюючи повноваження</w:t>
            </w:r>
            <w:r>
              <w:rPr>
                <w:rFonts w:ascii="Times New Roman" w:eastAsia="Times New Roman" w:hAnsi="Times New Roman" w:cs="Times New Roman"/>
                <w:sz w:val="24"/>
                <w:szCs w:val="24"/>
              </w:rPr>
              <w:t>:</w:t>
            </w:r>
            <w:r w:rsidRPr="00C033FA">
              <w:rPr>
                <w:rFonts w:ascii="Times New Roman" w:eastAsia="Times New Roman" w:hAnsi="Times New Roman" w:cs="Times New Roman"/>
                <w:sz w:val="24"/>
                <w:szCs w:val="24"/>
              </w:rPr>
              <w:t xml:space="preserve"> </w:t>
            </w:r>
          </w:p>
          <w:p w:rsidR="00115687" w:rsidRPr="00B66223"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233ED8">
              <w:rPr>
                <w:rFonts w:ascii="Times New Roman" w:eastAsia="Times New Roman" w:hAnsi="Times New Roman" w:cs="Times New Roman"/>
                <w:sz w:val="24"/>
                <w:szCs w:val="24"/>
              </w:rPr>
              <w:t>1) збирає, перевіряє та аналізує інформацію</w:t>
            </w:r>
            <w:r w:rsidRPr="00233ED8">
              <w:rPr>
                <w:rFonts w:ascii="Times New Roman" w:eastAsia="Times New Roman" w:hAnsi="Times New Roman" w:cs="Times New Roman"/>
                <w:b/>
                <w:sz w:val="24"/>
                <w:szCs w:val="24"/>
              </w:rPr>
              <w:t xml:space="preserve"> </w:t>
            </w:r>
            <w:r w:rsidRPr="00B66223">
              <w:rPr>
                <w:rFonts w:ascii="Times New Roman" w:eastAsia="Times New Roman" w:hAnsi="Times New Roman" w:cs="Times New Roman"/>
                <w:sz w:val="24"/>
                <w:szCs w:val="24"/>
              </w:rPr>
              <w:t>про кандидатів на посаду члена Вищої кваліфікаційної комісії суддів України включно з конфіденційно</w:t>
            </w:r>
            <w:r w:rsidR="00FD48E0">
              <w:rPr>
                <w:rFonts w:ascii="Times New Roman" w:eastAsia="Times New Roman" w:hAnsi="Times New Roman" w:cs="Times New Roman"/>
                <w:sz w:val="24"/>
                <w:szCs w:val="24"/>
              </w:rPr>
              <w:t>ю</w:t>
            </w:r>
            <w:r w:rsidRPr="00B66223">
              <w:rPr>
                <w:rFonts w:ascii="Times New Roman" w:eastAsia="Times New Roman" w:hAnsi="Times New Roman" w:cs="Times New Roman"/>
                <w:sz w:val="24"/>
                <w:szCs w:val="24"/>
              </w:rPr>
              <w:t xml:space="preserve"> інформацією і персональними даними, отримує інформацію від державних органів та органів місцевого самоврядування, підприємств, установ та організацій, необхідну для здійснення повноважень Конкурсної комісії з питань доброчесності;</w:t>
            </w:r>
          </w:p>
          <w:p w:rsidR="00115687" w:rsidRPr="00B66223"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B66223">
              <w:rPr>
                <w:rFonts w:ascii="Times New Roman" w:eastAsia="Times New Roman" w:hAnsi="Times New Roman" w:cs="Times New Roman"/>
                <w:sz w:val="24"/>
                <w:szCs w:val="24"/>
              </w:rPr>
              <w:t>2) звертається до кандидатів на посаду члена Вищої кваліфікаційної комісії суддів України, а також будь-якої юридичної особи,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Вищої кваліфікаційної комісії суддів України;</w:t>
            </w:r>
          </w:p>
          <w:p w:rsidR="00115687" w:rsidRDefault="00115687" w:rsidP="00115687">
            <w:pPr>
              <w:shd w:val="clear" w:color="auto" w:fill="FFFFFF"/>
              <w:spacing w:line="240" w:lineRule="auto"/>
              <w:ind w:firstLine="601"/>
              <w:jc w:val="both"/>
              <w:rPr>
                <w:rFonts w:ascii="Times New Roman" w:eastAsia="Times New Roman" w:hAnsi="Times New Roman" w:cs="Times New Roman"/>
                <w:b/>
                <w:sz w:val="24"/>
                <w:szCs w:val="24"/>
              </w:rPr>
            </w:pPr>
            <w:r w:rsidRPr="00B66223">
              <w:rPr>
                <w:rFonts w:ascii="Times New Roman" w:eastAsia="Times New Roman" w:hAnsi="Times New Roman" w:cs="Times New Roman"/>
                <w:sz w:val="24"/>
                <w:szCs w:val="24"/>
              </w:rPr>
              <w:t>3) має безоплатний доступ до відкритих державних реєстрів.</w:t>
            </w:r>
            <w:r w:rsidRPr="00233ED8">
              <w:rPr>
                <w:rFonts w:ascii="Times New Roman" w:eastAsia="Times New Roman" w:hAnsi="Times New Roman" w:cs="Times New Roman"/>
                <w:b/>
                <w:sz w:val="24"/>
                <w:szCs w:val="24"/>
              </w:rPr>
              <w:t xml:space="preserve"> </w:t>
            </w:r>
          </w:p>
          <w:p w:rsidR="00115687" w:rsidRPr="00A31739"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A31739">
              <w:rPr>
                <w:rFonts w:ascii="Times New Roman" w:eastAsia="Times New Roman" w:hAnsi="Times New Roman" w:cs="Times New Roman"/>
                <w:sz w:val="24"/>
                <w:szCs w:val="24"/>
              </w:rPr>
              <w:t xml:space="preserve">16. </w:t>
            </w:r>
            <w:r w:rsidRPr="00A31739">
              <w:rPr>
                <w:rFonts w:ascii="Times New Roman" w:eastAsia="Times New Roman" w:hAnsi="Times New Roman" w:cs="Times New Roman"/>
                <w:b/>
                <w:sz w:val="24"/>
                <w:szCs w:val="24"/>
              </w:rPr>
              <w:t>Член Конкурсної комісії з питань доброчесності зобов’язаний</w:t>
            </w:r>
            <w:r w:rsidRPr="00A31739">
              <w:rPr>
                <w:rFonts w:ascii="Times New Roman" w:eastAsia="Times New Roman" w:hAnsi="Times New Roman" w:cs="Times New Roman"/>
                <w:sz w:val="24"/>
                <w:szCs w:val="24"/>
              </w:rPr>
              <w:t>:</w:t>
            </w:r>
          </w:p>
          <w:p w:rsidR="00115687" w:rsidRPr="00A31739"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A31739">
              <w:rPr>
                <w:rFonts w:ascii="Times New Roman" w:eastAsia="Times New Roman" w:hAnsi="Times New Roman" w:cs="Times New Roman"/>
                <w:sz w:val="24"/>
                <w:szCs w:val="24"/>
              </w:rPr>
              <w:t xml:space="preserve">1) не використовувати персональні дані та іншу інформацію, яка стала </w:t>
            </w:r>
            <w:r w:rsidR="00574D08">
              <w:rPr>
                <w:rFonts w:ascii="Times New Roman" w:eastAsia="Times New Roman" w:hAnsi="Times New Roman" w:cs="Times New Roman"/>
                <w:sz w:val="24"/>
                <w:szCs w:val="24"/>
              </w:rPr>
              <w:t>йому</w:t>
            </w:r>
            <w:r w:rsidRPr="00A31739">
              <w:rPr>
                <w:rFonts w:ascii="Times New Roman" w:eastAsia="Times New Roman" w:hAnsi="Times New Roman" w:cs="Times New Roman"/>
                <w:sz w:val="24"/>
                <w:szCs w:val="24"/>
              </w:rPr>
              <w:t xml:space="preserve"> відома під час роботи в Конкурсній комісії з питань доброчесності, для інших цілей, </w:t>
            </w:r>
            <w:r>
              <w:rPr>
                <w:rFonts w:ascii="Times New Roman" w:eastAsia="Times New Roman" w:hAnsi="Times New Roman" w:cs="Times New Roman"/>
                <w:sz w:val="24"/>
                <w:szCs w:val="24"/>
              </w:rPr>
              <w:t>ніж для</w:t>
            </w:r>
            <w:r w:rsidRPr="00A31739">
              <w:rPr>
                <w:rFonts w:ascii="Times New Roman" w:eastAsia="Times New Roman" w:hAnsi="Times New Roman" w:cs="Times New Roman"/>
                <w:sz w:val="24"/>
                <w:szCs w:val="24"/>
              </w:rPr>
              <w:t xml:space="preserve"> виконання обов’язків, пов’язаних з роботою Конкурсної комісії з питань доброчесності;</w:t>
            </w:r>
          </w:p>
          <w:p w:rsidR="00115687" w:rsidRPr="00A31739"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A31739">
              <w:rPr>
                <w:rFonts w:ascii="Times New Roman" w:eastAsia="Times New Roman" w:hAnsi="Times New Roman" w:cs="Times New Roman"/>
                <w:sz w:val="24"/>
                <w:szCs w:val="24"/>
              </w:rPr>
              <w:lastRenderedPageBreak/>
              <w:t xml:space="preserve">2) </w:t>
            </w:r>
            <w:r w:rsidRPr="004F136D">
              <w:rPr>
                <w:rFonts w:ascii="Times New Roman" w:eastAsia="Times New Roman" w:hAnsi="Times New Roman" w:cs="Times New Roman"/>
                <w:b/>
                <w:sz w:val="24"/>
                <w:szCs w:val="24"/>
              </w:rPr>
              <w:t>відмовитись від участі</w:t>
            </w:r>
            <w:r w:rsidRPr="00A31739">
              <w:rPr>
                <w:rFonts w:ascii="Times New Roman" w:eastAsia="Times New Roman" w:hAnsi="Times New Roman" w:cs="Times New Roman"/>
                <w:sz w:val="24"/>
                <w:szCs w:val="24"/>
              </w:rPr>
              <w:t xml:space="preserve"> у збиранні інформації про кандидата на посаду члена Вищої кваліфікаційної комісії суддів України, якщо член Конкурсної комісії з питань доброчесності має або мав особисті або ділові стосунки з кандидатом та/або за наявності іншого конфлікту інтересів чи обставин, які можуть вплинути на </w:t>
            </w:r>
            <w:r>
              <w:rPr>
                <w:rFonts w:ascii="Times New Roman" w:eastAsia="Times New Roman" w:hAnsi="Times New Roman" w:cs="Times New Roman"/>
                <w:sz w:val="24"/>
                <w:szCs w:val="24"/>
              </w:rPr>
              <w:t xml:space="preserve">його </w:t>
            </w:r>
            <w:r w:rsidRPr="00A31739">
              <w:rPr>
                <w:rFonts w:ascii="Times New Roman" w:eastAsia="Times New Roman" w:hAnsi="Times New Roman" w:cs="Times New Roman"/>
                <w:sz w:val="24"/>
                <w:szCs w:val="24"/>
              </w:rPr>
              <w:t xml:space="preserve">об'єктивність або неупередженість </w:t>
            </w:r>
            <w:r>
              <w:rPr>
                <w:rFonts w:ascii="Times New Roman" w:eastAsia="Times New Roman" w:hAnsi="Times New Roman" w:cs="Times New Roman"/>
                <w:sz w:val="24"/>
                <w:szCs w:val="24"/>
              </w:rPr>
              <w:t xml:space="preserve">як </w:t>
            </w:r>
            <w:r w:rsidRPr="00A31739">
              <w:rPr>
                <w:rFonts w:ascii="Times New Roman" w:eastAsia="Times New Roman" w:hAnsi="Times New Roman" w:cs="Times New Roman"/>
                <w:sz w:val="24"/>
                <w:szCs w:val="24"/>
              </w:rPr>
              <w:t>члена Конкурсної комісії з питань доброчесності;</w:t>
            </w:r>
          </w:p>
          <w:p w:rsidR="00115687" w:rsidRPr="00A31739"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A31739">
              <w:rPr>
                <w:rFonts w:ascii="Times New Roman" w:eastAsia="Times New Roman" w:hAnsi="Times New Roman" w:cs="Times New Roman"/>
                <w:sz w:val="24"/>
                <w:szCs w:val="24"/>
              </w:rPr>
              <w:t xml:space="preserve">3) забезпечувати заходи щодо захисту персональних даних та конфіденційної інформації, які стали </w:t>
            </w:r>
            <w:r w:rsidR="00574D08">
              <w:rPr>
                <w:rFonts w:ascii="Times New Roman" w:eastAsia="Times New Roman" w:hAnsi="Times New Roman" w:cs="Times New Roman"/>
                <w:sz w:val="24"/>
                <w:szCs w:val="24"/>
              </w:rPr>
              <w:t>йому</w:t>
            </w:r>
            <w:r w:rsidRPr="00A31739">
              <w:rPr>
                <w:rFonts w:ascii="Times New Roman" w:eastAsia="Times New Roman" w:hAnsi="Times New Roman" w:cs="Times New Roman"/>
                <w:sz w:val="24"/>
                <w:szCs w:val="24"/>
              </w:rPr>
              <w:t xml:space="preserve"> відомі у зв'язку з виконанням обов’язків, пов’язаних з роботою Конкурсної комісії з питань доброчесності.</w:t>
            </w:r>
          </w:p>
          <w:p w:rsidR="00115687" w:rsidRPr="004E55B6"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4E55B6">
              <w:rPr>
                <w:rFonts w:ascii="Times New Roman" w:eastAsia="Times New Roman" w:hAnsi="Times New Roman" w:cs="Times New Roman"/>
                <w:sz w:val="24"/>
                <w:szCs w:val="24"/>
              </w:rPr>
              <w:t>17. Конкурсна комісія з питань доброчесності:</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233ED8">
              <w:rPr>
                <w:rFonts w:ascii="Times New Roman" w:eastAsia="Times New Roman" w:hAnsi="Times New Roman" w:cs="Times New Roman"/>
                <w:sz w:val="24"/>
                <w:szCs w:val="24"/>
              </w:rPr>
              <w:t>1) розглядає документи, подані кандидатами на посаду члена Вищої кваліфікаційної комісії суддів України;</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4E55B6">
              <w:rPr>
                <w:rFonts w:ascii="Times New Roman" w:eastAsia="Times New Roman" w:hAnsi="Times New Roman" w:cs="Times New Roman"/>
                <w:sz w:val="24"/>
                <w:szCs w:val="24"/>
              </w:rPr>
              <w:t>2) відбирає із загальної кількості кандидатів тих, які за результатами опрацювання поданих документів відповідають вимогам закону;</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b/>
                <w:sz w:val="24"/>
                <w:szCs w:val="24"/>
              </w:rPr>
            </w:pPr>
            <w:r w:rsidRPr="00233ED8">
              <w:rPr>
                <w:rFonts w:ascii="Times New Roman" w:eastAsia="Times New Roman" w:hAnsi="Times New Roman" w:cs="Times New Roman"/>
                <w:sz w:val="24"/>
                <w:szCs w:val="24"/>
              </w:rPr>
              <w:t>3) оприлюднює на офіційному вебсайті Вищої кваліфікаційної комісії суддів України інформацію про кандидатів, відібраних для проходження співбесіди з</w:t>
            </w:r>
            <w:r w:rsidRPr="00233ED8">
              <w:rPr>
                <w:rFonts w:ascii="Times New Roman" w:eastAsia="Times New Roman" w:hAnsi="Times New Roman" w:cs="Times New Roman"/>
                <w:b/>
                <w:sz w:val="24"/>
                <w:szCs w:val="24"/>
              </w:rPr>
              <w:t xml:space="preserve"> Конкурсною комісією з питань доброчесності.</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sz w:val="24"/>
                <w:szCs w:val="24"/>
              </w:rPr>
            </w:pPr>
            <w:r w:rsidRPr="00233ED8">
              <w:rPr>
                <w:rFonts w:ascii="Times New Roman" w:eastAsia="Times New Roman" w:hAnsi="Times New Roman" w:cs="Times New Roman"/>
                <w:sz w:val="24"/>
                <w:szCs w:val="24"/>
              </w:rPr>
              <w:t>4) проводить на своєму засіданні співбесіду з відібраними кандидатами;</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i/>
                <w:sz w:val="24"/>
                <w:szCs w:val="24"/>
              </w:rPr>
            </w:pPr>
            <w:r w:rsidRPr="00233ED8">
              <w:rPr>
                <w:rFonts w:ascii="Times New Roman" w:eastAsia="Times New Roman" w:hAnsi="Times New Roman" w:cs="Times New Roman"/>
                <w:sz w:val="24"/>
                <w:szCs w:val="24"/>
              </w:rPr>
              <w:t>5) відбирає шляхом відкритого голосування з числа кандидатів, які пройшли співбесіду, на кожну вакантну посаду</w:t>
            </w:r>
            <w:r w:rsidRPr="00233ED8">
              <w:rPr>
                <w:rFonts w:ascii="Times New Roman" w:eastAsia="Times New Roman" w:hAnsi="Times New Roman" w:cs="Times New Roman"/>
                <w:b/>
                <w:sz w:val="24"/>
                <w:szCs w:val="24"/>
              </w:rPr>
              <w:t xml:space="preserve"> не менше двох кандидатів, </w:t>
            </w:r>
            <w:r w:rsidRPr="002F4D3F">
              <w:rPr>
                <w:rFonts w:ascii="Times New Roman" w:eastAsia="Times New Roman" w:hAnsi="Times New Roman" w:cs="Times New Roman"/>
                <w:b/>
                <w:sz w:val="24"/>
                <w:szCs w:val="24"/>
              </w:rPr>
              <w:t>які найбільше відповідають критерію доброчесності</w:t>
            </w:r>
            <w:r w:rsidRPr="00233ED8">
              <w:rPr>
                <w:rFonts w:ascii="Times New Roman" w:eastAsia="Times New Roman" w:hAnsi="Times New Roman" w:cs="Times New Roman"/>
                <w:b/>
                <w:sz w:val="24"/>
                <w:szCs w:val="24"/>
              </w:rPr>
              <w:t xml:space="preserve">, необхідному для виконання обов'язків члена Вищої кваліфікаційної комісії суддів України. </w:t>
            </w:r>
          </w:p>
          <w:p w:rsidR="00115687" w:rsidRPr="00233ED8" w:rsidRDefault="00115687" w:rsidP="00115687">
            <w:pPr>
              <w:shd w:val="clear" w:color="auto" w:fill="FFFFFF"/>
              <w:spacing w:line="240" w:lineRule="auto"/>
              <w:ind w:firstLine="601"/>
              <w:jc w:val="both"/>
              <w:rPr>
                <w:rFonts w:ascii="Times New Roman" w:eastAsia="Times New Roman" w:hAnsi="Times New Roman" w:cs="Times New Roman"/>
                <w:b/>
                <w:sz w:val="24"/>
                <w:szCs w:val="24"/>
              </w:rPr>
            </w:pPr>
            <w:r w:rsidRPr="00233ED8">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8</w:t>
            </w:r>
            <w:r w:rsidRPr="00233ED8">
              <w:rPr>
                <w:rFonts w:ascii="Times New Roman" w:eastAsia="Times New Roman" w:hAnsi="Times New Roman" w:cs="Times New Roman"/>
                <w:b/>
                <w:sz w:val="24"/>
                <w:szCs w:val="24"/>
              </w:rPr>
              <w:t xml:space="preserve">. </w:t>
            </w:r>
            <w:r w:rsidRPr="00233ED8">
              <w:rPr>
                <w:rFonts w:ascii="Times New Roman" w:eastAsia="Times New Roman" w:hAnsi="Times New Roman" w:cs="Times New Roman"/>
                <w:sz w:val="24"/>
                <w:szCs w:val="24"/>
              </w:rPr>
              <w:t>Організаційне та матеріально-технічне забезпечення діяльності</w:t>
            </w:r>
            <w:r w:rsidRPr="00233ED8">
              <w:rPr>
                <w:rFonts w:ascii="Times New Roman" w:eastAsia="Times New Roman" w:hAnsi="Times New Roman" w:cs="Times New Roman"/>
                <w:b/>
                <w:sz w:val="24"/>
                <w:szCs w:val="24"/>
              </w:rPr>
              <w:t xml:space="preserve"> Конкурсної комісії з питань доброчесності здійснює секретаріат Вищої ради правосуддя.</w:t>
            </w:r>
          </w:p>
          <w:p w:rsidR="00115687" w:rsidRPr="001951CE" w:rsidRDefault="00115687" w:rsidP="00115687">
            <w:pPr>
              <w:shd w:val="clear" w:color="auto" w:fill="FFFFFF"/>
              <w:spacing w:line="240" w:lineRule="auto"/>
              <w:ind w:firstLine="60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19. Члени Конкурсної комісії з питань доброчесності здійснюють свої повноваження на громадських засадах</w:t>
            </w:r>
            <w:r w:rsidRPr="0011568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і на час роботи в Конкурсній комісії з питань доброчесності звільняються від виконання </w:t>
            </w:r>
            <w:r>
              <w:rPr>
                <w:rFonts w:ascii="Times New Roman" w:eastAsia="Times New Roman" w:hAnsi="Times New Roman" w:cs="Times New Roman"/>
                <w:b/>
                <w:sz w:val="24"/>
                <w:szCs w:val="24"/>
              </w:rPr>
              <w:lastRenderedPageBreak/>
              <w:t>службових обов’язків за основним місцем роботи із збереженням середнього заробітку.</w:t>
            </w:r>
          </w:p>
          <w:p w:rsidR="00115687" w:rsidRPr="00EF3989" w:rsidRDefault="00115687" w:rsidP="00115687">
            <w:pPr>
              <w:shd w:val="clear" w:color="auto" w:fill="FFFFFF"/>
              <w:spacing w:line="240" w:lineRule="auto"/>
              <w:ind w:firstLine="601"/>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20. </w:t>
            </w:r>
            <w:r w:rsidRPr="00EF3989">
              <w:rPr>
                <w:rFonts w:ascii="Times New Roman" w:eastAsia="Times New Roman" w:hAnsi="Times New Roman" w:cs="Times New Roman"/>
                <w:b/>
                <w:sz w:val="24"/>
                <w:szCs w:val="24"/>
              </w:rPr>
              <w:t xml:space="preserve">Діяльність Конкурсної комісії з питань доброчесності та її членів включно з працівниками секретаріату Вищої ради правосуддя, які забезпечують роботу Конкурсної комісії з питань доброчесності, може фінансуватися із залученням коштів міжнародної технічної допомоги, </w:t>
            </w:r>
            <w:r w:rsidRPr="00EF3989">
              <w:rPr>
                <w:rFonts w:ascii="Times New Roman" w:eastAsia="Times New Roman" w:hAnsi="Times New Roman" w:cs="Times New Roman"/>
                <w:b/>
                <w:sz w:val="24"/>
                <w:szCs w:val="24"/>
                <w:u w:val="single"/>
              </w:rPr>
              <w:t>зарахованих до Державного бюджету України.</w:t>
            </w:r>
          </w:p>
          <w:p w:rsidR="00115687" w:rsidRPr="00115687" w:rsidRDefault="00115687" w:rsidP="00115687">
            <w:pPr>
              <w:shd w:val="clear" w:color="auto" w:fill="FFFFFF"/>
              <w:spacing w:line="240" w:lineRule="auto"/>
              <w:ind w:firstLine="601"/>
              <w:jc w:val="both"/>
              <w:rPr>
                <w:rFonts w:ascii="Times New Roman" w:eastAsia="Times New Roman" w:hAnsi="Times New Roman" w:cs="Times New Roman"/>
                <w:i/>
                <w:sz w:val="24"/>
                <w:szCs w:val="24"/>
              </w:rPr>
            </w:pPr>
          </w:p>
        </w:tc>
      </w:tr>
      <w:tr w:rsidR="00946F55" w:rsidRPr="009C1A9D" w:rsidTr="00F839A9">
        <w:tc>
          <w:tcPr>
            <w:tcW w:w="7371" w:type="dxa"/>
            <w:tcBorders>
              <w:top w:val="single" w:sz="4" w:space="0" w:color="000000"/>
              <w:left w:val="single" w:sz="4" w:space="0" w:color="000000"/>
              <w:bottom w:val="single" w:sz="4" w:space="0" w:color="000000"/>
              <w:right w:val="single" w:sz="4" w:space="0" w:color="000000"/>
            </w:tcBorders>
          </w:tcPr>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 xml:space="preserve">Стаття 96. </w:t>
            </w:r>
            <w:r w:rsidRPr="009C1A9D">
              <w:rPr>
                <w:rFonts w:ascii="Times New Roman" w:eastAsia="Times New Roman" w:hAnsi="Times New Roman" w:cs="Times New Roman"/>
                <w:sz w:val="24"/>
                <w:szCs w:val="24"/>
              </w:rPr>
              <w:t>Звільнення члена Вищої кваліфікаційної комісії суддів України з посади</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Підставами для звільнення члена Вищої кваліфікаційної комісії суддів України з посади є:</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подання заяви про звільнення з посади члена Комісії за власним бажанням;</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2) неспроможність виконувати свої повноваження за станом здоров'я (за наявності медичного висновку);</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3) виявлення обставин щодо його невідповідності вимогам, установленим цим Законом;</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4) порушення вимог, установлених законодавством у сфері запобігання корупції;</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5) неучасть у роботі Комісії протягом одного календарного місяця поспіль без поважних причин або неодноразова відмова без поважних причин від голосування з питань, що розглядаються;</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6) грубе чи систематичне нехтування обов'язками, що є несумісним із статусом члена Вищої кваліфікаційної комісії суддів України або виявило його невідповідність займаній посаді, допущення іншої поведінки, що підриває авторитет та суспільну довіру до правосуддя і судової влади, у тому числі недотримання етичних стандартів судді як складової професійної етики члена Вищої кваліфікаційної комісії суддів України.</w:t>
            </w:r>
          </w:p>
          <w:p w:rsidR="00946F55" w:rsidRPr="00034999" w:rsidRDefault="00946F55" w:rsidP="00DB535C">
            <w:pPr>
              <w:shd w:val="clear" w:color="auto" w:fill="FFFFFF"/>
              <w:spacing w:line="240" w:lineRule="auto"/>
              <w:ind w:firstLine="460"/>
              <w:jc w:val="both"/>
              <w:rPr>
                <w:rFonts w:ascii="Times New Roman" w:eastAsia="Times New Roman" w:hAnsi="Times New Roman" w:cs="Times New Roman"/>
                <w:spacing w:val="-2"/>
                <w:sz w:val="24"/>
                <w:szCs w:val="24"/>
              </w:rPr>
            </w:pPr>
            <w:r w:rsidRPr="009C1A9D">
              <w:rPr>
                <w:rFonts w:ascii="Times New Roman" w:eastAsia="Times New Roman" w:hAnsi="Times New Roman" w:cs="Times New Roman"/>
                <w:spacing w:val="-2"/>
                <w:sz w:val="24"/>
                <w:szCs w:val="24"/>
              </w:rPr>
              <w:t xml:space="preserve">2. Рішення про звільнення члена Вищої кваліфікаційної комісії суддів України </w:t>
            </w:r>
            <w:r w:rsidRPr="00034999">
              <w:rPr>
                <w:rFonts w:ascii="Times New Roman" w:eastAsia="Times New Roman" w:hAnsi="Times New Roman" w:cs="Times New Roman"/>
                <w:spacing w:val="-2"/>
                <w:sz w:val="24"/>
                <w:szCs w:val="24"/>
              </w:rPr>
              <w:t xml:space="preserve">ухвалює Вища рада правосуддя на своєму засіданні </w:t>
            </w:r>
            <w:r w:rsidRPr="00034999">
              <w:rPr>
                <w:rFonts w:ascii="Times New Roman" w:eastAsia="Times New Roman" w:hAnsi="Times New Roman" w:cs="Times New Roman"/>
                <w:spacing w:val="-2"/>
                <w:sz w:val="24"/>
                <w:szCs w:val="24"/>
              </w:rPr>
              <w:lastRenderedPageBreak/>
              <w:t>більшістю голосів від її складу, визначеного Законом України "Про Вищу раду правосуддя".</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3. Рішення про звільнення члена Вищої кваліфікаційної комісії суддів України з посади з підстав, визначених пунктами 1 і 2 частини першої цієї статті, ухвалює Вища рада правосуддя на найближчому засіданні після отримання заяви.</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4. </w:t>
            </w:r>
            <w:r w:rsidRPr="00AC6361">
              <w:rPr>
                <w:rFonts w:ascii="Times New Roman" w:eastAsia="Times New Roman" w:hAnsi="Times New Roman" w:cs="Times New Roman"/>
                <w:sz w:val="24"/>
                <w:szCs w:val="24"/>
              </w:rPr>
              <w:t>Рішення про звільнення члена Вищої кваліфікаційної комісії суддів України з посади з підстав, визначених пунктами 3 – 6 частини першої цієї статті, ухвалюється Вищою радою правосуддя на підставі подання Комісії з питань доброчесності та етики, утвореної відповідно до Закону України "Про Вищу раду правосуддя". З дня внесення зазначеного подання</w:t>
            </w:r>
            <w:r w:rsidRPr="009C1A9D">
              <w:rPr>
                <w:rFonts w:ascii="Times New Roman" w:eastAsia="Times New Roman" w:hAnsi="Times New Roman" w:cs="Times New Roman"/>
                <w:sz w:val="24"/>
                <w:szCs w:val="24"/>
              </w:rPr>
              <w:t xml:space="preserve"> такий член Комісії відсторонюється від посади.</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5. У разі встановлення підстав для звільнення члена Вищої кваліфікаційної комісії суддів України з посади, визначених пунктами 3 – 6 частини першої цієї статті, Вища кваліфікаційна комісія суддів України </w:t>
            </w:r>
            <w:r w:rsidRPr="00F521D3">
              <w:rPr>
                <w:rFonts w:ascii="Times New Roman" w:eastAsia="Times New Roman" w:hAnsi="Times New Roman" w:cs="Times New Roman"/>
                <w:sz w:val="24"/>
                <w:szCs w:val="24"/>
              </w:rPr>
              <w:t>може своїм рішенням внести</w:t>
            </w:r>
            <w:r w:rsidRPr="009C1A9D">
              <w:rPr>
                <w:rFonts w:ascii="Times New Roman" w:eastAsia="Times New Roman" w:hAnsi="Times New Roman" w:cs="Times New Roman"/>
                <w:sz w:val="24"/>
                <w:szCs w:val="24"/>
              </w:rPr>
              <w:t xml:space="preserve"> до Вищої ради правосуддя подання про звільнення з посади відповідного члена Комісії. З дня ухвалення рішення Комісії про внесення зазначеного подання такий член Комісії відсторонюється від посади, а його повноваження зупиняються до прийняття рішення Вищою радою правосуддя.</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6. Процедура розгляду та ухвалення рішення про звільнення члена Вищої кваліфікаційної комісії суддів України здійснюється відповідно до вимог Регламенту Вищої ради правосуддя.</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Стаття 96.</w:t>
            </w:r>
            <w:r w:rsidRPr="009C1A9D">
              <w:rPr>
                <w:rFonts w:ascii="Times New Roman" w:eastAsia="Times New Roman" w:hAnsi="Times New Roman" w:cs="Times New Roman"/>
                <w:sz w:val="24"/>
                <w:szCs w:val="24"/>
              </w:rPr>
              <w:t xml:space="preserve"> Звільнення члена Вищої кваліфікаційної комісії суддів України з посади</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Підставами для звільнення члена Вищої кваліфікаційної комісії суддів України з посади є:</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подання заяви про звільнення з посади члена Комісії за власним бажанням;</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2) неспроможність виконувати свої повноваження за станом здоров'я (за наявності медичного висновку);</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3) виявлення обставин щодо його невідповідності вимогам, установленим цим Законом;</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4) порушення вимог, установлених законодавством у сфері запобігання корупції;</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5) неучасть у роботі Комісії протягом одного календарного місяця поспіль без поважних причин або неодноразова відмова без поважних причин від голосування з питань, що розглядаються;</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6) грубе чи систематичне нехтування обов'язками, що є несумісним із статусом члена Вищої кваліфікаційної комісії суддів України або виявило його невідповідність займаній посаді, допущення іншої поведінки, що підриває авторитет та суспільну довіру до правосуддя і судової влади, у тому числі недотримання етичних стандартів судді як складової професійної етики члена Вищої кваліфікаційної комісії суддів України.</w:t>
            </w:r>
          </w:p>
          <w:p w:rsidR="00946F55" w:rsidRDefault="00946F55" w:rsidP="00DB535C">
            <w:pPr>
              <w:shd w:val="clear" w:color="auto" w:fill="FFFFFF"/>
              <w:spacing w:line="240" w:lineRule="auto"/>
              <w:ind w:firstLine="460"/>
              <w:jc w:val="both"/>
              <w:rPr>
                <w:rFonts w:ascii="Times New Roman" w:eastAsia="Times New Roman" w:hAnsi="Times New Roman" w:cs="Times New Roman"/>
                <w:spacing w:val="-2"/>
                <w:sz w:val="24"/>
                <w:szCs w:val="24"/>
              </w:rPr>
            </w:pPr>
          </w:p>
          <w:p w:rsidR="00034999" w:rsidRDefault="00034999" w:rsidP="00DB535C">
            <w:pPr>
              <w:shd w:val="clear" w:color="auto" w:fill="FFFFFF"/>
              <w:spacing w:line="240" w:lineRule="auto"/>
              <w:ind w:firstLine="460"/>
              <w:jc w:val="both"/>
              <w:rPr>
                <w:rFonts w:ascii="Times New Roman" w:eastAsia="Times New Roman" w:hAnsi="Times New Roman" w:cs="Times New Roman"/>
                <w:spacing w:val="-2"/>
                <w:sz w:val="24"/>
                <w:szCs w:val="24"/>
              </w:rPr>
            </w:pPr>
            <w:r w:rsidRPr="00034999">
              <w:rPr>
                <w:rFonts w:ascii="Times New Roman" w:eastAsia="Times New Roman" w:hAnsi="Times New Roman" w:cs="Times New Roman"/>
                <w:spacing w:val="-2"/>
                <w:sz w:val="24"/>
                <w:szCs w:val="24"/>
              </w:rPr>
              <w:t xml:space="preserve">2. Рішення про звільнення члена Вищої кваліфікаційної комісії суддів України ухвалює Вища рада правосуддя на своєму засіданні більшістю </w:t>
            </w:r>
            <w:r w:rsidRPr="00034999">
              <w:rPr>
                <w:rFonts w:ascii="Times New Roman" w:eastAsia="Times New Roman" w:hAnsi="Times New Roman" w:cs="Times New Roman"/>
                <w:spacing w:val="-2"/>
                <w:sz w:val="24"/>
                <w:szCs w:val="24"/>
              </w:rPr>
              <w:lastRenderedPageBreak/>
              <w:t>голосів від її складу, визначеного Законом України "Про Вищу раду правосуддя".</w:t>
            </w:r>
          </w:p>
          <w:p w:rsidR="00946F55" w:rsidRPr="009C1A9D"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3. Рішення про звільнення члена Вищої кваліфікаційної комісії суддів України з посади з підстав, визначених пунктами 1 і 2 частини першої цієї статті, ухвалює Вища рада правосуддя на найближчому засіданні після отримання заяви.</w:t>
            </w:r>
          </w:p>
          <w:p w:rsidR="00946F55" w:rsidRPr="00A61773" w:rsidRDefault="00946F55" w:rsidP="00DB535C">
            <w:pPr>
              <w:shd w:val="clear" w:color="auto" w:fill="FFFFFF"/>
              <w:spacing w:line="240" w:lineRule="auto"/>
              <w:ind w:firstLine="460"/>
              <w:jc w:val="both"/>
              <w:rPr>
                <w:rFonts w:ascii="Times New Roman" w:eastAsia="Times New Roman" w:hAnsi="Times New Roman" w:cs="Times New Roman"/>
                <w:b/>
                <w:sz w:val="24"/>
                <w:szCs w:val="24"/>
              </w:rPr>
            </w:pPr>
            <w:r w:rsidRPr="00A61773">
              <w:rPr>
                <w:rFonts w:ascii="Times New Roman" w:eastAsia="Times New Roman" w:hAnsi="Times New Roman" w:cs="Times New Roman"/>
                <w:b/>
                <w:spacing w:val="-4"/>
                <w:sz w:val="24"/>
                <w:szCs w:val="24"/>
              </w:rPr>
              <w:t>Частину четверту виключити.</w:t>
            </w:r>
          </w:p>
          <w:p w:rsidR="00946F55"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p>
          <w:p w:rsidR="00946F55"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p>
          <w:p w:rsidR="00946F55"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p>
          <w:p w:rsidR="00946F55"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p>
          <w:p w:rsidR="00946F55"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p>
          <w:p w:rsidR="00946F55" w:rsidRDefault="00946F55" w:rsidP="00DB535C">
            <w:pPr>
              <w:shd w:val="clear" w:color="auto" w:fill="FFFFFF"/>
              <w:spacing w:line="240" w:lineRule="auto"/>
              <w:ind w:firstLine="460"/>
              <w:jc w:val="both"/>
              <w:rPr>
                <w:rFonts w:ascii="Times New Roman" w:eastAsia="Times New Roman" w:hAnsi="Times New Roman" w:cs="Times New Roman"/>
                <w:sz w:val="24"/>
                <w:szCs w:val="24"/>
              </w:rPr>
            </w:pPr>
          </w:p>
          <w:p w:rsidR="00034999" w:rsidRPr="00034999" w:rsidRDefault="00034999" w:rsidP="00034999">
            <w:pPr>
              <w:shd w:val="clear" w:color="auto" w:fill="FFFFFF"/>
              <w:spacing w:line="240" w:lineRule="auto"/>
              <w:ind w:firstLine="460"/>
              <w:jc w:val="both"/>
              <w:rPr>
                <w:rFonts w:ascii="Times New Roman" w:eastAsia="Times New Roman" w:hAnsi="Times New Roman" w:cs="Times New Roman"/>
                <w:sz w:val="24"/>
                <w:szCs w:val="24"/>
              </w:rPr>
            </w:pPr>
            <w:r w:rsidRPr="00034999">
              <w:rPr>
                <w:rFonts w:ascii="Times New Roman" w:eastAsia="Times New Roman" w:hAnsi="Times New Roman" w:cs="Times New Roman"/>
                <w:sz w:val="24"/>
                <w:szCs w:val="24"/>
              </w:rPr>
              <w:t>5. У разі встановлення підстав для звільнення члена Вищої кваліфікаційної комісії суддів України з посади, визначених пунктами 3 – 6 частини першої цієї статті, Вища кваліфікаційна комісія суддів України може своїм рішенням внести до Вищої ради правосуддя подання про звільнення з посади відповідного члена Комісії. З дня ухвалення рішення Комісії про внесення зазначеного подання такий член Комісії відсторонюється від посади, а його повноваження зупиняються до прийняття рішення Вищою радою правосуддя.</w:t>
            </w:r>
          </w:p>
          <w:p w:rsidR="00946F55" w:rsidRPr="009C1A9D" w:rsidRDefault="00034999" w:rsidP="00034999">
            <w:pPr>
              <w:shd w:val="clear" w:color="auto" w:fill="FFFFFF"/>
              <w:spacing w:line="240" w:lineRule="auto"/>
              <w:ind w:firstLine="460"/>
              <w:jc w:val="both"/>
              <w:rPr>
                <w:rFonts w:ascii="Times New Roman" w:eastAsia="Times New Roman" w:hAnsi="Times New Roman" w:cs="Times New Roman"/>
                <w:sz w:val="24"/>
                <w:szCs w:val="24"/>
              </w:rPr>
            </w:pPr>
            <w:r w:rsidRPr="00034999">
              <w:rPr>
                <w:rFonts w:ascii="Times New Roman" w:eastAsia="Times New Roman" w:hAnsi="Times New Roman" w:cs="Times New Roman"/>
                <w:sz w:val="24"/>
                <w:szCs w:val="24"/>
              </w:rPr>
              <w:t>6. Процедура розгляду та ухвалення рішення про звільнення члена Вищої кваліфікаційної комісії суддів України здійснюється відповідно до вимог Регламенту Вищої ради правосуддя.</w:t>
            </w:r>
          </w:p>
        </w:tc>
      </w:tr>
      <w:tr w:rsidR="00946F55" w:rsidRPr="009C1A9D" w:rsidTr="00F839A9">
        <w:tc>
          <w:tcPr>
            <w:tcW w:w="7371" w:type="dxa"/>
            <w:tcBorders>
              <w:top w:val="single" w:sz="4" w:space="0" w:color="000000"/>
              <w:left w:val="single" w:sz="4" w:space="0" w:color="000000"/>
              <w:bottom w:val="single" w:sz="4" w:space="0" w:color="000000"/>
              <w:right w:val="single" w:sz="4" w:space="0" w:color="000000"/>
            </w:tcBorders>
          </w:tcPr>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 xml:space="preserve">Стаття 97. </w:t>
            </w:r>
            <w:r w:rsidRPr="009C1A9D">
              <w:rPr>
                <w:rFonts w:ascii="Times New Roman" w:eastAsia="Times New Roman" w:hAnsi="Times New Roman" w:cs="Times New Roman"/>
                <w:sz w:val="24"/>
                <w:szCs w:val="24"/>
              </w:rPr>
              <w:t>Припинення повноважень члена Вищої</w:t>
            </w:r>
            <w:r w:rsidRPr="009C1A9D">
              <w:rPr>
                <w:rFonts w:ascii="Times New Roman" w:eastAsia="Times New Roman" w:hAnsi="Times New Roman" w:cs="Times New Roman"/>
                <w:b/>
                <w:sz w:val="24"/>
                <w:szCs w:val="24"/>
              </w:rPr>
              <w:t xml:space="preserve"> </w:t>
            </w:r>
            <w:r w:rsidRPr="009C1A9D">
              <w:rPr>
                <w:rFonts w:ascii="Times New Roman" w:eastAsia="Times New Roman" w:hAnsi="Times New Roman" w:cs="Times New Roman"/>
                <w:sz w:val="24"/>
                <w:szCs w:val="24"/>
              </w:rPr>
              <w:t>кваліфікаційної комісії суддів України</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Повноваження члена Вищої кваліфікаційної комісії суддів України припиняються у разі:</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pacing w:val="-2"/>
                <w:sz w:val="24"/>
                <w:szCs w:val="24"/>
              </w:rPr>
            </w:pPr>
            <w:r w:rsidRPr="009C1A9D">
              <w:rPr>
                <w:rFonts w:ascii="Times New Roman" w:eastAsia="Times New Roman" w:hAnsi="Times New Roman" w:cs="Times New Roman"/>
                <w:spacing w:val="-2"/>
                <w:sz w:val="24"/>
                <w:szCs w:val="24"/>
              </w:rPr>
              <w:t xml:space="preserve">1) закінчення строку, на який його </w:t>
            </w:r>
            <w:r w:rsidRPr="009C1A9D">
              <w:rPr>
                <w:rFonts w:ascii="Times New Roman" w:eastAsia="Times New Roman" w:hAnsi="Times New Roman" w:cs="Times New Roman"/>
                <w:b/>
                <w:spacing w:val="-2"/>
                <w:sz w:val="24"/>
                <w:szCs w:val="24"/>
              </w:rPr>
              <w:t>обрано (призначено)</w:t>
            </w:r>
            <w:r w:rsidRPr="009C1A9D">
              <w:rPr>
                <w:rFonts w:ascii="Times New Roman" w:eastAsia="Times New Roman" w:hAnsi="Times New Roman" w:cs="Times New Roman"/>
                <w:spacing w:val="-2"/>
                <w:sz w:val="24"/>
                <w:szCs w:val="24"/>
              </w:rPr>
              <w:t>;</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2) набрання законної сили обвинувальним щодо нього вироком суду;</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lastRenderedPageBreak/>
              <w:t>3) припинення громадянства України або набуття громадянства іншої держави;</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4) визнання його безвісно відсутнім або оголошення померлим, недієздатним або обмежено дієздатним;</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5) смерті члена Комісії;</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6) пункт 6 частини першої статті 97 виключено</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7)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 xml:space="preserve">Стаття 97. </w:t>
            </w:r>
            <w:r w:rsidRPr="009C1A9D">
              <w:rPr>
                <w:rFonts w:ascii="Times New Roman" w:eastAsia="Times New Roman" w:hAnsi="Times New Roman" w:cs="Times New Roman"/>
                <w:sz w:val="24"/>
                <w:szCs w:val="24"/>
              </w:rPr>
              <w:t>Припинення повноважень члена Вищої</w:t>
            </w:r>
            <w:r w:rsidRPr="009C1A9D">
              <w:rPr>
                <w:rFonts w:ascii="Times New Roman" w:eastAsia="Times New Roman" w:hAnsi="Times New Roman" w:cs="Times New Roman"/>
                <w:b/>
                <w:sz w:val="24"/>
                <w:szCs w:val="24"/>
              </w:rPr>
              <w:t xml:space="preserve"> </w:t>
            </w:r>
            <w:r w:rsidRPr="009C1A9D">
              <w:rPr>
                <w:rFonts w:ascii="Times New Roman" w:eastAsia="Times New Roman" w:hAnsi="Times New Roman" w:cs="Times New Roman"/>
                <w:sz w:val="24"/>
                <w:szCs w:val="24"/>
              </w:rPr>
              <w:t>кваліфікаційної комісії суддів України</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Повноваження члена Вищої кваліфікаційної комісії суддів України припиняються у разі:</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1) закінчення строку, на який його </w:t>
            </w:r>
            <w:r w:rsidRPr="009C1A9D">
              <w:rPr>
                <w:rFonts w:ascii="Times New Roman" w:eastAsia="Times New Roman" w:hAnsi="Times New Roman" w:cs="Times New Roman"/>
                <w:b/>
                <w:sz w:val="24"/>
                <w:szCs w:val="24"/>
              </w:rPr>
              <w:t>призначено</w:t>
            </w:r>
            <w:r w:rsidRPr="009C1A9D">
              <w:rPr>
                <w:rFonts w:ascii="Times New Roman" w:eastAsia="Times New Roman" w:hAnsi="Times New Roman" w:cs="Times New Roman"/>
                <w:sz w:val="24"/>
                <w:szCs w:val="24"/>
              </w:rPr>
              <w:t>;</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2) набрання законної сили обвинувальним щодо нього вироком суду;</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3) припинення громадянства України або набуття громадянства іншої держави;</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lastRenderedPageBreak/>
              <w:t>4) визнання його безвісно відсутнім або оголошення померлим, недієздатним або обмежено дієздатним;</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5) смерті члена Комісії;</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6) пункт 6 частини першої статті 97 виключено</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7)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w:t>
            </w:r>
          </w:p>
        </w:tc>
      </w:tr>
      <w:tr w:rsidR="00257031" w:rsidRPr="009C1A9D" w:rsidTr="00F839A9">
        <w:tc>
          <w:tcPr>
            <w:tcW w:w="7371" w:type="dxa"/>
            <w:tcBorders>
              <w:top w:val="single" w:sz="4" w:space="0" w:color="000000"/>
              <w:left w:val="single" w:sz="4" w:space="0" w:color="000000"/>
              <w:bottom w:val="single" w:sz="4" w:space="0" w:color="000000"/>
              <w:right w:val="single" w:sz="4" w:space="0" w:color="000000"/>
            </w:tcBorders>
          </w:tcPr>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Стаття 98.</w:t>
            </w:r>
            <w:r w:rsidRPr="009C1A9D">
              <w:rPr>
                <w:rFonts w:ascii="Times New Roman" w:eastAsia="Times New Roman" w:hAnsi="Times New Roman" w:cs="Times New Roman"/>
                <w:sz w:val="24"/>
                <w:szCs w:val="24"/>
              </w:rPr>
              <w:t xml:space="preserve"> Організація роботи та засідання Вищої кваліфікаційної комісії суддів України</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Частина відсутня.</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Частина відсутня.</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Частина відсутня.</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1</w:t>
            </w:r>
            <w:r w:rsidRPr="009C1A9D">
              <w:rPr>
                <w:rFonts w:ascii="Times New Roman" w:eastAsia="Times New Roman" w:hAnsi="Times New Roman" w:cs="Times New Roman"/>
                <w:sz w:val="24"/>
                <w:szCs w:val="24"/>
              </w:rPr>
              <w:t xml:space="preserve">. Вища кваліфікаційна комісія суддів України пленарним складом обирає таємним голосуванням більшістю голосів від загального складу Голову Вищої кваліфікаційної комісії суддів України і заступника Голови, які є головами палат, та секретарів палат Вищої кваліфікаційної комісії суддів України. Головує на цьому </w:t>
            </w:r>
            <w:r w:rsidRPr="009C1A9D">
              <w:rPr>
                <w:rFonts w:ascii="Times New Roman" w:eastAsia="Times New Roman" w:hAnsi="Times New Roman" w:cs="Times New Roman"/>
                <w:sz w:val="24"/>
                <w:szCs w:val="24"/>
              </w:rPr>
              <w:lastRenderedPageBreak/>
              <w:t xml:space="preserve">засіданні </w:t>
            </w:r>
            <w:r w:rsidRPr="009C1A9D">
              <w:rPr>
                <w:rFonts w:ascii="Times New Roman" w:eastAsia="Times New Roman" w:hAnsi="Times New Roman" w:cs="Times New Roman"/>
                <w:b/>
                <w:sz w:val="24"/>
                <w:szCs w:val="24"/>
              </w:rPr>
              <w:t>член Вищої кваліфікаційної комісії суддів України, який має найбільший стаж професійної діяльності у сфері права</w:t>
            </w:r>
            <w:r w:rsidRPr="009C1A9D">
              <w:rPr>
                <w:rFonts w:ascii="Times New Roman" w:eastAsia="Times New Roman" w:hAnsi="Times New Roman" w:cs="Times New Roman"/>
                <w:sz w:val="24"/>
                <w:szCs w:val="24"/>
              </w:rPr>
              <w:t>.</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2</w:t>
            </w:r>
            <w:r w:rsidRPr="009C1A9D">
              <w:rPr>
                <w:rFonts w:ascii="Times New Roman" w:eastAsia="Times New Roman" w:hAnsi="Times New Roman" w:cs="Times New Roman"/>
                <w:sz w:val="24"/>
                <w:szCs w:val="24"/>
              </w:rPr>
              <w:t>. Голова Вищої кваліфікаційної комісії суддів України організовує роботу Комісії, визначає обов'язки заступника Голови, веде засідання Комісії, здійснює підготовку засідань Вищої кваліфікаційної комісії суддів України та організовує діловодство.</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3</w:t>
            </w:r>
            <w:r w:rsidRPr="009C1A9D">
              <w:rPr>
                <w:rFonts w:ascii="Times New Roman" w:eastAsia="Times New Roman" w:hAnsi="Times New Roman" w:cs="Times New Roman"/>
                <w:sz w:val="24"/>
                <w:szCs w:val="24"/>
              </w:rPr>
              <w:t xml:space="preserve">. Обов'язки Голови Вищої кваліфікаційної комісії суддів України в разі його відсутності виконує заступник Голови Комісії, а за відсутності заступника Голови – </w:t>
            </w:r>
            <w:r w:rsidRPr="009C1A9D">
              <w:rPr>
                <w:rFonts w:ascii="Times New Roman" w:eastAsia="Times New Roman" w:hAnsi="Times New Roman" w:cs="Times New Roman"/>
                <w:b/>
                <w:sz w:val="24"/>
                <w:szCs w:val="24"/>
              </w:rPr>
              <w:t>член Комісії, обраний за квотою з'їзду суддів України, який має більший стаж роботи на посаді судді</w:t>
            </w:r>
            <w:r w:rsidRPr="009C1A9D">
              <w:rPr>
                <w:rFonts w:ascii="Times New Roman" w:eastAsia="Times New Roman" w:hAnsi="Times New Roman" w:cs="Times New Roman"/>
                <w:sz w:val="24"/>
                <w:szCs w:val="24"/>
              </w:rPr>
              <w:t>.</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pacing w:val="-2"/>
                <w:sz w:val="24"/>
                <w:szCs w:val="24"/>
              </w:rPr>
            </w:pPr>
            <w:r w:rsidRPr="009C1A9D">
              <w:rPr>
                <w:rFonts w:ascii="Times New Roman" w:eastAsia="Times New Roman" w:hAnsi="Times New Roman" w:cs="Times New Roman"/>
                <w:b/>
                <w:spacing w:val="-2"/>
                <w:sz w:val="24"/>
                <w:szCs w:val="24"/>
              </w:rPr>
              <w:t>4</w:t>
            </w:r>
            <w:r w:rsidRPr="009C1A9D">
              <w:rPr>
                <w:rFonts w:ascii="Times New Roman" w:eastAsia="Times New Roman" w:hAnsi="Times New Roman" w:cs="Times New Roman"/>
                <w:spacing w:val="-2"/>
                <w:sz w:val="24"/>
                <w:szCs w:val="24"/>
              </w:rPr>
              <w:t>. Голова Вищої кваліфікаційної комісії суддів України видає накази, розпорядження та доручення, які є обов'язковими до виконання членами Вищої кваліфікаційної комісії суддів України та працівниками секретаріату.</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5</w:t>
            </w:r>
            <w:r w:rsidRPr="009C1A9D">
              <w:rPr>
                <w:rFonts w:ascii="Times New Roman" w:eastAsia="Times New Roman" w:hAnsi="Times New Roman" w:cs="Times New Roman"/>
                <w:sz w:val="24"/>
                <w:szCs w:val="24"/>
              </w:rPr>
              <w:t>. Секретарі палат Вищої кваліфікаційної комісії суддів України здійснюють підготовку засідань палат та несуть відповідальність за організацію діловодства у цих палатах.</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6</w:t>
            </w:r>
            <w:r w:rsidRPr="009C1A9D">
              <w:rPr>
                <w:rFonts w:ascii="Times New Roman" w:eastAsia="Times New Roman" w:hAnsi="Times New Roman" w:cs="Times New Roman"/>
                <w:sz w:val="24"/>
                <w:szCs w:val="24"/>
              </w:rPr>
              <w:t>. Для здійснення розподілу справ у Вищій кваліфікаційній комісії суддів України діє автоматизована система визначення члена Вищої кваліфікаційної комісії суддів України, який проводить підготовку до розгляду і доповідає справу.</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Положення про автоматизовану систему визначення членів Комісії для підготовки до розгляду і доповіді справ затверджується Вищою кваліфікаційною комісією суддів України.</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7</w:t>
            </w:r>
            <w:r w:rsidRPr="009C1A9D">
              <w:rPr>
                <w:rFonts w:ascii="Times New Roman" w:eastAsia="Times New Roman" w:hAnsi="Times New Roman" w:cs="Times New Roman"/>
                <w:sz w:val="24"/>
                <w:szCs w:val="24"/>
              </w:rPr>
              <w:t xml:space="preserve">. Голови палат Вищої кваліфікаційної комісії суддів України організовують роботу палат та ведуть засідання палат. Обов'язки голів палат у разі їх відсутності виконують </w:t>
            </w:r>
            <w:r w:rsidRPr="009C1A9D">
              <w:rPr>
                <w:rFonts w:ascii="Times New Roman" w:eastAsia="Times New Roman" w:hAnsi="Times New Roman" w:cs="Times New Roman"/>
                <w:b/>
                <w:sz w:val="24"/>
                <w:szCs w:val="24"/>
              </w:rPr>
              <w:t>члени палат, призначені за квотою з'їзду суддів України, які мають більший стаж роботи на посаді судді</w:t>
            </w:r>
            <w:r w:rsidRPr="009C1A9D">
              <w:rPr>
                <w:rFonts w:ascii="Times New Roman" w:eastAsia="Times New Roman" w:hAnsi="Times New Roman" w:cs="Times New Roman"/>
                <w:sz w:val="24"/>
                <w:szCs w:val="24"/>
              </w:rPr>
              <w:t>.</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8</w:t>
            </w:r>
            <w:r w:rsidRPr="009C1A9D">
              <w:rPr>
                <w:rFonts w:ascii="Times New Roman" w:eastAsia="Times New Roman" w:hAnsi="Times New Roman" w:cs="Times New Roman"/>
                <w:sz w:val="24"/>
                <w:szCs w:val="24"/>
              </w:rPr>
              <w:t>. Вища кваліфікаційна комісія суддів України затверджує Регламент, в якому регулюються відповідно до цього Закону процедурні питання її діяльності.</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9</w:t>
            </w:r>
            <w:r w:rsidRPr="009C1A9D">
              <w:rPr>
                <w:rFonts w:ascii="Times New Roman" w:eastAsia="Times New Roman" w:hAnsi="Times New Roman" w:cs="Times New Roman"/>
                <w:sz w:val="24"/>
                <w:szCs w:val="24"/>
              </w:rPr>
              <w:t>. Засідання Вищої кваліфікаційної комісії суддів України, її палат та колегій проводяться відкрито, крім випадків, установлених законом.</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10</w:t>
            </w:r>
            <w:r w:rsidRPr="009C1A9D">
              <w:rPr>
                <w:rFonts w:ascii="Times New Roman" w:eastAsia="Times New Roman" w:hAnsi="Times New Roman" w:cs="Times New Roman"/>
                <w:sz w:val="24"/>
                <w:szCs w:val="24"/>
              </w:rPr>
              <w:t>. Засідання Комісії, її палат є повноважним, якщо в ньому бере участь більшість від складу Комісії або палати відповідно.</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Засідання колегії є повноважним, якщо у ньому беруть участь всі члени колегії.</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pacing w:val="-2"/>
                <w:sz w:val="24"/>
                <w:szCs w:val="24"/>
              </w:rPr>
            </w:pPr>
            <w:r w:rsidRPr="009C1A9D">
              <w:rPr>
                <w:rFonts w:ascii="Times New Roman" w:eastAsia="Times New Roman" w:hAnsi="Times New Roman" w:cs="Times New Roman"/>
                <w:b/>
                <w:spacing w:val="-2"/>
                <w:sz w:val="24"/>
                <w:szCs w:val="24"/>
              </w:rPr>
              <w:t>11</w:t>
            </w:r>
            <w:r w:rsidRPr="009C1A9D">
              <w:rPr>
                <w:rFonts w:ascii="Times New Roman" w:eastAsia="Times New Roman" w:hAnsi="Times New Roman" w:cs="Times New Roman"/>
                <w:spacing w:val="-2"/>
                <w:sz w:val="24"/>
                <w:szCs w:val="24"/>
              </w:rPr>
              <w:t>. Голова Вищої кваліфікаційної комісії суддів України визначає дату, час і місце проведення засідання Комісії, перелік питань, що виносяться на засідання, і не пізніш як за десять днів до засідання повідомляє про це особу, щодо якої має розглядатися питання, та оприлюднює цю інформацію на офіційному веб-сайті Вищої кваліфікаційної комісії суддів України (крім засідань з організаційних питань).</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12</w:t>
            </w:r>
            <w:r w:rsidRPr="009C1A9D">
              <w:rPr>
                <w:rFonts w:ascii="Times New Roman" w:eastAsia="Times New Roman" w:hAnsi="Times New Roman" w:cs="Times New Roman"/>
                <w:sz w:val="24"/>
                <w:szCs w:val="24"/>
              </w:rPr>
              <w:t>. Голови палат Комісії визначають дату, час і місце проведення засідань відповідних палат, перелік питань, що виносяться для розгляду на засіданні, і не пізніш як за десять днів до засідання повідомляють про це осіб, щодо яких має розглядатися питання, та оприлюднюють цю інформацію на офіційному веб-сайті Вищої кваліфікаційної комісії суддів України.</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13</w:t>
            </w:r>
            <w:r w:rsidRPr="009C1A9D">
              <w:rPr>
                <w:rFonts w:ascii="Times New Roman" w:eastAsia="Times New Roman" w:hAnsi="Times New Roman" w:cs="Times New Roman"/>
                <w:sz w:val="24"/>
                <w:szCs w:val="24"/>
              </w:rPr>
              <w:t>. Секретаріат Вищої кваліфікаційної комісії суддів України повідомляє про дату, час і місце проведення засідання відповідної колегії не пізніш як за десять днів до такого засідання осіб, щодо яких має розглядатися питання, та оприлюднює цю інформацію на офіційному веб-сайті Вищої кваліфікаційної комісії суддів України.</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Стаття 98.</w:t>
            </w:r>
            <w:r w:rsidRPr="009C1A9D">
              <w:rPr>
                <w:rFonts w:ascii="Times New Roman" w:eastAsia="Times New Roman" w:hAnsi="Times New Roman" w:cs="Times New Roman"/>
                <w:sz w:val="24"/>
                <w:szCs w:val="24"/>
              </w:rPr>
              <w:t xml:space="preserve"> Організація роботи та засідання Вищої кваліфікаційної комісії суддів України</w:t>
            </w:r>
          </w:p>
          <w:p w:rsidR="00257031" w:rsidRPr="00D44127"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r w:rsidRPr="00D44127">
              <w:rPr>
                <w:rFonts w:ascii="Times New Roman" w:eastAsia="Times New Roman" w:hAnsi="Times New Roman" w:cs="Times New Roman"/>
                <w:b/>
                <w:sz w:val="24"/>
                <w:szCs w:val="24"/>
              </w:rPr>
              <w:t>1. Організаційними формами діяльності Вищої кваліфікаційної комісії суддів України є засідання у пленарному складі Комі</w:t>
            </w:r>
            <w:r w:rsidR="004E6180">
              <w:rPr>
                <w:rFonts w:ascii="Times New Roman" w:eastAsia="Times New Roman" w:hAnsi="Times New Roman" w:cs="Times New Roman"/>
                <w:b/>
                <w:sz w:val="24"/>
                <w:szCs w:val="24"/>
              </w:rPr>
              <w:t>сії, у складі палат та колегій</w:t>
            </w:r>
            <w:r w:rsidRPr="00D44127">
              <w:rPr>
                <w:rFonts w:ascii="Times New Roman" w:eastAsia="Times New Roman" w:hAnsi="Times New Roman" w:cs="Times New Roman"/>
                <w:b/>
                <w:sz w:val="24"/>
                <w:szCs w:val="24"/>
              </w:rPr>
              <w:t xml:space="preserve"> залежно від питань, визначених цим Законом та регламентом Комісії.</w:t>
            </w:r>
          </w:p>
          <w:p w:rsidR="00257031" w:rsidRPr="00D44127" w:rsidRDefault="00257031" w:rsidP="00257031">
            <w:pPr>
              <w:shd w:val="clear" w:color="auto" w:fill="FFFFFF"/>
              <w:spacing w:line="240" w:lineRule="auto"/>
              <w:ind w:firstLine="459"/>
              <w:jc w:val="both"/>
              <w:rPr>
                <w:rFonts w:ascii="Times New Roman" w:eastAsia="Times New Roman" w:hAnsi="Times New Roman" w:cs="Times New Roman"/>
                <w:b/>
                <w:spacing w:val="-2"/>
                <w:sz w:val="24"/>
                <w:szCs w:val="24"/>
              </w:rPr>
            </w:pPr>
            <w:r w:rsidRPr="00D44127">
              <w:rPr>
                <w:rFonts w:ascii="Times New Roman" w:eastAsia="Times New Roman" w:hAnsi="Times New Roman" w:cs="Times New Roman"/>
                <w:b/>
                <w:spacing w:val="-2"/>
                <w:sz w:val="24"/>
                <w:szCs w:val="24"/>
              </w:rPr>
              <w:t xml:space="preserve">Член Комісії має право брати участь у засіданнях і прийнятті рішень у віддаленому режимі з використанням електронних засобів </w:t>
            </w:r>
            <w:r w:rsidRPr="00904B3D">
              <w:rPr>
                <w:rFonts w:ascii="Times New Roman" w:eastAsia="Times New Roman" w:hAnsi="Times New Roman" w:cs="Times New Roman"/>
                <w:b/>
                <w:spacing w:val="-2"/>
                <w:sz w:val="24"/>
                <w:szCs w:val="24"/>
                <w:u w:val="single"/>
              </w:rPr>
              <w:t>відеозв'язку</w:t>
            </w:r>
            <w:r w:rsidRPr="00D44127">
              <w:rPr>
                <w:rFonts w:ascii="Times New Roman" w:eastAsia="Times New Roman" w:hAnsi="Times New Roman" w:cs="Times New Roman"/>
                <w:b/>
                <w:spacing w:val="-2"/>
                <w:sz w:val="24"/>
                <w:szCs w:val="24"/>
              </w:rPr>
              <w:t xml:space="preserve"> у випадках та порядку, встановлених регламентом Комісії.</w:t>
            </w:r>
          </w:p>
          <w:p w:rsidR="00257031" w:rsidRPr="00D44127"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r w:rsidRPr="00D44127">
              <w:rPr>
                <w:rFonts w:ascii="Times New Roman" w:eastAsia="Times New Roman" w:hAnsi="Times New Roman" w:cs="Times New Roman"/>
                <w:b/>
                <w:sz w:val="24"/>
                <w:szCs w:val="24"/>
              </w:rPr>
              <w:t>2. У складі Вищої кваліфікаційної комісії суддів України діють дві палати. До кожної палати входять по вісім членів Комісії.</w:t>
            </w:r>
          </w:p>
          <w:p w:rsidR="00257031" w:rsidRPr="00D44127"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r w:rsidRPr="00D44127">
              <w:rPr>
                <w:rFonts w:ascii="Times New Roman" w:eastAsia="Times New Roman" w:hAnsi="Times New Roman" w:cs="Times New Roman"/>
                <w:b/>
                <w:sz w:val="24"/>
                <w:szCs w:val="24"/>
              </w:rPr>
              <w:t>У разі необхідності Комісія може ухвалити рішення про залучення членів однієї палати до роботи іншої палати.</w:t>
            </w:r>
          </w:p>
          <w:p w:rsidR="00257031" w:rsidRPr="00D44127" w:rsidRDefault="00257031" w:rsidP="00257031">
            <w:pPr>
              <w:shd w:val="clear" w:color="auto" w:fill="FFFFFF"/>
              <w:spacing w:line="240" w:lineRule="auto"/>
              <w:ind w:firstLine="459"/>
              <w:jc w:val="both"/>
              <w:rPr>
                <w:rFonts w:ascii="Times New Roman" w:eastAsia="Times New Roman" w:hAnsi="Times New Roman" w:cs="Times New Roman"/>
                <w:b/>
                <w:spacing w:val="-4"/>
                <w:sz w:val="24"/>
                <w:szCs w:val="24"/>
              </w:rPr>
            </w:pPr>
            <w:r w:rsidRPr="00D44127">
              <w:rPr>
                <w:rFonts w:ascii="Times New Roman" w:eastAsia="Times New Roman" w:hAnsi="Times New Roman" w:cs="Times New Roman"/>
                <w:b/>
                <w:spacing w:val="-4"/>
                <w:sz w:val="24"/>
                <w:szCs w:val="24"/>
              </w:rPr>
              <w:t>3. Колегія Вищої кваліфікаційної комісії суддів України формується не менше ніж з трьох членів Комісії.</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4</w:t>
            </w:r>
            <w:r w:rsidRPr="009C1A9D">
              <w:rPr>
                <w:rFonts w:ascii="Times New Roman" w:eastAsia="Times New Roman" w:hAnsi="Times New Roman" w:cs="Times New Roman"/>
                <w:sz w:val="24"/>
                <w:szCs w:val="24"/>
              </w:rPr>
              <w:t xml:space="preserve">. Вища кваліфікаційна комісія суддів України пленарним складом обирає таємним голосуванням більшістю голосів від загального складу Голову Вищої кваліфікаційної комісії суддів України і заступника Голови, які є головами палат, та секретарів палат Вищої кваліфікаційної комісії </w:t>
            </w:r>
            <w:r w:rsidRPr="009C1A9D">
              <w:rPr>
                <w:rFonts w:ascii="Times New Roman" w:eastAsia="Times New Roman" w:hAnsi="Times New Roman" w:cs="Times New Roman"/>
                <w:sz w:val="24"/>
                <w:szCs w:val="24"/>
              </w:rPr>
              <w:lastRenderedPageBreak/>
              <w:t>суддів України. Головує на цьому засіданні</w:t>
            </w:r>
            <w:r w:rsidRPr="009C1A9D">
              <w:rPr>
                <w:sz w:val="24"/>
                <w:szCs w:val="24"/>
              </w:rPr>
              <w:t xml:space="preserve"> </w:t>
            </w:r>
            <w:r w:rsidRPr="009C1A9D">
              <w:rPr>
                <w:rFonts w:ascii="Times New Roman" w:eastAsia="Times New Roman" w:hAnsi="Times New Roman" w:cs="Times New Roman"/>
                <w:b/>
                <w:sz w:val="24"/>
                <w:szCs w:val="24"/>
              </w:rPr>
              <w:t>найстарший за віком член Вищої кваліфікаційної комісії суддів України</w:t>
            </w:r>
            <w:r w:rsidRPr="009C1A9D">
              <w:rPr>
                <w:rFonts w:ascii="Times New Roman" w:eastAsia="Times New Roman" w:hAnsi="Times New Roman" w:cs="Times New Roman"/>
                <w:sz w:val="24"/>
                <w:szCs w:val="24"/>
              </w:rPr>
              <w:t>.</w:t>
            </w:r>
          </w:p>
          <w:p w:rsidR="00257031"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p>
          <w:p w:rsidR="00257031"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5</w:t>
            </w:r>
            <w:r w:rsidRPr="009C1A9D">
              <w:rPr>
                <w:rFonts w:ascii="Times New Roman" w:eastAsia="Times New Roman" w:hAnsi="Times New Roman" w:cs="Times New Roman"/>
                <w:sz w:val="24"/>
                <w:szCs w:val="24"/>
              </w:rPr>
              <w:t>. Голова Вищої кваліфікаційної комісії суддів України організовує роботу Комісії, визначає обов'язки заступника Голови, веде засідання Комісії, здійснює підготовку засідань Вищої кваліфікаційної комісії суддів України та організовує діловодство.</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6</w:t>
            </w:r>
            <w:r w:rsidRPr="009C1A9D">
              <w:rPr>
                <w:rFonts w:ascii="Times New Roman" w:eastAsia="Times New Roman" w:hAnsi="Times New Roman" w:cs="Times New Roman"/>
                <w:sz w:val="24"/>
                <w:szCs w:val="24"/>
              </w:rPr>
              <w:t xml:space="preserve">. Обов'язки Голови Вищої кваліфікаційної комісії суддів України в разі його відсутності виконує заступник Голови Комісії, а за відсутності заступника Голови – </w:t>
            </w:r>
            <w:r w:rsidRPr="009C1A9D">
              <w:rPr>
                <w:rFonts w:ascii="Times New Roman" w:eastAsia="Times New Roman" w:hAnsi="Times New Roman" w:cs="Times New Roman"/>
                <w:b/>
                <w:sz w:val="24"/>
                <w:szCs w:val="24"/>
              </w:rPr>
              <w:t>найстарший за віком член Комісії</w:t>
            </w:r>
            <w:r w:rsidRPr="009C1A9D">
              <w:rPr>
                <w:rFonts w:ascii="Times New Roman" w:eastAsia="Times New Roman" w:hAnsi="Times New Roman" w:cs="Times New Roman"/>
                <w:sz w:val="24"/>
                <w:szCs w:val="24"/>
              </w:rPr>
              <w:t>.</w:t>
            </w:r>
          </w:p>
          <w:p w:rsidR="00257031" w:rsidRDefault="00257031" w:rsidP="00257031">
            <w:pPr>
              <w:shd w:val="clear" w:color="auto" w:fill="FFFFFF"/>
              <w:spacing w:line="240" w:lineRule="auto"/>
              <w:ind w:firstLine="459"/>
              <w:jc w:val="both"/>
              <w:rPr>
                <w:rFonts w:ascii="Times New Roman" w:eastAsia="Times New Roman" w:hAnsi="Times New Roman" w:cs="Times New Roman"/>
                <w:b/>
                <w:spacing w:val="-2"/>
                <w:sz w:val="24"/>
                <w:szCs w:val="24"/>
              </w:rPr>
            </w:pPr>
          </w:p>
          <w:p w:rsidR="00257031" w:rsidRDefault="00257031" w:rsidP="00257031">
            <w:pPr>
              <w:shd w:val="clear" w:color="auto" w:fill="FFFFFF"/>
              <w:spacing w:line="240" w:lineRule="auto"/>
              <w:ind w:firstLine="459"/>
              <w:jc w:val="both"/>
              <w:rPr>
                <w:rFonts w:ascii="Times New Roman" w:eastAsia="Times New Roman" w:hAnsi="Times New Roman" w:cs="Times New Roman"/>
                <w:b/>
                <w:spacing w:val="-2"/>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pacing w:val="-2"/>
                <w:sz w:val="24"/>
                <w:szCs w:val="24"/>
              </w:rPr>
            </w:pPr>
            <w:r w:rsidRPr="009C1A9D">
              <w:rPr>
                <w:rFonts w:ascii="Times New Roman" w:eastAsia="Times New Roman" w:hAnsi="Times New Roman" w:cs="Times New Roman"/>
                <w:b/>
                <w:spacing w:val="-2"/>
                <w:sz w:val="24"/>
                <w:szCs w:val="24"/>
              </w:rPr>
              <w:t>7</w:t>
            </w:r>
            <w:r w:rsidRPr="009C1A9D">
              <w:rPr>
                <w:rFonts w:ascii="Times New Roman" w:eastAsia="Times New Roman" w:hAnsi="Times New Roman" w:cs="Times New Roman"/>
                <w:spacing w:val="-2"/>
                <w:sz w:val="24"/>
                <w:szCs w:val="24"/>
              </w:rPr>
              <w:t>. Голова Вищої кваліфікаційної комісії суддів України видає накази, розпорядження та доручення, які є обов'язковими до виконання членами Вищої кваліфікаційної комісії суддів України та працівниками секретаріату.</w:t>
            </w:r>
          </w:p>
          <w:p w:rsidR="00257031"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8</w:t>
            </w:r>
            <w:r w:rsidRPr="009C1A9D">
              <w:rPr>
                <w:rFonts w:ascii="Times New Roman" w:eastAsia="Times New Roman" w:hAnsi="Times New Roman" w:cs="Times New Roman"/>
                <w:sz w:val="24"/>
                <w:szCs w:val="24"/>
              </w:rPr>
              <w:t>. Секретарі палат Вищої кваліфікаційної комісії суддів України здійснюють підготовку засідань палат та несуть відповідальність за організацію діловодства у цих палатах.</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9</w:t>
            </w:r>
            <w:r w:rsidRPr="009C1A9D">
              <w:rPr>
                <w:rFonts w:ascii="Times New Roman" w:eastAsia="Times New Roman" w:hAnsi="Times New Roman" w:cs="Times New Roman"/>
                <w:sz w:val="24"/>
                <w:szCs w:val="24"/>
              </w:rPr>
              <w:t>. Для здійснення розподілу справ у Вищій кваліфікаційній комісії суддів України діє автоматизована система визначення члена Вищої кваліфікаційної комісії суддів України, який проводить підготовку до розгляду і доповідає справу.</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Положення про автоматизовану систему визначення членів Комісії для підготовки до розгляду і доповіді справ затверджується Вищою кваліфікаційною комісією суддів України.</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10</w:t>
            </w:r>
            <w:r w:rsidRPr="009C1A9D">
              <w:rPr>
                <w:rFonts w:ascii="Times New Roman" w:eastAsia="Times New Roman" w:hAnsi="Times New Roman" w:cs="Times New Roman"/>
                <w:sz w:val="24"/>
                <w:szCs w:val="24"/>
              </w:rPr>
              <w:t xml:space="preserve">. Голови палат Вищої кваліфікаційної комісії суддів України організовують роботу палат та ведуть засідання палат. Обов'язки голів палат у разі їх відсутності виконують </w:t>
            </w:r>
            <w:r w:rsidRPr="009C1A9D">
              <w:rPr>
                <w:rFonts w:ascii="Times New Roman" w:eastAsia="Times New Roman" w:hAnsi="Times New Roman" w:cs="Times New Roman"/>
                <w:b/>
                <w:sz w:val="24"/>
                <w:szCs w:val="24"/>
              </w:rPr>
              <w:t>найстарші за віком члени палат</w:t>
            </w:r>
            <w:r w:rsidRPr="009C1A9D">
              <w:rPr>
                <w:rFonts w:ascii="Times New Roman" w:eastAsia="Times New Roman" w:hAnsi="Times New Roman" w:cs="Times New Roman"/>
                <w:sz w:val="24"/>
                <w:szCs w:val="24"/>
              </w:rPr>
              <w:t>.</w:t>
            </w:r>
          </w:p>
          <w:p w:rsidR="00257031"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p>
          <w:p w:rsidR="00257031"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11</w:t>
            </w:r>
            <w:r w:rsidRPr="009C1A9D">
              <w:rPr>
                <w:rFonts w:ascii="Times New Roman" w:eastAsia="Times New Roman" w:hAnsi="Times New Roman" w:cs="Times New Roman"/>
                <w:sz w:val="24"/>
                <w:szCs w:val="24"/>
              </w:rPr>
              <w:t>. Вища кваліфікаційна комісія суддів України затверджує Регламент, в якому регулюються відповідно до цього Закону процедурні питання її діяльності.</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12</w:t>
            </w:r>
            <w:r w:rsidRPr="009C1A9D">
              <w:rPr>
                <w:rFonts w:ascii="Times New Roman" w:eastAsia="Times New Roman" w:hAnsi="Times New Roman" w:cs="Times New Roman"/>
                <w:sz w:val="24"/>
                <w:szCs w:val="24"/>
              </w:rPr>
              <w:t>. Засідання Вищої кваліфікаційної комісії суддів України, її палат та колегій проводяться відкрито, крім випадків, установлених законом.</w:t>
            </w:r>
          </w:p>
          <w:p w:rsidR="00257031"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13</w:t>
            </w:r>
            <w:r w:rsidRPr="009C1A9D">
              <w:rPr>
                <w:rFonts w:ascii="Times New Roman" w:eastAsia="Times New Roman" w:hAnsi="Times New Roman" w:cs="Times New Roman"/>
                <w:sz w:val="24"/>
                <w:szCs w:val="24"/>
              </w:rPr>
              <w:t>. Засідання Комісії, її палат є повноважним, якщо в ньому бере участь більшість від складу Комісії або палати відповідно.</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Засідання колегії є повноважним, якщо у ньому беруть участь всі члени колегії.</w:t>
            </w: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pacing w:val="-2"/>
                <w:sz w:val="24"/>
                <w:szCs w:val="24"/>
              </w:rPr>
            </w:pPr>
            <w:r w:rsidRPr="009C1A9D">
              <w:rPr>
                <w:rFonts w:ascii="Times New Roman" w:eastAsia="Times New Roman" w:hAnsi="Times New Roman" w:cs="Times New Roman"/>
                <w:b/>
                <w:spacing w:val="-2"/>
                <w:sz w:val="24"/>
                <w:szCs w:val="24"/>
              </w:rPr>
              <w:t>14</w:t>
            </w:r>
            <w:r w:rsidRPr="009C1A9D">
              <w:rPr>
                <w:rFonts w:ascii="Times New Roman" w:eastAsia="Times New Roman" w:hAnsi="Times New Roman" w:cs="Times New Roman"/>
                <w:spacing w:val="-2"/>
                <w:sz w:val="24"/>
                <w:szCs w:val="24"/>
              </w:rPr>
              <w:t xml:space="preserve">. Голова Вищої кваліфікаційної комісії суддів України визначає дату, час і місце проведення засідання Комісії, перелік питань, що виносяться на засідання, і не пізніш як за десять днів до засідання повідомляє про це особу, щодо якої має розглядатися питання, та оприлюднює </w:t>
            </w:r>
            <w:r>
              <w:rPr>
                <w:rFonts w:ascii="Times New Roman" w:eastAsia="Times New Roman" w:hAnsi="Times New Roman" w:cs="Times New Roman"/>
                <w:spacing w:val="-2"/>
                <w:sz w:val="24"/>
                <w:szCs w:val="24"/>
              </w:rPr>
              <w:t>цю інформацію на офіційному веб</w:t>
            </w:r>
            <w:r w:rsidRPr="009C1A9D">
              <w:rPr>
                <w:rFonts w:ascii="Times New Roman" w:eastAsia="Times New Roman" w:hAnsi="Times New Roman" w:cs="Times New Roman"/>
                <w:spacing w:val="-2"/>
                <w:sz w:val="24"/>
                <w:szCs w:val="24"/>
              </w:rPr>
              <w:t>сайті Вищої кваліфікаційної комісії суддів України (крім засідань з організаційних питань).</w:t>
            </w:r>
          </w:p>
          <w:p w:rsidR="00257031" w:rsidRDefault="00257031" w:rsidP="00257031">
            <w:pPr>
              <w:shd w:val="clear" w:color="auto" w:fill="FFFFFF"/>
              <w:spacing w:line="240" w:lineRule="auto"/>
              <w:ind w:firstLine="459"/>
              <w:jc w:val="both"/>
              <w:rPr>
                <w:rFonts w:ascii="Times New Roman" w:eastAsia="Times New Roman" w:hAnsi="Times New Roman" w:cs="Times New Roman"/>
                <w:b/>
                <w:sz w:val="24"/>
                <w:szCs w:val="24"/>
              </w:rPr>
            </w:pPr>
          </w:p>
          <w:p w:rsidR="00257031" w:rsidRPr="009C1A9D" w:rsidRDefault="00257031" w:rsidP="00257031">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15</w:t>
            </w:r>
            <w:r w:rsidRPr="009C1A9D">
              <w:rPr>
                <w:rFonts w:ascii="Times New Roman" w:eastAsia="Times New Roman" w:hAnsi="Times New Roman" w:cs="Times New Roman"/>
                <w:sz w:val="24"/>
                <w:szCs w:val="24"/>
              </w:rPr>
              <w:t>. Голови палат Комісії визначають дату, час і місце проведення засідань відповідних палат, перелік питань, що виносяться для розгляду на засіданні, і не пізніш як за десять днів до засідання повідомляють про це осіб, щодо яких має розглядатися питання, та оприлюднюють цю інформацію на офіційному вебсайті Вищої кваліфікаційної комісії суддів України.</w:t>
            </w:r>
          </w:p>
          <w:p w:rsidR="00257031" w:rsidRPr="009C1A9D" w:rsidRDefault="00257031" w:rsidP="00BB5539">
            <w:pPr>
              <w:shd w:val="clear" w:color="auto" w:fill="FFFFFF"/>
              <w:spacing w:line="240" w:lineRule="auto"/>
              <w:ind w:firstLine="459"/>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16</w:t>
            </w:r>
            <w:r w:rsidRPr="009C1A9D">
              <w:rPr>
                <w:rFonts w:ascii="Times New Roman" w:eastAsia="Times New Roman" w:hAnsi="Times New Roman" w:cs="Times New Roman"/>
                <w:sz w:val="24"/>
                <w:szCs w:val="24"/>
              </w:rPr>
              <w:t>. Секретаріат Вищої кваліфікаційної комісії суддів України повідомляє про дату, час і місце проведення засідання відповідної колегії не пізніш як за десять днів до такого засідання осіб, щодо яких має розглядатися питання, та оприлюднює цю інформацію на офіційному вебсайті Вищої кваліфікаційної комісії суддів України.</w:t>
            </w:r>
          </w:p>
        </w:tc>
      </w:tr>
      <w:tr w:rsidR="00946F55" w:rsidRPr="009C1A9D" w:rsidTr="00F839A9">
        <w:tc>
          <w:tcPr>
            <w:tcW w:w="7371" w:type="dxa"/>
            <w:tcBorders>
              <w:top w:val="single" w:sz="4" w:space="0" w:color="000000"/>
              <w:left w:val="single" w:sz="4" w:space="0" w:color="000000"/>
              <w:bottom w:val="single" w:sz="4" w:space="0" w:color="000000"/>
              <w:right w:val="single" w:sz="4" w:space="0" w:color="000000"/>
            </w:tcBorders>
          </w:tcPr>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pacing w:val="-14"/>
                <w:sz w:val="24"/>
                <w:szCs w:val="24"/>
              </w:rPr>
            </w:pPr>
            <w:r w:rsidRPr="009C1A9D">
              <w:rPr>
                <w:rFonts w:ascii="Times New Roman" w:eastAsia="Times New Roman" w:hAnsi="Times New Roman" w:cs="Times New Roman"/>
                <w:b/>
                <w:spacing w:val="-14"/>
                <w:sz w:val="24"/>
                <w:szCs w:val="24"/>
              </w:rPr>
              <w:lastRenderedPageBreak/>
              <w:t>Стаття 107.</w:t>
            </w:r>
            <w:r w:rsidRPr="009C1A9D">
              <w:rPr>
                <w:rFonts w:ascii="Times New Roman" w:eastAsia="Times New Roman" w:hAnsi="Times New Roman" w:cs="Times New Roman"/>
                <w:spacing w:val="-14"/>
                <w:sz w:val="24"/>
                <w:szCs w:val="24"/>
              </w:rPr>
              <w:t xml:space="preserve"> Звернення з дисциплінарною скаргою щодо судді</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1. Право на звернення зі скаргою щодо дисциплінарного проступку судді, з повідомленням про вчинення дисциплінарного проступку суддею (дисциплінарною скаргою) має будь-яка особа. </w:t>
            </w:r>
            <w:r w:rsidRPr="009C1A9D">
              <w:rPr>
                <w:rFonts w:ascii="Times New Roman" w:eastAsia="Times New Roman" w:hAnsi="Times New Roman" w:cs="Times New Roman"/>
                <w:sz w:val="24"/>
                <w:szCs w:val="24"/>
              </w:rPr>
              <w:lastRenderedPageBreak/>
              <w:t xml:space="preserve">Громадяни здійснюють зазначене право особисто або через адвоката, юридичні особи – через адвоката, органи державної влади та органи місцевого самоврядування – через своїх керівників або представників, </w:t>
            </w:r>
            <w:r w:rsidRPr="009C1A9D">
              <w:rPr>
                <w:rFonts w:ascii="Times New Roman" w:eastAsia="Times New Roman" w:hAnsi="Times New Roman" w:cs="Times New Roman"/>
                <w:b/>
                <w:sz w:val="24"/>
                <w:szCs w:val="24"/>
              </w:rPr>
              <w:t>Комісія з питань доброчесності та етики – через її голову або членів Комісії</w:t>
            </w:r>
            <w:r w:rsidRPr="009C1A9D">
              <w:rPr>
                <w:rFonts w:ascii="Times New Roman" w:eastAsia="Times New Roman" w:hAnsi="Times New Roman" w:cs="Times New Roman"/>
                <w:sz w:val="24"/>
                <w:szCs w:val="24"/>
              </w:rPr>
              <w:t>.</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Адвокат зобов'язаний перевірити факти, які можуть тягнути за собою дисциплінарну відповідальність судді, до подання відповідної дисциплінарної скарги.</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b/>
                <w:sz w:val="24"/>
                <w:szCs w:val="24"/>
              </w:rPr>
            </w:pPr>
            <w:r w:rsidRPr="009C1A9D">
              <w:rPr>
                <w:rFonts w:ascii="Times New Roman" w:eastAsia="Times New Roman" w:hAnsi="Times New Roman" w:cs="Times New Roman"/>
                <w:sz w:val="24"/>
                <w:szCs w:val="24"/>
              </w:rPr>
              <w:t>…</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pacing w:val="-14"/>
                <w:sz w:val="24"/>
                <w:szCs w:val="24"/>
              </w:rPr>
            </w:pPr>
            <w:r w:rsidRPr="009C1A9D">
              <w:rPr>
                <w:rFonts w:ascii="Times New Roman" w:eastAsia="Times New Roman" w:hAnsi="Times New Roman" w:cs="Times New Roman"/>
                <w:b/>
                <w:spacing w:val="-14"/>
                <w:sz w:val="24"/>
                <w:szCs w:val="24"/>
              </w:rPr>
              <w:lastRenderedPageBreak/>
              <w:t>Стаття 107.</w:t>
            </w:r>
            <w:r w:rsidRPr="009C1A9D">
              <w:rPr>
                <w:rFonts w:ascii="Times New Roman" w:eastAsia="Times New Roman" w:hAnsi="Times New Roman" w:cs="Times New Roman"/>
                <w:spacing w:val="-14"/>
                <w:sz w:val="24"/>
                <w:szCs w:val="24"/>
              </w:rPr>
              <w:t xml:space="preserve"> Звернення з дисциплінарною скаргою щодо судді</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1. Право на звернення зі скаргою щодо дисциплінарного проступку судді, з повідомленням про вчинення дисциплінарного проступку суддею (дисциплінарною скаргою) має будь-яка особа. Громадяни здійснюють </w:t>
            </w:r>
            <w:r w:rsidRPr="009C1A9D">
              <w:rPr>
                <w:rFonts w:ascii="Times New Roman" w:eastAsia="Times New Roman" w:hAnsi="Times New Roman" w:cs="Times New Roman"/>
                <w:sz w:val="24"/>
                <w:szCs w:val="24"/>
              </w:rPr>
              <w:lastRenderedPageBreak/>
              <w:t>зазначене право особисто або через адвоката, юридичні особи – через адвоката, органи державної влади та органи місцевого самоврядування – через своїх керівників або представників.</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p>
          <w:p w:rsidR="00946F55"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Адвокат зобов'язаний перевірити факти, які можуть тягнути за собою дисциплінарну відповідальність судді, до подання відповідної дисциплінарної скарги.</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b/>
                <w:spacing w:val="-14"/>
                <w:sz w:val="24"/>
                <w:szCs w:val="24"/>
              </w:rPr>
            </w:pPr>
            <w:r w:rsidRPr="009C1A9D">
              <w:rPr>
                <w:rFonts w:ascii="Times New Roman" w:eastAsia="Times New Roman" w:hAnsi="Times New Roman" w:cs="Times New Roman"/>
                <w:sz w:val="24"/>
                <w:szCs w:val="24"/>
              </w:rPr>
              <w:t>…</w:t>
            </w:r>
          </w:p>
        </w:tc>
      </w:tr>
      <w:tr w:rsidR="00946F55" w:rsidRPr="009C1A9D" w:rsidTr="00F839A9">
        <w:tc>
          <w:tcPr>
            <w:tcW w:w="7371" w:type="dxa"/>
            <w:tcBorders>
              <w:top w:val="single" w:sz="4" w:space="0" w:color="000000"/>
              <w:left w:val="single" w:sz="4" w:space="0" w:color="000000"/>
              <w:bottom w:val="single" w:sz="4" w:space="0" w:color="000000"/>
              <w:right w:val="single" w:sz="4" w:space="0" w:color="000000"/>
            </w:tcBorders>
          </w:tcPr>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lastRenderedPageBreak/>
              <w:t>Стаття 135.</w:t>
            </w:r>
            <w:r w:rsidRPr="009C1A9D">
              <w:rPr>
                <w:rFonts w:ascii="Times New Roman" w:eastAsia="Times New Roman" w:hAnsi="Times New Roman" w:cs="Times New Roman"/>
                <w:sz w:val="24"/>
                <w:szCs w:val="24"/>
              </w:rPr>
              <w:t xml:space="preserve"> Суддівська винагорода</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3. Базовий розмір посадового окладу судді становить:</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судді місцевого суду – 30 прожиткових мінімумів для працездатних осіб, розмір якого встановлено на 1 січня календарного року;</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2) судді апеляційного суду, вищого спеціалізованого суду – 50 прожиткових мінімумів для працездатних осіб, розмір якого встановлено на 1 січня календарного року;</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3) судді Верховного Суду – </w:t>
            </w:r>
            <w:r w:rsidRPr="009C1A9D">
              <w:rPr>
                <w:rFonts w:ascii="Times New Roman" w:eastAsia="Times New Roman" w:hAnsi="Times New Roman" w:cs="Times New Roman"/>
                <w:b/>
                <w:sz w:val="24"/>
                <w:szCs w:val="24"/>
              </w:rPr>
              <w:t>55</w:t>
            </w:r>
            <w:r w:rsidRPr="009C1A9D">
              <w:rPr>
                <w:rFonts w:ascii="Times New Roman" w:eastAsia="Times New Roman" w:hAnsi="Times New Roman" w:cs="Times New Roman"/>
                <w:sz w:val="24"/>
                <w:szCs w:val="24"/>
              </w:rPr>
              <w:t xml:space="preserve"> прожиткових мінімумів для працездатних осіб, розмір якого встановлено на 1 січня календарного року.</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i/>
                <w:sz w:val="24"/>
                <w:szCs w:val="24"/>
              </w:rPr>
            </w:pPr>
            <w:r w:rsidRPr="009C1A9D">
              <w:rPr>
                <w:rFonts w:ascii="Times New Roman" w:eastAsia="Times New Roman" w:hAnsi="Times New Roman" w:cs="Times New Roman"/>
                <w:i/>
                <w:sz w:val="24"/>
                <w:szCs w:val="24"/>
              </w:rPr>
              <w:t>(пункт 3 частини третьої статті 135 із змінами, внесеними згідно із Законом України від 16.10.2019 № 193-IX, визнано таким, що не відповідає Конституції України (є неконституційним), згідно з Рішенням Конституційного Суду України від 11.03.2020 № 4-р/2020)</w:t>
            </w: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b/>
                <w:sz w:val="24"/>
                <w:szCs w:val="24"/>
              </w:rPr>
            </w:pPr>
            <w:r w:rsidRPr="009C1A9D">
              <w:rPr>
                <w:rFonts w:ascii="Times New Roman" w:eastAsia="Times New Roman" w:hAnsi="Times New Roman" w:cs="Times New Roman"/>
                <w:sz w:val="24"/>
                <w:szCs w:val="24"/>
              </w:rPr>
              <w:t>…</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46F55" w:rsidRPr="00AC2FE8"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AC2FE8">
              <w:rPr>
                <w:rFonts w:ascii="Times New Roman" w:eastAsia="Times New Roman" w:hAnsi="Times New Roman" w:cs="Times New Roman"/>
                <w:b/>
                <w:sz w:val="24"/>
                <w:szCs w:val="24"/>
              </w:rPr>
              <w:t xml:space="preserve">Стаття 135. </w:t>
            </w:r>
            <w:r w:rsidRPr="00AC2FE8">
              <w:rPr>
                <w:rFonts w:ascii="Times New Roman" w:eastAsia="Times New Roman" w:hAnsi="Times New Roman" w:cs="Times New Roman"/>
                <w:sz w:val="24"/>
                <w:szCs w:val="24"/>
              </w:rPr>
              <w:t>Суддівська винагорода</w:t>
            </w:r>
          </w:p>
          <w:p w:rsidR="00946F55" w:rsidRPr="00AC2FE8"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AC2FE8">
              <w:rPr>
                <w:rFonts w:ascii="Times New Roman" w:eastAsia="Times New Roman" w:hAnsi="Times New Roman" w:cs="Times New Roman"/>
                <w:sz w:val="24"/>
                <w:szCs w:val="24"/>
              </w:rPr>
              <w:t>…</w:t>
            </w:r>
          </w:p>
          <w:p w:rsidR="00946F55" w:rsidRPr="00AC2FE8"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AC2FE8">
              <w:rPr>
                <w:rFonts w:ascii="Times New Roman" w:eastAsia="Times New Roman" w:hAnsi="Times New Roman" w:cs="Times New Roman"/>
                <w:sz w:val="24"/>
                <w:szCs w:val="24"/>
              </w:rPr>
              <w:t>3. Базовий розмір посадового окладу судді становить:</w:t>
            </w:r>
          </w:p>
          <w:p w:rsidR="00946F55" w:rsidRPr="00AC2FE8"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AC2FE8">
              <w:rPr>
                <w:rFonts w:ascii="Times New Roman" w:eastAsia="Times New Roman" w:hAnsi="Times New Roman" w:cs="Times New Roman"/>
                <w:sz w:val="24"/>
                <w:szCs w:val="24"/>
              </w:rPr>
              <w:t>1) судді місцевого суду – 30 прожиткових мінімумів для працездатних осіб, розмір якого встановлено на 1 січня календарного року;</w:t>
            </w:r>
          </w:p>
          <w:p w:rsidR="00946F55" w:rsidRPr="00AC2FE8"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AC2FE8">
              <w:rPr>
                <w:rFonts w:ascii="Times New Roman" w:eastAsia="Times New Roman" w:hAnsi="Times New Roman" w:cs="Times New Roman"/>
                <w:sz w:val="24"/>
                <w:szCs w:val="24"/>
              </w:rPr>
              <w:t>2) судді апеляційного суду, вищого спеціалізованого суду – 50 прожиткових мінімумів для працездатних осіб, розмір якого встановлено на 1 січня календарного року;</w:t>
            </w:r>
          </w:p>
          <w:p w:rsidR="00946F55" w:rsidRPr="00AC2FE8"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r w:rsidRPr="00AC2FE8">
              <w:rPr>
                <w:rFonts w:ascii="Times New Roman" w:eastAsia="Times New Roman" w:hAnsi="Times New Roman" w:cs="Times New Roman"/>
                <w:sz w:val="24"/>
                <w:szCs w:val="24"/>
              </w:rPr>
              <w:t xml:space="preserve">3) судді Верховного Суду – </w:t>
            </w:r>
            <w:r w:rsidRPr="00632CBF">
              <w:rPr>
                <w:rFonts w:ascii="Times New Roman" w:eastAsia="Times New Roman" w:hAnsi="Times New Roman" w:cs="Times New Roman"/>
                <w:b/>
                <w:sz w:val="24"/>
                <w:szCs w:val="24"/>
              </w:rPr>
              <w:t>75</w:t>
            </w:r>
            <w:r w:rsidRPr="00AC2FE8">
              <w:rPr>
                <w:rFonts w:ascii="Times New Roman" w:eastAsia="Times New Roman" w:hAnsi="Times New Roman" w:cs="Times New Roman"/>
                <w:sz w:val="24"/>
                <w:szCs w:val="24"/>
              </w:rPr>
              <w:t xml:space="preserve"> прожиткових мінімумів для працездатних осіб, розмір якого встановлено на 1 січня календарного року.</w:t>
            </w:r>
          </w:p>
          <w:p w:rsidR="00946F55" w:rsidRPr="00AC2FE8"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p>
          <w:p w:rsidR="00946F55" w:rsidRPr="00AC2FE8"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p>
          <w:p w:rsidR="00946F55" w:rsidRPr="00AC2FE8"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p>
          <w:p w:rsidR="00946F55"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p>
          <w:p w:rsidR="00946F55"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p>
          <w:p w:rsidR="00946F55" w:rsidRDefault="00946F55" w:rsidP="00DB535C">
            <w:pPr>
              <w:shd w:val="clear" w:color="auto" w:fill="FFFFFF"/>
              <w:spacing w:line="240" w:lineRule="auto"/>
              <w:ind w:firstLine="459"/>
              <w:jc w:val="both"/>
              <w:rPr>
                <w:rFonts w:ascii="Times New Roman" w:eastAsia="Times New Roman" w:hAnsi="Times New Roman" w:cs="Times New Roman"/>
                <w:sz w:val="24"/>
                <w:szCs w:val="24"/>
              </w:rPr>
            </w:pPr>
          </w:p>
          <w:p w:rsidR="00946F55" w:rsidRPr="009C1A9D" w:rsidRDefault="00946F55" w:rsidP="00DB535C">
            <w:pPr>
              <w:shd w:val="clear" w:color="auto" w:fill="FFFFFF"/>
              <w:spacing w:line="240" w:lineRule="auto"/>
              <w:ind w:firstLine="459"/>
              <w:jc w:val="both"/>
              <w:rPr>
                <w:rFonts w:ascii="Times New Roman" w:eastAsia="Times New Roman" w:hAnsi="Times New Roman" w:cs="Times New Roman"/>
                <w:b/>
                <w:sz w:val="24"/>
                <w:szCs w:val="24"/>
              </w:rPr>
            </w:pPr>
            <w:r w:rsidRPr="00AC2FE8">
              <w:rPr>
                <w:rFonts w:ascii="Times New Roman" w:eastAsia="Times New Roman" w:hAnsi="Times New Roman" w:cs="Times New Roman"/>
                <w:sz w:val="24"/>
                <w:szCs w:val="24"/>
              </w:rPr>
              <w:t>…</w:t>
            </w:r>
          </w:p>
        </w:tc>
      </w:tr>
      <w:tr w:rsidR="003056C8" w:rsidRPr="009C1A9D" w:rsidTr="00BB4405">
        <w:tc>
          <w:tcPr>
            <w:tcW w:w="7371" w:type="dxa"/>
            <w:tcBorders>
              <w:top w:val="single" w:sz="4" w:space="0" w:color="000000"/>
              <w:left w:val="single" w:sz="4" w:space="0" w:color="000000"/>
              <w:bottom w:val="single" w:sz="4" w:space="0" w:color="000000"/>
              <w:right w:val="single" w:sz="4" w:space="0" w:color="000000"/>
            </w:tcBorders>
          </w:tcPr>
          <w:p w:rsidR="003056C8" w:rsidRPr="007A4C38" w:rsidRDefault="003056C8" w:rsidP="003056C8">
            <w:pPr>
              <w:shd w:val="clear" w:color="auto" w:fill="FFFFFF"/>
              <w:spacing w:line="240" w:lineRule="auto"/>
              <w:ind w:firstLine="459"/>
              <w:jc w:val="both"/>
              <w:rPr>
                <w:rFonts w:ascii="Times New Roman" w:eastAsia="Times New Roman" w:hAnsi="Times New Roman" w:cs="Times New Roman"/>
                <w:sz w:val="24"/>
                <w:szCs w:val="24"/>
              </w:rPr>
            </w:pPr>
            <w:r w:rsidRPr="007A4C38">
              <w:rPr>
                <w:rFonts w:ascii="Times New Roman" w:eastAsia="Times New Roman" w:hAnsi="Times New Roman" w:cs="Times New Roman"/>
                <w:b/>
                <w:sz w:val="24"/>
                <w:szCs w:val="24"/>
              </w:rPr>
              <w:t xml:space="preserve">Стаття 152. </w:t>
            </w:r>
            <w:r w:rsidRPr="007A4C38">
              <w:rPr>
                <w:rFonts w:ascii="Times New Roman" w:eastAsia="Times New Roman" w:hAnsi="Times New Roman" w:cs="Times New Roman"/>
                <w:sz w:val="24"/>
                <w:szCs w:val="24"/>
              </w:rPr>
              <w:t>Повноваження Державної судової адміністрації України</w:t>
            </w:r>
          </w:p>
          <w:p w:rsidR="003056C8" w:rsidRPr="007A4C38" w:rsidRDefault="003056C8" w:rsidP="003056C8">
            <w:pPr>
              <w:shd w:val="clear" w:color="auto" w:fill="FFFFFF"/>
              <w:spacing w:line="240" w:lineRule="auto"/>
              <w:ind w:firstLine="459"/>
              <w:jc w:val="both"/>
              <w:rPr>
                <w:rFonts w:ascii="Times New Roman" w:eastAsia="Times New Roman" w:hAnsi="Times New Roman" w:cs="Times New Roman"/>
                <w:sz w:val="24"/>
                <w:szCs w:val="24"/>
              </w:rPr>
            </w:pPr>
            <w:r w:rsidRPr="007A4C38">
              <w:rPr>
                <w:rFonts w:ascii="Times New Roman" w:eastAsia="Times New Roman" w:hAnsi="Times New Roman" w:cs="Times New Roman"/>
                <w:sz w:val="24"/>
                <w:szCs w:val="24"/>
              </w:rPr>
              <w:t>1. Державна судова адміністрація України:</w:t>
            </w:r>
          </w:p>
          <w:p w:rsidR="003056C8" w:rsidRPr="007A4C38" w:rsidRDefault="003056C8" w:rsidP="003056C8">
            <w:pPr>
              <w:shd w:val="clear" w:color="auto" w:fill="FFFFFF"/>
              <w:spacing w:line="240" w:lineRule="auto"/>
              <w:ind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3056C8" w:rsidRPr="007A4C38" w:rsidRDefault="003056C8" w:rsidP="003056C8">
            <w:pPr>
              <w:shd w:val="clear" w:color="auto" w:fill="FFFFFF"/>
              <w:spacing w:line="240" w:lineRule="auto"/>
              <w:ind w:firstLine="459"/>
              <w:jc w:val="both"/>
              <w:rPr>
                <w:rFonts w:ascii="Times New Roman" w:eastAsia="Times New Roman" w:hAnsi="Times New Roman" w:cs="Times New Roman"/>
                <w:sz w:val="24"/>
                <w:szCs w:val="24"/>
              </w:rPr>
            </w:pPr>
            <w:r w:rsidRPr="007A4C38">
              <w:rPr>
                <w:rFonts w:ascii="Times New Roman" w:eastAsia="Times New Roman" w:hAnsi="Times New Roman" w:cs="Times New Roman"/>
                <w:sz w:val="24"/>
                <w:szCs w:val="24"/>
              </w:rPr>
              <w:t>12) розробляє та затверджує за погодженням із Вищою радою правосуддя Типове положення про апарат суду;</w:t>
            </w:r>
          </w:p>
          <w:p w:rsidR="003056C8" w:rsidRPr="009C1A9D" w:rsidRDefault="003056C8" w:rsidP="003056C8">
            <w:pPr>
              <w:shd w:val="clear" w:color="auto" w:fill="FFFFFF"/>
              <w:spacing w:line="240" w:lineRule="auto"/>
              <w:ind w:firstLine="459"/>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w:t>
            </w:r>
            <w:r w:rsidRPr="007A4C38">
              <w:rPr>
                <w:rFonts w:ascii="Times New Roman" w:eastAsia="Times New Roman" w:hAnsi="Times New Roman" w:cs="Times New Roman"/>
                <w:sz w:val="24"/>
                <w:szCs w:val="24"/>
              </w:rPr>
              <w:t>.</w:t>
            </w:r>
          </w:p>
        </w:tc>
        <w:tc>
          <w:tcPr>
            <w:tcW w:w="7939" w:type="dxa"/>
            <w:tcBorders>
              <w:top w:val="single" w:sz="4" w:space="0" w:color="000000"/>
              <w:left w:val="single" w:sz="4" w:space="0" w:color="000000"/>
              <w:bottom w:val="single" w:sz="4" w:space="0" w:color="000000"/>
              <w:right w:val="single" w:sz="4" w:space="0" w:color="000000"/>
            </w:tcBorders>
          </w:tcPr>
          <w:p w:rsidR="003056C8" w:rsidRPr="007A4C38" w:rsidRDefault="003056C8" w:rsidP="003056C8">
            <w:pPr>
              <w:shd w:val="clear" w:color="auto" w:fill="FFFFFF"/>
              <w:spacing w:line="240" w:lineRule="auto"/>
              <w:ind w:firstLine="459"/>
              <w:jc w:val="both"/>
              <w:rPr>
                <w:rFonts w:ascii="Times New Roman" w:eastAsia="Times New Roman" w:hAnsi="Times New Roman" w:cs="Times New Roman"/>
                <w:sz w:val="24"/>
                <w:szCs w:val="24"/>
              </w:rPr>
            </w:pPr>
            <w:r w:rsidRPr="007A4C38">
              <w:rPr>
                <w:rFonts w:ascii="Times New Roman" w:eastAsia="Times New Roman" w:hAnsi="Times New Roman" w:cs="Times New Roman"/>
                <w:b/>
                <w:sz w:val="24"/>
                <w:szCs w:val="24"/>
              </w:rPr>
              <w:lastRenderedPageBreak/>
              <w:t xml:space="preserve">Стаття 152. </w:t>
            </w:r>
            <w:r w:rsidRPr="007A4C38">
              <w:rPr>
                <w:rFonts w:ascii="Times New Roman" w:eastAsia="Times New Roman" w:hAnsi="Times New Roman" w:cs="Times New Roman"/>
                <w:sz w:val="24"/>
                <w:szCs w:val="24"/>
              </w:rPr>
              <w:t>Повноваження Державної судової адміністрації України</w:t>
            </w:r>
          </w:p>
          <w:p w:rsidR="003056C8" w:rsidRDefault="003056C8" w:rsidP="003056C8">
            <w:pPr>
              <w:shd w:val="clear" w:color="auto" w:fill="FFFFFF"/>
              <w:spacing w:line="240" w:lineRule="auto"/>
              <w:ind w:firstLine="459"/>
              <w:jc w:val="both"/>
              <w:rPr>
                <w:rFonts w:ascii="Times New Roman" w:eastAsia="Times New Roman" w:hAnsi="Times New Roman" w:cs="Times New Roman"/>
                <w:sz w:val="24"/>
                <w:szCs w:val="24"/>
              </w:rPr>
            </w:pPr>
          </w:p>
          <w:p w:rsidR="003056C8" w:rsidRPr="007A4C38" w:rsidRDefault="003056C8" w:rsidP="003056C8">
            <w:pPr>
              <w:shd w:val="clear" w:color="auto" w:fill="FFFFFF"/>
              <w:spacing w:line="240" w:lineRule="auto"/>
              <w:ind w:firstLine="459"/>
              <w:jc w:val="both"/>
              <w:rPr>
                <w:rFonts w:ascii="Times New Roman" w:eastAsia="Times New Roman" w:hAnsi="Times New Roman" w:cs="Times New Roman"/>
                <w:sz w:val="24"/>
                <w:szCs w:val="24"/>
              </w:rPr>
            </w:pPr>
            <w:r w:rsidRPr="007A4C38">
              <w:rPr>
                <w:rFonts w:ascii="Times New Roman" w:eastAsia="Times New Roman" w:hAnsi="Times New Roman" w:cs="Times New Roman"/>
                <w:sz w:val="24"/>
                <w:szCs w:val="24"/>
              </w:rPr>
              <w:t>1. Державна судова адміністрація України:</w:t>
            </w:r>
          </w:p>
          <w:p w:rsidR="003056C8" w:rsidRPr="007A4C38" w:rsidRDefault="003056C8" w:rsidP="003056C8">
            <w:pPr>
              <w:shd w:val="clear" w:color="auto" w:fill="FFFFFF"/>
              <w:spacing w:line="240" w:lineRule="auto"/>
              <w:ind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3056C8" w:rsidRDefault="003056C8" w:rsidP="003056C8">
            <w:pPr>
              <w:shd w:val="clear" w:color="auto" w:fill="FFFFFF"/>
              <w:spacing w:line="240" w:lineRule="auto"/>
              <w:ind w:firstLine="459"/>
              <w:jc w:val="both"/>
              <w:rPr>
                <w:rFonts w:ascii="Times New Roman" w:eastAsia="Times New Roman" w:hAnsi="Times New Roman" w:cs="Times New Roman"/>
                <w:sz w:val="24"/>
                <w:szCs w:val="24"/>
              </w:rPr>
            </w:pPr>
            <w:r w:rsidRPr="007A4C38">
              <w:rPr>
                <w:rFonts w:ascii="Times New Roman" w:eastAsia="Times New Roman" w:hAnsi="Times New Roman" w:cs="Times New Roman"/>
                <w:sz w:val="24"/>
                <w:szCs w:val="24"/>
              </w:rPr>
              <w:t>12) розробляє та затверджує за погодженням із Вищою радою правосуддя Типове положення про апарат суду;</w:t>
            </w:r>
          </w:p>
          <w:p w:rsidR="003056C8" w:rsidRPr="007A4C38" w:rsidRDefault="003056C8" w:rsidP="003056C8">
            <w:pPr>
              <w:shd w:val="clear" w:color="auto" w:fill="FFFFFF"/>
              <w:spacing w:line="240" w:lineRule="auto"/>
              <w:ind w:firstLine="459"/>
              <w:jc w:val="both"/>
              <w:rPr>
                <w:rFonts w:ascii="Times New Roman" w:eastAsia="Times New Roman" w:hAnsi="Times New Roman" w:cs="Times New Roman"/>
                <w:b/>
                <w:sz w:val="24"/>
                <w:szCs w:val="24"/>
              </w:rPr>
            </w:pPr>
            <w:r w:rsidRPr="004972FE">
              <w:rPr>
                <w:rFonts w:ascii="Times New Roman" w:eastAsia="Times New Roman" w:hAnsi="Times New Roman" w:cs="Times New Roman"/>
                <w:b/>
                <w:sz w:val="24"/>
                <w:szCs w:val="24"/>
              </w:rPr>
              <w:lastRenderedPageBreak/>
              <w:t>12</w:t>
            </w:r>
            <w:r w:rsidRPr="004972FE">
              <w:rPr>
                <w:rFonts w:ascii="Times New Roman" w:eastAsia="Times New Roman" w:hAnsi="Times New Roman" w:cs="Times New Roman"/>
                <w:b/>
                <w:sz w:val="24"/>
                <w:szCs w:val="24"/>
                <w:vertAlign w:val="superscript"/>
              </w:rPr>
              <w:t>1</w:t>
            </w:r>
            <w:r w:rsidRPr="004972FE">
              <w:rPr>
                <w:rFonts w:ascii="Times New Roman" w:eastAsia="Times New Roman" w:hAnsi="Times New Roman" w:cs="Times New Roman"/>
                <w:b/>
                <w:sz w:val="24"/>
                <w:szCs w:val="24"/>
              </w:rPr>
              <w:t>) надає Вищі</w:t>
            </w:r>
            <w:r>
              <w:rPr>
                <w:rFonts w:ascii="Times New Roman" w:eastAsia="Times New Roman" w:hAnsi="Times New Roman" w:cs="Times New Roman"/>
                <w:b/>
                <w:sz w:val="24"/>
                <w:szCs w:val="24"/>
              </w:rPr>
              <w:t xml:space="preserve">й раді правосуддя консультативний висновок </w:t>
            </w:r>
            <w:r w:rsidRPr="00301A04">
              <w:rPr>
                <w:rFonts w:ascii="Times New Roman" w:eastAsia="Times New Roman" w:hAnsi="Times New Roman" w:cs="Times New Roman"/>
                <w:b/>
                <w:sz w:val="24"/>
                <w:szCs w:val="24"/>
                <w:u w:val="single"/>
              </w:rPr>
              <w:t>(офіційний документ, що надається у випадку, передбаченому цим Законом, який має містити рекомендації та пропозиції з питань, визначених законом)</w:t>
            </w:r>
            <w:r w:rsidRPr="004972FE">
              <w:rPr>
                <w:rFonts w:ascii="Times New Roman" w:eastAsia="Times New Roman" w:hAnsi="Times New Roman" w:cs="Times New Roman"/>
                <w:b/>
                <w:sz w:val="24"/>
                <w:szCs w:val="24"/>
              </w:rPr>
              <w:t xml:space="preserve"> щодо кількості суддів у суді (крім Верховного Суду), кількості  суддів в апеляційній палаті вищого спеціалізованого суду;</w:t>
            </w:r>
          </w:p>
          <w:p w:rsidR="003056C8" w:rsidRPr="009C1A9D" w:rsidRDefault="003056C8" w:rsidP="003056C8">
            <w:pPr>
              <w:shd w:val="clear" w:color="auto" w:fill="FFFFFF"/>
              <w:spacing w:line="240" w:lineRule="auto"/>
              <w:ind w:firstLine="459"/>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sidRPr="007A4C38">
              <w:rPr>
                <w:rFonts w:ascii="Times New Roman" w:eastAsia="Times New Roman" w:hAnsi="Times New Roman" w:cs="Times New Roman"/>
                <w:sz w:val="24"/>
                <w:szCs w:val="24"/>
              </w:rPr>
              <w:t>.</w:t>
            </w:r>
          </w:p>
        </w:tc>
      </w:tr>
      <w:tr w:rsidR="00926C40" w:rsidRPr="009C1A9D" w:rsidTr="001976FC">
        <w:tc>
          <w:tcPr>
            <w:tcW w:w="7371" w:type="dxa"/>
            <w:tcBorders>
              <w:top w:val="single" w:sz="4" w:space="0" w:color="000000"/>
              <w:left w:val="single" w:sz="4" w:space="0" w:color="000000"/>
              <w:bottom w:val="single" w:sz="4" w:space="0" w:color="000000"/>
              <w:right w:val="single" w:sz="4" w:space="0" w:color="000000"/>
            </w:tcBorders>
          </w:tcPr>
          <w:p w:rsidR="00926C40" w:rsidRPr="00FA7DF2" w:rsidRDefault="00926C40" w:rsidP="00926C40">
            <w:pPr>
              <w:shd w:val="clear" w:color="auto" w:fill="FFFFFF"/>
              <w:spacing w:line="240" w:lineRule="auto"/>
              <w:ind w:firstLine="459"/>
              <w:jc w:val="center"/>
              <w:rPr>
                <w:rFonts w:ascii="Times New Roman" w:eastAsia="Times New Roman" w:hAnsi="Times New Roman" w:cs="Times New Roman"/>
                <w:sz w:val="24"/>
                <w:szCs w:val="24"/>
              </w:rPr>
            </w:pPr>
            <w:r w:rsidRPr="00FA7DF2">
              <w:rPr>
                <w:rFonts w:ascii="Times New Roman" w:eastAsia="Times New Roman" w:hAnsi="Times New Roman" w:cs="Times New Roman"/>
                <w:sz w:val="24"/>
                <w:szCs w:val="24"/>
              </w:rPr>
              <w:lastRenderedPageBreak/>
              <w:t>Розділ XII</w:t>
            </w:r>
          </w:p>
          <w:p w:rsidR="00926C40" w:rsidRPr="00FA7DF2" w:rsidRDefault="00926C40" w:rsidP="00926C40">
            <w:pPr>
              <w:shd w:val="clear" w:color="auto" w:fill="FFFFFF"/>
              <w:spacing w:line="240" w:lineRule="auto"/>
              <w:ind w:firstLine="459"/>
              <w:jc w:val="center"/>
              <w:rPr>
                <w:rFonts w:ascii="Times New Roman" w:eastAsia="Times New Roman" w:hAnsi="Times New Roman" w:cs="Times New Roman"/>
                <w:sz w:val="24"/>
                <w:szCs w:val="24"/>
              </w:rPr>
            </w:pPr>
            <w:r w:rsidRPr="00FA7DF2">
              <w:rPr>
                <w:rFonts w:ascii="Times New Roman" w:eastAsia="Times New Roman" w:hAnsi="Times New Roman" w:cs="Times New Roman"/>
                <w:sz w:val="24"/>
                <w:szCs w:val="24"/>
              </w:rPr>
              <w:t>ПРИКІНЦЕВІ ТА ПЕРЕХІДНІ ПОЛОЖЕННЯ</w:t>
            </w:r>
          </w:p>
          <w:p w:rsidR="00926C40" w:rsidRDefault="00926C40" w:rsidP="00926C40">
            <w:pPr>
              <w:shd w:val="clear" w:color="auto" w:fill="FFFFFF"/>
              <w:spacing w:line="240" w:lineRule="auto"/>
              <w:ind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926C40" w:rsidRPr="009C1A9D" w:rsidRDefault="00926C40" w:rsidP="00926C40">
            <w:pPr>
              <w:shd w:val="clear" w:color="auto" w:fill="FFFFFF"/>
              <w:spacing w:line="240" w:lineRule="auto"/>
              <w:ind w:firstLine="45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Пункти відсутні.</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26C40" w:rsidRPr="00B35028" w:rsidRDefault="00926C40" w:rsidP="00926C40">
            <w:pPr>
              <w:shd w:val="clear" w:color="auto" w:fill="FFFFFF"/>
              <w:spacing w:line="240" w:lineRule="auto"/>
              <w:ind w:firstLine="459"/>
              <w:jc w:val="center"/>
              <w:rPr>
                <w:rFonts w:ascii="Times New Roman" w:eastAsia="Times New Roman" w:hAnsi="Times New Roman" w:cs="Times New Roman"/>
                <w:sz w:val="24"/>
                <w:szCs w:val="24"/>
              </w:rPr>
            </w:pPr>
            <w:r w:rsidRPr="00B35028">
              <w:rPr>
                <w:rFonts w:ascii="Times New Roman" w:eastAsia="Times New Roman" w:hAnsi="Times New Roman" w:cs="Times New Roman"/>
                <w:sz w:val="24"/>
                <w:szCs w:val="24"/>
              </w:rPr>
              <w:t>Розділ XII</w:t>
            </w:r>
          </w:p>
          <w:p w:rsidR="00926C40" w:rsidRPr="00B35028" w:rsidRDefault="00926C40" w:rsidP="00926C40">
            <w:pPr>
              <w:shd w:val="clear" w:color="auto" w:fill="FFFFFF"/>
              <w:spacing w:line="240" w:lineRule="auto"/>
              <w:ind w:firstLine="459"/>
              <w:jc w:val="center"/>
              <w:rPr>
                <w:rFonts w:ascii="Times New Roman" w:eastAsia="Times New Roman" w:hAnsi="Times New Roman" w:cs="Times New Roman"/>
                <w:sz w:val="24"/>
                <w:szCs w:val="24"/>
              </w:rPr>
            </w:pPr>
            <w:r w:rsidRPr="00B35028">
              <w:rPr>
                <w:rFonts w:ascii="Times New Roman" w:eastAsia="Times New Roman" w:hAnsi="Times New Roman" w:cs="Times New Roman"/>
                <w:sz w:val="24"/>
                <w:szCs w:val="24"/>
              </w:rPr>
              <w:t>ПРИКІНЦЕВІ ТА ПЕРЕХІДНІ ПОЛОЖЕННЯ</w:t>
            </w:r>
          </w:p>
          <w:p w:rsidR="00926C40" w:rsidRPr="00B35028" w:rsidRDefault="00926C40" w:rsidP="00926C40">
            <w:pPr>
              <w:shd w:val="clear" w:color="auto" w:fill="FFFFFF"/>
              <w:spacing w:line="240" w:lineRule="auto"/>
              <w:ind w:firstLine="459"/>
              <w:jc w:val="both"/>
              <w:rPr>
                <w:rFonts w:ascii="Times New Roman" w:eastAsia="Times New Roman" w:hAnsi="Times New Roman" w:cs="Times New Roman"/>
                <w:sz w:val="24"/>
                <w:szCs w:val="24"/>
              </w:rPr>
            </w:pPr>
            <w:r w:rsidRPr="00B35028">
              <w:rPr>
                <w:rFonts w:ascii="Times New Roman" w:eastAsia="Times New Roman" w:hAnsi="Times New Roman" w:cs="Times New Roman"/>
                <w:sz w:val="24"/>
                <w:szCs w:val="24"/>
              </w:rPr>
              <w:t>…</w:t>
            </w:r>
          </w:p>
          <w:p w:rsidR="00926C40" w:rsidRPr="00B35028" w:rsidRDefault="00926C40" w:rsidP="00926C40">
            <w:pPr>
              <w:shd w:val="clear" w:color="auto" w:fill="FFFFFF"/>
              <w:spacing w:line="240" w:lineRule="auto"/>
              <w:ind w:firstLine="45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49</w:t>
            </w:r>
            <w:r w:rsidRPr="00B35028">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Оголошення про початок</w:t>
            </w:r>
            <w:r w:rsidRPr="00B35028">
              <w:rPr>
                <w:rFonts w:ascii="Times New Roman" w:eastAsia="Times New Roman" w:hAnsi="Times New Roman" w:cs="Times New Roman"/>
                <w:b/>
                <w:sz w:val="24"/>
                <w:szCs w:val="24"/>
              </w:rPr>
              <w:t xml:space="preserve"> проведення </w:t>
            </w:r>
            <w:r>
              <w:rPr>
                <w:rFonts w:ascii="Times New Roman" w:eastAsia="Times New Roman" w:hAnsi="Times New Roman" w:cs="Times New Roman"/>
                <w:b/>
                <w:sz w:val="24"/>
                <w:szCs w:val="24"/>
              </w:rPr>
              <w:t>першого конкурсу на</w:t>
            </w:r>
            <w:r w:rsidRPr="00B35028">
              <w:rPr>
                <w:rFonts w:ascii="Times New Roman" w:eastAsia="Times New Roman" w:hAnsi="Times New Roman" w:cs="Times New Roman"/>
                <w:b/>
                <w:sz w:val="24"/>
                <w:szCs w:val="24"/>
              </w:rPr>
              <w:t xml:space="preserve"> посади член</w:t>
            </w:r>
            <w:r>
              <w:rPr>
                <w:rFonts w:ascii="Times New Roman" w:eastAsia="Times New Roman" w:hAnsi="Times New Roman" w:cs="Times New Roman"/>
                <w:b/>
                <w:sz w:val="24"/>
                <w:szCs w:val="24"/>
              </w:rPr>
              <w:t>ів</w:t>
            </w:r>
            <w:r w:rsidRPr="00B3502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Конкурсної комісії з питань доброчесності</w:t>
            </w:r>
            <w:r w:rsidRPr="00B35028">
              <w:rPr>
                <w:rFonts w:ascii="Times New Roman" w:eastAsia="Times New Roman" w:hAnsi="Times New Roman" w:cs="Times New Roman"/>
                <w:b/>
                <w:sz w:val="24"/>
                <w:szCs w:val="24"/>
              </w:rPr>
              <w:t xml:space="preserve"> та інформація про умови проведення конкурсу публікуються у газеті «Голос України» та розміщуються на офіційному вебсайті </w:t>
            </w:r>
            <w:r>
              <w:rPr>
                <w:rFonts w:ascii="Times New Roman" w:eastAsia="Times New Roman" w:hAnsi="Times New Roman" w:cs="Times New Roman"/>
                <w:b/>
                <w:sz w:val="24"/>
                <w:szCs w:val="24"/>
              </w:rPr>
              <w:t xml:space="preserve">Вищої ради </w:t>
            </w:r>
            <w:r w:rsidRPr="00926C40">
              <w:rPr>
                <w:rFonts w:ascii="Times New Roman" w:eastAsia="Times New Roman" w:hAnsi="Times New Roman" w:cs="Times New Roman"/>
                <w:b/>
                <w:sz w:val="24"/>
                <w:szCs w:val="24"/>
              </w:rPr>
              <w:t>правосуддя протягом 10 днів</w:t>
            </w:r>
            <w:r w:rsidRPr="00B35028">
              <w:rPr>
                <w:rFonts w:ascii="Times New Roman" w:eastAsia="Times New Roman" w:hAnsi="Times New Roman" w:cs="Times New Roman"/>
                <w:b/>
                <w:sz w:val="24"/>
                <w:szCs w:val="24"/>
              </w:rPr>
              <w:t xml:space="preserve"> з д</w:t>
            </w:r>
            <w:r>
              <w:rPr>
                <w:rFonts w:ascii="Times New Roman" w:eastAsia="Times New Roman" w:hAnsi="Times New Roman" w:cs="Times New Roman"/>
                <w:b/>
                <w:sz w:val="24"/>
                <w:szCs w:val="24"/>
              </w:rPr>
              <w:t>ня</w:t>
            </w:r>
            <w:r w:rsidRPr="00B3502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набрання чинності Законом України «Про </w:t>
            </w:r>
            <w:r w:rsidRPr="00B35028">
              <w:rPr>
                <w:rFonts w:ascii="Times New Roman" w:eastAsia="Times New Roman" w:hAnsi="Times New Roman" w:cs="Times New Roman"/>
                <w:b/>
                <w:sz w:val="24"/>
                <w:szCs w:val="24"/>
              </w:rPr>
              <w:t>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w:t>
            </w:r>
            <w:r>
              <w:rPr>
                <w:rFonts w:ascii="Times New Roman" w:eastAsia="Times New Roman" w:hAnsi="Times New Roman" w:cs="Times New Roman"/>
                <w:b/>
                <w:sz w:val="24"/>
                <w:szCs w:val="24"/>
              </w:rPr>
              <w:t>»</w:t>
            </w:r>
            <w:r w:rsidRPr="00B35028">
              <w:rPr>
                <w:rFonts w:ascii="Times New Roman" w:eastAsia="Times New Roman" w:hAnsi="Times New Roman" w:cs="Times New Roman"/>
                <w:b/>
                <w:sz w:val="24"/>
                <w:szCs w:val="24"/>
              </w:rPr>
              <w:t>.</w:t>
            </w:r>
          </w:p>
          <w:p w:rsidR="00926C40" w:rsidRPr="00B35028" w:rsidRDefault="00926C40" w:rsidP="00926C40">
            <w:pPr>
              <w:shd w:val="clear" w:color="auto" w:fill="FFFFFF"/>
              <w:spacing w:line="240" w:lineRule="auto"/>
              <w:ind w:firstLine="45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50. Перший</w:t>
            </w:r>
            <w:r w:rsidRPr="00B35028">
              <w:rPr>
                <w:rFonts w:ascii="Times New Roman" w:eastAsia="Times New Roman" w:hAnsi="Times New Roman" w:cs="Times New Roman"/>
                <w:b/>
                <w:sz w:val="24"/>
                <w:szCs w:val="24"/>
              </w:rPr>
              <w:t xml:space="preserve"> склад Конкурсної комісії з питань доброчесності формується з трьох осіб з числа суддів або суддів у відставці, запропонованих Радою суддів України, та трьох осіб з числа міжнародних експертів, запропонованих міжнародними та іноземними організаціями, з якими Україна співпрацює у сфері запобігання та протидії корупції відповідно до міжнародних договорів України.</w:t>
            </w:r>
          </w:p>
          <w:p w:rsidR="00926C40" w:rsidRPr="00B35028" w:rsidRDefault="00926C40" w:rsidP="00926C40">
            <w:pPr>
              <w:shd w:val="clear" w:color="auto" w:fill="FFFFFF"/>
              <w:spacing w:line="240" w:lineRule="auto"/>
              <w:ind w:firstLine="459"/>
              <w:jc w:val="both"/>
              <w:rPr>
                <w:rFonts w:ascii="Times New Roman" w:eastAsia="Times New Roman" w:hAnsi="Times New Roman" w:cs="Times New Roman"/>
                <w:b/>
                <w:sz w:val="24"/>
                <w:szCs w:val="24"/>
              </w:rPr>
            </w:pPr>
            <w:r w:rsidRPr="00B35028">
              <w:rPr>
                <w:rFonts w:ascii="Times New Roman" w:eastAsia="Times New Roman" w:hAnsi="Times New Roman" w:cs="Times New Roman"/>
                <w:b/>
                <w:sz w:val="24"/>
                <w:szCs w:val="24"/>
              </w:rPr>
              <w:t xml:space="preserve">Кожен із зазначених суб’єктів формування Конкурсної комісії з питань доброчесності </w:t>
            </w:r>
            <w:r>
              <w:rPr>
                <w:rFonts w:ascii="Times New Roman" w:eastAsia="Times New Roman" w:hAnsi="Times New Roman" w:cs="Times New Roman"/>
                <w:b/>
                <w:sz w:val="24"/>
                <w:szCs w:val="24"/>
              </w:rPr>
              <w:t xml:space="preserve">у </w:t>
            </w:r>
            <w:r w:rsidRPr="00926C40">
              <w:rPr>
                <w:rFonts w:ascii="Times New Roman" w:eastAsia="Times New Roman" w:hAnsi="Times New Roman" w:cs="Times New Roman"/>
                <w:b/>
                <w:sz w:val="24"/>
                <w:szCs w:val="24"/>
              </w:rPr>
              <w:t>двадцятиденний строк</w:t>
            </w:r>
            <w:r>
              <w:t xml:space="preserve"> </w:t>
            </w:r>
            <w:r w:rsidRPr="00EF5032">
              <w:rPr>
                <w:rFonts w:ascii="Times New Roman" w:eastAsia="Times New Roman" w:hAnsi="Times New Roman" w:cs="Times New Roman"/>
                <w:b/>
                <w:sz w:val="24"/>
                <w:szCs w:val="24"/>
              </w:rPr>
              <w:t xml:space="preserve">з дня опублікування оголошення про початок добору кандидатів до Конкурсної комісії з питань доброчесності </w:t>
            </w:r>
            <w:r w:rsidRPr="00B35028">
              <w:rPr>
                <w:rFonts w:ascii="Times New Roman" w:eastAsia="Times New Roman" w:hAnsi="Times New Roman" w:cs="Times New Roman"/>
                <w:b/>
                <w:sz w:val="24"/>
                <w:szCs w:val="24"/>
              </w:rPr>
              <w:t xml:space="preserve">пропонує </w:t>
            </w:r>
            <w:r>
              <w:rPr>
                <w:rFonts w:ascii="Times New Roman" w:eastAsia="Times New Roman" w:hAnsi="Times New Roman" w:cs="Times New Roman"/>
                <w:b/>
                <w:sz w:val="24"/>
                <w:szCs w:val="24"/>
              </w:rPr>
              <w:t xml:space="preserve">Вищій раді правосуддя </w:t>
            </w:r>
            <w:r w:rsidRPr="00B35028">
              <w:rPr>
                <w:rFonts w:ascii="Times New Roman" w:eastAsia="Times New Roman" w:hAnsi="Times New Roman" w:cs="Times New Roman"/>
                <w:b/>
                <w:sz w:val="24"/>
                <w:szCs w:val="24"/>
              </w:rPr>
              <w:t>не менше шести кандидатів до складу Конкурсної комісії з питань доброчесності або погоджує пропозицію спільного списку кандидатів.</w:t>
            </w:r>
          </w:p>
          <w:p w:rsidR="00926C40" w:rsidRPr="00926C40" w:rsidRDefault="00926C40" w:rsidP="00926C40">
            <w:pPr>
              <w:shd w:val="clear" w:color="auto" w:fill="FFFFFF"/>
              <w:spacing w:line="240" w:lineRule="auto"/>
              <w:ind w:firstLine="459"/>
              <w:jc w:val="both"/>
              <w:rPr>
                <w:rFonts w:ascii="Times New Roman" w:eastAsia="Times New Roman" w:hAnsi="Times New Roman" w:cs="Times New Roman"/>
                <w:b/>
                <w:sz w:val="24"/>
                <w:szCs w:val="24"/>
              </w:rPr>
            </w:pPr>
            <w:r w:rsidRPr="00B35028">
              <w:rPr>
                <w:rFonts w:ascii="Times New Roman" w:eastAsia="Times New Roman" w:hAnsi="Times New Roman" w:cs="Times New Roman"/>
                <w:b/>
                <w:sz w:val="24"/>
                <w:szCs w:val="24"/>
              </w:rPr>
              <w:t xml:space="preserve">У разі </w:t>
            </w:r>
            <w:r>
              <w:rPr>
                <w:rFonts w:ascii="Times New Roman" w:eastAsia="Times New Roman" w:hAnsi="Times New Roman" w:cs="Times New Roman"/>
                <w:b/>
                <w:sz w:val="24"/>
                <w:szCs w:val="24"/>
              </w:rPr>
              <w:t xml:space="preserve">якщо </w:t>
            </w:r>
            <w:r w:rsidRPr="00B35028">
              <w:rPr>
                <w:rFonts w:ascii="Times New Roman" w:eastAsia="Times New Roman" w:hAnsi="Times New Roman" w:cs="Times New Roman"/>
                <w:b/>
                <w:sz w:val="24"/>
                <w:szCs w:val="24"/>
              </w:rPr>
              <w:t xml:space="preserve">міжнародні та іноземні організації, з якими Україна співпрацює у сфері запобігання та протидії корупції відповідно до </w:t>
            </w:r>
            <w:r w:rsidRPr="00B35028">
              <w:rPr>
                <w:rFonts w:ascii="Times New Roman" w:eastAsia="Times New Roman" w:hAnsi="Times New Roman" w:cs="Times New Roman"/>
                <w:b/>
                <w:sz w:val="24"/>
                <w:szCs w:val="24"/>
              </w:rPr>
              <w:lastRenderedPageBreak/>
              <w:t xml:space="preserve">міжнародних договорів України, </w:t>
            </w:r>
            <w:r>
              <w:rPr>
                <w:rFonts w:ascii="Times New Roman" w:eastAsia="Times New Roman" w:hAnsi="Times New Roman" w:cs="Times New Roman"/>
                <w:b/>
                <w:sz w:val="24"/>
                <w:szCs w:val="24"/>
              </w:rPr>
              <w:t xml:space="preserve">у строк, визначений в абзаці другому цього  пункту, </w:t>
            </w:r>
            <w:r w:rsidRPr="00B35028">
              <w:rPr>
                <w:rFonts w:ascii="Times New Roman" w:eastAsia="Times New Roman" w:hAnsi="Times New Roman" w:cs="Times New Roman"/>
                <w:b/>
                <w:sz w:val="24"/>
                <w:szCs w:val="24"/>
              </w:rPr>
              <w:t xml:space="preserve">не запропонували осіб до складу Конкурсної комісії з питань доброчесності або запропонували недостатню кількість осіб для формування повноважного складу Конкурсної комісії з питань доброчесності, таких осіб пропонують Рада прокурорів України, Рада адвокатів України, Національна академія правових наук України в особі Президії </w:t>
            </w:r>
            <w:r w:rsidRPr="00926C40">
              <w:rPr>
                <w:rFonts w:ascii="Times New Roman" w:eastAsia="Times New Roman" w:hAnsi="Times New Roman" w:cs="Times New Roman"/>
                <w:b/>
                <w:sz w:val="24"/>
                <w:szCs w:val="24"/>
              </w:rPr>
              <w:t>протягом п’ятнадцяти днів.</w:t>
            </w:r>
          </w:p>
          <w:p w:rsidR="00926C40" w:rsidRDefault="00926C40" w:rsidP="00926C40">
            <w:pPr>
              <w:shd w:val="clear" w:color="auto" w:fill="FFFFFF"/>
              <w:spacing w:line="240" w:lineRule="auto"/>
              <w:ind w:firstLine="459"/>
              <w:jc w:val="both"/>
              <w:rPr>
                <w:rFonts w:ascii="Times New Roman" w:eastAsia="Times New Roman" w:hAnsi="Times New Roman" w:cs="Times New Roman"/>
                <w:b/>
                <w:sz w:val="24"/>
                <w:szCs w:val="24"/>
              </w:rPr>
            </w:pPr>
            <w:r w:rsidRPr="00926C40">
              <w:rPr>
                <w:rFonts w:ascii="Times New Roman" w:eastAsia="Times New Roman" w:hAnsi="Times New Roman" w:cs="Times New Roman"/>
                <w:b/>
                <w:sz w:val="24"/>
                <w:szCs w:val="24"/>
              </w:rPr>
              <w:t>Вища рада правосуддя призначає членів Конкурсної комісії з питань доброчесності не пізніше п’яти днів</w:t>
            </w:r>
            <w:r>
              <w:rPr>
                <w:rFonts w:ascii="Times New Roman" w:eastAsia="Times New Roman" w:hAnsi="Times New Roman" w:cs="Times New Roman"/>
                <w:b/>
                <w:sz w:val="24"/>
                <w:szCs w:val="24"/>
              </w:rPr>
              <w:t xml:space="preserve"> з дня отримання від всіх суб’єктів формування Конкурсної комісії з питань доброчесності списків рекомендованих кандидатів.</w:t>
            </w:r>
          </w:p>
          <w:p w:rsidR="00926C40" w:rsidRPr="00B35028" w:rsidRDefault="00926C40" w:rsidP="00926C40">
            <w:pPr>
              <w:shd w:val="clear" w:color="auto" w:fill="FFFFFF"/>
              <w:spacing w:line="240" w:lineRule="auto"/>
              <w:ind w:firstLine="459"/>
              <w:jc w:val="both"/>
              <w:rPr>
                <w:rFonts w:ascii="Times New Roman" w:eastAsia="Times New Roman" w:hAnsi="Times New Roman" w:cs="Times New Roman"/>
                <w:b/>
                <w:sz w:val="24"/>
                <w:szCs w:val="24"/>
              </w:rPr>
            </w:pPr>
            <w:r w:rsidRPr="00B35028">
              <w:rPr>
                <w:rFonts w:ascii="Times New Roman" w:eastAsia="Times New Roman" w:hAnsi="Times New Roman" w:cs="Times New Roman"/>
                <w:b/>
                <w:sz w:val="24"/>
                <w:szCs w:val="24"/>
              </w:rPr>
              <w:t>Строк повноважень Конкурсної комісії з питань доброчесності та її членів, призначених Вищою радою правосуддя у складі, визначеному абзац</w:t>
            </w:r>
            <w:r w:rsidR="0044069D">
              <w:rPr>
                <w:rFonts w:ascii="Times New Roman" w:eastAsia="Times New Roman" w:hAnsi="Times New Roman" w:cs="Times New Roman"/>
                <w:b/>
                <w:sz w:val="24"/>
                <w:szCs w:val="24"/>
              </w:rPr>
              <w:t>ами</w:t>
            </w:r>
            <w:r w:rsidRPr="00B35028">
              <w:rPr>
                <w:rFonts w:ascii="Times New Roman" w:eastAsia="Times New Roman" w:hAnsi="Times New Roman" w:cs="Times New Roman"/>
                <w:b/>
                <w:sz w:val="24"/>
                <w:szCs w:val="24"/>
              </w:rPr>
              <w:t xml:space="preserve"> першим</w:t>
            </w:r>
            <w:r>
              <w:rPr>
                <w:rFonts w:ascii="Times New Roman" w:eastAsia="Times New Roman" w:hAnsi="Times New Roman" w:cs="Times New Roman"/>
                <w:b/>
                <w:sz w:val="24"/>
                <w:szCs w:val="24"/>
              </w:rPr>
              <w:t xml:space="preserve"> і третім цього пункту, припиняє</w:t>
            </w:r>
            <w:r w:rsidRPr="00B35028">
              <w:rPr>
                <w:rFonts w:ascii="Times New Roman" w:eastAsia="Times New Roman" w:hAnsi="Times New Roman" w:cs="Times New Roman"/>
                <w:b/>
                <w:sz w:val="24"/>
                <w:szCs w:val="24"/>
              </w:rPr>
              <w:t xml:space="preserve">ться через один рік після призначення </w:t>
            </w:r>
            <w:r>
              <w:rPr>
                <w:rFonts w:ascii="Times New Roman" w:eastAsia="Times New Roman" w:hAnsi="Times New Roman" w:cs="Times New Roman"/>
                <w:b/>
                <w:sz w:val="24"/>
                <w:szCs w:val="24"/>
              </w:rPr>
              <w:t>повноважного</w:t>
            </w:r>
            <w:r w:rsidRPr="00B35028">
              <w:rPr>
                <w:rFonts w:ascii="Times New Roman" w:eastAsia="Times New Roman" w:hAnsi="Times New Roman" w:cs="Times New Roman"/>
                <w:b/>
                <w:sz w:val="24"/>
                <w:szCs w:val="24"/>
              </w:rPr>
              <w:t xml:space="preserve"> складу Вищої кваліфікаційної комісії суддів України.</w:t>
            </w:r>
          </w:p>
          <w:p w:rsidR="00926C40" w:rsidRDefault="00926C40" w:rsidP="00926C40">
            <w:pPr>
              <w:shd w:val="clear" w:color="auto" w:fill="FFFFFF"/>
              <w:spacing w:line="240" w:lineRule="auto"/>
              <w:ind w:firstLine="459"/>
              <w:jc w:val="both"/>
              <w:rPr>
                <w:rFonts w:ascii="Times New Roman" w:eastAsia="Times New Roman" w:hAnsi="Times New Roman" w:cs="Times New Roman"/>
                <w:b/>
                <w:sz w:val="24"/>
                <w:szCs w:val="24"/>
              </w:rPr>
            </w:pPr>
            <w:r w:rsidRPr="00B35028">
              <w:rPr>
                <w:rFonts w:ascii="Times New Roman" w:eastAsia="Times New Roman" w:hAnsi="Times New Roman" w:cs="Times New Roman"/>
                <w:b/>
                <w:sz w:val="24"/>
                <w:szCs w:val="24"/>
              </w:rPr>
              <w:t>Наступний склад Конкурсної комісії з питань доброчесності формується в порядку, визначеному частиною четве</w:t>
            </w:r>
            <w:r>
              <w:rPr>
                <w:rFonts w:ascii="Times New Roman" w:eastAsia="Times New Roman" w:hAnsi="Times New Roman" w:cs="Times New Roman"/>
                <w:b/>
                <w:sz w:val="24"/>
                <w:szCs w:val="24"/>
              </w:rPr>
              <w:t>ртою  статті 95-1 цього Закону.</w:t>
            </w:r>
          </w:p>
          <w:p w:rsidR="00B60EAC" w:rsidRPr="00B60EAC" w:rsidRDefault="00B60EAC" w:rsidP="00B60EAC">
            <w:pPr>
              <w:shd w:val="clear" w:color="auto" w:fill="FFFFFF"/>
              <w:spacing w:line="240" w:lineRule="auto"/>
              <w:ind w:firstLine="459"/>
              <w:jc w:val="both"/>
              <w:rPr>
                <w:rFonts w:ascii="Times New Roman" w:eastAsia="Times New Roman" w:hAnsi="Times New Roman" w:cs="Times New Roman"/>
                <w:b/>
                <w:sz w:val="24"/>
                <w:szCs w:val="24"/>
              </w:rPr>
            </w:pPr>
            <w:r w:rsidRPr="00B60EAC">
              <w:rPr>
                <w:rFonts w:ascii="Times New Roman" w:eastAsia="Times New Roman" w:hAnsi="Times New Roman" w:cs="Times New Roman"/>
                <w:b/>
                <w:sz w:val="24"/>
                <w:szCs w:val="24"/>
              </w:rPr>
              <w:t xml:space="preserve">51. Міжнародні експерти, які постійно не проживають на території України, мають право на компенсацію витрат на проживання в Україні та переїзд за рахунок коштів Державного бюджету України. </w:t>
            </w:r>
          </w:p>
          <w:p w:rsidR="00B60EAC" w:rsidRDefault="00B60EAC" w:rsidP="00B60EAC">
            <w:pPr>
              <w:shd w:val="clear" w:color="auto" w:fill="FFFFFF"/>
              <w:spacing w:line="240" w:lineRule="auto"/>
              <w:ind w:firstLine="459"/>
              <w:jc w:val="both"/>
              <w:rPr>
                <w:rFonts w:ascii="Times New Roman" w:eastAsia="Times New Roman" w:hAnsi="Times New Roman" w:cs="Times New Roman"/>
                <w:b/>
                <w:sz w:val="24"/>
                <w:szCs w:val="24"/>
              </w:rPr>
            </w:pPr>
            <w:r w:rsidRPr="00B60EAC">
              <w:rPr>
                <w:rFonts w:ascii="Times New Roman" w:eastAsia="Times New Roman" w:hAnsi="Times New Roman" w:cs="Times New Roman"/>
                <w:b/>
                <w:sz w:val="24"/>
                <w:szCs w:val="24"/>
              </w:rPr>
              <w:t>Порядок та граничні розміри компенсації таких витрат визначаються Кабінетом Міністрів України.</w:t>
            </w:r>
          </w:p>
          <w:p w:rsidR="00926C40" w:rsidRDefault="00926C40" w:rsidP="00926C40">
            <w:pPr>
              <w:shd w:val="clear" w:color="auto" w:fill="FFFFFF"/>
              <w:spacing w:line="240" w:lineRule="auto"/>
              <w:ind w:firstLine="45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sidR="00B60EAC" w:rsidRPr="00B60EAC">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 Оголошення про </w:t>
            </w:r>
            <w:r w:rsidRPr="00321052">
              <w:rPr>
                <w:rFonts w:ascii="Times New Roman" w:eastAsia="Times New Roman" w:hAnsi="Times New Roman" w:cs="Times New Roman"/>
                <w:b/>
                <w:sz w:val="24"/>
                <w:szCs w:val="24"/>
              </w:rPr>
              <w:t xml:space="preserve">початок проведення першого </w:t>
            </w:r>
            <w:r>
              <w:rPr>
                <w:rFonts w:ascii="Times New Roman" w:eastAsia="Times New Roman" w:hAnsi="Times New Roman" w:cs="Times New Roman"/>
                <w:b/>
                <w:sz w:val="24"/>
                <w:szCs w:val="24"/>
              </w:rPr>
              <w:t>конкурсу на заповнення вакантних посад членів</w:t>
            </w:r>
            <w:r w:rsidRPr="00321052">
              <w:rPr>
                <w:rFonts w:ascii="Times New Roman" w:eastAsia="Times New Roman" w:hAnsi="Times New Roman" w:cs="Times New Roman"/>
                <w:b/>
                <w:sz w:val="24"/>
                <w:szCs w:val="24"/>
              </w:rPr>
              <w:t xml:space="preserve"> Вищої кваліфікаційної комісії суддів України та інформація про умови проведення конкурсу публікуються у газеті «Голос України» та розміщуються на офіційному вебсайті Вищої </w:t>
            </w:r>
            <w:r>
              <w:rPr>
                <w:rFonts w:ascii="Times New Roman" w:eastAsia="Times New Roman" w:hAnsi="Times New Roman" w:cs="Times New Roman"/>
                <w:b/>
                <w:sz w:val="24"/>
                <w:szCs w:val="24"/>
              </w:rPr>
              <w:t>ради правосуддя</w:t>
            </w:r>
            <w:r w:rsidRPr="00321052">
              <w:rPr>
                <w:rFonts w:ascii="Times New Roman" w:eastAsia="Times New Roman" w:hAnsi="Times New Roman" w:cs="Times New Roman"/>
                <w:b/>
                <w:sz w:val="24"/>
                <w:szCs w:val="24"/>
              </w:rPr>
              <w:t xml:space="preserve"> </w:t>
            </w:r>
            <w:r w:rsidRPr="00926C40">
              <w:rPr>
                <w:rFonts w:ascii="Times New Roman" w:eastAsia="Times New Roman" w:hAnsi="Times New Roman" w:cs="Times New Roman"/>
                <w:b/>
                <w:sz w:val="24"/>
                <w:szCs w:val="24"/>
              </w:rPr>
              <w:t>протягом 30 днів</w:t>
            </w:r>
            <w:r w:rsidRPr="00321052">
              <w:rPr>
                <w:rFonts w:ascii="Times New Roman" w:eastAsia="Times New Roman" w:hAnsi="Times New Roman" w:cs="Times New Roman"/>
                <w:b/>
                <w:sz w:val="24"/>
                <w:szCs w:val="24"/>
              </w:rPr>
              <w:t xml:space="preserve"> з дати проведення першого засідання Конкурсної комісії з питань доброчесності.</w:t>
            </w:r>
          </w:p>
          <w:p w:rsidR="00C37002" w:rsidRDefault="00926C40" w:rsidP="00926C40">
            <w:pPr>
              <w:shd w:val="clear" w:color="auto" w:fill="FFFFFF"/>
              <w:spacing w:line="240" w:lineRule="auto"/>
              <w:ind w:firstLine="45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sidR="00B60EAC" w:rsidRPr="00B60EAC">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 xml:space="preserve">. </w:t>
            </w:r>
            <w:r w:rsidR="00C37002">
              <w:rPr>
                <w:rFonts w:ascii="Times New Roman" w:eastAsia="Times New Roman" w:hAnsi="Times New Roman" w:cs="Times New Roman"/>
                <w:b/>
                <w:sz w:val="24"/>
                <w:szCs w:val="24"/>
              </w:rPr>
              <w:t xml:space="preserve">Вищій раді правосуддя </w:t>
            </w:r>
            <w:r w:rsidR="00C37002" w:rsidRPr="00C37002">
              <w:rPr>
                <w:rFonts w:ascii="Times New Roman" w:eastAsia="Times New Roman" w:hAnsi="Times New Roman" w:cs="Times New Roman"/>
                <w:b/>
                <w:sz w:val="24"/>
                <w:szCs w:val="24"/>
              </w:rPr>
              <w:t xml:space="preserve">протягом </w:t>
            </w:r>
            <w:r w:rsidR="00C37002">
              <w:rPr>
                <w:rFonts w:ascii="Times New Roman" w:eastAsia="Times New Roman" w:hAnsi="Times New Roman" w:cs="Times New Roman"/>
                <w:b/>
                <w:sz w:val="24"/>
                <w:szCs w:val="24"/>
              </w:rPr>
              <w:t>п’яти</w:t>
            </w:r>
            <w:r w:rsidR="00C37002" w:rsidRPr="00C37002">
              <w:rPr>
                <w:rFonts w:ascii="Times New Roman" w:eastAsia="Times New Roman" w:hAnsi="Times New Roman" w:cs="Times New Roman"/>
                <w:b/>
                <w:sz w:val="24"/>
                <w:szCs w:val="24"/>
              </w:rPr>
              <w:t xml:space="preserve"> днів з дня припинення повноважень першого складу Конкурсної комісії з питань </w:t>
            </w:r>
            <w:r w:rsidR="00C37002" w:rsidRPr="00C37002">
              <w:rPr>
                <w:rFonts w:ascii="Times New Roman" w:eastAsia="Times New Roman" w:hAnsi="Times New Roman" w:cs="Times New Roman"/>
                <w:b/>
                <w:sz w:val="24"/>
                <w:szCs w:val="24"/>
              </w:rPr>
              <w:lastRenderedPageBreak/>
              <w:t>доброчесності</w:t>
            </w:r>
            <w:r w:rsidR="00C37002">
              <w:rPr>
                <w:rFonts w:ascii="Times New Roman" w:eastAsia="Times New Roman" w:hAnsi="Times New Roman" w:cs="Times New Roman"/>
                <w:b/>
                <w:sz w:val="24"/>
                <w:szCs w:val="24"/>
              </w:rPr>
              <w:t xml:space="preserve"> опублікувати оголошення </w:t>
            </w:r>
            <w:r w:rsidR="00C37002" w:rsidRPr="00C37002">
              <w:rPr>
                <w:rFonts w:ascii="Times New Roman" w:eastAsia="Times New Roman" w:hAnsi="Times New Roman" w:cs="Times New Roman"/>
                <w:b/>
                <w:sz w:val="24"/>
                <w:szCs w:val="24"/>
              </w:rPr>
              <w:t>про початок проведення конкурсу на заповнення вакантних посад</w:t>
            </w:r>
            <w:r w:rsidR="00C37002">
              <w:rPr>
                <w:rFonts w:ascii="Times New Roman" w:eastAsia="Times New Roman" w:hAnsi="Times New Roman" w:cs="Times New Roman"/>
                <w:b/>
                <w:sz w:val="24"/>
                <w:szCs w:val="24"/>
              </w:rPr>
              <w:t xml:space="preserve"> членів Конкурсної комісії з питань доброчесності та інформацію</w:t>
            </w:r>
            <w:r w:rsidR="00C37002" w:rsidRPr="00C37002">
              <w:rPr>
                <w:rFonts w:ascii="Times New Roman" w:eastAsia="Times New Roman" w:hAnsi="Times New Roman" w:cs="Times New Roman"/>
                <w:b/>
                <w:sz w:val="24"/>
                <w:szCs w:val="24"/>
              </w:rPr>
              <w:t xml:space="preserve"> про умови проведення конкурсу у газеті «Голос України» та на офіційному вебсайті Вищої ради правосуддя</w:t>
            </w:r>
            <w:r w:rsidR="00C37002">
              <w:rPr>
                <w:rFonts w:ascii="Times New Roman" w:eastAsia="Times New Roman" w:hAnsi="Times New Roman" w:cs="Times New Roman"/>
                <w:b/>
                <w:sz w:val="24"/>
                <w:szCs w:val="24"/>
              </w:rPr>
              <w:t>.</w:t>
            </w:r>
          </w:p>
          <w:p w:rsidR="00926C40" w:rsidRPr="00B35028" w:rsidRDefault="00C37002" w:rsidP="00B60EAC">
            <w:pPr>
              <w:shd w:val="clear" w:color="auto" w:fill="FFFFFF"/>
              <w:spacing w:line="240" w:lineRule="auto"/>
              <w:ind w:firstLine="45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sidR="00B60EAC" w:rsidRPr="00D64DE0">
              <w:rPr>
                <w:rFonts w:ascii="Times New Roman" w:eastAsia="Times New Roman" w:hAnsi="Times New Roman" w:cs="Times New Roman"/>
                <w:b/>
                <w:sz w:val="24"/>
                <w:szCs w:val="24"/>
                <w:lang w:val="ru-RU"/>
              </w:rPr>
              <w:t>4</w:t>
            </w:r>
            <w:r>
              <w:rPr>
                <w:rFonts w:ascii="Times New Roman" w:eastAsia="Times New Roman" w:hAnsi="Times New Roman" w:cs="Times New Roman"/>
                <w:b/>
                <w:sz w:val="24"/>
                <w:szCs w:val="24"/>
              </w:rPr>
              <w:t xml:space="preserve">. </w:t>
            </w:r>
            <w:r w:rsidR="00926C40" w:rsidRPr="002B5FFF">
              <w:rPr>
                <w:rFonts w:ascii="Times New Roman" w:eastAsia="Times New Roman" w:hAnsi="Times New Roman" w:cs="Times New Roman"/>
                <w:b/>
                <w:sz w:val="24"/>
                <w:szCs w:val="24"/>
              </w:rPr>
              <w:t xml:space="preserve">Суб’єктам формування Конкурсної комісії з питань доброчесності протягом </w:t>
            </w:r>
            <w:r w:rsidR="002B5FFF">
              <w:rPr>
                <w:rFonts w:ascii="Times New Roman" w:eastAsia="Times New Roman" w:hAnsi="Times New Roman" w:cs="Times New Roman"/>
                <w:b/>
                <w:sz w:val="24"/>
                <w:szCs w:val="24"/>
              </w:rPr>
              <w:t>20</w:t>
            </w:r>
            <w:r w:rsidR="00926C40" w:rsidRPr="002B5FFF">
              <w:rPr>
                <w:rFonts w:ascii="Times New Roman" w:eastAsia="Times New Roman" w:hAnsi="Times New Roman" w:cs="Times New Roman"/>
                <w:b/>
                <w:sz w:val="24"/>
                <w:szCs w:val="24"/>
              </w:rPr>
              <w:t xml:space="preserve"> днів з дня </w:t>
            </w:r>
            <w:r w:rsidR="002B5FFF">
              <w:rPr>
                <w:rFonts w:ascii="Times New Roman" w:eastAsia="Times New Roman" w:hAnsi="Times New Roman" w:cs="Times New Roman"/>
                <w:b/>
                <w:sz w:val="24"/>
                <w:szCs w:val="24"/>
              </w:rPr>
              <w:t xml:space="preserve">опублікування оголошення </w:t>
            </w:r>
            <w:r w:rsidR="00926C40" w:rsidRPr="002B5FFF">
              <w:rPr>
                <w:rFonts w:ascii="Times New Roman" w:eastAsia="Times New Roman" w:hAnsi="Times New Roman" w:cs="Times New Roman"/>
                <w:b/>
                <w:sz w:val="24"/>
                <w:szCs w:val="24"/>
              </w:rPr>
              <w:t xml:space="preserve"> </w:t>
            </w:r>
            <w:r w:rsidR="002B5FFF" w:rsidRPr="002B5FFF">
              <w:rPr>
                <w:rFonts w:ascii="Times New Roman" w:eastAsia="Times New Roman" w:hAnsi="Times New Roman" w:cs="Times New Roman"/>
                <w:b/>
                <w:sz w:val="24"/>
                <w:szCs w:val="24"/>
              </w:rPr>
              <w:t xml:space="preserve">про початок проведення конкурсу на заповнення вакантних посад членів Конкурсної комісії з питань доброчесності </w:t>
            </w:r>
            <w:r w:rsidR="00926C40" w:rsidRPr="002B5FFF">
              <w:rPr>
                <w:rFonts w:ascii="Times New Roman" w:eastAsia="Times New Roman" w:hAnsi="Times New Roman" w:cs="Times New Roman"/>
                <w:b/>
                <w:sz w:val="24"/>
                <w:szCs w:val="24"/>
              </w:rPr>
              <w:t xml:space="preserve">надати </w:t>
            </w:r>
            <w:r w:rsidR="002B5FFF">
              <w:rPr>
                <w:rFonts w:ascii="Times New Roman" w:eastAsia="Times New Roman" w:hAnsi="Times New Roman" w:cs="Times New Roman"/>
                <w:b/>
                <w:sz w:val="24"/>
                <w:szCs w:val="24"/>
              </w:rPr>
              <w:t>Вищій раді правосуддя</w:t>
            </w:r>
            <w:r w:rsidR="00926C40" w:rsidRPr="002B5FFF">
              <w:rPr>
                <w:rFonts w:ascii="Times New Roman" w:eastAsia="Times New Roman" w:hAnsi="Times New Roman" w:cs="Times New Roman"/>
                <w:b/>
                <w:sz w:val="24"/>
                <w:szCs w:val="24"/>
              </w:rPr>
              <w:t xml:space="preserve"> в порядку, визначеному цим Законом, списки кандидатів на посади членів Конкурсної комісії з питань доброчесності.</w:t>
            </w:r>
          </w:p>
        </w:tc>
      </w:tr>
      <w:tr w:rsidR="002A4872" w:rsidRPr="009C1A9D" w:rsidTr="00C209A8">
        <w:trPr>
          <w:trHeight w:val="416"/>
        </w:trPr>
        <w:tc>
          <w:tcPr>
            <w:tcW w:w="15310" w:type="dxa"/>
            <w:gridSpan w:val="2"/>
            <w:tcBorders>
              <w:top w:val="single" w:sz="4" w:space="0" w:color="000000"/>
              <w:left w:val="single" w:sz="4" w:space="0" w:color="000000"/>
              <w:bottom w:val="single" w:sz="4" w:space="0" w:color="000000"/>
              <w:right w:val="single" w:sz="4" w:space="0" w:color="000000"/>
            </w:tcBorders>
          </w:tcPr>
          <w:p w:rsidR="002A4872" w:rsidRPr="009C1A9D" w:rsidRDefault="002A4872" w:rsidP="00926C40">
            <w:pPr>
              <w:shd w:val="clear" w:color="auto" w:fill="FFFFFF"/>
              <w:spacing w:line="240" w:lineRule="auto"/>
              <w:ind w:firstLine="45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Прикінцеві та перехідні положення</w:t>
            </w:r>
          </w:p>
        </w:tc>
      </w:tr>
      <w:tr w:rsidR="00926C40" w:rsidRPr="009C1A9D" w:rsidTr="00C209A8">
        <w:trPr>
          <w:trHeight w:val="416"/>
        </w:trPr>
        <w:tc>
          <w:tcPr>
            <w:tcW w:w="15310" w:type="dxa"/>
            <w:gridSpan w:val="2"/>
            <w:tcBorders>
              <w:top w:val="single" w:sz="4" w:space="0" w:color="000000"/>
              <w:left w:val="single" w:sz="4" w:space="0" w:color="000000"/>
              <w:bottom w:val="single" w:sz="4" w:space="0" w:color="000000"/>
              <w:right w:val="single" w:sz="4" w:space="0" w:color="000000"/>
            </w:tcBorders>
          </w:tcPr>
          <w:p w:rsidR="00926C40" w:rsidRPr="009C1A9D" w:rsidRDefault="00926C40" w:rsidP="00926C40">
            <w:pPr>
              <w:shd w:val="clear" w:color="auto" w:fill="FFFFFF"/>
              <w:spacing w:line="240" w:lineRule="auto"/>
              <w:ind w:firstLine="459"/>
              <w:jc w:val="center"/>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 xml:space="preserve">Закон України </w:t>
            </w:r>
            <w:r>
              <w:rPr>
                <w:rFonts w:ascii="Times New Roman" w:eastAsia="Times New Roman" w:hAnsi="Times New Roman" w:cs="Times New Roman"/>
                <w:b/>
                <w:sz w:val="24"/>
                <w:szCs w:val="24"/>
              </w:rPr>
              <w:t>«</w:t>
            </w:r>
            <w:r w:rsidRPr="009C1A9D">
              <w:rPr>
                <w:rFonts w:ascii="Times New Roman" w:eastAsia="Times New Roman" w:hAnsi="Times New Roman" w:cs="Times New Roman"/>
                <w:b/>
                <w:sz w:val="24"/>
                <w:szCs w:val="24"/>
              </w:rPr>
              <w:t>Про Вищу раду правосуддя</w:t>
            </w:r>
            <w:r>
              <w:rPr>
                <w:rFonts w:ascii="Times New Roman" w:eastAsia="Times New Roman" w:hAnsi="Times New Roman" w:cs="Times New Roman"/>
                <w:b/>
                <w:sz w:val="24"/>
                <w:szCs w:val="24"/>
              </w:rPr>
              <w:t>»</w:t>
            </w:r>
          </w:p>
        </w:tc>
      </w:tr>
      <w:tr w:rsidR="00926C40" w:rsidRPr="009C1A9D" w:rsidTr="00F839A9">
        <w:tc>
          <w:tcPr>
            <w:tcW w:w="7371" w:type="dxa"/>
            <w:tcBorders>
              <w:top w:val="single" w:sz="4" w:space="0" w:color="000000"/>
              <w:left w:val="single" w:sz="4" w:space="0" w:color="000000"/>
              <w:bottom w:val="single" w:sz="4" w:space="0" w:color="000000"/>
              <w:right w:val="single" w:sz="4" w:space="0" w:color="000000"/>
            </w:tcBorders>
          </w:tcPr>
          <w:p w:rsidR="00926C40" w:rsidRPr="009C1A9D" w:rsidRDefault="00926C40" w:rsidP="00926C40">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 xml:space="preserve">Стаття 3. </w:t>
            </w:r>
            <w:r w:rsidRPr="009C1A9D">
              <w:rPr>
                <w:rFonts w:ascii="Times New Roman" w:eastAsia="Times New Roman" w:hAnsi="Times New Roman" w:cs="Times New Roman"/>
                <w:sz w:val="24"/>
                <w:szCs w:val="24"/>
              </w:rPr>
              <w:t>Повноваження Вищої ради правосуддя</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Вища рада правосуддя:</w:t>
            </w:r>
          </w:p>
          <w:p w:rsidR="00926C40" w:rsidRPr="009C1A9D" w:rsidRDefault="00926C40" w:rsidP="00926C40">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 </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12) </w:t>
            </w:r>
            <w:r w:rsidRPr="009C1A9D">
              <w:rPr>
                <w:rFonts w:ascii="Times New Roman" w:eastAsia="Times New Roman" w:hAnsi="Times New Roman" w:cs="Times New Roman"/>
                <w:b/>
                <w:sz w:val="24"/>
                <w:szCs w:val="24"/>
              </w:rPr>
              <w:t>погоджує</w:t>
            </w:r>
            <w:r w:rsidRPr="009C1A9D">
              <w:rPr>
                <w:rFonts w:ascii="Times New Roman" w:eastAsia="Times New Roman" w:hAnsi="Times New Roman" w:cs="Times New Roman"/>
                <w:sz w:val="24"/>
                <w:szCs w:val="24"/>
              </w:rPr>
              <w:t xml:space="preserve"> кількість суддів у суді;</w:t>
            </w:r>
          </w:p>
          <w:p w:rsidR="008E2855" w:rsidRDefault="008E2855"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r w:rsidRPr="00210AD8">
              <w:rPr>
                <w:rFonts w:ascii="Times New Roman" w:eastAsia="Times New Roman" w:hAnsi="Times New Roman" w:cs="Times New Roman"/>
                <w:sz w:val="24"/>
                <w:szCs w:val="24"/>
              </w:rPr>
              <w:t>13</w:t>
            </w:r>
            <w:r w:rsidRPr="008E2855">
              <w:rPr>
                <w:rFonts w:ascii="Times New Roman" w:eastAsia="Times New Roman" w:hAnsi="Times New Roman" w:cs="Times New Roman"/>
                <w:sz w:val="24"/>
                <w:szCs w:val="24"/>
                <w:vertAlign w:val="superscript"/>
              </w:rPr>
              <w:t>1</w:t>
            </w:r>
            <w:r w:rsidRPr="00210AD8">
              <w:rPr>
                <w:rFonts w:ascii="Times New Roman" w:eastAsia="Times New Roman" w:hAnsi="Times New Roman" w:cs="Times New Roman"/>
                <w:sz w:val="24"/>
                <w:szCs w:val="24"/>
              </w:rPr>
              <w:t>) затверджує порядок складення відбіркового іспиту та методику оцінювання його результатів,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 </w:t>
            </w:r>
          </w:p>
          <w:p w:rsidR="00926C40" w:rsidRPr="00BD19A6" w:rsidRDefault="00BD19A6" w:rsidP="00926C40">
            <w:pPr>
              <w:shd w:val="clear" w:color="auto" w:fill="FFFFFF"/>
              <w:spacing w:line="240" w:lineRule="auto"/>
              <w:ind w:firstLine="460"/>
              <w:jc w:val="both"/>
              <w:rPr>
                <w:rFonts w:ascii="Times New Roman" w:eastAsia="Times New Roman" w:hAnsi="Times New Roman" w:cs="Times New Roman"/>
                <w:b/>
                <w:sz w:val="24"/>
                <w:szCs w:val="24"/>
              </w:rPr>
            </w:pPr>
            <w:r w:rsidRPr="00BD19A6">
              <w:rPr>
                <w:rFonts w:ascii="Times New Roman" w:eastAsia="Times New Roman" w:hAnsi="Times New Roman" w:cs="Times New Roman"/>
                <w:b/>
                <w:sz w:val="24"/>
                <w:szCs w:val="24"/>
              </w:rPr>
              <w:t>Пункт відсутній.</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26C40" w:rsidRPr="009C1A9D" w:rsidRDefault="00926C40" w:rsidP="00926C40">
            <w:pPr>
              <w:shd w:val="clear" w:color="auto" w:fill="FFFFFF"/>
              <w:spacing w:line="240" w:lineRule="auto"/>
              <w:ind w:firstLine="459"/>
              <w:jc w:val="both"/>
              <w:rPr>
                <w:rFonts w:ascii="Times New Roman" w:eastAsia="Times New Roman" w:hAnsi="Times New Roman" w:cs="Times New Roman"/>
                <w:sz w:val="24"/>
                <w:szCs w:val="24"/>
              </w:rPr>
            </w:pPr>
            <w:r w:rsidRPr="009C1A9D">
              <w:rPr>
                <w:rFonts w:ascii="Times New Roman" w:eastAsia="Times New Roman" w:hAnsi="Times New Roman" w:cs="Times New Roman"/>
                <w:b/>
                <w:sz w:val="24"/>
                <w:szCs w:val="24"/>
              </w:rPr>
              <w:t xml:space="preserve">Стаття 3. </w:t>
            </w:r>
            <w:r w:rsidRPr="009C1A9D">
              <w:rPr>
                <w:rFonts w:ascii="Times New Roman" w:eastAsia="Times New Roman" w:hAnsi="Times New Roman" w:cs="Times New Roman"/>
                <w:sz w:val="24"/>
                <w:szCs w:val="24"/>
              </w:rPr>
              <w:t>Повноваження Вищої ради правосуддя</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1. Вища рада правосуддя:</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 </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12) </w:t>
            </w:r>
            <w:r w:rsidR="008E2855" w:rsidRPr="008E2855">
              <w:rPr>
                <w:rFonts w:ascii="Times New Roman" w:eastAsia="Times New Roman" w:hAnsi="Times New Roman" w:cs="Times New Roman"/>
                <w:b/>
                <w:sz w:val="24"/>
                <w:szCs w:val="24"/>
              </w:rPr>
              <w:t xml:space="preserve">визначає </w:t>
            </w:r>
            <w:r w:rsidR="008E2855" w:rsidRPr="008E2855">
              <w:rPr>
                <w:rFonts w:ascii="Times New Roman" w:eastAsia="Times New Roman" w:hAnsi="Times New Roman" w:cs="Times New Roman"/>
                <w:sz w:val="24"/>
                <w:szCs w:val="24"/>
              </w:rPr>
              <w:t>кількість суддів у суді</w:t>
            </w:r>
            <w:r w:rsidR="008E2855" w:rsidRPr="008E2855">
              <w:rPr>
                <w:rFonts w:ascii="Times New Roman" w:eastAsia="Times New Roman" w:hAnsi="Times New Roman" w:cs="Times New Roman"/>
                <w:b/>
                <w:sz w:val="24"/>
                <w:szCs w:val="24"/>
              </w:rPr>
              <w:t xml:space="preserve"> в порядку, визначеному Законом України «Про судоустрій і статус суддів</w:t>
            </w:r>
            <w:r w:rsidRPr="009C1A9D">
              <w:rPr>
                <w:rFonts w:ascii="Times New Roman" w:eastAsia="Times New Roman" w:hAnsi="Times New Roman" w:cs="Times New Roman"/>
                <w:sz w:val="24"/>
                <w:szCs w:val="24"/>
              </w:rPr>
              <w:t>;</w:t>
            </w:r>
          </w:p>
          <w:p w:rsidR="00926C40" w:rsidRDefault="008E2855" w:rsidP="00926C40">
            <w:pPr>
              <w:shd w:val="clear" w:color="auto" w:fill="FFFFFF"/>
              <w:spacing w:line="240" w:lineRule="auto"/>
              <w:ind w:firstLine="460"/>
              <w:jc w:val="both"/>
              <w:rPr>
                <w:rFonts w:ascii="Times New Roman" w:eastAsia="Times New Roman" w:hAnsi="Times New Roman" w:cs="Times New Roman"/>
                <w:sz w:val="24"/>
                <w:szCs w:val="24"/>
              </w:rPr>
            </w:pPr>
            <w:r w:rsidRPr="008E2855">
              <w:rPr>
                <w:rFonts w:ascii="Times New Roman" w:eastAsia="Times New Roman" w:hAnsi="Times New Roman" w:cs="Times New Roman"/>
                <w:b/>
                <w:sz w:val="24"/>
                <w:szCs w:val="24"/>
              </w:rPr>
              <w:t>13</w:t>
            </w:r>
            <w:r w:rsidRPr="008E2855">
              <w:rPr>
                <w:rFonts w:ascii="Times New Roman" w:eastAsia="Times New Roman" w:hAnsi="Times New Roman" w:cs="Times New Roman"/>
                <w:b/>
                <w:sz w:val="24"/>
                <w:szCs w:val="24"/>
                <w:vertAlign w:val="superscript"/>
              </w:rPr>
              <w:t>1</w:t>
            </w:r>
            <w:r w:rsidRPr="008E2855">
              <w:rPr>
                <w:rFonts w:ascii="Times New Roman" w:eastAsia="Times New Roman" w:hAnsi="Times New Roman" w:cs="Times New Roman"/>
                <w:b/>
                <w:sz w:val="24"/>
                <w:szCs w:val="24"/>
              </w:rPr>
              <w:t>) затверджує положення про конкурс на зайняття посади члена Вищої кваліфікаційної комісії суддів України, методологію оцінювання доброчесності та професійної компетентності кандидатів, показники відповідності критеріям такого оцінювання та засоби їх встановлення, форму заяви кандидата на посаду члена Вищої кваліфікаційної комісії суддів України;</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 xml:space="preserve">… </w:t>
            </w:r>
          </w:p>
          <w:p w:rsidR="00BD19A6" w:rsidRDefault="00BD19A6" w:rsidP="00926C40">
            <w:pPr>
              <w:shd w:val="clear" w:color="auto" w:fill="FFFFFF"/>
              <w:spacing w:line="240" w:lineRule="auto"/>
              <w:ind w:firstLine="460"/>
              <w:jc w:val="both"/>
              <w:rPr>
                <w:rFonts w:ascii="Times New Roman" w:eastAsia="Times New Roman" w:hAnsi="Times New Roman" w:cs="Times New Roman"/>
                <w:b/>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r w:rsidRPr="00BD19A6">
              <w:rPr>
                <w:rFonts w:ascii="Times New Roman" w:eastAsia="Times New Roman" w:hAnsi="Times New Roman" w:cs="Times New Roman"/>
                <w:b/>
                <w:sz w:val="24"/>
                <w:szCs w:val="24"/>
              </w:rPr>
              <w:t>20</w:t>
            </w:r>
            <w:r w:rsidR="00BD19A6" w:rsidRPr="00BD19A6">
              <w:rPr>
                <w:rFonts w:ascii="Times New Roman" w:eastAsia="Times New Roman" w:hAnsi="Times New Roman" w:cs="Times New Roman"/>
                <w:b/>
                <w:sz w:val="24"/>
                <w:szCs w:val="24"/>
                <w:vertAlign w:val="superscript"/>
              </w:rPr>
              <w:t>3</w:t>
            </w:r>
            <w:r w:rsidRPr="00BD19A6">
              <w:rPr>
                <w:rFonts w:ascii="Times New Roman" w:eastAsia="Times New Roman" w:hAnsi="Times New Roman" w:cs="Times New Roman"/>
                <w:b/>
                <w:sz w:val="24"/>
                <w:szCs w:val="24"/>
              </w:rPr>
              <w:t>)</w:t>
            </w:r>
            <w:r w:rsidRPr="009C1A9D">
              <w:rPr>
                <w:rFonts w:ascii="Times New Roman" w:eastAsia="Times New Roman" w:hAnsi="Times New Roman" w:cs="Times New Roman"/>
                <w:sz w:val="24"/>
                <w:szCs w:val="24"/>
              </w:rPr>
              <w:t xml:space="preserve"> </w:t>
            </w:r>
            <w:r w:rsidR="00BD19A6" w:rsidRPr="00BD19A6">
              <w:rPr>
                <w:rFonts w:ascii="Times New Roman" w:eastAsia="Times New Roman" w:hAnsi="Times New Roman" w:cs="Times New Roman"/>
                <w:b/>
                <w:sz w:val="24"/>
                <w:szCs w:val="24"/>
              </w:rPr>
              <w:t>перевіряє кандидатів на посаду члена Вищої кваліфікаційної комісії суддів України на їх відповідність критерію професійної компетентності;</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sz w:val="24"/>
                <w:szCs w:val="24"/>
              </w:rPr>
              <w:t xml:space="preserve">… </w:t>
            </w:r>
          </w:p>
        </w:tc>
      </w:tr>
      <w:tr w:rsidR="00926C40" w:rsidRPr="009C1A9D" w:rsidTr="00F839A9">
        <w:tc>
          <w:tcPr>
            <w:tcW w:w="7371" w:type="dxa"/>
            <w:tcBorders>
              <w:top w:val="single" w:sz="4" w:space="0" w:color="000000"/>
              <w:left w:val="single" w:sz="4" w:space="0" w:color="000000"/>
              <w:bottom w:val="single" w:sz="4" w:space="0" w:color="000000"/>
              <w:right w:val="single" w:sz="4" w:space="0" w:color="000000"/>
            </w:tcBorders>
          </w:tcPr>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b/>
                <w:color w:val="000000"/>
                <w:sz w:val="24"/>
                <w:szCs w:val="24"/>
                <w:shd w:val="clear" w:color="auto" w:fill="FFFFFF"/>
              </w:rPr>
              <w:t>Стаття 28-1.</w:t>
            </w:r>
            <w:r w:rsidRPr="009C1A9D">
              <w:rPr>
                <w:rFonts w:ascii="Times New Roman" w:hAnsi="Times New Roman" w:cs="Times New Roman"/>
                <w:color w:val="000000"/>
                <w:sz w:val="24"/>
                <w:szCs w:val="24"/>
                <w:shd w:val="clear" w:color="auto" w:fill="FFFFFF"/>
              </w:rPr>
              <w:t xml:space="preserve"> </w:t>
            </w:r>
            <w:r w:rsidRPr="009C1A9D">
              <w:rPr>
                <w:rFonts w:ascii="Times New Roman" w:hAnsi="Times New Roman" w:cs="Times New Roman"/>
                <w:b/>
                <w:color w:val="000000"/>
                <w:sz w:val="24"/>
                <w:szCs w:val="24"/>
                <w:shd w:val="clear" w:color="auto" w:fill="FFFFFF"/>
              </w:rPr>
              <w:t>Комісія з питань доброчесності та етики</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lastRenderedPageBreak/>
              <w:t>1. Комісія з питань доброчесності та етики (далі – Комісія) є колегіальним органом, який діє при Вищій раді правосуддя та утворюється з метою забезпечення прозорості і підзвітності членів Вищої ради правосуддя та членів Вищої кваліфікаційної комісії суддів України.</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2. До складу Комісії входять:</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1) три члени Вищої ради правосуддя;</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2) три особи з числа міжнародних експертів, запропонованих міжнародними та іноземними організаціями, з якими Україна співпрацює у сфері запобігання та протидії корупції відповідно до міжнародних договорів України, до складу Громадської ради міжнародних експертів, утвореної відповідно до Закону України "Про Вищий антикорупційний суд".</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Пропозиції від міжнародних та іноземних організацій щодо міжнародних експертів надсилаються до Вищої ради правосуддя протягом двадцяти днів з моменту набрання чинності цим Законом.</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Участь міжнародних експертів у Комісії з питань доброчесності та етики закінчується через шість років з дня набрання чинності цим Законом. Кожен міжнародний експерт призначається на два роки з можливістю повторного призначення.</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pacing w:val="-12"/>
                <w:sz w:val="24"/>
                <w:szCs w:val="24"/>
                <w:shd w:val="clear" w:color="auto" w:fill="FFFFFF"/>
              </w:rPr>
            </w:pPr>
            <w:r w:rsidRPr="009C1A9D">
              <w:rPr>
                <w:rFonts w:ascii="Times New Roman" w:hAnsi="Times New Roman" w:cs="Times New Roman"/>
                <w:b/>
                <w:color w:val="000000"/>
                <w:spacing w:val="-4"/>
                <w:sz w:val="24"/>
                <w:szCs w:val="24"/>
                <w:shd w:val="clear" w:color="auto" w:fill="FFFFFF"/>
              </w:rPr>
              <w:t xml:space="preserve">3. Порядок обрання членів Вищої ради правосуддя до складу Комісії та затвердження осіб з числа міжнародних </w:t>
            </w:r>
            <w:r w:rsidRPr="009C1A9D">
              <w:rPr>
                <w:rFonts w:ascii="Times New Roman" w:hAnsi="Times New Roman" w:cs="Times New Roman"/>
                <w:b/>
                <w:color w:val="000000"/>
                <w:spacing w:val="-12"/>
                <w:sz w:val="24"/>
                <w:szCs w:val="24"/>
                <w:shd w:val="clear" w:color="auto" w:fill="FFFFFF"/>
              </w:rPr>
              <w:t>експертів визначається регламентом Вищої ради правосуддя.</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4. Рішення з питань, що належать до компетенції Комісії, приймається, якщо більшість її членів, що беруть участь у засіданні, проголосували за таке рішення.</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5. У разі однакової кількості голосів за і проти, відповідно до цієї статті, перевага надається голосам/рішенню трьох міжнародних експертів.</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pacing w:val="-4"/>
                <w:sz w:val="24"/>
                <w:szCs w:val="24"/>
                <w:shd w:val="clear" w:color="auto" w:fill="FFFFFF"/>
              </w:rPr>
              <w:lastRenderedPageBreak/>
              <w:t xml:space="preserve">6. Комісія діє на підставі Положення про Комісію з питань доброчесності та етики, яке схвалюється на її </w:t>
            </w:r>
            <w:r w:rsidRPr="009C1A9D">
              <w:rPr>
                <w:rFonts w:ascii="Times New Roman" w:hAnsi="Times New Roman" w:cs="Times New Roman"/>
                <w:b/>
                <w:color w:val="000000"/>
                <w:sz w:val="24"/>
                <w:szCs w:val="24"/>
                <w:shd w:val="clear" w:color="auto" w:fill="FFFFFF"/>
              </w:rPr>
              <w:t>першому засіданні.</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7. Комісія провадить свою діяльність на засадах верховенства права, законності і гласності, неупередженості, вільного волевиявлення та рівноправності членів, відкритості для суспільства.</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8. Основними завданнями Комісії є:</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1) оцінка відповідності члена або кандидата (під час спеціальної перевірки) до складу Вищої ради правосуддя та Вищої кваліфікаційної комісії суддів України принципам добросовісності та етичних норм судді, які є невід'ємною складовою професійної етики члена Вищої ради правосуддя, Вищої кваліфікаційної комісії суддів України та контролю за прозорістю діяльності Вищої ради правосуддя та Вищої кваліфікаційної комісії суддів України;</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2) затвердження висновків про невідповідність встановленим законом вимогам кандидатів на посаду члена Вищої ради правосуддя до обрання (призначення) їх на посаду, що перешкоджає призначенню їх на відповідну посаду;</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3) внесення подання щодо звільнення члена Вищої ради правосуддя з посади з підстав, визначених пунктами 3 - 6 частини першої статті 24 цього Закону;</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4) внесення подання щодо звільнення члена Вищої кваліфікаційної комісії суддів України з підстав, визначених пунктами 3 - 6 частини першої статті 96 Закону України "Про судоустрій і статус суддів";</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5) сприяння врахуванню членами Вищої ради правосуддя, Вищої кваліфікаційної комісії суддів України громадської думки під час виконання покладених на них завдань;</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pacing w:val="-6"/>
                <w:sz w:val="24"/>
                <w:szCs w:val="24"/>
                <w:shd w:val="clear" w:color="auto" w:fill="FFFFFF"/>
              </w:rPr>
            </w:pPr>
            <w:r w:rsidRPr="009C1A9D">
              <w:rPr>
                <w:rFonts w:ascii="Times New Roman" w:hAnsi="Times New Roman" w:cs="Times New Roman"/>
                <w:b/>
                <w:color w:val="000000"/>
                <w:spacing w:val="-6"/>
                <w:sz w:val="24"/>
                <w:szCs w:val="24"/>
                <w:shd w:val="clear" w:color="auto" w:fill="FFFFFF"/>
              </w:rPr>
              <w:t xml:space="preserve">6) здійснення моніторингу інформації про суддів Верховного Суду з метою виявлення дисциплінарних порушень, грубого або систематичного нехтування суддею своїми обов'язками, його </w:t>
            </w:r>
            <w:r w:rsidRPr="009C1A9D">
              <w:rPr>
                <w:rFonts w:ascii="Times New Roman" w:hAnsi="Times New Roman" w:cs="Times New Roman"/>
                <w:b/>
                <w:color w:val="000000"/>
                <w:spacing w:val="-6"/>
                <w:sz w:val="24"/>
                <w:szCs w:val="24"/>
                <w:shd w:val="clear" w:color="auto" w:fill="FFFFFF"/>
              </w:rPr>
              <w:lastRenderedPageBreak/>
              <w:t>несумісності зі статусом судді чи його невідповідності займаній посаді, порушення обов'язку підтвердити законність джерела походження майна.</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9. Комісія, включаючи працівників секретаріату, має право:</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1) збирати, перевіряти та аналізувати інформацію, включаючи конфіденційну та особисту інформацію, про членів Вищої ради правосуддя, отримувати інформацію від інших державних установ та органів місцевого самоврядування, підприємств, установ та організацій, необхідну для виконання її завдань, крім інформації, яка згідно із законом визначена як таємниця / конфіденційна інформація;</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pacing w:val="-4"/>
                <w:sz w:val="24"/>
                <w:szCs w:val="24"/>
                <w:shd w:val="clear" w:color="auto" w:fill="FFFFFF"/>
              </w:rPr>
            </w:pPr>
            <w:r w:rsidRPr="009C1A9D">
              <w:rPr>
                <w:rFonts w:ascii="Times New Roman" w:hAnsi="Times New Roman" w:cs="Times New Roman"/>
                <w:b/>
                <w:color w:val="000000"/>
                <w:spacing w:val="-4"/>
                <w:sz w:val="24"/>
                <w:szCs w:val="24"/>
                <w:shd w:val="clear" w:color="auto" w:fill="FFFFFF"/>
              </w:rPr>
              <w:t>2) робити запит на отримання від кандидатів та членів Вищої ради правосуддя, членів Вищої кваліфікаційної комісії суддів України, а також будь-якої іншої юридичної особи чи особи, уповноваженої на виконання функцій держави або місцевого самоврядування, роз'яснень, документів чи інформації для цілей перевірки кандидатів та членів Вищої ради правосуддя, членів Вищої кваліфікаційної комісії суддів України;</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3) на безоплатний доступ до державних реєстрів та баз даних, повний доступ до суддівських досьє і досьє кандидатів на посаду судді.</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pacing w:val="-4"/>
                <w:sz w:val="24"/>
                <w:szCs w:val="24"/>
                <w:shd w:val="clear" w:color="auto" w:fill="FFFFFF"/>
              </w:rPr>
            </w:pPr>
            <w:r w:rsidRPr="009C1A9D">
              <w:rPr>
                <w:rFonts w:ascii="Times New Roman" w:hAnsi="Times New Roman" w:cs="Times New Roman"/>
                <w:b/>
                <w:color w:val="000000"/>
                <w:spacing w:val="-4"/>
                <w:sz w:val="24"/>
                <w:szCs w:val="24"/>
                <w:shd w:val="clear" w:color="auto" w:fill="FFFFFF"/>
              </w:rPr>
              <w:t>Члени Комісії, включаючи працівників секретаріату:</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не використовують для інших цілей, крім виконання своїх обов'язків як члена Комісії, персональні дані та іншу інформацію, яка стала їм відома в рамках роботи Комісії;</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не беруть участі у зборі інформації про члена або номінованого кандидата (під час спеціальної перевірки) до Вищої ради правосуддя та члена Вищої кваліфікаційної комісії суддів України, якщо член Комісії має або мав особисті або ділові стосунки з кандидатом та/або за наявності іншого конфлікту інтересів або обставин, які можуть вплинути на об'єктивність або неупередженість члена Комісії;</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lastRenderedPageBreak/>
              <w:t>вживає заходів щодо захисту персональних даних, конфіденційної інформації, які стали відомими членам Комісії під час виконання своїх обов'язків.</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10. Рішення про затвердження персонального складу Комісії Вища рада правосуддя ухвалює на своєму засіданні на підставі та в межах пропозицій суб'єктів формування Комісії, зазначених у частині другій цієї статті.</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11. До складу Комісії не може входити Голова Вищої ради правосуддя.</w:t>
            </w:r>
          </w:p>
          <w:p w:rsidR="00926C40" w:rsidRPr="009C1A9D" w:rsidRDefault="00926C40" w:rsidP="00926C40">
            <w:pPr>
              <w:shd w:val="clear" w:color="auto" w:fill="FFFFFF"/>
              <w:spacing w:line="240" w:lineRule="auto"/>
              <w:ind w:firstLine="460"/>
              <w:jc w:val="both"/>
              <w:rPr>
                <w:rFonts w:ascii="Times New Roman" w:hAnsi="Times New Roman" w:cs="Times New Roman"/>
                <w:b/>
                <w:color w:val="000000"/>
                <w:sz w:val="24"/>
                <w:szCs w:val="24"/>
                <w:shd w:val="clear" w:color="auto" w:fill="FFFFFF"/>
              </w:rPr>
            </w:pPr>
            <w:r w:rsidRPr="009C1A9D">
              <w:rPr>
                <w:rFonts w:ascii="Times New Roman" w:hAnsi="Times New Roman" w:cs="Times New Roman"/>
                <w:b/>
                <w:color w:val="000000"/>
                <w:sz w:val="24"/>
                <w:szCs w:val="24"/>
                <w:shd w:val="clear" w:color="auto" w:fill="FFFFFF"/>
              </w:rPr>
              <w:t>12. Засідання Комісії проводяться відкрито, оголошення про їх проведення, порядок денний, протоколи таких засідань та висновки Комісії оприлюднюються на офіційному веб-сайті Вищої ради правосуддя.</w:t>
            </w:r>
          </w:p>
          <w:p w:rsidR="00926C40" w:rsidRPr="009C1A9D" w:rsidRDefault="00926C40" w:rsidP="00926C40">
            <w:pPr>
              <w:shd w:val="clear" w:color="auto" w:fill="FFFFFF"/>
              <w:spacing w:line="240" w:lineRule="auto"/>
              <w:ind w:firstLine="459"/>
              <w:jc w:val="both"/>
              <w:rPr>
                <w:rFonts w:ascii="Times New Roman" w:hAnsi="Times New Roman" w:cs="Times New Roman"/>
                <w:b/>
                <w:color w:val="000000"/>
                <w:spacing w:val="-8"/>
                <w:sz w:val="24"/>
                <w:szCs w:val="24"/>
                <w:shd w:val="clear" w:color="auto" w:fill="FFFFFF"/>
              </w:rPr>
            </w:pPr>
            <w:r w:rsidRPr="009C1A9D">
              <w:rPr>
                <w:rFonts w:ascii="Times New Roman" w:hAnsi="Times New Roman" w:cs="Times New Roman"/>
                <w:b/>
                <w:color w:val="000000"/>
                <w:spacing w:val="-8"/>
                <w:sz w:val="24"/>
                <w:szCs w:val="24"/>
                <w:shd w:val="clear" w:color="auto" w:fill="FFFFFF"/>
              </w:rPr>
              <w:t>13. Організаційне та матеріально-технічне забезпечення діяльності Комісії здійснюється секретаріатом Вищої ради правосуддя.</w:t>
            </w:r>
          </w:p>
          <w:p w:rsidR="00926C40" w:rsidRPr="00342770" w:rsidRDefault="00926C40" w:rsidP="00926C40">
            <w:pPr>
              <w:shd w:val="clear" w:color="auto" w:fill="FFFFFF"/>
              <w:spacing w:line="240" w:lineRule="auto"/>
              <w:ind w:firstLine="460"/>
              <w:jc w:val="both"/>
              <w:rPr>
                <w:rFonts w:ascii="Times New Roman" w:hAnsi="Times New Roman" w:cs="Times New Roman"/>
                <w:i/>
                <w:color w:val="000000"/>
                <w:sz w:val="24"/>
                <w:szCs w:val="24"/>
                <w:shd w:val="clear" w:color="auto" w:fill="FFFFFF"/>
              </w:rPr>
            </w:pPr>
            <w:r w:rsidRPr="00342770">
              <w:rPr>
                <w:rFonts w:ascii="Times New Roman" w:hAnsi="Times New Roman" w:cs="Times New Roman"/>
                <w:i/>
                <w:color w:val="000000"/>
                <w:sz w:val="24"/>
                <w:szCs w:val="24"/>
                <w:shd w:val="clear" w:color="auto" w:fill="FFFFFF"/>
              </w:rPr>
              <w:t>(статтю 28 1 у редакції Закону України від 16.10.2019 № 193-IX, визнано такою, що не відповідає Конституції України (є неконституційною), згідно з Рішенням Конституційного Суду України від 11.03.2020 № 4-р/2020)</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26C40" w:rsidRPr="009A7F51" w:rsidRDefault="00926C40" w:rsidP="00926C40">
            <w:pPr>
              <w:shd w:val="clear" w:color="auto" w:fill="FFFFFF"/>
              <w:spacing w:line="240" w:lineRule="auto"/>
              <w:ind w:firstLine="459"/>
              <w:jc w:val="both"/>
              <w:rPr>
                <w:rFonts w:ascii="Times New Roman" w:eastAsia="Times New Roman" w:hAnsi="Times New Roman" w:cs="Times New Roman"/>
                <w:b/>
                <w:sz w:val="24"/>
                <w:szCs w:val="24"/>
                <w:highlight w:val="yellow"/>
              </w:rPr>
            </w:pPr>
            <w:r w:rsidRPr="006C1DE5">
              <w:rPr>
                <w:rFonts w:ascii="Times New Roman" w:eastAsia="Times New Roman" w:hAnsi="Times New Roman" w:cs="Times New Roman"/>
                <w:b/>
                <w:sz w:val="24"/>
                <w:szCs w:val="24"/>
              </w:rPr>
              <w:lastRenderedPageBreak/>
              <w:t>Статт</w:t>
            </w:r>
            <w:r>
              <w:rPr>
                <w:rFonts w:ascii="Times New Roman" w:eastAsia="Times New Roman" w:hAnsi="Times New Roman" w:cs="Times New Roman"/>
                <w:b/>
                <w:sz w:val="24"/>
                <w:szCs w:val="24"/>
              </w:rPr>
              <w:t>ю 28-1</w:t>
            </w:r>
            <w:r w:rsidRPr="006C1DE5">
              <w:rPr>
                <w:rFonts w:ascii="Times New Roman" w:eastAsia="Times New Roman" w:hAnsi="Times New Roman" w:cs="Times New Roman"/>
                <w:b/>
                <w:sz w:val="24"/>
                <w:szCs w:val="24"/>
              </w:rPr>
              <w:t xml:space="preserve"> виключ</w:t>
            </w:r>
            <w:r>
              <w:rPr>
                <w:rFonts w:ascii="Times New Roman" w:eastAsia="Times New Roman" w:hAnsi="Times New Roman" w:cs="Times New Roman"/>
                <w:b/>
                <w:sz w:val="24"/>
                <w:szCs w:val="24"/>
              </w:rPr>
              <w:t>ити</w:t>
            </w:r>
            <w:r w:rsidRPr="006C1DE5">
              <w:rPr>
                <w:rFonts w:ascii="Times New Roman" w:eastAsia="Times New Roman" w:hAnsi="Times New Roman" w:cs="Times New Roman"/>
                <w:b/>
                <w:sz w:val="24"/>
                <w:szCs w:val="24"/>
              </w:rPr>
              <w:t>.</w:t>
            </w:r>
          </w:p>
        </w:tc>
      </w:tr>
      <w:tr w:rsidR="00926C40" w:rsidRPr="009C1A9D" w:rsidTr="00F839A9">
        <w:tc>
          <w:tcPr>
            <w:tcW w:w="7371" w:type="dxa"/>
            <w:tcBorders>
              <w:top w:val="single" w:sz="4" w:space="0" w:color="000000"/>
              <w:left w:val="single" w:sz="4" w:space="0" w:color="000000"/>
              <w:bottom w:val="single" w:sz="4" w:space="0" w:color="000000"/>
              <w:right w:val="single" w:sz="4" w:space="0" w:color="000000"/>
            </w:tcBorders>
          </w:tcPr>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b/>
                <w:color w:val="000000"/>
                <w:sz w:val="24"/>
                <w:szCs w:val="24"/>
                <w:shd w:val="clear" w:color="auto" w:fill="FFFFFF"/>
              </w:rPr>
              <w:lastRenderedPageBreak/>
              <w:t>Стаття 31.</w:t>
            </w:r>
            <w:r w:rsidRPr="009C1A9D">
              <w:rPr>
                <w:rFonts w:ascii="Times New Roman" w:hAnsi="Times New Roman" w:cs="Times New Roman"/>
                <w:color w:val="000000"/>
                <w:sz w:val="24"/>
                <w:szCs w:val="24"/>
                <w:shd w:val="clear" w:color="auto" w:fill="FFFFFF"/>
              </w:rPr>
              <w:t xml:space="preserve"> Запити Вищої ради правосуддя, її органів та членів Вищої ради правосуддя</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1. Вища рада правосуддя, її органи, член Вищої ради правосуддя для здійснення своїх повноважень мають право витребовувати та одержувати на їх запит необхідну інформацію та документи від:</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1) суддів, судів, органів суддівського самоврядування, інших органів та установ у системі правосуддя;</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2) органів державної влади та органів місцевого самоврядування, їх посадових осіб;</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3) юридичних осіб.</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 xml:space="preserve">2. Право робити запити від імені Вищої ради правосуддя має Голова Вищої ради правосуддя або його заступник. Член Вищої ради </w:t>
            </w:r>
            <w:r w:rsidRPr="009C1A9D">
              <w:rPr>
                <w:rFonts w:ascii="Times New Roman" w:hAnsi="Times New Roman" w:cs="Times New Roman"/>
                <w:color w:val="000000"/>
                <w:sz w:val="24"/>
                <w:szCs w:val="24"/>
                <w:shd w:val="clear" w:color="auto" w:fill="FFFFFF"/>
              </w:rPr>
              <w:lastRenderedPageBreak/>
              <w:t>правосуддя має право робити запити у справі, по якій такий член є доповідачем.</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3. Особа, яка отримала запит Вищої ради правосуддя, її органу або члена Вищої ради правосуддя зобов'язана протягом десяти календарних днів з дня його отримання надати необхідну інформацію та/або відповідні документи (їх копії).</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У разі отримання запиту щодо надання інформації щодо подання про надання згоди на затримання, утримання під вартою чи арешту судді інформація та документи надаються невідкладно, однак не пізніше трьох днів з дня отримання запиту.</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4. У випадку зберігання інформації, документів у її власника (розпорядника) в електронній формі до Вищої ради правосуддя відповідна інформація та документи надаються в електронній формі (за наявності технічної можливості).</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5. Особа, яка отримала запит Вищої ради правосуддя, її органу або члена Вищої ради правосуддя (крім органу державної влади), може відмовити у наданні інформації (документів), яка містить державну, професійну таємницю, таємницю досудового розслідування, банківську таємницю, таємницю про стан здоров'я або іншу таємницю, що охороняється законом. Розкриття такої таємниці здійснюється на вимогу Вищої ради правосуддя за судовим рішенням у порядку та на підставах, визначених законом.</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6. Матеріали судової справи (їх копії), пояснення від суддів чи прокурорів щодо судових справ можуть бути надані на вимогу Вищої ради правосуддя, її органу або члена Вищої ради правосуддя тільки щодо тих справ, розгляд яких закінчено. Член Вищої ради правосуддя не може витребувати матеріали судових справ, розгляд яких не закінчено, крім витребування копій матеріалів судової справи у випадку подання дисциплінарної скарги з підстав, передбачених пунктом другим частини першої статті 106 Закону України "Про судоустрій і статус суддів".</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lastRenderedPageBreak/>
              <w:t>7. Якщо судову справу направлено на новий розгляд або її передано у провадження іншого судді, а предметом перевірки є відомості стосовно дій судді, у провадженні якого перебувала зазначена справа, Вища рада правосуддя, її органи або член Вищої ради правосуддя можуть витребувати копії матеріалів цієї судової справи в частині, що розглядалася цим суддею або стосується його дій чи бездіяльності.</w:t>
            </w:r>
          </w:p>
          <w:p w:rsidR="00926C40" w:rsidRPr="009C1A9D" w:rsidRDefault="00926C40" w:rsidP="00926C40">
            <w:pPr>
              <w:shd w:val="clear" w:color="auto" w:fill="FFFFFF"/>
              <w:spacing w:line="240" w:lineRule="auto"/>
              <w:ind w:firstLine="459"/>
              <w:jc w:val="both"/>
              <w:rPr>
                <w:rFonts w:ascii="Times New Roman" w:hAnsi="Times New Roman" w:cs="Times New Roman"/>
                <w:b/>
                <w:color w:val="000000"/>
                <w:spacing w:val="-2"/>
                <w:sz w:val="24"/>
                <w:szCs w:val="24"/>
                <w:shd w:val="clear" w:color="auto" w:fill="FFFFFF"/>
              </w:rPr>
            </w:pPr>
            <w:r w:rsidRPr="009C1A9D">
              <w:rPr>
                <w:rFonts w:ascii="Times New Roman" w:hAnsi="Times New Roman" w:cs="Times New Roman"/>
                <w:b/>
                <w:color w:val="000000"/>
                <w:spacing w:val="-2"/>
                <w:sz w:val="24"/>
                <w:szCs w:val="24"/>
                <w:shd w:val="clear" w:color="auto" w:fill="FFFFFF"/>
              </w:rPr>
              <w:t>8. Матеріали судової справи (їх копії), пояснення від суддів чи прокурорів щодо судових справ надаються невідкладно, однак не пізніше трьох днів з дня отримання запиту.</w:t>
            </w:r>
          </w:p>
          <w:p w:rsidR="00926C40" w:rsidRPr="009C1A9D" w:rsidRDefault="00926C40" w:rsidP="00926C40">
            <w:pPr>
              <w:shd w:val="clear" w:color="auto" w:fill="FFFFFF"/>
              <w:spacing w:line="240" w:lineRule="auto"/>
              <w:ind w:firstLine="459"/>
              <w:jc w:val="both"/>
              <w:rPr>
                <w:rFonts w:ascii="Times New Roman" w:hAnsi="Times New Roman" w:cs="Times New Roman"/>
                <w:i/>
                <w:color w:val="000000"/>
                <w:sz w:val="24"/>
                <w:szCs w:val="24"/>
                <w:shd w:val="clear" w:color="auto" w:fill="FFFFFF"/>
              </w:rPr>
            </w:pPr>
            <w:r w:rsidRPr="009C1A9D">
              <w:rPr>
                <w:rFonts w:ascii="Times New Roman" w:hAnsi="Times New Roman" w:cs="Times New Roman"/>
                <w:i/>
                <w:color w:val="000000"/>
                <w:sz w:val="24"/>
                <w:szCs w:val="24"/>
                <w:shd w:val="clear" w:color="auto" w:fill="FFFFFF"/>
              </w:rPr>
              <w:t>(частину восьму статті 31 у редакції Закону України від 16.10.2019 № 193-IX, визнано такою, що не відповідає Конституції України (є неконституційною), згідно з Рішенням Конституційного Суду України від 11.03.2020 № 4-р/2020)</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9. Вища рада правосуддя чи її орган можуть ухвалити рішення про зупинення розгляду відповідного питання чи провадження у справі на період, необхідний для отримання запитуваної інформації або документів.</w:t>
            </w:r>
          </w:p>
          <w:p w:rsidR="00926C40" w:rsidRPr="009C1A9D"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9C1A9D">
              <w:rPr>
                <w:rFonts w:ascii="Times New Roman" w:hAnsi="Times New Roman" w:cs="Times New Roman"/>
                <w:color w:val="000000"/>
                <w:sz w:val="24"/>
                <w:szCs w:val="24"/>
                <w:shd w:val="clear" w:color="auto" w:fill="FFFFFF"/>
              </w:rPr>
              <w:t>…</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820586">
              <w:rPr>
                <w:rFonts w:ascii="Times New Roman" w:hAnsi="Times New Roman" w:cs="Times New Roman"/>
                <w:b/>
                <w:color w:val="000000"/>
                <w:sz w:val="24"/>
                <w:szCs w:val="24"/>
                <w:shd w:val="clear" w:color="auto" w:fill="FFFFFF"/>
              </w:rPr>
              <w:lastRenderedPageBreak/>
              <w:t>Стаття 31.</w:t>
            </w:r>
            <w:r w:rsidRPr="005654E3">
              <w:rPr>
                <w:rFonts w:ascii="Times New Roman" w:hAnsi="Times New Roman" w:cs="Times New Roman"/>
                <w:color w:val="000000"/>
                <w:sz w:val="24"/>
                <w:szCs w:val="24"/>
                <w:shd w:val="clear" w:color="auto" w:fill="FFFFFF"/>
              </w:rPr>
              <w:t xml:space="preserve"> Запити Вищої ради правосуддя, її органів та членів Вищої ради правосуддя</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1. Вища рада правосуддя, її органи, член Вищої ради правосуддя для здійснення своїх повноважень мають право витребовувати та одержувати на їх запит необхідну інформацію та документи від:</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1) суддів, судів, органів суддівського самоврядування, інших органів та установ у системі правосуддя;</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2) органів державної влади та органів місцевого самоврядування, їх посадових осіб;</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3) юридичних осіб.</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2. Право робити запити від імені Вищої ради правосуддя має Голова Вищої ради правосуддя або його заступник. Член Вищої ради правосуддя має право робити запити у справі, по якій такий член є доповідачем.</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lastRenderedPageBreak/>
              <w:t>3. Особа, яка отримала запит Вищої ради правосуддя, її органу або члена Вищої ради правосуддя зобов'язана протягом десяти календарних днів з дня його отримання надати необхідну інформацію та/або відповідні документи (їх копії).</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У разі отримання запиту щодо надання інформації щодо подання про надання згоди на затримання, утримання під вартою чи арешту судді інформація та документи надаються невідкладно, однак не пізніше трьох днів з дня отримання запиту.</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4. У випадку зберігання інформації, документів у її власника (розпорядника) в електронній формі до Вищої ради правосуддя відповідна інформація та документи надаються в електронній формі (за наявності технічної можливості).</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5. Особа, яка отримала запит Вищої ради правосуддя, її органу або члена Вищої ради правосуддя (крім органу державної влади), може відмовити у наданні інформації (документів), яка містить державну, професійну таємницю, таємницю досудового розслідування, банківську таємницю, таємницю про стан здоров'я або іншу таємницю, що охороняється законом. Розкриття такої таємниці здійснюється на вимогу Вищої ради правосуддя за судовим рішенням у порядку та на підставах, визначених законом.</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6. Матеріали судової справи (їх копії), пояснення від суддів чи прокурорів щодо судових справ можуть бути надані на вимогу Вищої ради правосуддя, її органу або члена Вищої ради правосуддя тільки щодо тих справ, розгляд яких закінчено. Член Вищої ради правосуддя не може витребувати матеріали судових справ, розгляд яких не закінчено, крім витребування копій матеріалів судової справи у випадку подання дисциплінарної скарги з підстав, передбачених пунктом другим частини першої статті 106 Закону України "Про судоустрій і статус суддів".</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 xml:space="preserve">7. Якщо судову справу направлено на новий розгляд або її передано у провадження іншого судді, а предметом перевірки є відомості стосовно дій судді, у провадженні якого перебувала зазначена справа, Вища рада правосуддя, її органи або член Вищої ради правосуддя можуть витребувати </w:t>
            </w:r>
            <w:r w:rsidRPr="005654E3">
              <w:rPr>
                <w:rFonts w:ascii="Times New Roman" w:hAnsi="Times New Roman" w:cs="Times New Roman"/>
                <w:color w:val="000000"/>
                <w:sz w:val="24"/>
                <w:szCs w:val="24"/>
                <w:shd w:val="clear" w:color="auto" w:fill="FFFFFF"/>
              </w:rPr>
              <w:lastRenderedPageBreak/>
              <w:t>копії матеріалів цієї судової справи в частині, що розглядалася цим суддею або стосується його дій чи бездіяльності.</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p>
          <w:p w:rsidR="00926C40" w:rsidRPr="005654E3" w:rsidRDefault="00926C40" w:rsidP="00926C40">
            <w:pPr>
              <w:shd w:val="clear" w:color="auto" w:fill="FFFFFF"/>
              <w:spacing w:line="240" w:lineRule="auto"/>
              <w:ind w:firstLine="459"/>
              <w:jc w:val="both"/>
              <w:rPr>
                <w:rFonts w:ascii="Times New Roman" w:hAnsi="Times New Roman" w:cs="Times New Roman"/>
                <w:b/>
                <w:color w:val="000000"/>
                <w:sz w:val="24"/>
                <w:szCs w:val="24"/>
                <w:shd w:val="clear" w:color="auto" w:fill="FFFFFF"/>
              </w:rPr>
            </w:pPr>
            <w:r w:rsidRPr="005654E3">
              <w:rPr>
                <w:rFonts w:ascii="Times New Roman" w:hAnsi="Times New Roman" w:cs="Times New Roman"/>
                <w:b/>
                <w:color w:val="000000"/>
                <w:sz w:val="24"/>
                <w:szCs w:val="24"/>
                <w:shd w:val="clear" w:color="auto" w:fill="FFFFFF"/>
              </w:rPr>
              <w:t>Частин</w:t>
            </w:r>
            <w:r>
              <w:rPr>
                <w:rFonts w:ascii="Times New Roman" w:hAnsi="Times New Roman" w:cs="Times New Roman"/>
                <w:b/>
                <w:color w:val="000000"/>
                <w:sz w:val="24"/>
                <w:szCs w:val="24"/>
                <w:shd w:val="clear" w:color="auto" w:fill="FFFFFF"/>
              </w:rPr>
              <w:t>у восьму</w:t>
            </w:r>
            <w:r w:rsidRPr="005654E3">
              <w:rPr>
                <w:rFonts w:ascii="Times New Roman" w:hAnsi="Times New Roman" w:cs="Times New Roman"/>
                <w:b/>
                <w:color w:val="000000"/>
                <w:sz w:val="24"/>
                <w:szCs w:val="24"/>
                <w:shd w:val="clear" w:color="auto" w:fill="FFFFFF"/>
              </w:rPr>
              <w:t xml:space="preserve"> виключ</w:t>
            </w:r>
            <w:r>
              <w:rPr>
                <w:rFonts w:ascii="Times New Roman" w:hAnsi="Times New Roman" w:cs="Times New Roman"/>
                <w:b/>
                <w:color w:val="000000"/>
                <w:sz w:val="24"/>
                <w:szCs w:val="24"/>
                <w:shd w:val="clear" w:color="auto" w:fill="FFFFFF"/>
              </w:rPr>
              <w:t>ити</w:t>
            </w:r>
            <w:r w:rsidRPr="005654E3">
              <w:rPr>
                <w:rFonts w:ascii="Times New Roman" w:hAnsi="Times New Roman" w:cs="Times New Roman"/>
                <w:b/>
                <w:color w:val="000000"/>
                <w:sz w:val="24"/>
                <w:szCs w:val="24"/>
                <w:shd w:val="clear" w:color="auto" w:fill="FFFFFF"/>
              </w:rPr>
              <w:t>.</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9. Вища рада правосуддя чи її орган можуть ухвалити рішення про зупинення розгляду відповідного питання чи провадження у справі на період, необхідний для отримання запитуваної інформації або документів.</w:t>
            </w:r>
          </w:p>
          <w:p w:rsidR="00926C40" w:rsidRPr="005654E3" w:rsidRDefault="00926C40" w:rsidP="00926C40">
            <w:pPr>
              <w:shd w:val="clear" w:color="auto" w:fill="FFFFFF"/>
              <w:spacing w:line="240" w:lineRule="auto"/>
              <w:ind w:firstLine="459"/>
              <w:jc w:val="both"/>
              <w:rPr>
                <w:rFonts w:ascii="Times New Roman" w:hAnsi="Times New Roman" w:cs="Times New Roman"/>
                <w:color w:val="000000"/>
                <w:sz w:val="24"/>
                <w:szCs w:val="24"/>
                <w:shd w:val="clear" w:color="auto" w:fill="FFFFFF"/>
              </w:rPr>
            </w:pPr>
            <w:r w:rsidRPr="005654E3">
              <w:rPr>
                <w:rFonts w:ascii="Times New Roman" w:hAnsi="Times New Roman" w:cs="Times New Roman"/>
                <w:color w:val="000000"/>
                <w:sz w:val="24"/>
                <w:szCs w:val="24"/>
                <w:shd w:val="clear" w:color="auto" w:fill="FFFFFF"/>
              </w:rPr>
              <w:t>…</w:t>
            </w:r>
          </w:p>
        </w:tc>
      </w:tr>
      <w:tr w:rsidR="00926C40" w:rsidRPr="009C1A9D" w:rsidTr="00C209A8">
        <w:trPr>
          <w:trHeight w:val="240"/>
        </w:trPr>
        <w:tc>
          <w:tcPr>
            <w:tcW w:w="15310" w:type="dxa"/>
            <w:gridSpan w:val="2"/>
            <w:tcBorders>
              <w:top w:val="single" w:sz="4" w:space="0" w:color="000000"/>
              <w:left w:val="single" w:sz="4" w:space="0" w:color="000000"/>
              <w:bottom w:val="single" w:sz="4" w:space="0" w:color="000000"/>
              <w:right w:val="single" w:sz="4" w:space="0" w:color="000000"/>
            </w:tcBorders>
          </w:tcPr>
          <w:p w:rsidR="00926C40" w:rsidRPr="009C1A9D" w:rsidRDefault="00926C40" w:rsidP="00926C40">
            <w:pPr>
              <w:shd w:val="clear" w:color="auto" w:fill="FFFFFF"/>
              <w:spacing w:line="240" w:lineRule="auto"/>
              <w:ind w:firstLine="460"/>
              <w:jc w:val="center"/>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lastRenderedPageBreak/>
              <w:t>Закон України "</w:t>
            </w:r>
            <w:r w:rsidRPr="009C1A9D">
              <w:rPr>
                <w:rFonts w:ascii="Times New Roman" w:eastAsia="Times New Roman" w:hAnsi="Times New Roman" w:cs="Times New Roman"/>
                <w:b/>
                <w:sz w:val="24"/>
                <w:szCs w:val="24"/>
                <w:highlight w:val="white"/>
              </w:rPr>
              <w:t>Про внесення змін до Закону України "Про судоустрій і статус суддів" та деяких законів України щодо діяльності органів суддівського врядування"</w:t>
            </w:r>
          </w:p>
        </w:tc>
      </w:tr>
      <w:tr w:rsidR="00926C40" w:rsidRPr="009C1A9D" w:rsidTr="00F839A9">
        <w:tc>
          <w:tcPr>
            <w:tcW w:w="7371" w:type="dxa"/>
            <w:tcBorders>
              <w:top w:val="single" w:sz="4" w:space="0" w:color="000000"/>
              <w:left w:val="single" w:sz="4" w:space="0" w:color="000000"/>
              <w:bottom w:val="single" w:sz="4" w:space="0" w:color="000000"/>
              <w:right w:val="single" w:sz="4" w:space="0" w:color="000000"/>
            </w:tcBorders>
          </w:tcPr>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highlight w:val="white"/>
              </w:rPr>
            </w:pPr>
            <w:r w:rsidRPr="009C1A9D">
              <w:rPr>
                <w:rFonts w:ascii="Times New Roman" w:eastAsia="Times New Roman" w:hAnsi="Times New Roman" w:cs="Times New Roman"/>
                <w:sz w:val="24"/>
                <w:szCs w:val="24"/>
                <w:highlight w:val="white"/>
              </w:rPr>
              <w:t>II. Прикінцеві та перехідні положення</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highlight w:val="white"/>
              </w:rPr>
            </w:pPr>
            <w:r w:rsidRPr="009C1A9D">
              <w:rPr>
                <w:rFonts w:ascii="Times New Roman" w:eastAsia="Times New Roman" w:hAnsi="Times New Roman" w:cs="Times New Roman"/>
                <w:sz w:val="24"/>
                <w:szCs w:val="24"/>
                <w:highlight w:val="white"/>
              </w:rPr>
              <w:t xml:space="preserve">… </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3. Вища рада правосуддя протягом 90 днів з дня набрання чинності цим Законом:</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формує за результатами конкурсу склад Вищої кваліфікаційної комісії суддів України відповідно до Закону України "Про судоустрій і статус суддів";</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 xml:space="preserve">ухвалює рішення про затвердження персонального складу Комісії з питань доброчесності та етики на підставі та в межах пропозицій суб'єктів формування такої Комісії, зазначених у </w:t>
            </w:r>
            <w:r w:rsidRPr="009C1A9D">
              <w:rPr>
                <w:rFonts w:ascii="Times New Roman" w:eastAsia="Times New Roman" w:hAnsi="Times New Roman" w:cs="Times New Roman"/>
                <w:b/>
                <w:sz w:val="24"/>
                <w:szCs w:val="24"/>
              </w:rPr>
              <w:lastRenderedPageBreak/>
              <w:t>частині другій статті 28 1 Закону України "Про Вищу раду правосуддя".</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4. Кількість посад у кожному з касаційних судів у складі Верховного Суду визначається з урахуванням вимог цього Закону щодо палат, які обов'язково створюються у касаційному суді, порядку формування Великої Палати Верховного Суду та з урахуванням інших визначених законом вимог.</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i/>
                <w:sz w:val="24"/>
                <w:szCs w:val="24"/>
              </w:rPr>
            </w:pPr>
            <w:r w:rsidRPr="009C1A9D">
              <w:rPr>
                <w:rFonts w:ascii="Times New Roman" w:eastAsia="Times New Roman" w:hAnsi="Times New Roman" w:cs="Times New Roman"/>
                <w:i/>
                <w:sz w:val="24"/>
                <w:szCs w:val="24"/>
              </w:rPr>
              <w:t>(пункт 4 розділу ІІ визнано таким, що не відповідає Конституції України (є неконституційним), згідно з Рішенням Конституційного Суду України від 11.03.2020 № 4-р/2020)</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5. Вища кваліфікаційна комісія суддів України протягом двох місяців з дня формування її нового складу проводить відбір суддів до касаційних судів у складі Верховного Суду із числа суддів відповідних касаційних судів Верховного Суду за критеріями професійної компетентності, етики та доброчесності.</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Порядок проведення відбору суддів до касаційних судів у складі Верховного Суду затверджується Вищою кваліфікаційною комісією суддів України за погодженням із Вищою радою правосуддя.</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i/>
                <w:sz w:val="24"/>
                <w:szCs w:val="24"/>
              </w:rPr>
            </w:pPr>
            <w:r w:rsidRPr="009C1A9D">
              <w:rPr>
                <w:rFonts w:ascii="Times New Roman" w:eastAsia="Times New Roman" w:hAnsi="Times New Roman" w:cs="Times New Roman"/>
                <w:i/>
                <w:sz w:val="24"/>
                <w:szCs w:val="24"/>
              </w:rPr>
              <w:t>(пункт 5 розділу ІІ визнано таким, що не відповідає Конституції України (є неконституційним), згідно з Рішенням Конституційного Суду України від 11.03.2020 № 4-р/2020)</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6. Судді касаційних судів у складі Верховного Суду продовжують здійснювати правосуддя у межах повноважень, визначених процесуальним законом, до моменту прийняття відповідного рішення Вищою радою правосуддя.</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Останнім днем роботи судді касаційного суду у складі Верховного Суду, який не пройшов процедуру відбору, передбачену пунктом 5 цього розділу, є дата, зазначена у рішенні Вищої ради правосуддя.</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i/>
                <w:sz w:val="24"/>
                <w:szCs w:val="24"/>
              </w:rPr>
            </w:pPr>
            <w:r w:rsidRPr="009C1A9D">
              <w:rPr>
                <w:rFonts w:ascii="Times New Roman" w:eastAsia="Times New Roman" w:hAnsi="Times New Roman" w:cs="Times New Roman"/>
                <w:i/>
                <w:sz w:val="24"/>
                <w:szCs w:val="24"/>
              </w:rPr>
              <w:lastRenderedPageBreak/>
              <w:t>(пункт 6 розділу ІІ визнано таким, що не відповідає Конституції України (є неконституційним), згідно з Рішенням Конституційного Суду України від 11.03.2020 № 4-р/2020)</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7. Судді Верховного Суду, які не пройшли процедуру відбору, передбачену пунктом 5 цього розділу, можуть бути переведені до відповідних апеляційних судів з урахуванням рейтингу, сформованого за результатами відбору.</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i/>
                <w:sz w:val="24"/>
                <w:szCs w:val="24"/>
              </w:rPr>
            </w:pPr>
            <w:r w:rsidRPr="009C1A9D">
              <w:rPr>
                <w:rFonts w:ascii="Times New Roman" w:eastAsia="Times New Roman" w:hAnsi="Times New Roman" w:cs="Times New Roman"/>
                <w:i/>
                <w:sz w:val="24"/>
                <w:szCs w:val="24"/>
              </w:rPr>
              <w:t>(пункт 7 розділу ІІ визнано таким, що не відповідає Конституції України (є неконституційним), згідно з Рішенням Конституційного Суду України від 11.03.2020 № 4-р/2020)</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r w:rsidRPr="009C1A9D">
              <w:rPr>
                <w:rFonts w:ascii="Times New Roman" w:eastAsia="Times New Roman" w:hAnsi="Times New Roman" w:cs="Times New Roman"/>
                <w:sz w:val="24"/>
                <w:szCs w:val="24"/>
              </w:rPr>
              <w:t>8. Процедури, які були розпочаті Вищою кваліфікаційною комісією суддів України відповідно до Закону України "Про судоустрій і статус суддів" до набрання чинності цим Законом, продовжуються згідно з рішенням Вищої кваліфікаційної комісії суддів України, утвореної відповідно до цього Закону.</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9. Протягом шести років з дня набрання чинності цим Законом Комісія з питань доброчесності та етики уповноважена притягувати суддю Верховного Суду до відповідальності за вчинення істотного дисциплінарного проступку, грубого чи систематичного нехтування обов'язками, що є несумісним зі статусом судді або виявило його невідповідність займаній посаді, порушення обов'язку підтвердити законність джерела походження майна. При цьому Комісія керується правилами статей 48, 49 Закону України "Про Вищу раду правосуддя" і користується повноваженнями Дисциплінарної палати.</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Якщо щодо фактів, які перевіряє Комісія з питань доброчесності та етики, здійснюється дисциплінарне провадження Дисциплінарною палатою Вищої ради правосуддя, то вона припиняє дисциплінарне провадження та передає зібрані до цього часу матеріали Комісії з питань доброчесності та етики.</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 xml:space="preserve">Встановивши зазначені факти, Комісія з питань доброчесності та етики вносить до Вищої ради правосуддя </w:t>
            </w:r>
            <w:r w:rsidRPr="009C1A9D">
              <w:rPr>
                <w:rFonts w:ascii="Times New Roman" w:eastAsia="Times New Roman" w:hAnsi="Times New Roman" w:cs="Times New Roman"/>
                <w:b/>
                <w:sz w:val="24"/>
                <w:szCs w:val="24"/>
              </w:rPr>
              <w:lastRenderedPageBreak/>
              <w:t>подання про звільнення судді з посади. З дня внесення подання про звільнення такий суддя відсторонюється від посади до прийняття рішення.</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i/>
                <w:sz w:val="24"/>
                <w:szCs w:val="24"/>
              </w:rPr>
            </w:pPr>
            <w:r w:rsidRPr="009C1A9D">
              <w:rPr>
                <w:rFonts w:ascii="Times New Roman" w:eastAsia="Times New Roman" w:hAnsi="Times New Roman" w:cs="Times New Roman"/>
                <w:i/>
                <w:sz w:val="24"/>
                <w:szCs w:val="24"/>
              </w:rPr>
              <w:t>(пункт 9 розділу ІІ визнано таким, що не відповідає Конституції України (є неконституційним), згідно з Рішенням Конституційного Суду України від 11.03.2020 № 4-р/2020)</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10. Комісія з питань доброчесності та етики протягом 30 днів з дня її утворення перевіряє членів Вищої ради правосуддя (крім Голови Верховного Суду), призначених (обраних) на посаду до набрання чинності цим Законом, на відповідність критеріям доброчесності, етичних стандартів судді як складової професійної етики члена Вищої ради правосуддя, за результатом чого може ухвалити рішення про звільнення члена Вищої ради правосуддя.</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i/>
                <w:sz w:val="24"/>
                <w:szCs w:val="24"/>
              </w:rPr>
            </w:pPr>
            <w:r w:rsidRPr="009C1A9D">
              <w:rPr>
                <w:rFonts w:ascii="Times New Roman" w:eastAsia="Times New Roman" w:hAnsi="Times New Roman" w:cs="Times New Roman"/>
                <w:i/>
                <w:sz w:val="24"/>
                <w:szCs w:val="24"/>
              </w:rPr>
              <w:t>(пункт 10 розділу ІІ визнано таким, що не відповідає Конституції України (є неконституційним), згідно з Рішенням Конституційного Суду України від 11.03.2020 № 4-р/2020)</w:t>
            </w:r>
          </w:p>
        </w:tc>
        <w:tc>
          <w:tcPr>
            <w:tcW w:w="7939" w:type="dxa"/>
            <w:tcBorders>
              <w:top w:val="single" w:sz="4" w:space="0" w:color="000000"/>
              <w:left w:val="single" w:sz="4" w:space="0" w:color="000000"/>
              <w:bottom w:val="single" w:sz="4" w:space="0" w:color="000000"/>
              <w:right w:val="single" w:sz="4" w:space="0" w:color="000000"/>
            </w:tcBorders>
            <w:shd w:val="clear" w:color="auto" w:fill="FFFFFF"/>
          </w:tcPr>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highlight w:val="white"/>
              </w:rPr>
            </w:pPr>
            <w:r w:rsidRPr="009C1A9D">
              <w:rPr>
                <w:rFonts w:ascii="Times New Roman" w:eastAsia="Times New Roman" w:hAnsi="Times New Roman" w:cs="Times New Roman"/>
                <w:sz w:val="24"/>
                <w:szCs w:val="24"/>
                <w:highlight w:val="white"/>
              </w:rPr>
              <w:lastRenderedPageBreak/>
              <w:t>II. Прикінцеві та перехідні положення</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highlight w:val="white"/>
              </w:rPr>
            </w:pPr>
            <w:r w:rsidRPr="009C1A9D">
              <w:rPr>
                <w:rFonts w:ascii="Times New Roman" w:eastAsia="Times New Roman" w:hAnsi="Times New Roman" w:cs="Times New Roman"/>
                <w:sz w:val="24"/>
                <w:szCs w:val="24"/>
                <w:highlight w:val="white"/>
              </w:rPr>
              <w:t xml:space="preserve">… </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r w:rsidRPr="009C1A9D">
              <w:rPr>
                <w:rFonts w:ascii="Times New Roman" w:eastAsia="Times New Roman" w:hAnsi="Times New Roman" w:cs="Times New Roman"/>
                <w:b/>
                <w:sz w:val="24"/>
                <w:szCs w:val="24"/>
                <w:highlight w:val="white"/>
              </w:rPr>
              <w:t>Пункт</w:t>
            </w:r>
            <w:r>
              <w:rPr>
                <w:rFonts w:ascii="Times New Roman" w:eastAsia="Times New Roman" w:hAnsi="Times New Roman" w:cs="Times New Roman"/>
                <w:b/>
                <w:sz w:val="24"/>
                <w:szCs w:val="24"/>
                <w:highlight w:val="white"/>
              </w:rPr>
              <w:t xml:space="preserve"> 3</w:t>
            </w:r>
            <w:r w:rsidRPr="009C1A9D">
              <w:rPr>
                <w:rFonts w:ascii="Times New Roman" w:eastAsia="Times New Roman" w:hAnsi="Times New Roman" w:cs="Times New Roman"/>
                <w:b/>
                <w:sz w:val="24"/>
                <w:szCs w:val="24"/>
                <w:highlight w:val="white"/>
              </w:rPr>
              <w:t xml:space="preserve"> виключ</w:t>
            </w:r>
            <w:r>
              <w:rPr>
                <w:rFonts w:ascii="Times New Roman" w:eastAsia="Times New Roman" w:hAnsi="Times New Roman" w:cs="Times New Roman"/>
                <w:b/>
                <w:sz w:val="24"/>
                <w:szCs w:val="24"/>
                <w:highlight w:val="white"/>
              </w:rPr>
              <w:t>ити</w:t>
            </w:r>
            <w:r w:rsidRPr="009C1A9D">
              <w:rPr>
                <w:rFonts w:ascii="Times New Roman" w:eastAsia="Times New Roman" w:hAnsi="Times New Roman" w:cs="Times New Roman"/>
                <w:b/>
                <w:sz w:val="24"/>
                <w:szCs w:val="24"/>
                <w:highlight w:val="white"/>
              </w:rPr>
              <w:t>.</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293442" w:rsidRDefault="00293442"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r w:rsidRPr="009C1A9D">
              <w:rPr>
                <w:rFonts w:ascii="Times New Roman" w:eastAsia="Times New Roman" w:hAnsi="Times New Roman" w:cs="Times New Roman"/>
                <w:b/>
                <w:sz w:val="24"/>
                <w:szCs w:val="24"/>
                <w:highlight w:val="white"/>
              </w:rPr>
              <w:t>Пункт</w:t>
            </w:r>
            <w:r>
              <w:rPr>
                <w:rFonts w:ascii="Times New Roman" w:eastAsia="Times New Roman" w:hAnsi="Times New Roman" w:cs="Times New Roman"/>
                <w:b/>
                <w:sz w:val="24"/>
                <w:szCs w:val="24"/>
                <w:highlight w:val="white"/>
              </w:rPr>
              <w:t xml:space="preserve"> 4</w:t>
            </w:r>
            <w:r w:rsidRPr="009C1A9D">
              <w:rPr>
                <w:rFonts w:ascii="Times New Roman" w:eastAsia="Times New Roman" w:hAnsi="Times New Roman" w:cs="Times New Roman"/>
                <w:b/>
                <w:sz w:val="24"/>
                <w:szCs w:val="24"/>
                <w:highlight w:val="white"/>
              </w:rPr>
              <w:t xml:space="preserve"> виключ</w:t>
            </w:r>
            <w:r>
              <w:rPr>
                <w:rFonts w:ascii="Times New Roman" w:eastAsia="Times New Roman" w:hAnsi="Times New Roman" w:cs="Times New Roman"/>
                <w:b/>
                <w:sz w:val="24"/>
                <w:szCs w:val="24"/>
                <w:highlight w:val="white"/>
              </w:rPr>
              <w:t>ити</w:t>
            </w:r>
            <w:r w:rsidRPr="009C1A9D">
              <w:rPr>
                <w:rFonts w:ascii="Times New Roman" w:eastAsia="Times New Roman" w:hAnsi="Times New Roman" w:cs="Times New Roman"/>
                <w:b/>
                <w:sz w:val="24"/>
                <w:szCs w:val="24"/>
                <w:highlight w:val="white"/>
              </w:rPr>
              <w:t>.</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highlight w:val="white"/>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r w:rsidRPr="009C1A9D">
              <w:rPr>
                <w:rFonts w:ascii="Times New Roman" w:eastAsia="Times New Roman" w:hAnsi="Times New Roman" w:cs="Times New Roman"/>
                <w:b/>
                <w:sz w:val="24"/>
                <w:szCs w:val="24"/>
                <w:highlight w:val="white"/>
              </w:rPr>
              <w:t>Пункт</w:t>
            </w:r>
            <w:r>
              <w:rPr>
                <w:rFonts w:ascii="Times New Roman" w:eastAsia="Times New Roman" w:hAnsi="Times New Roman" w:cs="Times New Roman"/>
                <w:b/>
                <w:sz w:val="24"/>
                <w:szCs w:val="24"/>
                <w:highlight w:val="white"/>
              </w:rPr>
              <w:t xml:space="preserve"> 5</w:t>
            </w:r>
            <w:r w:rsidRPr="009C1A9D">
              <w:rPr>
                <w:rFonts w:ascii="Times New Roman" w:eastAsia="Times New Roman" w:hAnsi="Times New Roman" w:cs="Times New Roman"/>
                <w:b/>
                <w:sz w:val="24"/>
                <w:szCs w:val="24"/>
                <w:highlight w:val="white"/>
              </w:rPr>
              <w:t xml:space="preserve"> виключ</w:t>
            </w:r>
            <w:r>
              <w:rPr>
                <w:rFonts w:ascii="Times New Roman" w:eastAsia="Times New Roman" w:hAnsi="Times New Roman" w:cs="Times New Roman"/>
                <w:b/>
                <w:sz w:val="24"/>
                <w:szCs w:val="24"/>
                <w:highlight w:val="white"/>
              </w:rPr>
              <w:t>ити</w:t>
            </w:r>
            <w:r w:rsidRPr="009C1A9D">
              <w:rPr>
                <w:rFonts w:ascii="Times New Roman" w:eastAsia="Times New Roman" w:hAnsi="Times New Roman" w:cs="Times New Roman"/>
                <w:b/>
                <w:sz w:val="24"/>
                <w:szCs w:val="24"/>
                <w:highlight w:val="white"/>
              </w:rPr>
              <w:t>.</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r w:rsidRPr="009C1A9D">
              <w:rPr>
                <w:rFonts w:ascii="Times New Roman" w:eastAsia="Times New Roman" w:hAnsi="Times New Roman" w:cs="Times New Roman"/>
                <w:b/>
                <w:sz w:val="24"/>
                <w:szCs w:val="24"/>
                <w:highlight w:val="white"/>
              </w:rPr>
              <w:t>Пункт</w:t>
            </w:r>
            <w:r>
              <w:rPr>
                <w:rFonts w:ascii="Times New Roman" w:eastAsia="Times New Roman" w:hAnsi="Times New Roman" w:cs="Times New Roman"/>
                <w:b/>
                <w:sz w:val="24"/>
                <w:szCs w:val="24"/>
                <w:highlight w:val="white"/>
              </w:rPr>
              <w:t xml:space="preserve"> 6</w:t>
            </w:r>
            <w:r w:rsidRPr="009C1A9D">
              <w:rPr>
                <w:rFonts w:ascii="Times New Roman" w:eastAsia="Times New Roman" w:hAnsi="Times New Roman" w:cs="Times New Roman"/>
                <w:b/>
                <w:sz w:val="24"/>
                <w:szCs w:val="24"/>
                <w:highlight w:val="white"/>
              </w:rPr>
              <w:t xml:space="preserve"> виключ</w:t>
            </w:r>
            <w:r>
              <w:rPr>
                <w:rFonts w:ascii="Times New Roman" w:eastAsia="Times New Roman" w:hAnsi="Times New Roman" w:cs="Times New Roman"/>
                <w:b/>
                <w:sz w:val="24"/>
                <w:szCs w:val="24"/>
                <w:highlight w:val="white"/>
              </w:rPr>
              <w:t>ити</w:t>
            </w:r>
            <w:r w:rsidRPr="009C1A9D">
              <w:rPr>
                <w:rFonts w:ascii="Times New Roman" w:eastAsia="Times New Roman" w:hAnsi="Times New Roman" w:cs="Times New Roman"/>
                <w:b/>
                <w:sz w:val="24"/>
                <w:szCs w:val="24"/>
                <w:highlight w:val="white"/>
              </w:rPr>
              <w:t>.</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p>
          <w:p w:rsidR="00F72096" w:rsidRDefault="00F72096"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p>
          <w:p w:rsidR="00F72096" w:rsidRDefault="00F72096"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highlight w:val="white"/>
              </w:rPr>
            </w:pPr>
            <w:r w:rsidRPr="009C1A9D">
              <w:rPr>
                <w:rFonts w:ascii="Times New Roman" w:eastAsia="Times New Roman" w:hAnsi="Times New Roman" w:cs="Times New Roman"/>
                <w:b/>
                <w:sz w:val="24"/>
                <w:szCs w:val="24"/>
                <w:highlight w:val="white"/>
              </w:rPr>
              <w:t xml:space="preserve">Пункт </w:t>
            </w:r>
            <w:r>
              <w:rPr>
                <w:rFonts w:ascii="Times New Roman" w:eastAsia="Times New Roman" w:hAnsi="Times New Roman" w:cs="Times New Roman"/>
                <w:b/>
                <w:sz w:val="24"/>
                <w:szCs w:val="24"/>
                <w:highlight w:val="white"/>
              </w:rPr>
              <w:t xml:space="preserve">7 </w:t>
            </w:r>
            <w:r w:rsidRPr="009C1A9D">
              <w:rPr>
                <w:rFonts w:ascii="Times New Roman" w:eastAsia="Times New Roman" w:hAnsi="Times New Roman" w:cs="Times New Roman"/>
                <w:b/>
                <w:sz w:val="24"/>
                <w:szCs w:val="24"/>
                <w:highlight w:val="white"/>
              </w:rPr>
              <w:t>виключ</w:t>
            </w:r>
            <w:r>
              <w:rPr>
                <w:rFonts w:ascii="Times New Roman" w:eastAsia="Times New Roman" w:hAnsi="Times New Roman" w:cs="Times New Roman"/>
                <w:b/>
                <w:sz w:val="24"/>
                <w:szCs w:val="24"/>
                <w:highlight w:val="white"/>
              </w:rPr>
              <w:t>ити</w:t>
            </w:r>
            <w:r w:rsidRPr="009C1A9D">
              <w:rPr>
                <w:rFonts w:ascii="Times New Roman" w:eastAsia="Times New Roman" w:hAnsi="Times New Roman" w:cs="Times New Roman"/>
                <w:b/>
                <w:sz w:val="24"/>
                <w:szCs w:val="24"/>
                <w:highlight w:val="white"/>
              </w:rPr>
              <w:t>.</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Пункт</w:t>
            </w:r>
            <w:r>
              <w:rPr>
                <w:rFonts w:ascii="Times New Roman" w:eastAsia="Times New Roman" w:hAnsi="Times New Roman" w:cs="Times New Roman"/>
                <w:b/>
                <w:sz w:val="24"/>
                <w:szCs w:val="24"/>
              </w:rPr>
              <w:t xml:space="preserve"> 9 виключити</w:t>
            </w:r>
            <w:r w:rsidRPr="009C1A9D">
              <w:rPr>
                <w:rFonts w:ascii="Times New Roman" w:eastAsia="Times New Roman" w:hAnsi="Times New Roman" w:cs="Times New Roman"/>
                <w:b/>
                <w:sz w:val="24"/>
                <w:szCs w:val="24"/>
              </w:rPr>
              <w:t>.</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b/>
                <w:sz w:val="24"/>
                <w:szCs w:val="24"/>
              </w:rPr>
            </w:pPr>
            <w:r w:rsidRPr="009C1A9D">
              <w:rPr>
                <w:rFonts w:ascii="Times New Roman" w:eastAsia="Times New Roman" w:hAnsi="Times New Roman" w:cs="Times New Roman"/>
                <w:b/>
                <w:sz w:val="24"/>
                <w:szCs w:val="24"/>
              </w:rPr>
              <w:t>Пункт</w:t>
            </w:r>
            <w:r>
              <w:rPr>
                <w:rFonts w:ascii="Times New Roman" w:eastAsia="Times New Roman" w:hAnsi="Times New Roman" w:cs="Times New Roman"/>
                <w:b/>
                <w:sz w:val="24"/>
                <w:szCs w:val="24"/>
              </w:rPr>
              <w:t xml:space="preserve"> 10</w:t>
            </w:r>
            <w:r w:rsidRPr="009C1A9D">
              <w:rPr>
                <w:rFonts w:ascii="Times New Roman" w:eastAsia="Times New Roman" w:hAnsi="Times New Roman" w:cs="Times New Roman"/>
                <w:b/>
                <w:sz w:val="24"/>
                <w:szCs w:val="24"/>
              </w:rPr>
              <w:t xml:space="preserve"> виключ</w:t>
            </w:r>
            <w:r>
              <w:rPr>
                <w:rFonts w:ascii="Times New Roman" w:eastAsia="Times New Roman" w:hAnsi="Times New Roman" w:cs="Times New Roman"/>
                <w:b/>
                <w:sz w:val="24"/>
                <w:szCs w:val="24"/>
              </w:rPr>
              <w:t>ити</w:t>
            </w:r>
            <w:r w:rsidRPr="009C1A9D">
              <w:rPr>
                <w:rFonts w:ascii="Times New Roman" w:eastAsia="Times New Roman" w:hAnsi="Times New Roman" w:cs="Times New Roman"/>
                <w:b/>
                <w:sz w:val="24"/>
                <w:szCs w:val="24"/>
              </w:rPr>
              <w:t>.</w:t>
            </w: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p w:rsidR="00926C40" w:rsidRPr="009C1A9D" w:rsidRDefault="00926C40" w:rsidP="00926C40">
            <w:pPr>
              <w:shd w:val="clear" w:color="auto" w:fill="FFFFFF"/>
              <w:spacing w:line="240" w:lineRule="auto"/>
              <w:ind w:firstLine="460"/>
              <w:jc w:val="both"/>
              <w:rPr>
                <w:rFonts w:ascii="Times New Roman" w:eastAsia="Times New Roman" w:hAnsi="Times New Roman" w:cs="Times New Roman"/>
                <w:sz w:val="24"/>
                <w:szCs w:val="24"/>
              </w:rPr>
            </w:pPr>
          </w:p>
        </w:tc>
      </w:tr>
    </w:tbl>
    <w:p w:rsidR="009C0830" w:rsidRDefault="009C0830" w:rsidP="00DB535C">
      <w:pPr>
        <w:shd w:val="clear" w:color="auto" w:fill="FFFFFF"/>
        <w:spacing w:line="240" w:lineRule="auto"/>
        <w:ind w:firstLine="460"/>
        <w:jc w:val="both"/>
        <w:rPr>
          <w:rFonts w:ascii="Times New Roman" w:eastAsia="Times New Roman" w:hAnsi="Times New Roman" w:cs="Times New Roman"/>
          <w:sz w:val="28"/>
          <w:szCs w:val="28"/>
          <w:highlight w:val="white"/>
        </w:rPr>
      </w:pPr>
    </w:p>
    <w:sectPr w:rsidR="009C0830" w:rsidSect="001F6059">
      <w:headerReference w:type="default" r:id="rId11"/>
      <w:pgSz w:w="16838" w:h="11906" w:orient="landscape"/>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C7F" w:rsidRDefault="00074C7F">
      <w:pPr>
        <w:spacing w:line="240" w:lineRule="auto"/>
      </w:pPr>
      <w:r>
        <w:separator/>
      </w:r>
    </w:p>
  </w:endnote>
  <w:endnote w:type="continuationSeparator" w:id="0">
    <w:p w:rsidR="00074C7F" w:rsidRDefault="00074C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C7F" w:rsidRDefault="00074C7F">
      <w:pPr>
        <w:spacing w:line="240" w:lineRule="auto"/>
      </w:pPr>
      <w:r>
        <w:separator/>
      </w:r>
    </w:p>
  </w:footnote>
  <w:footnote w:type="continuationSeparator" w:id="0">
    <w:p w:rsidR="00074C7F" w:rsidRDefault="00074C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9742688"/>
      <w:docPartObj>
        <w:docPartGallery w:val="Page Numbers (Top of Page)"/>
        <w:docPartUnique/>
      </w:docPartObj>
    </w:sdtPr>
    <w:sdtEndPr>
      <w:rPr>
        <w:rFonts w:ascii="Times New Roman" w:hAnsi="Times New Roman" w:cs="Times New Roman"/>
        <w:sz w:val="28"/>
        <w:szCs w:val="28"/>
      </w:rPr>
    </w:sdtEndPr>
    <w:sdtContent>
      <w:p w:rsidR="0091236C" w:rsidRPr="002C100A" w:rsidRDefault="0091236C">
        <w:pPr>
          <w:pStyle w:val="a3"/>
          <w:jc w:val="center"/>
          <w:rPr>
            <w:rFonts w:ascii="Times New Roman" w:hAnsi="Times New Roman" w:cs="Times New Roman"/>
            <w:sz w:val="28"/>
            <w:szCs w:val="28"/>
          </w:rPr>
        </w:pPr>
        <w:r w:rsidRPr="002C100A">
          <w:rPr>
            <w:rFonts w:ascii="Times New Roman" w:hAnsi="Times New Roman" w:cs="Times New Roman"/>
            <w:sz w:val="28"/>
            <w:szCs w:val="28"/>
          </w:rPr>
          <w:fldChar w:fldCharType="begin"/>
        </w:r>
        <w:r w:rsidRPr="002C100A">
          <w:rPr>
            <w:rFonts w:ascii="Times New Roman" w:hAnsi="Times New Roman" w:cs="Times New Roman"/>
            <w:sz w:val="28"/>
            <w:szCs w:val="28"/>
          </w:rPr>
          <w:instrText>PAGE   \* MERGEFORMAT</w:instrText>
        </w:r>
        <w:r w:rsidRPr="002C100A">
          <w:rPr>
            <w:rFonts w:ascii="Times New Roman" w:hAnsi="Times New Roman" w:cs="Times New Roman"/>
            <w:sz w:val="28"/>
            <w:szCs w:val="28"/>
          </w:rPr>
          <w:fldChar w:fldCharType="separate"/>
        </w:r>
        <w:r w:rsidR="00297FDE">
          <w:rPr>
            <w:rFonts w:ascii="Times New Roman" w:hAnsi="Times New Roman" w:cs="Times New Roman"/>
            <w:noProof/>
            <w:sz w:val="28"/>
            <w:szCs w:val="28"/>
          </w:rPr>
          <w:t>2</w:t>
        </w:r>
        <w:r w:rsidRPr="002C100A">
          <w:rPr>
            <w:rFonts w:ascii="Times New Roman" w:hAnsi="Times New Roman" w:cs="Times New Roman"/>
            <w:sz w:val="28"/>
            <w:szCs w:val="28"/>
          </w:rPr>
          <w:fldChar w:fldCharType="end"/>
        </w:r>
      </w:p>
    </w:sdtContent>
  </w:sdt>
  <w:p w:rsidR="0091236C" w:rsidRDefault="0091236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90661"/>
    <w:multiLevelType w:val="hybridMultilevel"/>
    <w:tmpl w:val="0D8025B8"/>
    <w:lvl w:ilvl="0" w:tplc="D1C87042">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 w15:restartNumberingAfterBreak="0">
    <w:nsid w:val="48674B6D"/>
    <w:multiLevelType w:val="hybridMultilevel"/>
    <w:tmpl w:val="D488EC2C"/>
    <w:lvl w:ilvl="0" w:tplc="952E7C58">
      <w:start w:val="1"/>
      <w:numFmt w:val="decimal"/>
      <w:lvlText w:val="%1)"/>
      <w:lvlJc w:val="left"/>
      <w:pPr>
        <w:ind w:left="958" w:hanging="360"/>
      </w:pPr>
      <w:rPr>
        <w:rFonts w:hint="default"/>
      </w:rPr>
    </w:lvl>
    <w:lvl w:ilvl="1" w:tplc="04220019" w:tentative="1">
      <w:start w:val="1"/>
      <w:numFmt w:val="lowerLetter"/>
      <w:lvlText w:val="%2."/>
      <w:lvlJc w:val="left"/>
      <w:pPr>
        <w:ind w:left="1678" w:hanging="360"/>
      </w:pPr>
    </w:lvl>
    <w:lvl w:ilvl="2" w:tplc="0422001B" w:tentative="1">
      <w:start w:val="1"/>
      <w:numFmt w:val="lowerRoman"/>
      <w:lvlText w:val="%3."/>
      <w:lvlJc w:val="right"/>
      <w:pPr>
        <w:ind w:left="2398" w:hanging="180"/>
      </w:pPr>
    </w:lvl>
    <w:lvl w:ilvl="3" w:tplc="0422000F" w:tentative="1">
      <w:start w:val="1"/>
      <w:numFmt w:val="decimal"/>
      <w:lvlText w:val="%4."/>
      <w:lvlJc w:val="left"/>
      <w:pPr>
        <w:ind w:left="3118" w:hanging="360"/>
      </w:pPr>
    </w:lvl>
    <w:lvl w:ilvl="4" w:tplc="04220019" w:tentative="1">
      <w:start w:val="1"/>
      <w:numFmt w:val="lowerLetter"/>
      <w:lvlText w:val="%5."/>
      <w:lvlJc w:val="left"/>
      <w:pPr>
        <w:ind w:left="3838" w:hanging="360"/>
      </w:pPr>
    </w:lvl>
    <w:lvl w:ilvl="5" w:tplc="0422001B" w:tentative="1">
      <w:start w:val="1"/>
      <w:numFmt w:val="lowerRoman"/>
      <w:lvlText w:val="%6."/>
      <w:lvlJc w:val="right"/>
      <w:pPr>
        <w:ind w:left="4558" w:hanging="180"/>
      </w:pPr>
    </w:lvl>
    <w:lvl w:ilvl="6" w:tplc="0422000F" w:tentative="1">
      <w:start w:val="1"/>
      <w:numFmt w:val="decimal"/>
      <w:lvlText w:val="%7."/>
      <w:lvlJc w:val="left"/>
      <w:pPr>
        <w:ind w:left="5278" w:hanging="360"/>
      </w:pPr>
    </w:lvl>
    <w:lvl w:ilvl="7" w:tplc="04220019" w:tentative="1">
      <w:start w:val="1"/>
      <w:numFmt w:val="lowerLetter"/>
      <w:lvlText w:val="%8."/>
      <w:lvlJc w:val="left"/>
      <w:pPr>
        <w:ind w:left="5998" w:hanging="360"/>
      </w:pPr>
    </w:lvl>
    <w:lvl w:ilvl="8" w:tplc="0422001B" w:tentative="1">
      <w:start w:val="1"/>
      <w:numFmt w:val="lowerRoman"/>
      <w:lvlText w:val="%9."/>
      <w:lvlJc w:val="right"/>
      <w:pPr>
        <w:ind w:left="6718" w:hanging="180"/>
      </w:pPr>
    </w:lvl>
  </w:abstractNum>
  <w:abstractNum w:abstractNumId="2" w15:restartNumberingAfterBreak="0">
    <w:nsid w:val="715E7B77"/>
    <w:multiLevelType w:val="hybridMultilevel"/>
    <w:tmpl w:val="C47C6138"/>
    <w:lvl w:ilvl="0" w:tplc="7A58284E">
      <w:start w:val="1"/>
      <w:numFmt w:val="decimal"/>
      <w:lvlText w:val="%1)"/>
      <w:lvlJc w:val="left"/>
      <w:pPr>
        <w:ind w:left="820" w:hanging="360"/>
      </w:pPr>
      <w:rPr>
        <w:rFonts w:hint="default"/>
      </w:rPr>
    </w:lvl>
    <w:lvl w:ilvl="1" w:tplc="04220019" w:tentative="1">
      <w:start w:val="1"/>
      <w:numFmt w:val="lowerLetter"/>
      <w:lvlText w:val="%2."/>
      <w:lvlJc w:val="left"/>
      <w:pPr>
        <w:ind w:left="1540" w:hanging="360"/>
      </w:pPr>
    </w:lvl>
    <w:lvl w:ilvl="2" w:tplc="0422001B" w:tentative="1">
      <w:start w:val="1"/>
      <w:numFmt w:val="lowerRoman"/>
      <w:lvlText w:val="%3."/>
      <w:lvlJc w:val="right"/>
      <w:pPr>
        <w:ind w:left="2260" w:hanging="180"/>
      </w:pPr>
    </w:lvl>
    <w:lvl w:ilvl="3" w:tplc="0422000F" w:tentative="1">
      <w:start w:val="1"/>
      <w:numFmt w:val="decimal"/>
      <w:lvlText w:val="%4."/>
      <w:lvlJc w:val="left"/>
      <w:pPr>
        <w:ind w:left="2980" w:hanging="360"/>
      </w:pPr>
    </w:lvl>
    <w:lvl w:ilvl="4" w:tplc="04220019" w:tentative="1">
      <w:start w:val="1"/>
      <w:numFmt w:val="lowerLetter"/>
      <w:lvlText w:val="%5."/>
      <w:lvlJc w:val="left"/>
      <w:pPr>
        <w:ind w:left="3700" w:hanging="360"/>
      </w:pPr>
    </w:lvl>
    <w:lvl w:ilvl="5" w:tplc="0422001B" w:tentative="1">
      <w:start w:val="1"/>
      <w:numFmt w:val="lowerRoman"/>
      <w:lvlText w:val="%6."/>
      <w:lvlJc w:val="right"/>
      <w:pPr>
        <w:ind w:left="4420" w:hanging="180"/>
      </w:pPr>
    </w:lvl>
    <w:lvl w:ilvl="6" w:tplc="0422000F" w:tentative="1">
      <w:start w:val="1"/>
      <w:numFmt w:val="decimal"/>
      <w:lvlText w:val="%7."/>
      <w:lvlJc w:val="left"/>
      <w:pPr>
        <w:ind w:left="5140" w:hanging="360"/>
      </w:pPr>
    </w:lvl>
    <w:lvl w:ilvl="7" w:tplc="04220019" w:tentative="1">
      <w:start w:val="1"/>
      <w:numFmt w:val="lowerLetter"/>
      <w:lvlText w:val="%8."/>
      <w:lvlJc w:val="left"/>
      <w:pPr>
        <w:ind w:left="5860" w:hanging="360"/>
      </w:pPr>
    </w:lvl>
    <w:lvl w:ilvl="8" w:tplc="0422001B" w:tentative="1">
      <w:start w:val="1"/>
      <w:numFmt w:val="lowerRoman"/>
      <w:lvlText w:val="%9."/>
      <w:lvlJc w:val="right"/>
      <w:pPr>
        <w:ind w:left="65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D84"/>
    <w:rsid w:val="00002792"/>
    <w:rsid w:val="00002B6F"/>
    <w:rsid w:val="00005241"/>
    <w:rsid w:val="000226BC"/>
    <w:rsid w:val="000241FE"/>
    <w:rsid w:val="00032032"/>
    <w:rsid w:val="00034999"/>
    <w:rsid w:val="000430EE"/>
    <w:rsid w:val="00060075"/>
    <w:rsid w:val="0006298A"/>
    <w:rsid w:val="00062D96"/>
    <w:rsid w:val="000670F0"/>
    <w:rsid w:val="00072601"/>
    <w:rsid w:val="00074C7F"/>
    <w:rsid w:val="00084028"/>
    <w:rsid w:val="00084D6C"/>
    <w:rsid w:val="0008614D"/>
    <w:rsid w:val="000871AD"/>
    <w:rsid w:val="00091567"/>
    <w:rsid w:val="00091834"/>
    <w:rsid w:val="0009222F"/>
    <w:rsid w:val="000924D1"/>
    <w:rsid w:val="0009726B"/>
    <w:rsid w:val="000A16CD"/>
    <w:rsid w:val="000B450B"/>
    <w:rsid w:val="000B5A72"/>
    <w:rsid w:val="000C1B66"/>
    <w:rsid w:val="000C529D"/>
    <w:rsid w:val="000C70DB"/>
    <w:rsid w:val="000D1BBF"/>
    <w:rsid w:val="000D5F7C"/>
    <w:rsid w:val="000E0BDB"/>
    <w:rsid w:val="000E3D65"/>
    <w:rsid w:val="000E6DAB"/>
    <w:rsid w:val="000F1F3A"/>
    <w:rsid w:val="000F6740"/>
    <w:rsid w:val="00104199"/>
    <w:rsid w:val="0011052C"/>
    <w:rsid w:val="001126E9"/>
    <w:rsid w:val="00113FA1"/>
    <w:rsid w:val="00115687"/>
    <w:rsid w:val="00120382"/>
    <w:rsid w:val="00121293"/>
    <w:rsid w:val="00126DA5"/>
    <w:rsid w:val="001309C5"/>
    <w:rsid w:val="00135EDD"/>
    <w:rsid w:val="00137042"/>
    <w:rsid w:val="0014125B"/>
    <w:rsid w:val="00143A6C"/>
    <w:rsid w:val="00144CCB"/>
    <w:rsid w:val="0017050E"/>
    <w:rsid w:val="001878BB"/>
    <w:rsid w:val="00190D1C"/>
    <w:rsid w:val="00196AA8"/>
    <w:rsid w:val="001B0CCB"/>
    <w:rsid w:val="001B269B"/>
    <w:rsid w:val="001B76C4"/>
    <w:rsid w:val="001C0FC2"/>
    <w:rsid w:val="001C382E"/>
    <w:rsid w:val="001C6A82"/>
    <w:rsid w:val="001C6D6B"/>
    <w:rsid w:val="001D2DD3"/>
    <w:rsid w:val="001D2DD6"/>
    <w:rsid w:val="001D38D1"/>
    <w:rsid w:val="001F2DC2"/>
    <w:rsid w:val="001F6059"/>
    <w:rsid w:val="001F6AB6"/>
    <w:rsid w:val="002017EF"/>
    <w:rsid w:val="00210AD8"/>
    <w:rsid w:val="00211CC8"/>
    <w:rsid w:val="002139BA"/>
    <w:rsid w:val="00216C1E"/>
    <w:rsid w:val="0023324E"/>
    <w:rsid w:val="00235271"/>
    <w:rsid w:val="00246787"/>
    <w:rsid w:val="00253B07"/>
    <w:rsid w:val="002545AD"/>
    <w:rsid w:val="00257031"/>
    <w:rsid w:val="002575EA"/>
    <w:rsid w:val="0027787D"/>
    <w:rsid w:val="002901AB"/>
    <w:rsid w:val="00293442"/>
    <w:rsid w:val="00293E0D"/>
    <w:rsid w:val="00294AD1"/>
    <w:rsid w:val="00297DFB"/>
    <w:rsid w:val="00297FDE"/>
    <w:rsid w:val="002A4098"/>
    <w:rsid w:val="002A4872"/>
    <w:rsid w:val="002B1C61"/>
    <w:rsid w:val="002B5FFF"/>
    <w:rsid w:val="002C27F3"/>
    <w:rsid w:val="002D16D2"/>
    <w:rsid w:val="002D3163"/>
    <w:rsid w:val="002D31E1"/>
    <w:rsid w:val="002D6CEF"/>
    <w:rsid w:val="002E3433"/>
    <w:rsid w:val="002F6050"/>
    <w:rsid w:val="002F6F7E"/>
    <w:rsid w:val="003032F3"/>
    <w:rsid w:val="00305558"/>
    <w:rsid w:val="003056C8"/>
    <w:rsid w:val="00306879"/>
    <w:rsid w:val="00312420"/>
    <w:rsid w:val="003125F7"/>
    <w:rsid w:val="00315F32"/>
    <w:rsid w:val="003170F8"/>
    <w:rsid w:val="00322EB3"/>
    <w:rsid w:val="003356AE"/>
    <w:rsid w:val="00340A58"/>
    <w:rsid w:val="00341F2F"/>
    <w:rsid w:val="00342770"/>
    <w:rsid w:val="003468E3"/>
    <w:rsid w:val="003473B5"/>
    <w:rsid w:val="00353C86"/>
    <w:rsid w:val="0035538A"/>
    <w:rsid w:val="00357785"/>
    <w:rsid w:val="003756EC"/>
    <w:rsid w:val="00381748"/>
    <w:rsid w:val="00381E11"/>
    <w:rsid w:val="00391764"/>
    <w:rsid w:val="003B4840"/>
    <w:rsid w:val="003B75FB"/>
    <w:rsid w:val="003C0EC5"/>
    <w:rsid w:val="003C288D"/>
    <w:rsid w:val="003C66C0"/>
    <w:rsid w:val="003D0042"/>
    <w:rsid w:val="003D2F5A"/>
    <w:rsid w:val="003D3A2C"/>
    <w:rsid w:val="003D613F"/>
    <w:rsid w:val="003D6EEF"/>
    <w:rsid w:val="003D6FAD"/>
    <w:rsid w:val="003D755B"/>
    <w:rsid w:val="003F3E5F"/>
    <w:rsid w:val="003F6E34"/>
    <w:rsid w:val="003F726B"/>
    <w:rsid w:val="004002BC"/>
    <w:rsid w:val="004064FB"/>
    <w:rsid w:val="0041012B"/>
    <w:rsid w:val="00424D4F"/>
    <w:rsid w:val="00424E6A"/>
    <w:rsid w:val="00425626"/>
    <w:rsid w:val="0043459C"/>
    <w:rsid w:val="00437665"/>
    <w:rsid w:val="0044069D"/>
    <w:rsid w:val="00440B6D"/>
    <w:rsid w:val="004454AD"/>
    <w:rsid w:val="00456BB2"/>
    <w:rsid w:val="00457CEE"/>
    <w:rsid w:val="004626E0"/>
    <w:rsid w:val="00474B09"/>
    <w:rsid w:val="004842E4"/>
    <w:rsid w:val="0048472B"/>
    <w:rsid w:val="00485597"/>
    <w:rsid w:val="004858B8"/>
    <w:rsid w:val="00485B97"/>
    <w:rsid w:val="00486416"/>
    <w:rsid w:val="00486A37"/>
    <w:rsid w:val="00490F33"/>
    <w:rsid w:val="00496727"/>
    <w:rsid w:val="0049772D"/>
    <w:rsid w:val="004A2349"/>
    <w:rsid w:val="004B2005"/>
    <w:rsid w:val="004B65A8"/>
    <w:rsid w:val="004B67E7"/>
    <w:rsid w:val="004B6FC2"/>
    <w:rsid w:val="004B77CF"/>
    <w:rsid w:val="004C62EC"/>
    <w:rsid w:val="004E6180"/>
    <w:rsid w:val="004E7281"/>
    <w:rsid w:val="004F1EC0"/>
    <w:rsid w:val="004F5761"/>
    <w:rsid w:val="004F58D6"/>
    <w:rsid w:val="005048FC"/>
    <w:rsid w:val="0051081D"/>
    <w:rsid w:val="00512D98"/>
    <w:rsid w:val="00521B49"/>
    <w:rsid w:val="00526C4E"/>
    <w:rsid w:val="00527B45"/>
    <w:rsid w:val="0053135F"/>
    <w:rsid w:val="0054140C"/>
    <w:rsid w:val="005416D5"/>
    <w:rsid w:val="00543BA8"/>
    <w:rsid w:val="00550820"/>
    <w:rsid w:val="005538EC"/>
    <w:rsid w:val="00554BC4"/>
    <w:rsid w:val="005555C8"/>
    <w:rsid w:val="00563171"/>
    <w:rsid w:val="005654E3"/>
    <w:rsid w:val="00565996"/>
    <w:rsid w:val="00571D48"/>
    <w:rsid w:val="00574D08"/>
    <w:rsid w:val="0057709C"/>
    <w:rsid w:val="00583DF0"/>
    <w:rsid w:val="00584D46"/>
    <w:rsid w:val="00594F56"/>
    <w:rsid w:val="005A10E0"/>
    <w:rsid w:val="005A36B7"/>
    <w:rsid w:val="005A494A"/>
    <w:rsid w:val="005A6531"/>
    <w:rsid w:val="005A751F"/>
    <w:rsid w:val="005A7D3F"/>
    <w:rsid w:val="005B1034"/>
    <w:rsid w:val="005B2A89"/>
    <w:rsid w:val="005B4308"/>
    <w:rsid w:val="005C0CE0"/>
    <w:rsid w:val="005D3E1B"/>
    <w:rsid w:val="005E5BC1"/>
    <w:rsid w:val="005F0234"/>
    <w:rsid w:val="005F5F53"/>
    <w:rsid w:val="006054AC"/>
    <w:rsid w:val="00606441"/>
    <w:rsid w:val="00606E92"/>
    <w:rsid w:val="00612DB2"/>
    <w:rsid w:val="00615100"/>
    <w:rsid w:val="006154FD"/>
    <w:rsid w:val="00623F16"/>
    <w:rsid w:val="006242FC"/>
    <w:rsid w:val="00632CBF"/>
    <w:rsid w:val="00637A7E"/>
    <w:rsid w:val="006504B0"/>
    <w:rsid w:val="006553B9"/>
    <w:rsid w:val="00655458"/>
    <w:rsid w:val="00660D85"/>
    <w:rsid w:val="0066198D"/>
    <w:rsid w:val="006619E9"/>
    <w:rsid w:val="00667C18"/>
    <w:rsid w:val="00674208"/>
    <w:rsid w:val="0067520C"/>
    <w:rsid w:val="006844C2"/>
    <w:rsid w:val="00685E8B"/>
    <w:rsid w:val="00686493"/>
    <w:rsid w:val="0068657A"/>
    <w:rsid w:val="00686A7B"/>
    <w:rsid w:val="006906B6"/>
    <w:rsid w:val="006A21DA"/>
    <w:rsid w:val="006B0199"/>
    <w:rsid w:val="006B30BD"/>
    <w:rsid w:val="006C0835"/>
    <w:rsid w:val="006C1DE5"/>
    <w:rsid w:val="006D0D22"/>
    <w:rsid w:val="006D7D84"/>
    <w:rsid w:val="006E06C2"/>
    <w:rsid w:val="006E099D"/>
    <w:rsid w:val="006E2496"/>
    <w:rsid w:val="006F2988"/>
    <w:rsid w:val="00700641"/>
    <w:rsid w:val="00702A41"/>
    <w:rsid w:val="00707771"/>
    <w:rsid w:val="00707CF7"/>
    <w:rsid w:val="00710183"/>
    <w:rsid w:val="0072061B"/>
    <w:rsid w:val="00722CDA"/>
    <w:rsid w:val="007234D9"/>
    <w:rsid w:val="0072472F"/>
    <w:rsid w:val="007353A7"/>
    <w:rsid w:val="00743352"/>
    <w:rsid w:val="00746E39"/>
    <w:rsid w:val="0075115B"/>
    <w:rsid w:val="00763B57"/>
    <w:rsid w:val="00773A87"/>
    <w:rsid w:val="00774311"/>
    <w:rsid w:val="00776799"/>
    <w:rsid w:val="00782B3B"/>
    <w:rsid w:val="00785258"/>
    <w:rsid w:val="007A286C"/>
    <w:rsid w:val="007A2E33"/>
    <w:rsid w:val="007A444D"/>
    <w:rsid w:val="007A706E"/>
    <w:rsid w:val="007B40A2"/>
    <w:rsid w:val="007C2620"/>
    <w:rsid w:val="007C6F2A"/>
    <w:rsid w:val="007D37ED"/>
    <w:rsid w:val="007E188E"/>
    <w:rsid w:val="007E5298"/>
    <w:rsid w:val="007F04FF"/>
    <w:rsid w:val="007F391A"/>
    <w:rsid w:val="008024C6"/>
    <w:rsid w:val="00803BED"/>
    <w:rsid w:val="008077B6"/>
    <w:rsid w:val="008143EC"/>
    <w:rsid w:val="00817349"/>
    <w:rsid w:val="00820586"/>
    <w:rsid w:val="008253EF"/>
    <w:rsid w:val="00827883"/>
    <w:rsid w:val="00842AF4"/>
    <w:rsid w:val="0084492A"/>
    <w:rsid w:val="00846D0A"/>
    <w:rsid w:val="00850CE1"/>
    <w:rsid w:val="00850E2D"/>
    <w:rsid w:val="008656AD"/>
    <w:rsid w:val="008721C2"/>
    <w:rsid w:val="00877A88"/>
    <w:rsid w:val="00883598"/>
    <w:rsid w:val="0088596C"/>
    <w:rsid w:val="0088697F"/>
    <w:rsid w:val="0089705C"/>
    <w:rsid w:val="008A0734"/>
    <w:rsid w:val="008A240D"/>
    <w:rsid w:val="008A2E7F"/>
    <w:rsid w:val="008A6242"/>
    <w:rsid w:val="008A69A3"/>
    <w:rsid w:val="008B1171"/>
    <w:rsid w:val="008B7769"/>
    <w:rsid w:val="008C0F3E"/>
    <w:rsid w:val="008C2568"/>
    <w:rsid w:val="008C541E"/>
    <w:rsid w:val="008C7D7B"/>
    <w:rsid w:val="008D542E"/>
    <w:rsid w:val="008D5DDC"/>
    <w:rsid w:val="008D6256"/>
    <w:rsid w:val="008E2855"/>
    <w:rsid w:val="008F1C85"/>
    <w:rsid w:val="008F4779"/>
    <w:rsid w:val="009108E3"/>
    <w:rsid w:val="0091236C"/>
    <w:rsid w:val="00917E77"/>
    <w:rsid w:val="009204EC"/>
    <w:rsid w:val="009226D7"/>
    <w:rsid w:val="00926C40"/>
    <w:rsid w:val="009357AF"/>
    <w:rsid w:val="00942A05"/>
    <w:rsid w:val="00946F55"/>
    <w:rsid w:val="009548D7"/>
    <w:rsid w:val="00964795"/>
    <w:rsid w:val="00975149"/>
    <w:rsid w:val="00975ED6"/>
    <w:rsid w:val="00983F54"/>
    <w:rsid w:val="009A1222"/>
    <w:rsid w:val="009A25B0"/>
    <w:rsid w:val="009A5A6A"/>
    <w:rsid w:val="009A7AA8"/>
    <w:rsid w:val="009A7F51"/>
    <w:rsid w:val="009B47A9"/>
    <w:rsid w:val="009C0830"/>
    <w:rsid w:val="009C0B20"/>
    <w:rsid w:val="009C1A9D"/>
    <w:rsid w:val="009E6098"/>
    <w:rsid w:val="009E79C6"/>
    <w:rsid w:val="009F3572"/>
    <w:rsid w:val="009F693C"/>
    <w:rsid w:val="009F75A2"/>
    <w:rsid w:val="00A03DB5"/>
    <w:rsid w:val="00A04931"/>
    <w:rsid w:val="00A10B68"/>
    <w:rsid w:val="00A14B88"/>
    <w:rsid w:val="00A452F1"/>
    <w:rsid w:val="00A51CAF"/>
    <w:rsid w:val="00A56E03"/>
    <w:rsid w:val="00A5714C"/>
    <w:rsid w:val="00A57D57"/>
    <w:rsid w:val="00A61773"/>
    <w:rsid w:val="00A63990"/>
    <w:rsid w:val="00A64395"/>
    <w:rsid w:val="00A96208"/>
    <w:rsid w:val="00AA68CB"/>
    <w:rsid w:val="00AA7BA6"/>
    <w:rsid w:val="00AB3F11"/>
    <w:rsid w:val="00AB69B3"/>
    <w:rsid w:val="00AB6EDA"/>
    <w:rsid w:val="00AB75EF"/>
    <w:rsid w:val="00AC2FE8"/>
    <w:rsid w:val="00AC6361"/>
    <w:rsid w:val="00AC7909"/>
    <w:rsid w:val="00AC793D"/>
    <w:rsid w:val="00AD290E"/>
    <w:rsid w:val="00AD365F"/>
    <w:rsid w:val="00AE6BC2"/>
    <w:rsid w:val="00AF268D"/>
    <w:rsid w:val="00AF3082"/>
    <w:rsid w:val="00B137D0"/>
    <w:rsid w:val="00B13B1E"/>
    <w:rsid w:val="00B14E08"/>
    <w:rsid w:val="00B168C9"/>
    <w:rsid w:val="00B17E23"/>
    <w:rsid w:val="00B20B29"/>
    <w:rsid w:val="00B2194C"/>
    <w:rsid w:val="00B21FEE"/>
    <w:rsid w:val="00B242F7"/>
    <w:rsid w:val="00B34201"/>
    <w:rsid w:val="00B357F1"/>
    <w:rsid w:val="00B361DE"/>
    <w:rsid w:val="00B37C72"/>
    <w:rsid w:val="00B425FC"/>
    <w:rsid w:val="00B4548E"/>
    <w:rsid w:val="00B51F8F"/>
    <w:rsid w:val="00B5446C"/>
    <w:rsid w:val="00B54E13"/>
    <w:rsid w:val="00B57E5B"/>
    <w:rsid w:val="00B60EAC"/>
    <w:rsid w:val="00B74D81"/>
    <w:rsid w:val="00B80BA9"/>
    <w:rsid w:val="00B94381"/>
    <w:rsid w:val="00B973A9"/>
    <w:rsid w:val="00BA0846"/>
    <w:rsid w:val="00BA4320"/>
    <w:rsid w:val="00BA5751"/>
    <w:rsid w:val="00BB0B59"/>
    <w:rsid w:val="00BB2EB6"/>
    <w:rsid w:val="00BB5202"/>
    <w:rsid w:val="00BB5539"/>
    <w:rsid w:val="00BC21A8"/>
    <w:rsid w:val="00BC2629"/>
    <w:rsid w:val="00BC5FA5"/>
    <w:rsid w:val="00BD190F"/>
    <w:rsid w:val="00BD19A6"/>
    <w:rsid w:val="00BD394B"/>
    <w:rsid w:val="00BE15FF"/>
    <w:rsid w:val="00BE47D0"/>
    <w:rsid w:val="00BE7266"/>
    <w:rsid w:val="00BF67FB"/>
    <w:rsid w:val="00C0455A"/>
    <w:rsid w:val="00C06C71"/>
    <w:rsid w:val="00C16C96"/>
    <w:rsid w:val="00C17C7B"/>
    <w:rsid w:val="00C209A8"/>
    <w:rsid w:val="00C270BC"/>
    <w:rsid w:val="00C303D7"/>
    <w:rsid w:val="00C35387"/>
    <w:rsid w:val="00C37002"/>
    <w:rsid w:val="00C41A9A"/>
    <w:rsid w:val="00C41EDB"/>
    <w:rsid w:val="00C4414C"/>
    <w:rsid w:val="00C452EB"/>
    <w:rsid w:val="00C4701F"/>
    <w:rsid w:val="00C51791"/>
    <w:rsid w:val="00C6161C"/>
    <w:rsid w:val="00C6174E"/>
    <w:rsid w:val="00C64BF9"/>
    <w:rsid w:val="00C80461"/>
    <w:rsid w:val="00C81250"/>
    <w:rsid w:val="00C81E7E"/>
    <w:rsid w:val="00C8325B"/>
    <w:rsid w:val="00C90BA7"/>
    <w:rsid w:val="00CA179D"/>
    <w:rsid w:val="00CA20D1"/>
    <w:rsid w:val="00CA7F87"/>
    <w:rsid w:val="00CB0927"/>
    <w:rsid w:val="00CB243C"/>
    <w:rsid w:val="00CB7AA1"/>
    <w:rsid w:val="00CC04C0"/>
    <w:rsid w:val="00CD2F2B"/>
    <w:rsid w:val="00CD360D"/>
    <w:rsid w:val="00CD5AB5"/>
    <w:rsid w:val="00CD6093"/>
    <w:rsid w:val="00CF2A7D"/>
    <w:rsid w:val="00CF603D"/>
    <w:rsid w:val="00D044D3"/>
    <w:rsid w:val="00D07481"/>
    <w:rsid w:val="00D14B6B"/>
    <w:rsid w:val="00D222B7"/>
    <w:rsid w:val="00D247B8"/>
    <w:rsid w:val="00D30F03"/>
    <w:rsid w:val="00D31764"/>
    <w:rsid w:val="00D376DF"/>
    <w:rsid w:val="00D404FF"/>
    <w:rsid w:val="00D41291"/>
    <w:rsid w:val="00D42B38"/>
    <w:rsid w:val="00D44127"/>
    <w:rsid w:val="00D441AE"/>
    <w:rsid w:val="00D4685A"/>
    <w:rsid w:val="00D51691"/>
    <w:rsid w:val="00D521C7"/>
    <w:rsid w:val="00D64DE0"/>
    <w:rsid w:val="00D727C4"/>
    <w:rsid w:val="00D77D45"/>
    <w:rsid w:val="00D92BD1"/>
    <w:rsid w:val="00D9372B"/>
    <w:rsid w:val="00D93D13"/>
    <w:rsid w:val="00DA244E"/>
    <w:rsid w:val="00DA4619"/>
    <w:rsid w:val="00DB166E"/>
    <w:rsid w:val="00DB535C"/>
    <w:rsid w:val="00DB6220"/>
    <w:rsid w:val="00DC628E"/>
    <w:rsid w:val="00DD1E6B"/>
    <w:rsid w:val="00DD63C4"/>
    <w:rsid w:val="00DE14DF"/>
    <w:rsid w:val="00DE7568"/>
    <w:rsid w:val="00DE7C5F"/>
    <w:rsid w:val="00DF0A57"/>
    <w:rsid w:val="00DF1D25"/>
    <w:rsid w:val="00DF2B7E"/>
    <w:rsid w:val="00DF65D4"/>
    <w:rsid w:val="00E021A7"/>
    <w:rsid w:val="00E026D2"/>
    <w:rsid w:val="00E04592"/>
    <w:rsid w:val="00E11E48"/>
    <w:rsid w:val="00E137CF"/>
    <w:rsid w:val="00E13E99"/>
    <w:rsid w:val="00E15EC3"/>
    <w:rsid w:val="00E163BB"/>
    <w:rsid w:val="00E26872"/>
    <w:rsid w:val="00E31361"/>
    <w:rsid w:val="00E40E1F"/>
    <w:rsid w:val="00E428DA"/>
    <w:rsid w:val="00E46001"/>
    <w:rsid w:val="00E51761"/>
    <w:rsid w:val="00E645CA"/>
    <w:rsid w:val="00E73DAF"/>
    <w:rsid w:val="00E75819"/>
    <w:rsid w:val="00E83DB7"/>
    <w:rsid w:val="00E870D8"/>
    <w:rsid w:val="00E904DC"/>
    <w:rsid w:val="00EA32A9"/>
    <w:rsid w:val="00EA5E5B"/>
    <w:rsid w:val="00EA7BA9"/>
    <w:rsid w:val="00EB1215"/>
    <w:rsid w:val="00EB1A5F"/>
    <w:rsid w:val="00ED1A8E"/>
    <w:rsid w:val="00ED3878"/>
    <w:rsid w:val="00ED548D"/>
    <w:rsid w:val="00ED5D45"/>
    <w:rsid w:val="00EE0DA6"/>
    <w:rsid w:val="00EF26AD"/>
    <w:rsid w:val="00F049AB"/>
    <w:rsid w:val="00F0506E"/>
    <w:rsid w:val="00F06302"/>
    <w:rsid w:val="00F1069F"/>
    <w:rsid w:val="00F106E4"/>
    <w:rsid w:val="00F1392A"/>
    <w:rsid w:val="00F149F0"/>
    <w:rsid w:val="00F14C7B"/>
    <w:rsid w:val="00F176B9"/>
    <w:rsid w:val="00F2118C"/>
    <w:rsid w:val="00F21779"/>
    <w:rsid w:val="00F22A92"/>
    <w:rsid w:val="00F22D93"/>
    <w:rsid w:val="00F274C1"/>
    <w:rsid w:val="00F4556D"/>
    <w:rsid w:val="00F521D3"/>
    <w:rsid w:val="00F57FEB"/>
    <w:rsid w:val="00F604E7"/>
    <w:rsid w:val="00F709BA"/>
    <w:rsid w:val="00F72096"/>
    <w:rsid w:val="00F83115"/>
    <w:rsid w:val="00F839A9"/>
    <w:rsid w:val="00F86984"/>
    <w:rsid w:val="00F9273B"/>
    <w:rsid w:val="00F94371"/>
    <w:rsid w:val="00F9749B"/>
    <w:rsid w:val="00FA7B6D"/>
    <w:rsid w:val="00FB4E59"/>
    <w:rsid w:val="00FB6F80"/>
    <w:rsid w:val="00FC079F"/>
    <w:rsid w:val="00FC293F"/>
    <w:rsid w:val="00FC2EC6"/>
    <w:rsid w:val="00FC4FBD"/>
    <w:rsid w:val="00FD1EDF"/>
    <w:rsid w:val="00FD3656"/>
    <w:rsid w:val="00FD48E0"/>
    <w:rsid w:val="00FE34FE"/>
    <w:rsid w:val="00FF0412"/>
    <w:rsid w:val="00FF4129"/>
    <w:rsid w:val="00FF61ED"/>
    <w:rsid w:val="00FF6F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28DA"/>
    <w:pPr>
      <w:spacing w:after="0" w:line="276" w:lineRule="auto"/>
    </w:pPr>
    <w:rPr>
      <w:rFonts w:ascii="Arial" w:eastAsia="Arial" w:hAnsi="Arial" w:cs="Arial"/>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7D84"/>
    <w:pPr>
      <w:tabs>
        <w:tab w:val="center" w:pos="4819"/>
        <w:tab w:val="right" w:pos="9639"/>
      </w:tabs>
      <w:spacing w:line="240" w:lineRule="auto"/>
    </w:pPr>
  </w:style>
  <w:style w:type="character" w:customStyle="1" w:styleId="a4">
    <w:name w:val="Верхній колонтитул Знак"/>
    <w:basedOn w:val="a0"/>
    <w:link w:val="a3"/>
    <w:uiPriority w:val="99"/>
    <w:rsid w:val="006D7D84"/>
    <w:rPr>
      <w:rFonts w:ascii="Arial" w:eastAsia="Arial" w:hAnsi="Arial" w:cs="Arial"/>
      <w:lang w:eastAsia="uk-UA"/>
    </w:rPr>
  </w:style>
  <w:style w:type="paragraph" w:customStyle="1" w:styleId="rvps2">
    <w:name w:val="rvps2"/>
    <w:basedOn w:val="a"/>
    <w:rsid w:val="006D7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6D7D84"/>
  </w:style>
  <w:style w:type="character" w:customStyle="1" w:styleId="rvts37">
    <w:name w:val="rvts37"/>
    <w:basedOn w:val="a0"/>
    <w:rsid w:val="006D7D84"/>
  </w:style>
  <w:style w:type="paragraph" w:styleId="a5">
    <w:name w:val="List Paragraph"/>
    <w:basedOn w:val="a"/>
    <w:uiPriority w:val="34"/>
    <w:qFormat/>
    <w:rsid w:val="006D7D84"/>
    <w:pPr>
      <w:ind w:left="720"/>
      <w:contextualSpacing/>
    </w:pPr>
  </w:style>
  <w:style w:type="paragraph" w:styleId="a6">
    <w:name w:val="Balloon Text"/>
    <w:basedOn w:val="a"/>
    <w:link w:val="a7"/>
    <w:uiPriority w:val="99"/>
    <w:semiHidden/>
    <w:unhideWhenUsed/>
    <w:rsid w:val="007C6F2A"/>
    <w:pPr>
      <w:spacing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7C6F2A"/>
    <w:rPr>
      <w:rFonts w:ascii="Segoe UI" w:eastAsia="Arial" w:hAnsi="Segoe UI" w:cs="Segoe UI"/>
      <w:sz w:val="18"/>
      <w:szCs w:val="18"/>
      <w:lang w:eastAsia="uk-UA"/>
    </w:rPr>
  </w:style>
  <w:style w:type="paragraph" w:customStyle="1" w:styleId="Default">
    <w:name w:val="Default"/>
    <w:rsid w:val="009C1A9D"/>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07282">
      <w:bodyDiv w:val="1"/>
      <w:marLeft w:val="0"/>
      <w:marRight w:val="0"/>
      <w:marTop w:val="0"/>
      <w:marBottom w:val="0"/>
      <w:divBdr>
        <w:top w:val="none" w:sz="0" w:space="0" w:color="auto"/>
        <w:left w:val="none" w:sz="0" w:space="0" w:color="auto"/>
        <w:bottom w:val="none" w:sz="0" w:space="0" w:color="auto"/>
        <w:right w:val="none" w:sz="0" w:space="0" w:color="auto"/>
      </w:divBdr>
    </w:div>
    <w:div w:id="170072907">
      <w:bodyDiv w:val="1"/>
      <w:marLeft w:val="0"/>
      <w:marRight w:val="0"/>
      <w:marTop w:val="0"/>
      <w:marBottom w:val="0"/>
      <w:divBdr>
        <w:top w:val="none" w:sz="0" w:space="0" w:color="auto"/>
        <w:left w:val="none" w:sz="0" w:space="0" w:color="auto"/>
        <w:bottom w:val="none" w:sz="0" w:space="0" w:color="auto"/>
        <w:right w:val="none" w:sz="0" w:space="0" w:color="auto"/>
      </w:divBdr>
    </w:div>
    <w:div w:id="204342717">
      <w:bodyDiv w:val="1"/>
      <w:marLeft w:val="0"/>
      <w:marRight w:val="0"/>
      <w:marTop w:val="0"/>
      <w:marBottom w:val="0"/>
      <w:divBdr>
        <w:top w:val="none" w:sz="0" w:space="0" w:color="auto"/>
        <w:left w:val="none" w:sz="0" w:space="0" w:color="auto"/>
        <w:bottom w:val="none" w:sz="0" w:space="0" w:color="auto"/>
        <w:right w:val="none" w:sz="0" w:space="0" w:color="auto"/>
      </w:divBdr>
    </w:div>
    <w:div w:id="279189247">
      <w:bodyDiv w:val="1"/>
      <w:marLeft w:val="0"/>
      <w:marRight w:val="0"/>
      <w:marTop w:val="0"/>
      <w:marBottom w:val="0"/>
      <w:divBdr>
        <w:top w:val="none" w:sz="0" w:space="0" w:color="auto"/>
        <w:left w:val="none" w:sz="0" w:space="0" w:color="auto"/>
        <w:bottom w:val="none" w:sz="0" w:space="0" w:color="auto"/>
        <w:right w:val="none" w:sz="0" w:space="0" w:color="auto"/>
      </w:divBdr>
    </w:div>
    <w:div w:id="285628794">
      <w:bodyDiv w:val="1"/>
      <w:marLeft w:val="0"/>
      <w:marRight w:val="0"/>
      <w:marTop w:val="0"/>
      <w:marBottom w:val="0"/>
      <w:divBdr>
        <w:top w:val="none" w:sz="0" w:space="0" w:color="auto"/>
        <w:left w:val="none" w:sz="0" w:space="0" w:color="auto"/>
        <w:bottom w:val="none" w:sz="0" w:space="0" w:color="auto"/>
        <w:right w:val="none" w:sz="0" w:space="0" w:color="auto"/>
      </w:divBdr>
    </w:div>
    <w:div w:id="297615649">
      <w:bodyDiv w:val="1"/>
      <w:marLeft w:val="0"/>
      <w:marRight w:val="0"/>
      <w:marTop w:val="0"/>
      <w:marBottom w:val="0"/>
      <w:divBdr>
        <w:top w:val="none" w:sz="0" w:space="0" w:color="auto"/>
        <w:left w:val="none" w:sz="0" w:space="0" w:color="auto"/>
        <w:bottom w:val="none" w:sz="0" w:space="0" w:color="auto"/>
        <w:right w:val="none" w:sz="0" w:space="0" w:color="auto"/>
      </w:divBdr>
    </w:div>
    <w:div w:id="385878953">
      <w:bodyDiv w:val="1"/>
      <w:marLeft w:val="0"/>
      <w:marRight w:val="0"/>
      <w:marTop w:val="0"/>
      <w:marBottom w:val="0"/>
      <w:divBdr>
        <w:top w:val="none" w:sz="0" w:space="0" w:color="auto"/>
        <w:left w:val="none" w:sz="0" w:space="0" w:color="auto"/>
        <w:bottom w:val="none" w:sz="0" w:space="0" w:color="auto"/>
        <w:right w:val="none" w:sz="0" w:space="0" w:color="auto"/>
      </w:divBdr>
    </w:div>
    <w:div w:id="387923844">
      <w:bodyDiv w:val="1"/>
      <w:marLeft w:val="0"/>
      <w:marRight w:val="0"/>
      <w:marTop w:val="0"/>
      <w:marBottom w:val="0"/>
      <w:divBdr>
        <w:top w:val="none" w:sz="0" w:space="0" w:color="auto"/>
        <w:left w:val="none" w:sz="0" w:space="0" w:color="auto"/>
        <w:bottom w:val="none" w:sz="0" w:space="0" w:color="auto"/>
        <w:right w:val="none" w:sz="0" w:space="0" w:color="auto"/>
      </w:divBdr>
    </w:div>
    <w:div w:id="527762870">
      <w:bodyDiv w:val="1"/>
      <w:marLeft w:val="0"/>
      <w:marRight w:val="0"/>
      <w:marTop w:val="0"/>
      <w:marBottom w:val="0"/>
      <w:divBdr>
        <w:top w:val="none" w:sz="0" w:space="0" w:color="auto"/>
        <w:left w:val="none" w:sz="0" w:space="0" w:color="auto"/>
        <w:bottom w:val="none" w:sz="0" w:space="0" w:color="auto"/>
        <w:right w:val="none" w:sz="0" w:space="0" w:color="auto"/>
      </w:divBdr>
    </w:div>
    <w:div w:id="979070496">
      <w:bodyDiv w:val="1"/>
      <w:marLeft w:val="0"/>
      <w:marRight w:val="0"/>
      <w:marTop w:val="0"/>
      <w:marBottom w:val="0"/>
      <w:divBdr>
        <w:top w:val="none" w:sz="0" w:space="0" w:color="auto"/>
        <w:left w:val="none" w:sz="0" w:space="0" w:color="auto"/>
        <w:bottom w:val="none" w:sz="0" w:space="0" w:color="auto"/>
        <w:right w:val="none" w:sz="0" w:space="0" w:color="auto"/>
      </w:divBdr>
    </w:div>
    <w:div w:id="1470632397">
      <w:bodyDiv w:val="1"/>
      <w:marLeft w:val="0"/>
      <w:marRight w:val="0"/>
      <w:marTop w:val="0"/>
      <w:marBottom w:val="0"/>
      <w:divBdr>
        <w:top w:val="none" w:sz="0" w:space="0" w:color="auto"/>
        <w:left w:val="none" w:sz="0" w:space="0" w:color="auto"/>
        <w:bottom w:val="none" w:sz="0" w:space="0" w:color="auto"/>
        <w:right w:val="none" w:sz="0" w:space="0" w:color="auto"/>
      </w:divBdr>
    </w:div>
    <w:div w:id="1486900352">
      <w:bodyDiv w:val="1"/>
      <w:marLeft w:val="0"/>
      <w:marRight w:val="0"/>
      <w:marTop w:val="0"/>
      <w:marBottom w:val="0"/>
      <w:divBdr>
        <w:top w:val="none" w:sz="0" w:space="0" w:color="auto"/>
        <w:left w:val="none" w:sz="0" w:space="0" w:color="auto"/>
        <w:bottom w:val="none" w:sz="0" w:space="0" w:color="auto"/>
        <w:right w:val="none" w:sz="0" w:space="0" w:color="auto"/>
      </w:divBdr>
    </w:div>
    <w:div w:id="1534686370">
      <w:bodyDiv w:val="1"/>
      <w:marLeft w:val="0"/>
      <w:marRight w:val="0"/>
      <w:marTop w:val="0"/>
      <w:marBottom w:val="0"/>
      <w:divBdr>
        <w:top w:val="none" w:sz="0" w:space="0" w:color="auto"/>
        <w:left w:val="none" w:sz="0" w:space="0" w:color="auto"/>
        <w:bottom w:val="none" w:sz="0" w:space="0" w:color="auto"/>
        <w:right w:val="none" w:sz="0" w:space="0" w:color="auto"/>
      </w:divBdr>
    </w:div>
    <w:div w:id="1551763416">
      <w:bodyDiv w:val="1"/>
      <w:marLeft w:val="0"/>
      <w:marRight w:val="0"/>
      <w:marTop w:val="0"/>
      <w:marBottom w:val="0"/>
      <w:divBdr>
        <w:top w:val="none" w:sz="0" w:space="0" w:color="auto"/>
        <w:left w:val="none" w:sz="0" w:space="0" w:color="auto"/>
        <w:bottom w:val="none" w:sz="0" w:space="0" w:color="auto"/>
        <w:right w:val="none" w:sz="0" w:space="0" w:color="auto"/>
      </w:divBdr>
    </w:div>
    <w:div w:id="1770661910">
      <w:bodyDiv w:val="1"/>
      <w:marLeft w:val="0"/>
      <w:marRight w:val="0"/>
      <w:marTop w:val="0"/>
      <w:marBottom w:val="0"/>
      <w:divBdr>
        <w:top w:val="none" w:sz="0" w:space="0" w:color="auto"/>
        <w:left w:val="none" w:sz="0" w:space="0" w:color="auto"/>
        <w:bottom w:val="none" w:sz="0" w:space="0" w:color="auto"/>
        <w:right w:val="none" w:sz="0" w:space="0" w:color="auto"/>
      </w:divBdr>
    </w:div>
    <w:div w:id="189268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9BA29-7878-4CB8-BC02-0AD3F0ED35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E331C6-A5A2-42C4-BA53-C6E59E424886}">
  <ds:schemaRefs>
    <ds:schemaRef ds:uri="http://schemas.microsoft.com/sharepoint/v3/contenttype/forms"/>
  </ds:schemaRefs>
</ds:datastoreItem>
</file>

<file path=customXml/itemProps3.xml><?xml version="1.0" encoding="utf-8"?>
<ds:datastoreItem xmlns:ds="http://schemas.openxmlformats.org/officeDocument/2006/customXml" ds:itemID="{8F8FAE13-1DE0-4690-8777-8F17F218B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FFBB-BF17-4D1C-9095-8F5DB57F1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48675</Words>
  <Characters>27745</Characters>
  <Application>Microsoft Office Word</Application>
  <DocSecurity>0</DocSecurity>
  <Lines>231</Lines>
  <Paragraphs>152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76268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2021-01-29T14:19:00Z</dcterms:created>
  <dcterms:modified xsi:type="dcterms:W3CDTF">2021-01-29T14:19:00Z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