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E7D"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ind w:firstLine="709"/>
        <w:jc w:val="center"/>
        <w:rPr>
          <w:rFonts w:ascii="Times New Roman" w:hAnsi="Times New Roman" w:cs="Times New Roman"/>
          <w:sz w:val="28"/>
        </w:rPr>
      </w:pPr>
      <w:bookmarkStart w:id="0" w:name="_GoBack"/>
      <w:bookmarkEnd w:id="0"/>
    </w:p>
    <w:p w:rsidR="006A5E7D"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ind w:firstLine="709"/>
        <w:jc w:val="center"/>
        <w:rPr>
          <w:rFonts w:ascii="Times New Roman" w:hAnsi="Times New Roman" w:cs="Times New Roman"/>
          <w:sz w:val="28"/>
        </w:rPr>
      </w:pPr>
    </w:p>
    <w:p w:rsidR="00380D4E" w:rsidRPr="00380D4E" w:rsidRDefault="00380D4E" w:rsidP="00EE5740">
      <w:pPr>
        <w:jc w:val="center"/>
        <w:rPr>
          <w:rFonts w:ascii="Times New Roman" w:hAnsi="Times New Roman" w:cs="Times New Roman"/>
          <w:sz w:val="52"/>
          <w:szCs w:val="52"/>
        </w:rPr>
      </w:pPr>
      <w:r w:rsidRPr="00380D4E">
        <w:rPr>
          <w:rFonts w:ascii="Times New Roman" w:hAnsi="Times New Roman" w:cs="Times New Roman"/>
          <w:sz w:val="52"/>
          <w:szCs w:val="52"/>
        </w:rPr>
        <w:t>З А К О Н   У К Р А Ї Н И</w:t>
      </w:r>
    </w:p>
    <w:p w:rsidR="006A5E7D" w:rsidRPr="00380D4E" w:rsidRDefault="006A5E7D" w:rsidP="006A5E7D">
      <w:pPr>
        <w:spacing w:after="0" w:line="240" w:lineRule="auto"/>
        <w:ind w:firstLine="709"/>
        <w:jc w:val="center"/>
        <w:rPr>
          <w:rFonts w:ascii="Times New Roman" w:hAnsi="Times New Roman" w:cs="Times New Roman"/>
          <w:sz w:val="28"/>
        </w:rPr>
      </w:pPr>
    </w:p>
    <w:p w:rsidR="006A5E7D" w:rsidRDefault="006A5E7D" w:rsidP="006A5E7D">
      <w:pPr>
        <w:spacing w:after="0" w:line="240" w:lineRule="auto"/>
        <w:rPr>
          <w:rFonts w:ascii="Times New Roman" w:hAnsi="Times New Roman" w:cs="Times New Roman"/>
          <w:sz w:val="28"/>
        </w:rPr>
      </w:pPr>
      <w:r w:rsidRPr="006A5E7D">
        <w:rPr>
          <w:rFonts w:ascii="Times New Roman" w:hAnsi="Times New Roman" w:cs="Times New Roman"/>
          <w:sz w:val="28"/>
          <w:lang w:val="ru-RU"/>
        </w:rPr>
        <w:t xml:space="preserve"> </w:t>
      </w:r>
      <w:r w:rsidR="003A10E3">
        <w:rPr>
          <w:rFonts w:ascii="Times New Roman" w:hAnsi="Times New Roman" w:cs="Times New Roman"/>
          <w:sz w:val="28"/>
        </w:rPr>
        <w:t xml:space="preserve">Про внесення змін до Закону України </w:t>
      </w:r>
      <w:r>
        <w:rPr>
          <w:rFonts w:ascii="Times New Roman" w:hAnsi="Times New Roman" w:cs="Times New Roman"/>
          <w:sz w:val="28"/>
        </w:rPr>
        <w:t>"</w:t>
      </w:r>
      <w:r w:rsidR="003A10E3">
        <w:rPr>
          <w:rFonts w:ascii="Times New Roman" w:hAnsi="Times New Roman" w:cs="Times New Roman"/>
          <w:sz w:val="28"/>
        </w:rPr>
        <w:t>Про судоустрій і статус суддів</w:t>
      </w:r>
      <w:r>
        <w:rPr>
          <w:rFonts w:ascii="Times New Roman" w:hAnsi="Times New Roman" w:cs="Times New Roman"/>
          <w:sz w:val="28"/>
        </w:rPr>
        <w:t>"</w:t>
      </w:r>
    </w:p>
    <w:p w:rsidR="006A5E7D" w:rsidRDefault="006A5E7D" w:rsidP="006A5E7D">
      <w:pPr>
        <w:spacing w:after="0" w:line="240" w:lineRule="auto"/>
        <w:rPr>
          <w:rFonts w:ascii="Times New Roman" w:hAnsi="Times New Roman" w:cs="Times New Roman"/>
          <w:sz w:val="28"/>
        </w:rPr>
      </w:pPr>
      <w:r w:rsidRPr="006A5E7D">
        <w:rPr>
          <w:rFonts w:ascii="Times New Roman" w:hAnsi="Times New Roman" w:cs="Times New Roman"/>
          <w:sz w:val="28"/>
          <w:lang w:val="ru-RU"/>
        </w:rPr>
        <w:t xml:space="preserve">         </w:t>
      </w:r>
      <w:r w:rsidR="003A10E3">
        <w:rPr>
          <w:rFonts w:ascii="Times New Roman" w:hAnsi="Times New Roman" w:cs="Times New Roman"/>
          <w:sz w:val="28"/>
        </w:rPr>
        <w:t>та деяких законів України щодо відновлення роботи Вищої</w:t>
      </w:r>
    </w:p>
    <w:p w:rsidR="0010236F" w:rsidRDefault="006A5E7D" w:rsidP="006A5E7D">
      <w:pPr>
        <w:spacing w:after="0" w:line="240" w:lineRule="auto"/>
        <w:rPr>
          <w:rFonts w:ascii="Times New Roman" w:hAnsi="Times New Roman" w:cs="Times New Roman"/>
          <w:sz w:val="28"/>
        </w:rPr>
      </w:pPr>
      <w:r w:rsidRPr="00CD590E">
        <w:rPr>
          <w:rFonts w:ascii="Times New Roman" w:hAnsi="Times New Roman" w:cs="Times New Roman"/>
          <w:sz w:val="28"/>
          <w:lang w:val="ru-RU"/>
        </w:rPr>
        <w:t xml:space="preserve">                     </w:t>
      </w:r>
      <w:r w:rsidR="00FC1970">
        <w:rPr>
          <w:rFonts w:ascii="Times New Roman" w:hAnsi="Times New Roman" w:cs="Times New Roman"/>
          <w:sz w:val="28"/>
          <w:lang w:val="ru-RU"/>
        </w:rPr>
        <w:t xml:space="preserve">  </w:t>
      </w:r>
      <w:r w:rsidRPr="00CD590E">
        <w:rPr>
          <w:rFonts w:ascii="Times New Roman" w:hAnsi="Times New Roman" w:cs="Times New Roman"/>
          <w:sz w:val="28"/>
          <w:lang w:val="ru-RU"/>
        </w:rPr>
        <w:t xml:space="preserve">     </w:t>
      </w:r>
      <w:r w:rsidR="003A10E3">
        <w:rPr>
          <w:rFonts w:ascii="Times New Roman" w:hAnsi="Times New Roman" w:cs="Times New Roman"/>
          <w:sz w:val="28"/>
        </w:rPr>
        <w:t>кваліфікаційної комісії суддів України</w:t>
      </w:r>
    </w:p>
    <w:p w:rsidR="006A5E7D" w:rsidRPr="006A5E7D" w:rsidRDefault="006A5E7D" w:rsidP="006A5E7D">
      <w:pPr>
        <w:spacing w:after="0" w:line="240" w:lineRule="auto"/>
        <w:ind w:firstLine="709"/>
        <w:jc w:val="center"/>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22860</wp:posOffset>
                </wp:positionV>
                <wp:extent cx="546735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467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620F56B"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pt,1.8pt" to="431.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" strokecolor="black [3200]" strokeweight=".5pt">
                <v:stroke joinstyle="miter"/>
              </v:line>
            </w:pict>
          </mc:Fallback>
        </mc:AlternateContent>
      </w:r>
    </w:p>
    <w:p w:rsidR="006A5E7D" w:rsidRDefault="006A5E7D" w:rsidP="006A5E7D">
      <w:pPr>
        <w:spacing w:after="0" w:line="240" w:lineRule="auto"/>
        <w:ind w:firstLine="709"/>
        <w:jc w:val="center"/>
      </w:pPr>
    </w:p>
    <w:p w:rsidR="0010236F" w:rsidRDefault="003A10E3" w:rsidP="006A5E7D">
      <w:pPr>
        <w:spacing w:after="0" w:line="240" w:lineRule="auto"/>
        <w:ind w:firstLine="709"/>
        <w:jc w:val="both"/>
        <w:rPr>
          <w:rFonts w:ascii="Times New Roman" w:hAnsi="Times New Roman" w:cs="Times New Roman"/>
          <w:sz w:val="28"/>
        </w:rPr>
      </w:pPr>
      <w:r>
        <w:rPr>
          <w:rFonts w:ascii="Times New Roman" w:hAnsi="Times New Roman" w:cs="Times New Roman"/>
          <w:sz w:val="28"/>
        </w:rPr>
        <w:t>Верховна Рада України</w:t>
      </w:r>
      <w:r w:rsidR="00B25B1A">
        <w:rPr>
          <w:rFonts w:ascii="Times New Roman" w:hAnsi="Times New Roman" w:cs="Times New Roman"/>
          <w:sz w:val="28"/>
        </w:rPr>
        <w:t xml:space="preserve">   </w:t>
      </w:r>
      <w:r>
        <w:rPr>
          <w:rFonts w:ascii="Times New Roman" w:hAnsi="Times New Roman" w:cs="Times New Roman"/>
          <w:sz w:val="28"/>
        </w:rPr>
        <w:t>п</w:t>
      </w:r>
      <w:r w:rsidR="006A5E7D" w:rsidRPr="006A5E7D">
        <w:rPr>
          <w:rFonts w:ascii="Times New Roman" w:hAnsi="Times New Roman" w:cs="Times New Roman"/>
          <w:sz w:val="28"/>
          <w:lang w:val="ru-RU"/>
        </w:rPr>
        <w:t xml:space="preserve"> </w:t>
      </w:r>
      <w:r>
        <w:rPr>
          <w:rFonts w:ascii="Times New Roman" w:hAnsi="Times New Roman" w:cs="Times New Roman"/>
          <w:sz w:val="28"/>
        </w:rPr>
        <w:t>о</w:t>
      </w:r>
      <w:r w:rsidR="006A5E7D" w:rsidRPr="006A5E7D">
        <w:rPr>
          <w:rFonts w:ascii="Times New Roman" w:hAnsi="Times New Roman" w:cs="Times New Roman"/>
          <w:sz w:val="28"/>
          <w:lang w:val="ru-RU"/>
        </w:rPr>
        <w:t xml:space="preserve"> </w:t>
      </w:r>
      <w:r>
        <w:rPr>
          <w:rFonts w:ascii="Times New Roman" w:hAnsi="Times New Roman" w:cs="Times New Roman"/>
          <w:sz w:val="28"/>
        </w:rPr>
        <w:t>с</w:t>
      </w:r>
      <w:r w:rsidR="006A5E7D" w:rsidRPr="006A5E7D">
        <w:rPr>
          <w:rFonts w:ascii="Times New Roman" w:hAnsi="Times New Roman" w:cs="Times New Roman"/>
          <w:sz w:val="28"/>
          <w:lang w:val="ru-RU"/>
        </w:rPr>
        <w:t xml:space="preserve"> </w:t>
      </w:r>
      <w:r>
        <w:rPr>
          <w:rFonts w:ascii="Times New Roman" w:hAnsi="Times New Roman" w:cs="Times New Roman"/>
          <w:sz w:val="28"/>
        </w:rPr>
        <w:t>т</w:t>
      </w:r>
      <w:r w:rsidR="006A5E7D" w:rsidRPr="006A5E7D">
        <w:rPr>
          <w:rFonts w:ascii="Times New Roman" w:hAnsi="Times New Roman" w:cs="Times New Roman"/>
          <w:sz w:val="28"/>
          <w:lang w:val="ru-RU"/>
        </w:rPr>
        <w:t xml:space="preserve"> </w:t>
      </w:r>
      <w:r>
        <w:rPr>
          <w:rFonts w:ascii="Times New Roman" w:hAnsi="Times New Roman" w:cs="Times New Roman"/>
          <w:sz w:val="28"/>
        </w:rPr>
        <w:t>а</w:t>
      </w:r>
      <w:r w:rsidR="006A5E7D" w:rsidRPr="006A5E7D">
        <w:rPr>
          <w:rFonts w:ascii="Times New Roman" w:hAnsi="Times New Roman" w:cs="Times New Roman"/>
          <w:sz w:val="28"/>
          <w:lang w:val="ru-RU"/>
        </w:rPr>
        <w:t xml:space="preserve"> </w:t>
      </w:r>
      <w:r>
        <w:rPr>
          <w:rFonts w:ascii="Times New Roman" w:hAnsi="Times New Roman" w:cs="Times New Roman"/>
          <w:sz w:val="28"/>
        </w:rPr>
        <w:t>н</w:t>
      </w:r>
      <w:r w:rsidR="006A5E7D" w:rsidRPr="006A5E7D">
        <w:rPr>
          <w:rFonts w:ascii="Times New Roman" w:hAnsi="Times New Roman" w:cs="Times New Roman"/>
          <w:sz w:val="28"/>
          <w:lang w:val="ru-RU"/>
        </w:rPr>
        <w:t xml:space="preserve"> </w:t>
      </w:r>
      <w:r>
        <w:rPr>
          <w:rFonts w:ascii="Times New Roman" w:hAnsi="Times New Roman" w:cs="Times New Roman"/>
          <w:sz w:val="28"/>
        </w:rPr>
        <w:t>о</w:t>
      </w:r>
      <w:r w:rsidR="006A5E7D" w:rsidRPr="006A5E7D">
        <w:rPr>
          <w:rFonts w:ascii="Times New Roman" w:hAnsi="Times New Roman" w:cs="Times New Roman"/>
          <w:sz w:val="28"/>
          <w:lang w:val="ru-RU"/>
        </w:rPr>
        <w:t xml:space="preserve"> </w:t>
      </w:r>
      <w:r>
        <w:rPr>
          <w:rFonts w:ascii="Times New Roman" w:hAnsi="Times New Roman" w:cs="Times New Roman"/>
          <w:sz w:val="28"/>
        </w:rPr>
        <w:t>в</w:t>
      </w:r>
      <w:r w:rsidR="006A5E7D" w:rsidRPr="006A5E7D">
        <w:rPr>
          <w:rFonts w:ascii="Times New Roman" w:hAnsi="Times New Roman" w:cs="Times New Roman"/>
          <w:sz w:val="28"/>
          <w:lang w:val="ru-RU"/>
        </w:rPr>
        <w:t xml:space="preserve"> </w:t>
      </w:r>
      <w:r>
        <w:rPr>
          <w:rFonts w:ascii="Times New Roman" w:hAnsi="Times New Roman" w:cs="Times New Roman"/>
          <w:sz w:val="28"/>
        </w:rPr>
        <w:t>л</w:t>
      </w:r>
      <w:r w:rsidR="006A5E7D" w:rsidRPr="006A5E7D">
        <w:rPr>
          <w:rFonts w:ascii="Times New Roman" w:hAnsi="Times New Roman" w:cs="Times New Roman"/>
          <w:sz w:val="28"/>
          <w:lang w:val="ru-RU"/>
        </w:rPr>
        <w:t xml:space="preserve"> </w:t>
      </w:r>
      <w:r>
        <w:rPr>
          <w:rFonts w:ascii="Times New Roman" w:hAnsi="Times New Roman" w:cs="Times New Roman"/>
          <w:sz w:val="28"/>
        </w:rPr>
        <w:t>я</w:t>
      </w:r>
      <w:r w:rsidR="006A5E7D" w:rsidRPr="006A5E7D">
        <w:rPr>
          <w:rFonts w:ascii="Times New Roman" w:hAnsi="Times New Roman" w:cs="Times New Roman"/>
          <w:sz w:val="28"/>
          <w:lang w:val="ru-RU"/>
        </w:rPr>
        <w:t xml:space="preserve"> </w:t>
      </w:r>
      <w:r>
        <w:rPr>
          <w:rFonts w:ascii="Times New Roman" w:hAnsi="Times New Roman" w:cs="Times New Roman"/>
          <w:sz w:val="28"/>
        </w:rPr>
        <w:t>є</w:t>
      </w:r>
      <w:r w:rsidR="006A5E7D" w:rsidRPr="006A5E7D">
        <w:rPr>
          <w:rFonts w:ascii="Times New Roman" w:hAnsi="Times New Roman" w:cs="Times New Roman"/>
          <w:sz w:val="28"/>
          <w:lang w:val="ru-RU"/>
        </w:rPr>
        <w:t xml:space="preserve"> </w:t>
      </w:r>
      <w:r>
        <w:rPr>
          <w:rFonts w:ascii="Times New Roman" w:hAnsi="Times New Roman" w:cs="Times New Roman"/>
          <w:sz w:val="28"/>
        </w:rPr>
        <w:t>:</w:t>
      </w:r>
    </w:p>
    <w:p w:rsidR="006A5E7D" w:rsidRDefault="006A5E7D" w:rsidP="006A5E7D">
      <w:pPr>
        <w:spacing w:after="0" w:line="240" w:lineRule="auto"/>
        <w:ind w:firstLine="709"/>
        <w:jc w:val="both"/>
      </w:pPr>
    </w:p>
    <w:p w:rsidR="0010236F" w:rsidRDefault="003A10E3" w:rsidP="006A5E7D">
      <w:pPr>
        <w:spacing w:after="120" w:line="240" w:lineRule="auto"/>
        <w:ind w:firstLine="709"/>
        <w:jc w:val="both"/>
      </w:pPr>
      <w:r>
        <w:rPr>
          <w:rFonts w:ascii="Times New Roman" w:hAnsi="Times New Roman" w:cs="Times New Roman"/>
          <w:sz w:val="28"/>
        </w:rPr>
        <w:t xml:space="preserve">І. Внести до Закону України </w:t>
      </w:r>
      <w:r w:rsidR="006A5E7D">
        <w:rPr>
          <w:rFonts w:ascii="Times New Roman" w:hAnsi="Times New Roman" w:cs="Times New Roman"/>
          <w:sz w:val="28"/>
        </w:rPr>
        <w:t>"</w:t>
      </w:r>
      <w:r>
        <w:rPr>
          <w:rFonts w:ascii="Times New Roman" w:hAnsi="Times New Roman" w:cs="Times New Roman"/>
          <w:sz w:val="28"/>
        </w:rPr>
        <w:t>Про судоустрій і статус суддів</w:t>
      </w:r>
      <w:r w:rsidR="006A5E7D">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2016 р., № 31, ст. 545 із наступними змінами) такі зміни:</w:t>
      </w:r>
    </w:p>
    <w:p w:rsidR="0010236F" w:rsidRDefault="003A10E3" w:rsidP="006A5E7D">
      <w:pPr>
        <w:spacing w:after="0" w:line="240" w:lineRule="auto"/>
        <w:ind w:firstLine="709"/>
        <w:jc w:val="both"/>
        <w:rPr>
          <w:rFonts w:ascii="Times New Roman" w:hAnsi="Times New Roman" w:cs="Times New Roman"/>
          <w:sz w:val="28"/>
        </w:rPr>
      </w:pPr>
      <w:r>
        <w:rPr>
          <w:rFonts w:ascii="Times New Roman" w:hAnsi="Times New Roman" w:cs="Times New Roman"/>
          <w:sz w:val="28"/>
        </w:rPr>
        <w:t>1. Статтю 19 викласти в такій редакції:</w:t>
      </w:r>
    </w:p>
    <w:p w:rsidR="006A5E7D" w:rsidRPr="006A5E7D" w:rsidRDefault="006A5E7D" w:rsidP="006A5E7D">
      <w:pPr>
        <w:spacing w:after="0" w:line="240" w:lineRule="auto"/>
        <w:ind w:firstLine="709"/>
        <w:jc w:val="both"/>
        <w:rPr>
          <w:rFonts w:ascii="Times New Roman" w:hAnsi="Times New Roman" w:cs="Times New Roman"/>
          <w:sz w:val="28"/>
          <w:szCs w:val="28"/>
        </w:rPr>
      </w:pPr>
    </w:p>
    <w:p w:rsidR="0010236F" w:rsidRDefault="006A5E7D" w:rsidP="006A5E7D">
      <w:pPr>
        <w:spacing w:after="0" w:line="240" w:lineRule="auto"/>
        <w:ind w:left="2142" w:hanging="1433"/>
        <w:rPr>
          <w:rFonts w:ascii="Times New Roman" w:hAnsi="Times New Roman" w:cs="Times New Roman"/>
          <w:sz w:val="28"/>
        </w:rPr>
      </w:pPr>
      <w:r>
        <w:rPr>
          <w:rFonts w:ascii="Times New Roman" w:hAnsi="Times New Roman" w:cs="Times New Roman"/>
          <w:sz w:val="28"/>
        </w:rPr>
        <w:t>"</w:t>
      </w:r>
      <w:r w:rsidR="003A10E3">
        <w:rPr>
          <w:rFonts w:ascii="Times New Roman" w:hAnsi="Times New Roman" w:cs="Times New Roman"/>
          <w:sz w:val="28"/>
        </w:rPr>
        <w:t>Стаття 19. Порядок утворення, реорганізації, ліквідації суду, визначення кількості суддів у суді</w:t>
      </w:r>
    </w:p>
    <w:p w:rsidR="006A5E7D" w:rsidRPr="006A5E7D" w:rsidRDefault="006A5E7D" w:rsidP="006A5E7D">
      <w:pPr>
        <w:spacing w:after="0" w:line="240" w:lineRule="auto"/>
        <w:ind w:firstLine="709"/>
        <w:jc w:val="both"/>
        <w:rPr>
          <w:rFonts w:ascii="Times New Roman" w:hAnsi="Times New Roman" w:cs="Times New Roman"/>
          <w:sz w:val="28"/>
          <w:szCs w:val="28"/>
        </w:rPr>
      </w:pPr>
    </w:p>
    <w:p w:rsidR="0010236F" w:rsidRDefault="003A10E3" w:rsidP="006A5E7D">
      <w:pPr>
        <w:spacing w:after="120" w:line="240" w:lineRule="auto"/>
        <w:ind w:firstLine="709"/>
        <w:jc w:val="both"/>
      </w:pPr>
      <w:r>
        <w:rPr>
          <w:rFonts w:ascii="Times New Roman" w:hAnsi="Times New Roman" w:cs="Times New Roman"/>
          <w:sz w:val="28"/>
        </w:rPr>
        <w:t>1. Суд утворюється, реорганізовується і ліквідовується законом.</w:t>
      </w:r>
    </w:p>
    <w:p w:rsidR="0010236F" w:rsidRDefault="003A10E3" w:rsidP="006A5E7D">
      <w:pPr>
        <w:spacing w:after="120" w:line="240" w:lineRule="auto"/>
        <w:ind w:firstLine="709"/>
        <w:jc w:val="both"/>
      </w:pPr>
      <w:r>
        <w:rPr>
          <w:rFonts w:ascii="Times New Roman" w:hAnsi="Times New Roman" w:cs="Times New Roman"/>
          <w:sz w:val="28"/>
        </w:rPr>
        <w:t>2. Проект закону про утворення, реорганізацію чи ліквідацію суду вносить до Верховної Ради України Президент України після консультацій з Вищою радою правосуддя.</w:t>
      </w:r>
    </w:p>
    <w:p w:rsidR="0010236F" w:rsidRDefault="003A10E3" w:rsidP="006A5E7D">
      <w:pPr>
        <w:spacing w:after="120" w:line="240" w:lineRule="auto"/>
        <w:ind w:firstLine="709"/>
        <w:jc w:val="both"/>
      </w:pPr>
      <w:r>
        <w:rPr>
          <w:rFonts w:ascii="Times New Roman" w:hAnsi="Times New Roman" w:cs="Times New Roman"/>
          <w:sz w:val="28"/>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10236F" w:rsidRDefault="003A10E3" w:rsidP="006A5E7D">
      <w:pPr>
        <w:spacing w:after="120" w:line="240" w:lineRule="auto"/>
        <w:ind w:firstLine="709"/>
        <w:jc w:val="both"/>
      </w:pPr>
      <w:r>
        <w:rPr>
          <w:rFonts w:ascii="Times New Roman" w:hAnsi="Times New Roman" w:cs="Times New Roman"/>
          <w:sz w:val="28"/>
        </w:rPr>
        <w:t>4. Підставами для утворення, реорганізації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10236F" w:rsidRDefault="003A10E3" w:rsidP="006A5E7D">
      <w:pPr>
        <w:spacing w:after="120" w:line="240" w:lineRule="auto"/>
        <w:ind w:firstLine="709"/>
        <w:jc w:val="both"/>
      </w:pPr>
      <w:r>
        <w:rPr>
          <w:rFonts w:ascii="Times New Roman" w:hAnsi="Times New Roman" w:cs="Times New Roman"/>
          <w:sz w:val="28"/>
        </w:rPr>
        <w:t>5. Утворення суду може відбуватися шляхом створення нового суду або реорганізації (злиття, поділу) судів.</w:t>
      </w:r>
    </w:p>
    <w:p w:rsidR="0010236F" w:rsidRDefault="003A10E3" w:rsidP="006A5E7D">
      <w:pPr>
        <w:spacing w:after="120" w:line="240" w:lineRule="auto"/>
        <w:ind w:firstLine="709"/>
        <w:jc w:val="both"/>
      </w:pPr>
      <w:r>
        <w:rPr>
          <w:rFonts w:ascii="Times New Roman" w:hAnsi="Times New Roman" w:cs="Times New Roman"/>
          <w:sz w:val="28"/>
        </w:rPr>
        <w:t xml:space="preserve">6. Кількість суддів у суді (крім Верховного Суду) визначає Вища рада правосуддя з урахуванням консультативного висновку Державної судової адміністрації України, судового навантаження та в межах видатків, </w:t>
      </w:r>
      <w:r>
        <w:rPr>
          <w:rFonts w:ascii="Times New Roman" w:hAnsi="Times New Roman" w:cs="Times New Roman"/>
          <w:sz w:val="28"/>
        </w:rPr>
        <w:lastRenderedPageBreak/>
        <w:t xml:space="preserve">визначених у Державному бюджеті України на утримання судів та оплату праці суддів. </w:t>
      </w:r>
    </w:p>
    <w:p w:rsidR="0010236F" w:rsidRDefault="003A10E3" w:rsidP="006A5E7D">
      <w:pPr>
        <w:spacing w:after="120" w:line="240" w:lineRule="auto"/>
        <w:ind w:firstLine="709"/>
        <w:jc w:val="both"/>
      </w:pPr>
      <w:r>
        <w:rPr>
          <w:rFonts w:ascii="Times New Roman" w:hAnsi="Times New Roman" w:cs="Times New Roman"/>
          <w:sz w:val="28"/>
        </w:rPr>
        <w:t xml:space="preserve">7. До складу Верховного Суду входять судді, кількість яких визначає Вища рада правосуддя з урахуванням консультативного висновку Пленуму Верховного Суду. </w:t>
      </w:r>
    </w:p>
    <w:p w:rsidR="0010236F" w:rsidRDefault="003A10E3" w:rsidP="006A5E7D">
      <w:pPr>
        <w:spacing w:after="120" w:line="240" w:lineRule="auto"/>
        <w:ind w:firstLine="709"/>
        <w:jc w:val="both"/>
      </w:pPr>
      <w:r>
        <w:rPr>
          <w:rFonts w:ascii="Times New Roman" w:hAnsi="Times New Roman" w:cs="Times New Roman"/>
          <w:sz w:val="28"/>
        </w:rPr>
        <w:t>Максимальна кількість суддів Верховного Суду не може перевищувати двохсот суддів.</w:t>
      </w:r>
    </w:p>
    <w:p w:rsidR="0010236F" w:rsidRDefault="003A10E3" w:rsidP="006A5E7D">
      <w:pPr>
        <w:spacing w:after="120" w:line="240" w:lineRule="auto"/>
        <w:ind w:firstLine="709"/>
        <w:jc w:val="both"/>
      </w:pPr>
      <w:r>
        <w:rPr>
          <w:rFonts w:ascii="Times New Roman" w:hAnsi="Times New Roman" w:cs="Times New Roman"/>
          <w:sz w:val="28"/>
        </w:rPr>
        <w:t>8. Суд є юридичною особою, якщо інше не визначено законом.</w:t>
      </w:r>
    </w:p>
    <w:p w:rsidR="0010236F" w:rsidRDefault="003A10E3" w:rsidP="006A5E7D">
      <w:pPr>
        <w:spacing w:after="120" w:line="240" w:lineRule="auto"/>
        <w:ind w:firstLine="709"/>
        <w:jc w:val="both"/>
      </w:pPr>
      <w:r>
        <w:rPr>
          <w:rFonts w:ascii="Times New Roman" w:hAnsi="Times New Roman" w:cs="Times New Roman"/>
          <w:sz w:val="28"/>
        </w:rPr>
        <w:t>9. Порядок здійснення відповідних заходів, пов</w:t>
      </w:r>
      <w:r w:rsidR="006A5E7D">
        <w:rPr>
          <w:rFonts w:ascii="Times New Roman" w:hAnsi="Times New Roman" w:cs="Times New Roman"/>
          <w:sz w:val="28"/>
        </w:rPr>
        <w:t>’</w:t>
      </w:r>
      <w:r>
        <w:rPr>
          <w:rFonts w:ascii="Times New Roman" w:hAnsi="Times New Roman" w:cs="Times New Roman"/>
          <w:sz w:val="28"/>
        </w:rPr>
        <w:t>язаних з утворенням, реорганізацією чи ліквідацією суду, визначається законом про утворення, реорганізацію чи ліквідацію такого суду</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2. Частину четверту статті 31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Вища рада правосуддя з урахуванням консультативного висновку Державної судової адміністрації України</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3. Частину першу статті 37 виключити.</w:t>
      </w:r>
    </w:p>
    <w:p w:rsidR="0010236F" w:rsidRDefault="003A10E3" w:rsidP="006A5E7D">
      <w:pPr>
        <w:spacing w:after="120" w:line="240" w:lineRule="auto"/>
        <w:ind w:firstLine="709"/>
        <w:jc w:val="both"/>
      </w:pPr>
      <w:r>
        <w:rPr>
          <w:rFonts w:ascii="Times New Roman" w:hAnsi="Times New Roman" w:cs="Times New Roman"/>
          <w:sz w:val="28"/>
        </w:rPr>
        <w:t>4. Частину другу статті 46 доповнити пунктом 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4</w:t>
      </w:r>
      <w:r w:rsidR="003A10E3">
        <w:rPr>
          <w:rFonts w:ascii="Times New Roman" w:hAnsi="Times New Roman" w:cs="Times New Roman"/>
          <w:sz w:val="28"/>
          <w:vertAlign w:val="superscript"/>
        </w:rPr>
        <w:t>1</w:t>
      </w:r>
      <w:r w:rsidR="003A10E3">
        <w:rPr>
          <w:rFonts w:ascii="Times New Roman" w:hAnsi="Times New Roman" w:cs="Times New Roman"/>
          <w:sz w:val="28"/>
        </w:rPr>
        <w:t>) надає у випадку, передбаченому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складі Верховного Суду</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5. У частині дев</w:t>
      </w:r>
      <w:r w:rsidR="006A5E7D">
        <w:rPr>
          <w:rFonts w:ascii="Times New Roman" w:hAnsi="Times New Roman" w:cs="Times New Roman"/>
          <w:sz w:val="28"/>
        </w:rPr>
        <w:t>’</w:t>
      </w:r>
      <w:r>
        <w:rPr>
          <w:rFonts w:ascii="Times New Roman" w:hAnsi="Times New Roman" w:cs="Times New Roman"/>
          <w:sz w:val="28"/>
        </w:rPr>
        <w:t xml:space="preserve">ятій статті 49 слово </w:t>
      </w:r>
      <w:r w:rsidR="006A5E7D">
        <w:rPr>
          <w:rFonts w:ascii="Times New Roman" w:hAnsi="Times New Roman" w:cs="Times New Roman"/>
          <w:sz w:val="28"/>
        </w:rPr>
        <w:t>"</w:t>
      </w:r>
      <w:r>
        <w:rPr>
          <w:rFonts w:ascii="Times New Roman" w:hAnsi="Times New Roman" w:cs="Times New Roman"/>
          <w:sz w:val="28"/>
        </w:rPr>
        <w:t>регіональної</w:t>
      </w:r>
      <w:r w:rsidR="006A5E7D">
        <w:rPr>
          <w:rFonts w:ascii="Times New Roman" w:hAnsi="Times New Roman" w:cs="Times New Roman"/>
          <w:sz w:val="28"/>
        </w:rPr>
        <w:t>"</w:t>
      </w:r>
      <w:r>
        <w:rPr>
          <w:rFonts w:ascii="Times New Roman" w:hAnsi="Times New Roman" w:cs="Times New Roman"/>
          <w:sz w:val="28"/>
        </w:rPr>
        <w:t xml:space="preserve"> замінити словом </w:t>
      </w:r>
      <w:r w:rsidR="006A5E7D">
        <w:rPr>
          <w:rFonts w:ascii="Times New Roman" w:hAnsi="Times New Roman" w:cs="Times New Roman"/>
          <w:sz w:val="28"/>
        </w:rPr>
        <w:t>"</w:t>
      </w:r>
      <w:r>
        <w:rPr>
          <w:rFonts w:ascii="Times New Roman" w:hAnsi="Times New Roman" w:cs="Times New Roman"/>
          <w:sz w:val="28"/>
        </w:rPr>
        <w:t>обласної</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0" w:line="240" w:lineRule="auto"/>
        <w:ind w:firstLine="709"/>
        <w:jc w:val="both"/>
        <w:rPr>
          <w:rFonts w:ascii="Times New Roman" w:hAnsi="Times New Roman" w:cs="Times New Roman"/>
          <w:sz w:val="28"/>
        </w:rPr>
      </w:pPr>
      <w:r>
        <w:rPr>
          <w:rFonts w:ascii="Times New Roman" w:hAnsi="Times New Roman" w:cs="Times New Roman"/>
          <w:sz w:val="28"/>
        </w:rPr>
        <w:t>6. Статтю 92 викласти в такій редакції:</w:t>
      </w:r>
    </w:p>
    <w:p w:rsidR="006A5E7D" w:rsidRPr="006A5E7D" w:rsidRDefault="006A5E7D" w:rsidP="006A5E7D">
      <w:pPr>
        <w:spacing w:after="0" w:line="240" w:lineRule="auto"/>
        <w:ind w:firstLine="709"/>
        <w:jc w:val="both"/>
        <w:rPr>
          <w:rFonts w:ascii="Times New Roman" w:hAnsi="Times New Roman" w:cs="Times New Roman"/>
          <w:sz w:val="28"/>
          <w:szCs w:val="28"/>
        </w:rPr>
      </w:pPr>
    </w:p>
    <w:p w:rsidR="0010236F" w:rsidRDefault="006A5E7D" w:rsidP="006A5E7D">
      <w:pPr>
        <w:spacing w:after="0" w:line="240" w:lineRule="auto"/>
        <w:ind w:left="2100" w:hanging="1391"/>
        <w:rPr>
          <w:rFonts w:ascii="Times New Roman" w:hAnsi="Times New Roman" w:cs="Times New Roman"/>
          <w:sz w:val="28"/>
        </w:rPr>
      </w:pPr>
      <w:r>
        <w:rPr>
          <w:rFonts w:ascii="Times New Roman" w:hAnsi="Times New Roman" w:cs="Times New Roman"/>
          <w:sz w:val="28"/>
        </w:rPr>
        <w:t>"</w:t>
      </w:r>
      <w:r w:rsidR="003A10E3">
        <w:rPr>
          <w:rFonts w:ascii="Times New Roman" w:hAnsi="Times New Roman" w:cs="Times New Roman"/>
          <w:sz w:val="28"/>
        </w:rPr>
        <w:t>Стаття 92. Статус та склад Вищої кваліфікаційної комісії суддів України</w:t>
      </w:r>
    </w:p>
    <w:p w:rsidR="006A5E7D" w:rsidRPr="006A5E7D" w:rsidRDefault="006A5E7D" w:rsidP="006A5E7D">
      <w:pPr>
        <w:spacing w:after="0" w:line="240" w:lineRule="auto"/>
        <w:ind w:firstLine="709"/>
        <w:jc w:val="both"/>
        <w:rPr>
          <w:rFonts w:ascii="Times New Roman" w:hAnsi="Times New Roman" w:cs="Times New Roman"/>
          <w:sz w:val="28"/>
          <w:szCs w:val="28"/>
        </w:rPr>
      </w:pPr>
    </w:p>
    <w:p w:rsidR="0010236F" w:rsidRDefault="003A10E3" w:rsidP="006A5E7D">
      <w:pPr>
        <w:spacing w:after="120" w:line="240" w:lineRule="auto"/>
        <w:ind w:firstLine="709"/>
        <w:jc w:val="both"/>
      </w:pPr>
      <w:r>
        <w:rPr>
          <w:rFonts w:ascii="Times New Roman" w:hAnsi="Times New Roman" w:cs="Times New Roman"/>
          <w:sz w:val="28"/>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10236F" w:rsidRDefault="003A10E3" w:rsidP="006A5E7D">
      <w:pPr>
        <w:spacing w:after="120" w:line="240" w:lineRule="auto"/>
        <w:ind w:firstLine="709"/>
        <w:jc w:val="both"/>
      </w:pPr>
      <w:r>
        <w:rPr>
          <w:rFonts w:ascii="Times New Roman" w:hAnsi="Times New Roman" w:cs="Times New Roman"/>
          <w:sz w:val="28"/>
        </w:rPr>
        <w:t xml:space="preserve">2. Вища кваліфікаційна комісія суддів України є юридичною особою, має печатку із зображенням Державного Герба України та своїм </w:t>
      </w:r>
      <w:r>
        <w:rPr>
          <w:rFonts w:ascii="Times New Roman" w:hAnsi="Times New Roman" w:cs="Times New Roman"/>
          <w:sz w:val="28"/>
        </w:rPr>
        <w:lastRenderedPageBreak/>
        <w:t>найменуванням, самостійний баланс та рахунки в органах Державної казначейської служби України.</w:t>
      </w:r>
    </w:p>
    <w:p w:rsidR="0010236F" w:rsidRDefault="003A10E3" w:rsidP="006A5E7D">
      <w:pPr>
        <w:spacing w:after="120" w:line="240" w:lineRule="auto"/>
        <w:ind w:firstLine="709"/>
        <w:jc w:val="both"/>
      </w:pPr>
      <w:r>
        <w:rPr>
          <w:rFonts w:ascii="Times New Roman" w:hAnsi="Times New Roman" w:cs="Times New Roman"/>
          <w:sz w:val="28"/>
        </w:rPr>
        <w:t xml:space="preserve">3. Вища кваліфікаційна комісія суддів України складається з шістнадцяти членів, вісім з яких призначаються з числа суддів або суддів у відставці. </w:t>
      </w:r>
    </w:p>
    <w:p w:rsidR="0010236F" w:rsidRDefault="003A10E3" w:rsidP="006A5E7D">
      <w:pPr>
        <w:spacing w:after="120" w:line="240" w:lineRule="auto"/>
        <w:ind w:firstLine="709"/>
        <w:jc w:val="both"/>
      </w:pPr>
      <w:r>
        <w:rPr>
          <w:rFonts w:ascii="Times New Roman" w:hAnsi="Times New Roman" w:cs="Times New Roman"/>
          <w:sz w:val="28"/>
        </w:rPr>
        <w:t>4. Вища кваліфікаційна комісія суддів України вважається повноважною, за умови призначення до її складу не менше одинадцяти членів.</w:t>
      </w:r>
    </w:p>
    <w:p w:rsidR="0010236F" w:rsidRDefault="003A10E3" w:rsidP="006A5E7D">
      <w:pPr>
        <w:spacing w:after="120" w:line="240" w:lineRule="auto"/>
        <w:ind w:firstLine="709"/>
        <w:jc w:val="both"/>
      </w:pPr>
      <w:r>
        <w:rPr>
          <w:rFonts w:ascii="Times New Roman" w:hAnsi="Times New Roman" w:cs="Times New Roman"/>
          <w:sz w:val="28"/>
        </w:rPr>
        <w:t>У разі закінчення строку повноважень члена Вищої кваліфікаційної комісії суддів України, внаслідок чого Вища кваліфікаційна комісія суддів України вважатиметься неповноважною, такий член Комісії продовжує виконувати свої повноваження до дня призначення на його посаду іншої особи, але не більше трьох місяців.</w:t>
      </w:r>
    </w:p>
    <w:p w:rsidR="0010236F" w:rsidRDefault="003A10E3" w:rsidP="006A5E7D">
      <w:pPr>
        <w:spacing w:after="120" w:line="240" w:lineRule="auto"/>
        <w:ind w:firstLine="709"/>
        <w:jc w:val="both"/>
      </w:pPr>
      <w:r>
        <w:rPr>
          <w:rFonts w:ascii="Times New Roman" w:hAnsi="Times New Roman" w:cs="Times New Roman"/>
          <w:sz w:val="28"/>
        </w:rPr>
        <w:t>5. Порядок роботи Вищої кваліфікаційної комісії суддів України визначається цим Законом.</w:t>
      </w:r>
    </w:p>
    <w:p w:rsidR="0010236F" w:rsidRDefault="003A10E3" w:rsidP="006A5E7D">
      <w:pPr>
        <w:spacing w:after="120" w:line="240" w:lineRule="auto"/>
        <w:ind w:firstLine="709"/>
        <w:jc w:val="both"/>
      </w:pPr>
      <w:r>
        <w:rPr>
          <w:rFonts w:ascii="Times New Roman" w:hAnsi="Times New Roman" w:cs="Times New Roman"/>
          <w:sz w:val="28"/>
        </w:rPr>
        <w:t>6.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 xml:space="preserve">7. </w:t>
      </w:r>
      <w:r w:rsidR="000E7A78">
        <w:rPr>
          <w:rFonts w:ascii="Times New Roman" w:hAnsi="Times New Roman" w:cs="Times New Roman"/>
          <w:sz w:val="28"/>
        </w:rPr>
        <w:t>Пункти 6 і 6</w:t>
      </w:r>
      <w:r w:rsidR="000E7A78">
        <w:rPr>
          <w:rFonts w:ascii="Times New Roman" w:hAnsi="Times New Roman" w:cs="Times New Roman"/>
          <w:sz w:val="28"/>
          <w:vertAlign w:val="superscript"/>
        </w:rPr>
        <w:t>1</w:t>
      </w:r>
      <w:r w:rsidR="000E7A78">
        <w:rPr>
          <w:rFonts w:ascii="Times New Roman" w:hAnsi="Times New Roman" w:cs="Times New Roman"/>
          <w:sz w:val="28"/>
        </w:rPr>
        <w:t xml:space="preserve"> частини першої статті 93 </w:t>
      </w:r>
      <w:r>
        <w:rPr>
          <w:rFonts w:ascii="Times New Roman" w:hAnsi="Times New Roman" w:cs="Times New Roman"/>
          <w:sz w:val="28"/>
        </w:rPr>
        <w:t>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порядок проходження спеціальної підготовки кандидатів на посаду судді;</w:t>
      </w:r>
    </w:p>
    <w:p w:rsidR="0010236F" w:rsidRDefault="003A10E3" w:rsidP="006A5E7D">
      <w:pPr>
        <w:spacing w:after="120" w:line="240" w:lineRule="auto"/>
        <w:ind w:firstLine="709"/>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затверджує більшістю голосів від її складу, визначеного цим Законом, регламент, що визначає порядок роботи Комісії в межах, встановлених цим Законом</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8. У статті 94:</w:t>
      </w:r>
    </w:p>
    <w:p w:rsidR="0010236F" w:rsidRDefault="003A10E3" w:rsidP="006A5E7D">
      <w:pPr>
        <w:spacing w:after="0" w:line="240" w:lineRule="auto"/>
        <w:ind w:firstLine="709"/>
        <w:jc w:val="both"/>
        <w:rPr>
          <w:rFonts w:ascii="Times New Roman" w:hAnsi="Times New Roman" w:cs="Times New Roman"/>
          <w:sz w:val="28"/>
        </w:rPr>
      </w:pPr>
      <w:r>
        <w:rPr>
          <w:rFonts w:ascii="Times New Roman" w:hAnsi="Times New Roman" w:cs="Times New Roman"/>
          <w:sz w:val="28"/>
        </w:rPr>
        <w:t>назву викласти в такій редакції:</w:t>
      </w:r>
    </w:p>
    <w:p w:rsidR="006A5E7D" w:rsidRPr="006A5E7D" w:rsidRDefault="006A5E7D" w:rsidP="006A5E7D">
      <w:pPr>
        <w:spacing w:after="0" w:line="240" w:lineRule="auto"/>
        <w:ind w:firstLine="709"/>
        <w:jc w:val="both"/>
        <w:rPr>
          <w:rFonts w:ascii="Times New Roman" w:hAnsi="Times New Roman" w:cs="Times New Roman"/>
        </w:rPr>
      </w:pPr>
    </w:p>
    <w:p w:rsidR="0010236F" w:rsidRDefault="006A5E7D" w:rsidP="006A5E7D">
      <w:pPr>
        <w:spacing w:after="0" w:line="240" w:lineRule="auto"/>
        <w:ind w:left="2156" w:hanging="1447"/>
        <w:rPr>
          <w:rFonts w:ascii="Times New Roman" w:hAnsi="Times New Roman" w:cs="Times New Roman"/>
          <w:sz w:val="28"/>
        </w:rPr>
      </w:pPr>
      <w:r>
        <w:rPr>
          <w:rFonts w:ascii="Times New Roman" w:hAnsi="Times New Roman" w:cs="Times New Roman"/>
          <w:sz w:val="28"/>
        </w:rPr>
        <w:t>"</w:t>
      </w:r>
      <w:r w:rsidR="003A10E3">
        <w:rPr>
          <w:rFonts w:ascii="Times New Roman" w:hAnsi="Times New Roman" w:cs="Times New Roman"/>
          <w:sz w:val="28"/>
        </w:rPr>
        <w:t>Стаття 94. Вимоги до члена Вищої кваліфікаційної комісії суддів України</w:t>
      </w:r>
      <w:r>
        <w:rPr>
          <w:rFonts w:ascii="Times New Roman" w:hAnsi="Times New Roman" w:cs="Times New Roman"/>
          <w:sz w:val="28"/>
        </w:rPr>
        <w:t>"</w:t>
      </w:r>
      <w:r w:rsidR="003A10E3">
        <w:rPr>
          <w:rFonts w:ascii="Times New Roman" w:hAnsi="Times New Roman" w:cs="Times New Roman"/>
          <w:sz w:val="28"/>
        </w:rPr>
        <w:t>;</w:t>
      </w:r>
    </w:p>
    <w:p w:rsidR="006A5E7D" w:rsidRPr="006A5E7D" w:rsidRDefault="006A5E7D" w:rsidP="006A5E7D">
      <w:pPr>
        <w:spacing w:after="0" w:line="240" w:lineRule="auto"/>
        <w:ind w:firstLine="709"/>
        <w:jc w:val="both"/>
        <w:rPr>
          <w:rFonts w:ascii="Times New Roman" w:hAnsi="Times New Roman" w:cs="Times New Roman"/>
        </w:rPr>
      </w:pPr>
    </w:p>
    <w:p w:rsidR="0010236F" w:rsidRDefault="003A10E3" w:rsidP="006A5E7D">
      <w:pPr>
        <w:spacing w:after="120" w:line="240" w:lineRule="auto"/>
        <w:ind w:firstLine="709"/>
        <w:jc w:val="both"/>
      </w:pPr>
      <w:r>
        <w:rPr>
          <w:rFonts w:ascii="Times New Roman" w:hAnsi="Times New Roman" w:cs="Times New Roman"/>
          <w:sz w:val="28"/>
        </w:rPr>
        <w:t>частину першу виключити;</w:t>
      </w:r>
    </w:p>
    <w:p w:rsidR="0010236F" w:rsidRDefault="003A10E3" w:rsidP="006A5E7D">
      <w:pPr>
        <w:spacing w:after="120" w:line="240" w:lineRule="auto"/>
        <w:ind w:firstLine="709"/>
        <w:jc w:val="both"/>
      </w:pPr>
      <w:r>
        <w:rPr>
          <w:rFonts w:ascii="Times New Roman" w:hAnsi="Times New Roman" w:cs="Times New Roman"/>
          <w:sz w:val="28"/>
        </w:rPr>
        <w:t>частину другу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2. Членом Вищої кваліфікаційної комісії суддів України може бути громадянин України, який володіє державною мовою, має вищу юридичну освіту, стаж професійної діяльності у сфері права не менше п</w:t>
      </w:r>
      <w:r>
        <w:rPr>
          <w:rFonts w:ascii="Times New Roman" w:hAnsi="Times New Roman" w:cs="Times New Roman"/>
          <w:sz w:val="28"/>
        </w:rPr>
        <w:t>’</w:t>
      </w:r>
      <w:r w:rsidR="003A10E3">
        <w:rPr>
          <w:rFonts w:ascii="Times New Roman" w:hAnsi="Times New Roman" w:cs="Times New Roman"/>
          <w:sz w:val="28"/>
        </w:rPr>
        <w:t xml:space="preserve">ятнадцяти років </w:t>
      </w:r>
      <w:r w:rsidR="003A10E3">
        <w:rPr>
          <w:rFonts w:ascii="Times New Roman" w:hAnsi="Times New Roman" w:cs="Times New Roman"/>
          <w:sz w:val="28"/>
        </w:rPr>
        <w:lastRenderedPageBreak/>
        <w:t>та відповідає критеріям доброчесності і професійної компетентності, що визначені цим Законом.</w:t>
      </w:r>
    </w:p>
    <w:p w:rsidR="0010236F" w:rsidRDefault="003A10E3" w:rsidP="006A5E7D">
      <w:pPr>
        <w:spacing w:after="120" w:line="240" w:lineRule="auto"/>
        <w:ind w:firstLine="709"/>
        <w:jc w:val="both"/>
      </w:pPr>
      <w:r>
        <w:rPr>
          <w:rFonts w:ascii="Times New Roman" w:hAnsi="Times New Roman" w:cs="Times New Roman"/>
          <w:sz w:val="28"/>
        </w:rPr>
        <w:t>Член Вищої кваліфікаційної комісії суддів України має дотримуватися політичної нейтральності, не може належати до політичних партій, професійних спілок, брати участь у будь-якій політичній діяльності</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пункти 1 і 4 частини восьмої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1) особи, які визнані судом недієздатними або дієздатність яких обмежена</w:t>
      </w:r>
      <w:r>
        <w:rPr>
          <w:rFonts w:ascii="Times New Roman" w:hAnsi="Times New Roman" w:cs="Times New Roman"/>
          <w:sz w:val="28"/>
        </w:rPr>
        <w:t>"</w:t>
      </w:r>
      <w:r w:rsidR="003A10E3">
        <w:rPr>
          <w:rFonts w:ascii="Times New Roman" w:hAnsi="Times New Roman" w:cs="Times New Roman"/>
          <w:sz w:val="28"/>
        </w:rPr>
        <w:t>;</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 xml:space="preserve">4) особи, які були членами Вищої кваліфікаційної комісії суддів України або Вищої ради юстиції до набрання чинності Законом України </w:t>
      </w:r>
      <w:r>
        <w:rPr>
          <w:rFonts w:ascii="Times New Roman" w:hAnsi="Times New Roman" w:cs="Times New Roman"/>
          <w:sz w:val="28"/>
        </w:rPr>
        <w:t>"</w:t>
      </w:r>
      <w:r w:rsidR="003A10E3">
        <w:rPr>
          <w:rFonts w:ascii="Times New Roman" w:hAnsi="Times New Roman" w:cs="Times New Roman"/>
          <w:sz w:val="28"/>
        </w:rPr>
        <w:t>Про відновлення довіри до судової влади в Україні</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доповнити частиною одинадцятою такого змісту:</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11. Вплив на членів Вищої кваліфікаційної комісії суддів України у будь-який спосіб забороняється</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0" w:line="240" w:lineRule="auto"/>
        <w:ind w:firstLine="709"/>
        <w:jc w:val="both"/>
        <w:rPr>
          <w:rFonts w:ascii="Times New Roman" w:hAnsi="Times New Roman" w:cs="Times New Roman"/>
          <w:sz w:val="28"/>
        </w:rPr>
      </w:pPr>
      <w:r>
        <w:rPr>
          <w:rFonts w:ascii="Times New Roman" w:hAnsi="Times New Roman" w:cs="Times New Roman"/>
          <w:sz w:val="28"/>
        </w:rPr>
        <w:t>9. Статті 95 і 95</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 </w:t>
      </w:r>
    </w:p>
    <w:p w:rsidR="006A5E7D" w:rsidRPr="006A5E7D" w:rsidRDefault="006A5E7D" w:rsidP="006A5E7D">
      <w:pPr>
        <w:spacing w:after="0" w:line="240" w:lineRule="auto"/>
        <w:ind w:firstLine="709"/>
        <w:jc w:val="both"/>
        <w:rPr>
          <w:rFonts w:ascii="Times New Roman" w:hAnsi="Times New Roman" w:cs="Times New Roman"/>
          <w:sz w:val="28"/>
          <w:szCs w:val="28"/>
        </w:rPr>
      </w:pPr>
    </w:p>
    <w:p w:rsidR="0010236F" w:rsidRDefault="006A5E7D" w:rsidP="006A5E7D">
      <w:pPr>
        <w:spacing w:after="0" w:line="240" w:lineRule="auto"/>
        <w:ind w:left="2128" w:hanging="1419"/>
        <w:rPr>
          <w:rFonts w:ascii="Times New Roman" w:hAnsi="Times New Roman" w:cs="Times New Roman"/>
          <w:sz w:val="28"/>
        </w:rPr>
      </w:pPr>
      <w:r>
        <w:rPr>
          <w:rFonts w:ascii="Times New Roman" w:hAnsi="Times New Roman" w:cs="Times New Roman"/>
          <w:sz w:val="28"/>
        </w:rPr>
        <w:t>"</w:t>
      </w:r>
      <w:r w:rsidR="003A10E3">
        <w:rPr>
          <w:rFonts w:ascii="Times New Roman" w:hAnsi="Times New Roman" w:cs="Times New Roman"/>
          <w:sz w:val="28"/>
        </w:rPr>
        <w:t>Стаття 95. Порядок проведення конкурсу та призначення на посаду члена Вищої кваліфікаційної комісії суддів України</w:t>
      </w:r>
    </w:p>
    <w:p w:rsidR="006A5E7D" w:rsidRPr="006A5E7D" w:rsidRDefault="006A5E7D" w:rsidP="006A5E7D">
      <w:pPr>
        <w:spacing w:after="0" w:line="240" w:lineRule="auto"/>
        <w:ind w:firstLine="709"/>
        <w:jc w:val="both"/>
        <w:rPr>
          <w:rFonts w:ascii="Times New Roman" w:hAnsi="Times New Roman" w:cs="Times New Roman"/>
          <w:sz w:val="28"/>
          <w:szCs w:val="28"/>
        </w:rPr>
      </w:pPr>
    </w:p>
    <w:p w:rsidR="0010236F" w:rsidRDefault="003A10E3" w:rsidP="006A5E7D">
      <w:pPr>
        <w:spacing w:after="120" w:line="240" w:lineRule="auto"/>
        <w:ind w:firstLine="709"/>
        <w:jc w:val="both"/>
      </w:pPr>
      <w:r>
        <w:rPr>
          <w:rFonts w:ascii="Times New Roman" w:hAnsi="Times New Roman" w:cs="Times New Roman"/>
          <w:sz w:val="28"/>
        </w:rPr>
        <w:t>1. Призначення на посаду члена Вищої кваліфікаційної комісії суддів України здійснюється Вищою радою правосуддя за результатами конкурсу в порядку, встановленому цим Законом, строком на чотири роки.</w:t>
      </w:r>
    </w:p>
    <w:p w:rsidR="0010236F" w:rsidRDefault="003A10E3" w:rsidP="006A5E7D">
      <w:pPr>
        <w:spacing w:after="120" w:line="240" w:lineRule="auto"/>
        <w:ind w:firstLine="709"/>
        <w:jc w:val="both"/>
      </w:pPr>
      <w:r>
        <w:rPr>
          <w:rFonts w:ascii="Times New Roman" w:hAnsi="Times New Roman" w:cs="Times New Roman"/>
          <w:sz w:val="28"/>
        </w:rPr>
        <w:t xml:space="preserve">Одна і та сама особа не може обіймати посаду члена Вищої кваліфікаційної комісії суддів України більше, ніж два строки поспіль. </w:t>
      </w:r>
    </w:p>
    <w:p w:rsidR="0010236F" w:rsidRDefault="003A10E3" w:rsidP="006A5E7D">
      <w:pPr>
        <w:spacing w:after="120" w:line="240" w:lineRule="auto"/>
        <w:ind w:firstLine="709"/>
        <w:jc w:val="both"/>
      </w:pPr>
      <w:r>
        <w:rPr>
          <w:rFonts w:ascii="Times New Roman" w:hAnsi="Times New Roman" w:cs="Times New Roman"/>
          <w:sz w:val="28"/>
        </w:rPr>
        <w:t>2. Конкурс на зайняття посади члена Вищої кваліфікаційної комісії суддів України проводиться на основі принципів верховенства права, професійності, публічності та політичної нейтральності в порядку, встановленому цим Законом.</w:t>
      </w:r>
    </w:p>
    <w:p w:rsidR="0010236F" w:rsidRDefault="003A10E3" w:rsidP="006A5E7D">
      <w:pPr>
        <w:spacing w:after="120" w:line="240" w:lineRule="auto"/>
        <w:ind w:firstLine="709"/>
        <w:jc w:val="both"/>
      </w:pPr>
      <w:r>
        <w:rPr>
          <w:rFonts w:ascii="Times New Roman" w:hAnsi="Times New Roman" w:cs="Times New Roman"/>
          <w:sz w:val="28"/>
        </w:rPr>
        <w:t>3. Конкурс на зайняття посади члена Вищої кваліфікаційної комісії суддів України проводить Конкурсна комісія у порядку, передбаченому цим Законом.</w:t>
      </w:r>
    </w:p>
    <w:p w:rsidR="0010236F" w:rsidRDefault="003A10E3" w:rsidP="006A5E7D">
      <w:pPr>
        <w:spacing w:after="120" w:line="240" w:lineRule="auto"/>
        <w:ind w:firstLine="709"/>
        <w:jc w:val="both"/>
      </w:pPr>
      <w:r>
        <w:rPr>
          <w:rFonts w:ascii="Times New Roman" w:hAnsi="Times New Roman" w:cs="Times New Roman"/>
          <w:sz w:val="28"/>
        </w:rPr>
        <w:t>4. Положення про проведення конкурсу на зайняття посади члена Вищої кваліфікаційної комісії суддів України, методологія оцінювання відповідності кандидата критеріям доброчесності та професійної компетентності кандидатів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затверджує Конкурсна комісія.</w:t>
      </w:r>
    </w:p>
    <w:p w:rsidR="0010236F" w:rsidRDefault="003A10E3" w:rsidP="006A5E7D">
      <w:pPr>
        <w:spacing w:after="120" w:line="240" w:lineRule="auto"/>
        <w:ind w:firstLine="709"/>
        <w:jc w:val="both"/>
      </w:pPr>
      <w:r>
        <w:rPr>
          <w:rFonts w:ascii="Times New Roman" w:hAnsi="Times New Roman" w:cs="Times New Roman"/>
          <w:sz w:val="28"/>
        </w:rPr>
        <w:t xml:space="preserve">5. Конкурсна комісія проводить добір кандидатів на посаду члена Вищої кваліфікаційної комісії суддів України, які відповідають критеріям доброчесності та професійної компетентності, з розрахунку не менше двох </w:t>
      </w:r>
      <w:r>
        <w:rPr>
          <w:rFonts w:ascii="Times New Roman" w:hAnsi="Times New Roman" w:cs="Times New Roman"/>
          <w:sz w:val="28"/>
        </w:rPr>
        <w:lastRenderedPageBreak/>
        <w:t>кандидатів на одну вакантну посаду члена Вищої кваліфікаційної комісії суддів України.</w:t>
      </w:r>
    </w:p>
    <w:p w:rsidR="0010236F" w:rsidRDefault="003A10E3" w:rsidP="006A5E7D">
      <w:pPr>
        <w:spacing w:after="120" w:line="240" w:lineRule="auto"/>
        <w:ind w:firstLine="709"/>
        <w:jc w:val="both"/>
      </w:pPr>
      <w:r>
        <w:rPr>
          <w:rFonts w:ascii="Times New Roman" w:hAnsi="Times New Roman" w:cs="Times New Roman"/>
          <w:sz w:val="28"/>
        </w:rPr>
        <w:t>6. За результатами проведеного конкурсу на зайняття посади члена Вищої кваліфікаційної комісії суддів України Конкурсна комісія формує перелік кандидатів, які відповідають критеріям доброчесності та професійної компетентності, та передає його до Вищої ради правосуддя.</w:t>
      </w:r>
    </w:p>
    <w:p w:rsidR="0010236F" w:rsidRDefault="003A10E3" w:rsidP="006A5E7D">
      <w:pPr>
        <w:spacing w:after="120" w:line="240" w:lineRule="auto"/>
        <w:ind w:firstLine="709"/>
        <w:jc w:val="both"/>
      </w:pPr>
      <w:r>
        <w:rPr>
          <w:rFonts w:ascii="Times New Roman" w:hAnsi="Times New Roman" w:cs="Times New Roman"/>
          <w:sz w:val="28"/>
        </w:rPr>
        <w:t>7. Вища рада правосуддя проводить співбесіду з рекомендованими Конкурсною комісією кандидатами відкрито та приймає за її результатами обґрунтоване і вмотивоване рішення про призначення або про відмову в призначенні відібраних кандидатів на вакантні посади членів Вищої кваліфікаційної комісії суддів України.</w:t>
      </w:r>
    </w:p>
    <w:p w:rsidR="0010236F" w:rsidRDefault="003A10E3" w:rsidP="006A5E7D">
      <w:pPr>
        <w:spacing w:after="120" w:line="240" w:lineRule="auto"/>
        <w:ind w:firstLine="709"/>
        <w:jc w:val="both"/>
      </w:pPr>
      <w:r>
        <w:rPr>
          <w:rFonts w:ascii="Times New Roman" w:hAnsi="Times New Roman" w:cs="Times New Roman"/>
          <w:sz w:val="28"/>
        </w:rPr>
        <w:t>8. Порядок проведення співбесіди Вищою радою правосуддя визначається Регламентом Вищої ради правосуддя.</w:t>
      </w:r>
    </w:p>
    <w:p w:rsidR="0010236F" w:rsidRDefault="003A10E3" w:rsidP="006A5E7D">
      <w:pPr>
        <w:spacing w:after="120" w:line="240" w:lineRule="auto"/>
        <w:ind w:firstLine="709"/>
        <w:jc w:val="both"/>
      </w:pPr>
      <w:r>
        <w:rPr>
          <w:rFonts w:ascii="Times New Roman" w:hAnsi="Times New Roman" w:cs="Times New Roman"/>
          <w:sz w:val="28"/>
        </w:rPr>
        <w:t xml:space="preserve">9. Оголошення про початок конкурсу, умови і строки його проведення публікується у газеті </w:t>
      </w:r>
      <w:r w:rsidR="006A5E7D">
        <w:rPr>
          <w:rFonts w:ascii="Times New Roman" w:hAnsi="Times New Roman" w:cs="Times New Roman"/>
          <w:sz w:val="28"/>
        </w:rPr>
        <w:t>"</w:t>
      </w:r>
      <w:r>
        <w:rPr>
          <w:rFonts w:ascii="Times New Roman" w:hAnsi="Times New Roman" w:cs="Times New Roman"/>
          <w:sz w:val="28"/>
        </w:rPr>
        <w:t>Голос України</w:t>
      </w:r>
      <w:r w:rsidR="006A5E7D">
        <w:rPr>
          <w:rFonts w:ascii="Times New Roman" w:hAnsi="Times New Roman" w:cs="Times New Roman"/>
          <w:sz w:val="28"/>
        </w:rPr>
        <w:t>"</w:t>
      </w:r>
      <w:r>
        <w:rPr>
          <w:rFonts w:ascii="Times New Roman" w:hAnsi="Times New Roman" w:cs="Times New Roman"/>
          <w:sz w:val="28"/>
        </w:rPr>
        <w:t xml:space="preserve"> та оприлюднюється секретаріатом Вищої ради правосуддя на офіційному веб-сайті Вищої ради правосуддя не пізніше ніж за три місяці до дня закінчення строку повноважень члена Вищої кваліфікаційної комісії суддів України або не пізніше десяти днів з дня дострокового припинення повноважень чи звільнення члена Вищої кваліфікаційної комісії суддів України.</w:t>
      </w:r>
    </w:p>
    <w:p w:rsidR="0010236F" w:rsidRDefault="003A10E3" w:rsidP="006A5E7D">
      <w:pPr>
        <w:spacing w:after="120" w:line="240" w:lineRule="auto"/>
        <w:ind w:firstLine="709"/>
        <w:jc w:val="both"/>
      </w:pPr>
      <w:r>
        <w:rPr>
          <w:rFonts w:ascii="Times New Roman" w:hAnsi="Times New Roman" w:cs="Times New Roman"/>
          <w:sz w:val="28"/>
        </w:rPr>
        <w:t>10.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з відповідною заявою до Конкурсної комісії.</w:t>
      </w:r>
    </w:p>
    <w:p w:rsidR="0010236F" w:rsidRDefault="003A10E3" w:rsidP="006A5E7D">
      <w:pPr>
        <w:spacing w:after="120" w:line="240" w:lineRule="auto"/>
        <w:ind w:firstLine="709"/>
        <w:jc w:val="both"/>
      </w:pPr>
      <w:r>
        <w:rPr>
          <w:rFonts w:ascii="Times New Roman" w:hAnsi="Times New Roman" w:cs="Times New Roman"/>
          <w:sz w:val="28"/>
        </w:rPr>
        <w:t>11. Форму заяви особи про намір бути призначеною членом Вищої кваліфікаційної комісії суддів України затверджує Конкурсна комісія.</w:t>
      </w:r>
    </w:p>
    <w:p w:rsidR="0010236F" w:rsidRDefault="003A10E3" w:rsidP="006A5E7D">
      <w:pPr>
        <w:spacing w:after="120" w:line="240" w:lineRule="auto"/>
        <w:ind w:firstLine="709"/>
        <w:jc w:val="both"/>
      </w:pPr>
      <w:r>
        <w:rPr>
          <w:rFonts w:ascii="Times New Roman" w:hAnsi="Times New Roman" w:cs="Times New Roman"/>
          <w:sz w:val="28"/>
        </w:rPr>
        <w:t xml:space="preserve">12. Разом із заявою про намір бути призначеною членом Вищої кваліфікаційної комісії суддів України особа подає: </w:t>
      </w:r>
    </w:p>
    <w:p w:rsidR="0010236F" w:rsidRDefault="003A10E3" w:rsidP="006A5E7D">
      <w:pPr>
        <w:spacing w:after="120" w:line="240" w:lineRule="auto"/>
        <w:ind w:firstLine="709"/>
        <w:jc w:val="both"/>
      </w:pPr>
      <w:r>
        <w:rPr>
          <w:rFonts w:ascii="Times New Roman" w:hAnsi="Times New Roman" w:cs="Times New Roman"/>
          <w:sz w:val="28"/>
        </w:rPr>
        <w:t xml:space="preserve">1) автобіографію; </w:t>
      </w:r>
    </w:p>
    <w:p w:rsidR="0010236F" w:rsidRDefault="003A10E3" w:rsidP="006A5E7D">
      <w:pPr>
        <w:spacing w:after="120" w:line="240" w:lineRule="auto"/>
        <w:ind w:firstLine="709"/>
        <w:jc w:val="both"/>
      </w:pPr>
      <w:r>
        <w:rPr>
          <w:rFonts w:ascii="Times New Roman" w:hAnsi="Times New Roman" w:cs="Times New Roman"/>
          <w:sz w:val="28"/>
        </w:rPr>
        <w:t xml:space="preserve">2) мотиваційний лист, в якому викладаються мотиви для призначення членом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3) копію документа, що посвідчує особу та підтверджує громадянство України; </w:t>
      </w:r>
    </w:p>
    <w:p w:rsidR="0010236F" w:rsidRDefault="003A10E3" w:rsidP="006A5E7D">
      <w:pPr>
        <w:spacing w:after="120" w:line="240" w:lineRule="auto"/>
        <w:ind w:firstLine="709"/>
        <w:jc w:val="both"/>
      </w:pPr>
      <w:r>
        <w:rPr>
          <w:rFonts w:ascii="Times New Roman" w:hAnsi="Times New Roman" w:cs="Times New Roman"/>
          <w:sz w:val="28"/>
        </w:rPr>
        <w:t>4) копію трудової книжки (за наявності) або відомості про трудову діяльність з реєстру застрахованих осіб Державного реєстру загальнообов</w:t>
      </w:r>
      <w:r w:rsidR="006A5E7D">
        <w:rPr>
          <w:rFonts w:ascii="Times New Roman" w:hAnsi="Times New Roman" w:cs="Times New Roman"/>
          <w:sz w:val="28"/>
        </w:rPr>
        <w:t>’</w:t>
      </w:r>
      <w:r>
        <w:rPr>
          <w:rFonts w:ascii="Times New Roman" w:hAnsi="Times New Roman" w:cs="Times New Roman"/>
          <w:sz w:val="28"/>
        </w:rPr>
        <w:t xml:space="preserve">язкового державного соціального страхування; </w:t>
      </w:r>
    </w:p>
    <w:p w:rsidR="0010236F" w:rsidRDefault="003A10E3" w:rsidP="006A5E7D">
      <w:pPr>
        <w:spacing w:after="120" w:line="240" w:lineRule="auto"/>
        <w:ind w:firstLine="709"/>
        <w:jc w:val="both"/>
        <w:rPr>
          <w:rFonts w:ascii="Times New Roman" w:hAnsi="Times New Roman" w:cs="Times New Roman"/>
          <w:sz w:val="28"/>
        </w:rPr>
      </w:pPr>
      <w:r>
        <w:rPr>
          <w:rFonts w:ascii="Times New Roman" w:hAnsi="Times New Roman" w:cs="Times New Roman"/>
          <w:sz w:val="28"/>
        </w:rPr>
        <w:t xml:space="preserve">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 </w:t>
      </w:r>
    </w:p>
    <w:p w:rsidR="006A5E7D" w:rsidRDefault="006A5E7D" w:rsidP="006A5E7D">
      <w:pPr>
        <w:spacing w:after="120" w:line="240" w:lineRule="auto"/>
        <w:ind w:firstLine="709"/>
        <w:jc w:val="both"/>
      </w:pPr>
    </w:p>
    <w:p w:rsidR="0010236F" w:rsidRDefault="003A10E3" w:rsidP="006A5E7D">
      <w:pPr>
        <w:spacing w:after="120" w:line="240" w:lineRule="auto"/>
        <w:ind w:firstLine="709"/>
        <w:jc w:val="both"/>
      </w:pPr>
      <w:r>
        <w:rPr>
          <w:rFonts w:ascii="Times New Roman" w:hAnsi="Times New Roman" w:cs="Times New Roman"/>
          <w:sz w:val="28"/>
        </w:rPr>
        <w:lastRenderedPageBreak/>
        <w:t xml:space="preserve">6) копії документів про освіту, вчені звання та наукові ступені; </w:t>
      </w:r>
    </w:p>
    <w:p w:rsidR="0010236F" w:rsidRDefault="003A10E3" w:rsidP="006A5E7D">
      <w:pPr>
        <w:spacing w:after="120" w:line="240" w:lineRule="auto"/>
        <w:ind w:firstLine="709"/>
        <w:jc w:val="both"/>
      </w:pPr>
      <w:r>
        <w:rPr>
          <w:rFonts w:ascii="Times New Roman" w:hAnsi="Times New Roman" w:cs="Times New Roman"/>
          <w:sz w:val="28"/>
        </w:rPr>
        <w:t>7) медичну довідку про стан здоров</w:t>
      </w:r>
      <w:r w:rsidR="006A5E7D">
        <w:rPr>
          <w:rFonts w:ascii="Times New Roman" w:hAnsi="Times New Roman" w:cs="Times New Roman"/>
          <w:sz w:val="28"/>
        </w:rPr>
        <w:t>’</w:t>
      </w:r>
      <w:r>
        <w:rPr>
          <w:rFonts w:ascii="Times New Roman" w:hAnsi="Times New Roman" w:cs="Times New Roman"/>
          <w:sz w:val="28"/>
        </w:rPr>
        <w:t>я (щодо перебування особи на обліку в психоневрологічних або наркологічних закладах охорони здоров</w:t>
      </w:r>
      <w:r w:rsidR="006A5E7D">
        <w:rPr>
          <w:rFonts w:ascii="Times New Roman" w:hAnsi="Times New Roman" w:cs="Times New Roman"/>
          <w:sz w:val="28"/>
        </w:rPr>
        <w:t>’</w:t>
      </w:r>
      <w:r>
        <w:rPr>
          <w:rFonts w:ascii="Times New Roman" w:hAnsi="Times New Roman" w:cs="Times New Roman"/>
          <w:sz w:val="28"/>
        </w:rPr>
        <w:t xml:space="preserve">я); </w:t>
      </w:r>
    </w:p>
    <w:p w:rsidR="0010236F" w:rsidRDefault="003A10E3" w:rsidP="006A5E7D">
      <w:pPr>
        <w:spacing w:after="120" w:line="240" w:lineRule="auto"/>
        <w:ind w:firstLine="709"/>
        <w:jc w:val="both"/>
      </w:pPr>
      <w:r>
        <w:rPr>
          <w:rFonts w:ascii="Times New Roman" w:hAnsi="Times New Roman" w:cs="Times New Roman"/>
          <w:sz w:val="28"/>
        </w:rPr>
        <w:t>8) копію військового квитка (для військовослужбовців або військовозобов</w:t>
      </w:r>
      <w:r w:rsidR="006A5E7D">
        <w:rPr>
          <w:rFonts w:ascii="Times New Roman" w:hAnsi="Times New Roman" w:cs="Times New Roman"/>
          <w:sz w:val="28"/>
        </w:rPr>
        <w:t>’</w:t>
      </w:r>
      <w:r>
        <w:rPr>
          <w:rFonts w:ascii="Times New Roman" w:hAnsi="Times New Roman" w:cs="Times New Roman"/>
          <w:sz w:val="28"/>
        </w:rPr>
        <w:t xml:space="preserve">язаних); </w:t>
      </w:r>
    </w:p>
    <w:p w:rsidR="0010236F" w:rsidRDefault="003A10E3" w:rsidP="006A5E7D">
      <w:pPr>
        <w:spacing w:after="120" w:line="240" w:lineRule="auto"/>
        <w:ind w:firstLine="709"/>
        <w:jc w:val="both"/>
      </w:pPr>
      <w:r>
        <w:rPr>
          <w:rFonts w:ascii="Times New Roman" w:hAnsi="Times New Roman" w:cs="Times New Roman"/>
          <w:sz w:val="28"/>
        </w:rPr>
        <w:t xml:space="preserve">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 </w:t>
      </w:r>
    </w:p>
    <w:p w:rsidR="0010236F" w:rsidRDefault="003A10E3" w:rsidP="006A5E7D">
      <w:pPr>
        <w:spacing w:after="120" w:line="240" w:lineRule="auto"/>
        <w:ind w:firstLine="709"/>
        <w:jc w:val="both"/>
      </w:pPr>
      <w:r>
        <w:rPr>
          <w:rFonts w:ascii="Times New Roman" w:hAnsi="Times New Roman" w:cs="Times New Roman"/>
          <w:sz w:val="28"/>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про зобов</w:t>
      </w:r>
      <w:r w:rsidR="006A5E7D">
        <w:rPr>
          <w:rFonts w:ascii="Times New Roman" w:hAnsi="Times New Roman" w:cs="Times New Roman"/>
          <w:sz w:val="28"/>
        </w:rPr>
        <w:t>’</w:t>
      </w:r>
      <w:r>
        <w:rPr>
          <w:rFonts w:ascii="Times New Roman" w:hAnsi="Times New Roman" w:cs="Times New Roman"/>
          <w:sz w:val="28"/>
        </w:rPr>
        <w:t xml:space="preserve">язання виконувати вимоги щодо несумісності у разі призначення членом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11) заяву про проведення перевірки, передбаченої Законом України </w:t>
      </w:r>
      <w:r w:rsidR="006A5E7D">
        <w:rPr>
          <w:rFonts w:ascii="Times New Roman" w:hAnsi="Times New Roman" w:cs="Times New Roman"/>
          <w:sz w:val="28"/>
        </w:rPr>
        <w:t>"</w:t>
      </w:r>
      <w:r>
        <w:rPr>
          <w:rFonts w:ascii="Times New Roman" w:hAnsi="Times New Roman" w:cs="Times New Roman"/>
          <w:sz w:val="28"/>
        </w:rPr>
        <w:t>Про очищення влади</w:t>
      </w:r>
      <w:r w:rsidR="006A5E7D">
        <w:rPr>
          <w:rFonts w:ascii="Times New Roman" w:hAnsi="Times New Roman" w:cs="Times New Roman"/>
          <w:sz w:val="28"/>
        </w:rPr>
        <w:t>"</w:t>
      </w:r>
      <w:r>
        <w:rPr>
          <w:rFonts w:ascii="Times New Roman" w:hAnsi="Times New Roman" w:cs="Times New Roman"/>
          <w:sz w:val="28"/>
        </w:rPr>
        <w:t xml:space="preserve">; </w:t>
      </w:r>
    </w:p>
    <w:p w:rsidR="0010236F" w:rsidRDefault="003A10E3" w:rsidP="006A5E7D">
      <w:pPr>
        <w:spacing w:after="120" w:line="240" w:lineRule="auto"/>
        <w:ind w:firstLine="709"/>
        <w:jc w:val="both"/>
      </w:pPr>
      <w:r>
        <w:rPr>
          <w:rFonts w:ascii="Times New Roman" w:hAnsi="Times New Roman" w:cs="Times New Roman"/>
          <w:sz w:val="28"/>
        </w:rPr>
        <w:t>12) згоду на проведення спеціальної перевірки відповідно до закону та використання результатів такої перевірки членами Конкурсної комісії та уповноваженими нею особами.</w:t>
      </w:r>
    </w:p>
    <w:p w:rsidR="0010236F" w:rsidRDefault="003A10E3" w:rsidP="006A5E7D">
      <w:pPr>
        <w:spacing w:after="120" w:line="240" w:lineRule="auto"/>
        <w:ind w:firstLine="709"/>
        <w:jc w:val="both"/>
      </w:pPr>
      <w:r>
        <w:rPr>
          <w:rFonts w:ascii="Times New Roman" w:hAnsi="Times New Roman" w:cs="Times New Roman"/>
          <w:sz w:val="28"/>
        </w:rPr>
        <w:t>13. Секретаріат Вищої ради правосуддя приймає документи, передбачені частиною дванадцятою цієї статті, у хронологічному порядку надходження заяв та не пізніше п</w:t>
      </w:r>
      <w:r w:rsidR="006A5E7D">
        <w:rPr>
          <w:rFonts w:ascii="Times New Roman" w:hAnsi="Times New Roman" w:cs="Times New Roman"/>
          <w:sz w:val="28"/>
        </w:rPr>
        <w:t>’</w:t>
      </w:r>
      <w:r>
        <w:rPr>
          <w:rFonts w:ascii="Times New Roman" w:hAnsi="Times New Roman" w:cs="Times New Roman"/>
          <w:sz w:val="28"/>
        </w:rPr>
        <w:t xml:space="preserve">яти робочих днів після їх отримання оприлюднює інформацію про осіб, які подали заяви про намір бути призначеними </w:t>
      </w:r>
      <w:r w:rsidR="00BB5BCC">
        <w:rPr>
          <w:rFonts w:ascii="Times New Roman" w:hAnsi="Times New Roman" w:cs="Times New Roman"/>
          <w:sz w:val="28"/>
        </w:rPr>
        <w:br/>
      </w:r>
      <w:r>
        <w:rPr>
          <w:rFonts w:ascii="Times New Roman" w:hAnsi="Times New Roman" w:cs="Times New Roman"/>
          <w:sz w:val="28"/>
        </w:rPr>
        <w:t xml:space="preserve">членом Вищої кваліфікаційної комісії суддів України, разом із копіями поданих документів (крім документів, передбачених пунктами 3, 7, 8 </w:t>
      </w:r>
      <w:r w:rsidR="00BB5BCC">
        <w:rPr>
          <w:rFonts w:ascii="Times New Roman" w:hAnsi="Times New Roman" w:cs="Times New Roman"/>
          <w:sz w:val="28"/>
        </w:rPr>
        <w:br/>
      </w:r>
      <w:r>
        <w:rPr>
          <w:rFonts w:ascii="Times New Roman" w:hAnsi="Times New Roman" w:cs="Times New Roman"/>
          <w:sz w:val="28"/>
        </w:rPr>
        <w:t>частини дванадцятої цієї статті) на офіційному веб-сайті Вищої ради правосуддя.</w:t>
      </w:r>
    </w:p>
    <w:p w:rsidR="0010236F" w:rsidRDefault="003A10E3" w:rsidP="006A5E7D">
      <w:pPr>
        <w:spacing w:after="120" w:line="240" w:lineRule="auto"/>
        <w:ind w:firstLine="709"/>
        <w:jc w:val="both"/>
      </w:pPr>
      <w:r>
        <w:rPr>
          <w:rFonts w:ascii="Times New Roman" w:hAnsi="Times New Roman" w:cs="Times New Roman"/>
          <w:sz w:val="28"/>
        </w:rPr>
        <w:t xml:space="preserve">14. Прийом документів, передбачених частиною дванадцятою цієї статті, завершується о 24 годині останнього дня строку, визначеного Конкурсною комісією для подання документів. </w:t>
      </w:r>
    </w:p>
    <w:p w:rsidR="0010236F" w:rsidRDefault="003A10E3" w:rsidP="006A5E7D">
      <w:pPr>
        <w:spacing w:after="120" w:line="240" w:lineRule="auto"/>
        <w:ind w:firstLine="709"/>
        <w:jc w:val="both"/>
      </w:pPr>
      <w:r>
        <w:rPr>
          <w:rFonts w:ascii="Times New Roman" w:hAnsi="Times New Roman" w:cs="Times New Roman"/>
          <w:sz w:val="28"/>
        </w:rPr>
        <w:t>Секретаріат Вищої ради правосуддя не може відмовити у прийнятті документів з інших підстав, ніж закінчення строку, визначеного для подання документів.</w:t>
      </w:r>
    </w:p>
    <w:p w:rsidR="0010236F" w:rsidRDefault="003A10E3" w:rsidP="006A5E7D">
      <w:pPr>
        <w:spacing w:after="120" w:line="240" w:lineRule="auto"/>
        <w:ind w:firstLine="709"/>
        <w:jc w:val="both"/>
      </w:pPr>
      <w:r>
        <w:rPr>
          <w:rFonts w:ascii="Times New Roman" w:hAnsi="Times New Roman" w:cs="Times New Roman"/>
          <w:sz w:val="28"/>
        </w:rPr>
        <w:t>15. Конкурсна комісія формує перелік кандидатів на посаду члена Вищої кваліфікаційної комісії суддів України, що оприлюднюється на офіційному веб-сайті Вищої ради правосуддя не пізніше ніж через три дні після завершення прийому документів.</w:t>
      </w:r>
    </w:p>
    <w:p w:rsidR="0010236F" w:rsidRDefault="003A10E3" w:rsidP="006A5E7D">
      <w:pPr>
        <w:spacing w:after="120" w:line="240" w:lineRule="auto"/>
        <w:ind w:firstLine="709"/>
        <w:jc w:val="both"/>
      </w:pPr>
      <w:r>
        <w:rPr>
          <w:rFonts w:ascii="Times New Roman" w:hAnsi="Times New Roman" w:cs="Times New Roman"/>
          <w:sz w:val="28"/>
        </w:rPr>
        <w:t>16. Конкурсна комісія перевіряє подані кандидатами документи на відповідність вимогам цього Закону та оприлюднює на офіційному веб-сайті Вищої ради правосуддя перелік кандидатів, допущених до участі у конкурсі на зайняття посади члена Вищої кваліфікаційної комісії суддів України.</w:t>
      </w:r>
    </w:p>
    <w:p w:rsidR="0010236F" w:rsidRDefault="003A10E3" w:rsidP="006A5E7D">
      <w:pPr>
        <w:spacing w:after="120" w:line="240" w:lineRule="auto"/>
        <w:ind w:firstLine="709"/>
        <w:jc w:val="both"/>
      </w:pPr>
      <w:r>
        <w:rPr>
          <w:rFonts w:ascii="Times New Roman" w:hAnsi="Times New Roman" w:cs="Times New Roman"/>
          <w:sz w:val="28"/>
        </w:rPr>
        <w:lastRenderedPageBreak/>
        <w:t>17. Секретаріат Вищої ради правосуддя забезпечує проведення спеціальної перевірки кандидатів перед проведенням першого етапу конкурсу на зайняття посади члена Вищої кваліфікаційної комісії суддів України та надання результатів такої перевірки Конкурсній комісії.</w:t>
      </w:r>
    </w:p>
    <w:p w:rsidR="0010236F" w:rsidRDefault="003A10E3" w:rsidP="006A5E7D">
      <w:pPr>
        <w:spacing w:after="120" w:line="240" w:lineRule="auto"/>
        <w:ind w:firstLine="709"/>
        <w:jc w:val="both"/>
      </w:pPr>
      <w:r>
        <w:rPr>
          <w:rFonts w:ascii="Times New Roman" w:hAnsi="Times New Roman" w:cs="Times New Roman"/>
          <w:sz w:val="28"/>
        </w:rPr>
        <w:t xml:space="preserve">18. Конкурсна комісія проводить конкурс на зайняття посади члена Вищої кваліфікаційної комісії суддів України у два етапи: </w:t>
      </w:r>
    </w:p>
    <w:p w:rsidR="0010236F" w:rsidRDefault="003A10E3" w:rsidP="006A5E7D">
      <w:pPr>
        <w:spacing w:after="120" w:line="240" w:lineRule="auto"/>
        <w:ind w:firstLine="709"/>
        <w:jc w:val="both"/>
      </w:pPr>
      <w:r>
        <w:rPr>
          <w:rFonts w:ascii="Times New Roman" w:hAnsi="Times New Roman" w:cs="Times New Roman"/>
          <w:sz w:val="28"/>
        </w:rPr>
        <w:t xml:space="preserve">1) проведення добору кандидатів за результатами розгляду поданих ними документів, результатів спеціальної перевірки, відповідної інформації з відкритих джерел та формування переліку кандидатів, допущених до співбесіди. </w:t>
      </w:r>
    </w:p>
    <w:p w:rsidR="0010236F" w:rsidRDefault="003A10E3" w:rsidP="006A5E7D">
      <w:pPr>
        <w:spacing w:after="120" w:line="240" w:lineRule="auto"/>
        <w:ind w:firstLine="709"/>
        <w:jc w:val="both"/>
      </w:pPr>
      <w:r>
        <w:rPr>
          <w:rFonts w:ascii="Times New Roman" w:hAnsi="Times New Roman" w:cs="Times New Roman"/>
          <w:sz w:val="28"/>
        </w:rPr>
        <w:t>Розгляд документів, поданих кандидатом, на предмет відповідності вимогам на посаду члена Вищої кваліфікаційної комісії суддів України здійснюється в порядку, встановленому Конкурсною комісією;</w:t>
      </w:r>
    </w:p>
    <w:p w:rsidR="0010236F" w:rsidRDefault="003A10E3" w:rsidP="006A5E7D">
      <w:pPr>
        <w:spacing w:after="120" w:line="240" w:lineRule="auto"/>
        <w:ind w:firstLine="709"/>
        <w:jc w:val="both"/>
      </w:pPr>
      <w:r>
        <w:rPr>
          <w:rFonts w:ascii="Times New Roman" w:hAnsi="Times New Roman" w:cs="Times New Roman"/>
          <w:sz w:val="28"/>
        </w:rPr>
        <w:t xml:space="preserve">2) проведення співбесіди з відібраними кандидатами та визначення переліку кандидатів для рекомендації Вищій раді правосуддя. </w:t>
      </w:r>
    </w:p>
    <w:p w:rsidR="0010236F" w:rsidRDefault="003A10E3" w:rsidP="006A5E7D">
      <w:pPr>
        <w:spacing w:after="120" w:line="240" w:lineRule="auto"/>
        <w:ind w:firstLine="709"/>
        <w:jc w:val="both"/>
      </w:pPr>
      <w:r>
        <w:rPr>
          <w:rFonts w:ascii="Times New Roman" w:hAnsi="Times New Roman" w:cs="Times New Roman"/>
          <w:sz w:val="28"/>
        </w:rPr>
        <w:t xml:space="preserve">Трансляція співбесід з кандидатами на посаду члена Вищої кваліфікаційної комісії суддів України в режимі реального часу здійснюється на офіційному веб-сайті Вищої ради правосуддя. </w:t>
      </w:r>
    </w:p>
    <w:p w:rsidR="0010236F" w:rsidRDefault="003A10E3" w:rsidP="006A5E7D">
      <w:pPr>
        <w:spacing w:after="120" w:line="240" w:lineRule="auto"/>
        <w:ind w:firstLine="709"/>
        <w:jc w:val="both"/>
      </w:pPr>
      <w:r>
        <w:rPr>
          <w:rFonts w:ascii="Times New Roman" w:hAnsi="Times New Roman" w:cs="Times New Roman"/>
          <w:sz w:val="28"/>
        </w:rPr>
        <w:t>Конкурсна комісія рекомендує Вищій раді правосуддя кандидатів на посаду члена Вищої кваліфікаційної комісії суддів України з розрахунку не менше двох кандидатів на кожну вакантну посаду.</w:t>
      </w:r>
    </w:p>
    <w:p w:rsidR="0010236F" w:rsidRDefault="003A10E3" w:rsidP="006A5E7D">
      <w:pPr>
        <w:spacing w:after="120" w:line="240" w:lineRule="auto"/>
        <w:ind w:firstLine="709"/>
        <w:jc w:val="both"/>
      </w:pPr>
      <w:r>
        <w:rPr>
          <w:rFonts w:ascii="Times New Roman" w:hAnsi="Times New Roman" w:cs="Times New Roman"/>
          <w:sz w:val="28"/>
        </w:rPr>
        <w:t>19. Якщо кількість відібраних Конкурсною комісією кандидатів на посаду члена Вищої кваліфікаційної комісії суддів України, які відповідають критеріям доброчесності та професійної компетентності, є меншою за кількість кандидатів, передбачену частиною вісімнадцятою цієї статті, Конкурсна комісія оголошує додатковий конкурс відповідно до частини дев</w:t>
      </w:r>
      <w:r w:rsidR="006A5E7D">
        <w:rPr>
          <w:rFonts w:ascii="Times New Roman" w:hAnsi="Times New Roman" w:cs="Times New Roman"/>
          <w:sz w:val="28"/>
        </w:rPr>
        <w:t>’</w:t>
      </w:r>
      <w:r>
        <w:rPr>
          <w:rFonts w:ascii="Times New Roman" w:hAnsi="Times New Roman" w:cs="Times New Roman"/>
          <w:sz w:val="28"/>
        </w:rPr>
        <w:t>ятої цієї статті та проводить його в порядку, передбаченому цією статтею.</w:t>
      </w:r>
    </w:p>
    <w:p w:rsidR="0010236F" w:rsidRDefault="003A10E3" w:rsidP="006A5E7D">
      <w:pPr>
        <w:spacing w:after="120" w:line="240" w:lineRule="auto"/>
        <w:ind w:firstLine="709"/>
        <w:jc w:val="both"/>
      </w:pPr>
      <w:r>
        <w:rPr>
          <w:rFonts w:ascii="Times New Roman" w:hAnsi="Times New Roman" w:cs="Times New Roman"/>
          <w:sz w:val="28"/>
        </w:rPr>
        <w:t>20. Конкурсна комісія проводить конкурс на зайняття посади члена Вищої кваліфікаційної комісії суддів України за критеріями доброчесності та професійної компетентності.</w:t>
      </w:r>
    </w:p>
    <w:p w:rsidR="0010236F" w:rsidRDefault="003A10E3" w:rsidP="006A5E7D">
      <w:pPr>
        <w:spacing w:after="120" w:line="240" w:lineRule="auto"/>
        <w:ind w:firstLine="709"/>
        <w:jc w:val="both"/>
      </w:pPr>
      <w:r>
        <w:rPr>
          <w:rFonts w:ascii="Times New Roman" w:hAnsi="Times New Roman" w:cs="Times New Roman"/>
          <w:sz w:val="28"/>
        </w:rPr>
        <w:t>21. Кандидат на посаду члена Вищої кваліфікаційної комісії суддів України вважається таким, що відповідає критерію доброчесності, якщо він є незалежним, чесним, неупередженим, непідкупним, сумлінним, дотримується етичних норм та демонструє бездоганну поведінку у професійній діяльності та особистому житті, а також якщо немає сумнівів щодо законності джерел походження його майна, відповідності рівня життя кандидата або членів його сім</w:t>
      </w:r>
      <w:r w:rsidR="006A5E7D">
        <w:rPr>
          <w:rFonts w:ascii="Times New Roman" w:hAnsi="Times New Roman" w:cs="Times New Roman"/>
          <w:sz w:val="28"/>
        </w:rPr>
        <w:t>’</w:t>
      </w:r>
      <w:r>
        <w:rPr>
          <w:rFonts w:ascii="Times New Roman" w:hAnsi="Times New Roman" w:cs="Times New Roman"/>
          <w:sz w:val="28"/>
        </w:rPr>
        <w:t>ї задекларованим доходам, відповідності способу життя кандидата його статусу.</w:t>
      </w:r>
    </w:p>
    <w:p w:rsidR="0010236F" w:rsidRDefault="003A10E3" w:rsidP="006A5E7D">
      <w:pPr>
        <w:spacing w:after="120" w:line="240" w:lineRule="auto"/>
        <w:ind w:firstLine="709"/>
        <w:jc w:val="both"/>
      </w:pPr>
      <w:r>
        <w:rPr>
          <w:rFonts w:ascii="Times New Roman" w:hAnsi="Times New Roman" w:cs="Times New Roman"/>
          <w:sz w:val="28"/>
        </w:rPr>
        <w:t xml:space="preserve">22. Кандидат на посаду члена Вищої кваліфікаційної комісії суддів України вважається таким, що відповідає критерію професійної компетентності, якщо він володіє знаннями у сфері права, в тому числі щодо </w:t>
      </w:r>
      <w:r>
        <w:rPr>
          <w:rFonts w:ascii="Times New Roman" w:hAnsi="Times New Roman" w:cs="Times New Roman"/>
          <w:sz w:val="28"/>
        </w:rPr>
        <w:lastRenderedPageBreak/>
        <w:t>функціонування судової системи, має аналітичні здібності, здатність наполегливо працювати, має усні та письмові комунікаційні навички, а також вміння взаємодіяти з колегами.</w:t>
      </w:r>
    </w:p>
    <w:p w:rsidR="0010236F" w:rsidRDefault="003A10E3" w:rsidP="006A5E7D">
      <w:pPr>
        <w:spacing w:after="120" w:line="240" w:lineRule="auto"/>
        <w:ind w:firstLine="709"/>
        <w:jc w:val="both"/>
      </w:pPr>
      <w:r>
        <w:rPr>
          <w:rFonts w:ascii="Times New Roman" w:hAnsi="Times New Roman" w:cs="Times New Roman"/>
          <w:sz w:val="28"/>
        </w:rPr>
        <w:t xml:space="preserve">23. Конкурсна комісія для перевірки кандидата на посаду члена Вищої кваліфікаційної комісії суддів України на відповідність критеріям доброчесності та професійної компетентності застосовує зазначені показники </w:t>
      </w:r>
      <w:r w:rsidR="00CD590E">
        <w:rPr>
          <w:rFonts w:ascii="Times New Roman" w:hAnsi="Times New Roman" w:cs="Times New Roman"/>
          <w:sz w:val="28"/>
        </w:rPr>
        <w:t>таким</w:t>
      </w:r>
      <w:r>
        <w:rPr>
          <w:rFonts w:ascii="Times New Roman" w:hAnsi="Times New Roman" w:cs="Times New Roman"/>
          <w:sz w:val="28"/>
        </w:rPr>
        <w:t xml:space="preserve"> чином: </w:t>
      </w:r>
    </w:p>
    <w:p w:rsidR="0010236F" w:rsidRDefault="003A10E3" w:rsidP="006A5E7D">
      <w:pPr>
        <w:spacing w:after="120" w:line="240" w:lineRule="auto"/>
        <w:ind w:firstLine="709"/>
        <w:jc w:val="both"/>
      </w:pPr>
      <w:r>
        <w:rPr>
          <w:rFonts w:ascii="Times New Roman" w:hAnsi="Times New Roman" w:cs="Times New Roman"/>
          <w:sz w:val="28"/>
        </w:rPr>
        <w:t xml:space="preserve">1) оцінювання відповідності показникам спирається на інформацію без часових або територіальних обмежень; </w:t>
      </w:r>
    </w:p>
    <w:p w:rsidR="0010236F" w:rsidRDefault="003A10E3" w:rsidP="006A5E7D">
      <w:pPr>
        <w:spacing w:after="120" w:line="240" w:lineRule="auto"/>
        <w:ind w:firstLine="709"/>
        <w:jc w:val="both"/>
      </w:pPr>
      <w:r>
        <w:rPr>
          <w:rFonts w:ascii="Times New Roman" w:hAnsi="Times New Roman" w:cs="Times New Roman"/>
          <w:sz w:val="28"/>
        </w:rPr>
        <w:t xml:space="preserve"> 2) кандидат не відповідає показникам у разі доведення невідповідності або наявності обґрунтованих сумнівів у відповідності; </w:t>
      </w:r>
    </w:p>
    <w:p w:rsidR="0010236F" w:rsidRDefault="003A10E3" w:rsidP="00BB5BCC">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 3) будь-який висновок чи оцінка національного або міжнародного органу щодо доброчесності та професійної компетентності кандидата не є наперед визначальними та обов</w:t>
      </w:r>
      <w:r w:rsidR="006A5E7D">
        <w:rPr>
          <w:rFonts w:ascii="Times New Roman" w:hAnsi="Times New Roman" w:cs="Times New Roman"/>
          <w:sz w:val="28"/>
        </w:rPr>
        <w:t>’</w:t>
      </w:r>
      <w:r>
        <w:rPr>
          <w:rFonts w:ascii="Times New Roman" w:hAnsi="Times New Roman" w:cs="Times New Roman"/>
          <w:sz w:val="28"/>
        </w:rPr>
        <w:t>язковими для Конкурсної комісії.</w:t>
      </w:r>
    </w:p>
    <w:p w:rsidR="00BB5BCC" w:rsidRDefault="00BB5BCC" w:rsidP="00BB5BCC">
      <w:pPr>
        <w:spacing w:after="0" w:line="240" w:lineRule="auto"/>
        <w:ind w:firstLine="709"/>
        <w:jc w:val="both"/>
      </w:pPr>
    </w:p>
    <w:p w:rsidR="0010236F" w:rsidRDefault="003A10E3" w:rsidP="00BB5BCC">
      <w:pPr>
        <w:spacing w:after="0" w:line="240" w:lineRule="auto"/>
        <w:ind w:firstLine="709"/>
        <w:jc w:val="both"/>
        <w:rPr>
          <w:rFonts w:ascii="Times New Roman" w:hAnsi="Times New Roman" w:cs="Times New Roman"/>
          <w:sz w:val="28"/>
        </w:rPr>
      </w:pPr>
      <w:r>
        <w:rPr>
          <w:rFonts w:ascii="Times New Roman" w:hAnsi="Times New Roman" w:cs="Times New Roman"/>
          <w:sz w:val="28"/>
        </w:rPr>
        <w:t>Стаття 95</w:t>
      </w:r>
      <w:r>
        <w:rPr>
          <w:rFonts w:ascii="Times New Roman" w:hAnsi="Times New Roman" w:cs="Times New Roman"/>
          <w:sz w:val="28"/>
          <w:vertAlign w:val="superscript"/>
        </w:rPr>
        <w:t>1</w:t>
      </w:r>
      <w:r>
        <w:rPr>
          <w:rFonts w:ascii="Times New Roman" w:hAnsi="Times New Roman" w:cs="Times New Roman"/>
          <w:sz w:val="28"/>
        </w:rPr>
        <w:t xml:space="preserve">. Конкурсна комісія </w:t>
      </w:r>
    </w:p>
    <w:p w:rsidR="00BB5BCC" w:rsidRDefault="00BB5BCC" w:rsidP="00BB5BCC">
      <w:pPr>
        <w:spacing w:after="0" w:line="240" w:lineRule="auto"/>
        <w:ind w:firstLine="709"/>
        <w:jc w:val="both"/>
      </w:pPr>
    </w:p>
    <w:p w:rsidR="0010236F" w:rsidRDefault="003A10E3" w:rsidP="006A5E7D">
      <w:pPr>
        <w:spacing w:after="120" w:line="240" w:lineRule="auto"/>
        <w:ind w:firstLine="709"/>
        <w:jc w:val="both"/>
      </w:pPr>
      <w:r>
        <w:rPr>
          <w:rFonts w:ascii="Times New Roman" w:hAnsi="Times New Roman" w:cs="Times New Roman"/>
          <w:sz w:val="28"/>
        </w:rPr>
        <w:t xml:space="preserve">1. Конкурсна комісія є допоміжним органом Вищої ради правосуддя, що утворюється для проведення конкурсу на зайняття посади члена Вищої кваліфікаційної комісії суддів України та формування переліку кандидатів на посаду члена Вищої кваліфікаційної комісії суддів України, які відповідають критеріям доброчесності та професійної компетентності. </w:t>
      </w:r>
    </w:p>
    <w:p w:rsidR="0010236F" w:rsidRDefault="003A10E3" w:rsidP="006A5E7D">
      <w:pPr>
        <w:spacing w:after="120" w:line="240" w:lineRule="auto"/>
        <w:ind w:firstLine="709"/>
        <w:jc w:val="both"/>
      </w:pPr>
      <w:r>
        <w:rPr>
          <w:rFonts w:ascii="Times New Roman" w:hAnsi="Times New Roman" w:cs="Times New Roman"/>
          <w:sz w:val="28"/>
        </w:rPr>
        <w:t xml:space="preserve"> 2. Вища рада правосуддя призначає членів Конкурсної комісії для проведення конкурсу на зайняття посади члена Вищої кваліфікаційної комісії суддів України з числа осіб, запропонованих суб</w:t>
      </w:r>
      <w:r w:rsidR="006A5E7D">
        <w:rPr>
          <w:rFonts w:ascii="Times New Roman" w:hAnsi="Times New Roman" w:cs="Times New Roman"/>
          <w:sz w:val="28"/>
        </w:rPr>
        <w:t>’</w:t>
      </w:r>
      <w:r>
        <w:rPr>
          <w:rFonts w:ascii="Times New Roman" w:hAnsi="Times New Roman" w:cs="Times New Roman"/>
          <w:sz w:val="28"/>
        </w:rPr>
        <w:t>єктами формування Конкурсної комісії, протягом п</w:t>
      </w:r>
      <w:r w:rsidR="006A5E7D">
        <w:rPr>
          <w:rFonts w:ascii="Times New Roman" w:hAnsi="Times New Roman" w:cs="Times New Roman"/>
          <w:sz w:val="28"/>
        </w:rPr>
        <w:t>’</w:t>
      </w:r>
      <w:r>
        <w:rPr>
          <w:rFonts w:ascii="Times New Roman" w:hAnsi="Times New Roman" w:cs="Times New Roman"/>
          <w:sz w:val="28"/>
        </w:rPr>
        <w:t>яти днів з дня одержання пропозицій суб</w:t>
      </w:r>
      <w:r w:rsidR="006A5E7D">
        <w:rPr>
          <w:rFonts w:ascii="Times New Roman" w:hAnsi="Times New Roman" w:cs="Times New Roman"/>
          <w:sz w:val="28"/>
        </w:rPr>
        <w:t>’</w:t>
      </w:r>
      <w:r>
        <w:rPr>
          <w:rFonts w:ascii="Times New Roman" w:hAnsi="Times New Roman" w:cs="Times New Roman"/>
          <w:sz w:val="28"/>
        </w:rPr>
        <w:t xml:space="preserve">єктів формування. </w:t>
      </w:r>
    </w:p>
    <w:p w:rsidR="0010236F" w:rsidRDefault="003A10E3" w:rsidP="006A5E7D">
      <w:pPr>
        <w:spacing w:after="120" w:line="240" w:lineRule="auto"/>
        <w:ind w:firstLine="709"/>
        <w:jc w:val="both"/>
      </w:pPr>
      <w:r>
        <w:rPr>
          <w:rFonts w:ascii="Times New Roman" w:hAnsi="Times New Roman" w:cs="Times New Roman"/>
          <w:sz w:val="28"/>
        </w:rPr>
        <w:t>3. Суб</w:t>
      </w:r>
      <w:r w:rsidR="006A5E7D">
        <w:rPr>
          <w:rFonts w:ascii="Times New Roman" w:hAnsi="Times New Roman" w:cs="Times New Roman"/>
          <w:sz w:val="28"/>
        </w:rPr>
        <w:t>’</w:t>
      </w:r>
      <w:r>
        <w:rPr>
          <w:rFonts w:ascii="Times New Roman" w:hAnsi="Times New Roman" w:cs="Times New Roman"/>
          <w:sz w:val="28"/>
        </w:rPr>
        <w:t>єктами формування Конкурсної комісії є Рада суддів України, Рада прокурорів України, Рада адвокатів України та Національна академія правових наук України в особі Президії.</w:t>
      </w:r>
    </w:p>
    <w:p w:rsidR="0010236F" w:rsidRDefault="003A10E3" w:rsidP="006A5E7D">
      <w:pPr>
        <w:spacing w:after="120" w:line="240" w:lineRule="auto"/>
        <w:ind w:firstLine="709"/>
        <w:jc w:val="both"/>
      </w:pPr>
      <w:r>
        <w:rPr>
          <w:rFonts w:ascii="Times New Roman" w:hAnsi="Times New Roman" w:cs="Times New Roman"/>
          <w:sz w:val="28"/>
        </w:rPr>
        <w:t>4. До складу Конкурсної комісії входять:</w:t>
      </w:r>
    </w:p>
    <w:p w:rsidR="0010236F" w:rsidRDefault="003A10E3" w:rsidP="006A5E7D">
      <w:pPr>
        <w:spacing w:after="120" w:line="240" w:lineRule="auto"/>
        <w:ind w:firstLine="709"/>
        <w:jc w:val="both"/>
      </w:pPr>
      <w:r>
        <w:rPr>
          <w:rFonts w:ascii="Times New Roman" w:hAnsi="Times New Roman" w:cs="Times New Roman"/>
          <w:sz w:val="28"/>
        </w:rPr>
        <w:t>1) три особи з числа суддів або суддів у відставці, запропоновані Радою суддів України;</w:t>
      </w:r>
    </w:p>
    <w:p w:rsidR="0010236F" w:rsidRDefault="003A10E3" w:rsidP="006A5E7D">
      <w:pPr>
        <w:spacing w:after="120" w:line="240" w:lineRule="auto"/>
        <w:ind w:firstLine="709"/>
        <w:jc w:val="both"/>
      </w:pPr>
      <w:r>
        <w:rPr>
          <w:rFonts w:ascii="Times New Roman" w:hAnsi="Times New Roman" w:cs="Times New Roman"/>
          <w:sz w:val="28"/>
        </w:rPr>
        <w:t xml:space="preserve">2) одна особа, запропонована Радою прокурорів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3) одна особа, запропонована Радою адвокатів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4) одна особа, запропонована Національною академією правових наук України в особі Президії. </w:t>
      </w:r>
    </w:p>
    <w:p w:rsidR="0010236F" w:rsidRDefault="003A10E3" w:rsidP="006A5E7D">
      <w:pPr>
        <w:spacing w:after="120" w:line="240" w:lineRule="auto"/>
        <w:ind w:firstLine="709"/>
        <w:jc w:val="both"/>
      </w:pPr>
      <w:r>
        <w:rPr>
          <w:rFonts w:ascii="Times New Roman" w:hAnsi="Times New Roman" w:cs="Times New Roman"/>
          <w:sz w:val="28"/>
        </w:rPr>
        <w:t>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w:t>
      </w:r>
    </w:p>
    <w:p w:rsidR="0010236F" w:rsidRDefault="003A10E3" w:rsidP="006A5E7D">
      <w:pPr>
        <w:spacing w:after="120" w:line="240" w:lineRule="auto"/>
        <w:ind w:firstLine="709"/>
        <w:jc w:val="both"/>
      </w:pPr>
      <w:r>
        <w:rPr>
          <w:rFonts w:ascii="Times New Roman" w:hAnsi="Times New Roman" w:cs="Times New Roman"/>
          <w:sz w:val="28"/>
        </w:rPr>
        <w:lastRenderedPageBreak/>
        <w:t>5. Кожен суб</w:t>
      </w:r>
      <w:r w:rsidR="006A5E7D">
        <w:rPr>
          <w:rFonts w:ascii="Times New Roman" w:hAnsi="Times New Roman" w:cs="Times New Roman"/>
          <w:sz w:val="28"/>
        </w:rPr>
        <w:t>’</w:t>
      </w:r>
      <w:r>
        <w:rPr>
          <w:rFonts w:ascii="Times New Roman" w:hAnsi="Times New Roman" w:cs="Times New Roman"/>
          <w:sz w:val="28"/>
        </w:rPr>
        <w:t>єкт формування Конкурсної комісії пропонує на розгляд Вищої ради правосуддя не менше двох кандидатів до складу Конкурсної комісії або погоджує пропозицію спільного списку кандидатів.</w:t>
      </w:r>
    </w:p>
    <w:p w:rsidR="0010236F" w:rsidRDefault="003A10E3" w:rsidP="006A5E7D">
      <w:pPr>
        <w:spacing w:after="120" w:line="240" w:lineRule="auto"/>
        <w:ind w:firstLine="709"/>
        <w:jc w:val="both"/>
      </w:pPr>
      <w:r>
        <w:rPr>
          <w:rFonts w:ascii="Times New Roman" w:hAnsi="Times New Roman" w:cs="Times New Roman"/>
          <w:sz w:val="28"/>
        </w:rPr>
        <w:t>6. Суб</w:t>
      </w:r>
      <w:r w:rsidR="006A5E7D">
        <w:rPr>
          <w:rFonts w:ascii="Times New Roman" w:hAnsi="Times New Roman" w:cs="Times New Roman"/>
          <w:sz w:val="28"/>
        </w:rPr>
        <w:t>’</w:t>
      </w:r>
      <w:r>
        <w:rPr>
          <w:rFonts w:ascii="Times New Roman" w:hAnsi="Times New Roman" w:cs="Times New Roman"/>
          <w:sz w:val="28"/>
        </w:rPr>
        <w:t>єкти формування Конкурсної комісії пропонують кандидатів до складу Конкурсної комісії за своєю квотою протягом двадцяти днів з дня опублікування оголошення про початок добору кандидатів до складу Конкурсної комісії на офіційному веб-сайті Вищої ради правосуддя. При цьому не пізніше наступного дня з дня опублікування такого оголошення Вища рада правосуддя надсилає всім суб</w:t>
      </w:r>
      <w:r w:rsidR="006A5E7D">
        <w:rPr>
          <w:rFonts w:ascii="Times New Roman" w:hAnsi="Times New Roman" w:cs="Times New Roman"/>
          <w:sz w:val="28"/>
        </w:rPr>
        <w:t>’</w:t>
      </w:r>
      <w:r>
        <w:rPr>
          <w:rFonts w:ascii="Times New Roman" w:hAnsi="Times New Roman" w:cs="Times New Roman"/>
          <w:sz w:val="28"/>
        </w:rPr>
        <w:t>єктам формування Конкурсної комісії письмове повідомлення про початок конкурсу із пропозицією подати кандидатури до складу Конкурсної комісії.</w:t>
      </w:r>
    </w:p>
    <w:p w:rsidR="0010236F" w:rsidRDefault="003A10E3" w:rsidP="006A5E7D">
      <w:pPr>
        <w:spacing w:after="120" w:line="240" w:lineRule="auto"/>
        <w:ind w:firstLine="709"/>
        <w:jc w:val="both"/>
      </w:pPr>
      <w:r>
        <w:rPr>
          <w:rFonts w:ascii="Times New Roman" w:hAnsi="Times New Roman" w:cs="Times New Roman"/>
          <w:sz w:val="28"/>
        </w:rPr>
        <w:t>7. Рішення суб</w:t>
      </w:r>
      <w:r w:rsidR="006A5E7D">
        <w:rPr>
          <w:rFonts w:ascii="Times New Roman" w:hAnsi="Times New Roman" w:cs="Times New Roman"/>
          <w:sz w:val="28"/>
        </w:rPr>
        <w:t>’</w:t>
      </w:r>
      <w:r>
        <w:rPr>
          <w:rFonts w:ascii="Times New Roman" w:hAnsi="Times New Roman" w:cs="Times New Roman"/>
          <w:sz w:val="28"/>
        </w:rPr>
        <w:t>єктів формування Конкурсної комісії про висунення кандидатів у члени Конкурсної комісії та рішення Вищої ради правосуддя про призначення членів Конкурсної комісії розміщуються на офіційному веб-сайті Вищої ради правосуддя її секретаріатом не пізніше наступного дня з дня одержання таких рішень секретаріатом.</w:t>
      </w:r>
    </w:p>
    <w:p w:rsidR="0010236F" w:rsidRDefault="003A10E3" w:rsidP="006A5E7D">
      <w:pPr>
        <w:spacing w:after="120" w:line="240" w:lineRule="auto"/>
        <w:ind w:firstLine="709"/>
        <w:jc w:val="both"/>
      </w:pPr>
      <w:r>
        <w:rPr>
          <w:rFonts w:ascii="Times New Roman" w:hAnsi="Times New Roman" w:cs="Times New Roman"/>
          <w:sz w:val="28"/>
        </w:rPr>
        <w:t>8. Конкурсна комісія розпочинає роботу за умови призначення щонайменше чотирьох членів Конкурсної комісії в порядку, визначеному цим Законом.</w:t>
      </w:r>
    </w:p>
    <w:p w:rsidR="0010236F" w:rsidRDefault="003A10E3" w:rsidP="006A5E7D">
      <w:pPr>
        <w:spacing w:after="120" w:line="240" w:lineRule="auto"/>
        <w:ind w:firstLine="709"/>
        <w:jc w:val="both"/>
      </w:pPr>
      <w:r>
        <w:rPr>
          <w:rFonts w:ascii="Times New Roman" w:hAnsi="Times New Roman" w:cs="Times New Roman"/>
          <w:sz w:val="28"/>
        </w:rPr>
        <w:t xml:space="preserve">9. Строк повноважень члена Конкурсної комісії становить чотири роки з дня призначення, без права бути призначеним повторно. </w:t>
      </w:r>
    </w:p>
    <w:p w:rsidR="0010236F" w:rsidRDefault="003A10E3" w:rsidP="006A5E7D">
      <w:pPr>
        <w:spacing w:after="120" w:line="240" w:lineRule="auto"/>
        <w:ind w:firstLine="709"/>
        <w:jc w:val="both"/>
      </w:pPr>
      <w:r>
        <w:rPr>
          <w:rFonts w:ascii="Times New Roman" w:hAnsi="Times New Roman" w:cs="Times New Roman"/>
          <w:sz w:val="28"/>
        </w:rPr>
        <w:t>10. Регламент роботи Конкурсної комісії ухвалюється членами Конкурсної комісії та оприлюднюється на офіційному веб-сайті Вищої ради правосуддя.</w:t>
      </w:r>
    </w:p>
    <w:p w:rsidR="0010236F" w:rsidRDefault="003A10E3" w:rsidP="006A5E7D">
      <w:pPr>
        <w:spacing w:after="120" w:line="240" w:lineRule="auto"/>
        <w:ind w:firstLine="709"/>
        <w:jc w:val="both"/>
      </w:pPr>
      <w:r>
        <w:rPr>
          <w:rFonts w:ascii="Times New Roman" w:hAnsi="Times New Roman" w:cs="Times New Roman"/>
          <w:sz w:val="28"/>
        </w:rPr>
        <w:t>11. Засідання Конкурсної комісії проводяться відкрито. Інформація про час і місце їх проведення, порядок денний та рішення Конкурсної комісії оприлюднюються на офіційному веб-сайті Вищої ради правосуддя.</w:t>
      </w:r>
    </w:p>
    <w:p w:rsidR="0010236F" w:rsidRDefault="003A10E3" w:rsidP="006A5E7D">
      <w:pPr>
        <w:spacing w:after="120" w:line="240" w:lineRule="auto"/>
        <w:ind w:firstLine="709"/>
        <w:jc w:val="both"/>
      </w:pPr>
      <w:r>
        <w:rPr>
          <w:rFonts w:ascii="Times New Roman" w:hAnsi="Times New Roman" w:cs="Times New Roman"/>
          <w:sz w:val="28"/>
        </w:rPr>
        <w:t xml:space="preserve">12. Секретаріат Вищої ради правосуддя забезпечує трансляцію засідань Конкурсної комісії в режимі реального часу на офіційному веб-сайті Вищої ради правосуддя. </w:t>
      </w:r>
    </w:p>
    <w:p w:rsidR="0010236F" w:rsidRDefault="003A10E3" w:rsidP="006A5E7D">
      <w:pPr>
        <w:spacing w:after="120" w:line="240" w:lineRule="auto"/>
        <w:ind w:firstLine="709"/>
        <w:jc w:val="both"/>
      </w:pPr>
      <w:r>
        <w:rPr>
          <w:rFonts w:ascii="Times New Roman" w:hAnsi="Times New Roman" w:cs="Times New Roman"/>
          <w:sz w:val="28"/>
        </w:rPr>
        <w:t>13. Рішення Конкурсної комісії ухвалюється, якщо за нього проголосували не менше ніж чотири члени Конкурсної комісії.</w:t>
      </w:r>
    </w:p>
    <w:p w:rsidR="0010236F" w:rsidRDefault="003A10E3" w:rsidP="006A5E7D">
      <w:pPr>
        <w:spacing w:after="120" w:line="240" w:lineRule="auto"/>
        <w:ind w:firstLine="709"/>
        <w:jc w:val="both"/>
      </w:pPr>
      <w:r>
        <w:rPr>
          <w:rFonts w:ascii="Times New Roman" w:hAnsi="Times New Roman" w:cs="Times New Roman"/>
          <w:sz w:val="28"/>
        </w:rPr>
        <w:t xml:space="preserve">14. Член Конкурсної комісії має право брати участь у засіданнях і ухваленні рішень Конкурсної комісії у віддаленому режимі з використанням електронних засобів </w:t>
      </w:r>
      <w:proofErr w:type="spellStart"/>
      <w:r>
        <w:rPr>
          <w:rFonts w:ascii="Times New Roman" w:hAnsi="Times New Roman" w:cs="Times New Roman"/>
          <w:sz w:val="28"/>
        </w:rPr>
        <w:t>відеозв</w:t>
      </w:r>
      <w:r w:rsidR="006A5E7D">
        <w:rPr>
          <w:rFonts w:ascii="Times New Roman" w:hAnsi="Times New Roman" w:cs="Times New Roman"/>
          <w:sz w:val="28"/>
        </w:rPr>
        <w:t>’</w:t>
      </w:r>
      <w:r>
        <w:rPr>
          <w:rFonts w:ascii="Times New Roman" w:hAnsi="Times New Roman" w:cs="Times New Roman"/>
          <w:sz w:val="28"/>
        </w:rPr>
        <w:t>язку</w:t>
      </w:r>
      <w:proofErr w:type="spellEnd"/>
      <w:r>
        <w:rPr>
          <w:rFonts w:ascii="Times New Roman" w:hAnsi="Times New Roman" w:cs="Times New Roman"/>
          <w:sz w:val="28"/>
        </w:rPr>
        <w:t xml:space="preserve">. </w:t>
      </w:r>
    </w:p>
    <w:p w:rsidR="0010236F" w:rsidRDefault="003A10E3" w:rsidP="006A5E7D">
      <w:pPr>
        <w:spacing w:after="120" w:line="240" w:lineRule="auto"/>
        <w:ind w:firstLine="709"/>
        <w:jc w:val="both"/>
        <w:rPr>
          <w:rFonts w:ascii="Times New Roman" w:hAnsi="Times New Roman" w:cs="Times New Roman"/>
          <w:sz w:val="28"/>
        </w:rPr>
      </w:pPr>
      <w:r>
        <w:rPr>
          <w:rFonts w:ascii="Times New Roman" w:hAnsi="Times New Roman" w:cs="Times New Roman"/>
          <w:sz w:val="28"/>
        </w:rPr>
        <w:t xml:space="preserve">15. Рішення Конкурсної комісії оформлюється протоколом та має бути вмотивованим і обґрунтованим. </w:t>
      </w:r>
    </w:p>
    <w:p w:rsidR="00BB5BCC" w:rsidRDefault="00BB5BCC" w:rsidP="006A5E7D">
      <w:pPr>
        <w:spacing w:after="120" w:line="240" w:lineRule="auto"/>
        <w:ind w:firstLine="709"/>
        <w:jc w:val="both"/>
        <w:rPr>
          <w:rFonts w:ascii="Times New Roman" w:hAnsi="Times New Roman" w:cs="Times New Roman"/>
          <w:sz w:val="28"/>
        </w:rPr>
      </w:pPr>
    </w:p>
    <w:p w:rsidR="00BB5BCC" w:rsidRDefault="00BB5BCC" w:rsidP="006A5E7D">
      <w:pPr>
        <w:spacing w:after="120" w:line="240" w:lineRule="auto"/>
        <w:ind w:firstLine="709"/>
        <w:jc w:val="both"/>
      </w:pPr>
    </w:p>
    <w:p w:rsidR="0010236F" w:rsidRDefault="003A10E3" w:rsidP="006A5E7D">
      <w:pPr>
        <w:spacing w:after="120" w:line="240" w:lineRule="auto"/>
        <w:ind w:firstLine="709"/>
        <w:jc w:val="both"/>
      </w:pPr>
      <w:r>
        <w:rPr>
          <w:rFonts w:ascii="Times New Roman" w:hAnsi="Times New Roman" w:cs="Times New Roman"/>
          <w:sz w:val="28"/>
        </w:rPr>
        <w:lastRenderedPageBreak/>
        <w:t xml:space="preserve">16. Член Конкурсної комісії та уповноважені Конкурсною комісією особи: </w:t>
      </w:r>
    </w:p>
    <w:p w:rsidR="0010236F" w:rsidRDefault="003A10E3" w:rsidP="006A5E7D">
      <w:pPr>
        <w:spacing w:after="120" w:line="240" w:lineRule="auto"/>
        <w:ind w:firstLine="709"/>
        <w:jc w:val="both"/>
      </w:pPr>
      <w:r>
        <w:rPr>
          <w:rFonts w:ascii="Times New Roman" w:hAnsi="Times New Roman" w:cs="Times New Roman"/>
          <w:sz w:val="28"/>
        </w:rPr>
        <w:t xml:space="preserve">1) збирають, перевіряють та аналізують інформацію про кандидатів на посаду члена Вищої кваліфікаційної комісії суддів України, у тому числі конфіденційну інформацію та персональні дані, отримують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 xml:space="preserve">2) звертаються до кандидатів на посаду члена Вищої кваліфікаційної комісії суддів України, а також до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3) мають безоплатний доступ до відкритих державних реєстрів виключно в тій частині, що може стосуватися діяльності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17. Член Конкурсної комісії та уповноважені Конкурсною комісією особи зобов</w:t>
      </w:r>
      <w:r w:rsidR="006A5E7D">
        <w:rPr>
          <w:rFonts w:ascii="Times New Roman" w:hAnsi="Times New Roman" w:cs="Times New Roman"/>
          <w:sz w:val="28"/>
        </w:rPr>
        <w:t>’</w:t>
      </w:r>
      <w:r>
        <w:rPr>
          <w:rFonts w:ascii="Times New Roman" w:hAnsi="Times New Roman" w:cs="Times New Roman"/>
          <w:sz w:val="28"/>
        </w:rPr>
        <w:t xml:space="preserve">язані: </w:t>
      </w:r>
    </w:p>
    <w:p w:rsidR="0010236F" w:rsidRDefault="003A10E3" w:rsidP="006A5E7D">
      <w:pPr>
        <w:spacing w:after="120" w:line="240" w:lineRule="auto"/>
        <w:ind w:firstLine="709"/>
        <w:jc w:val="both"/>
      </w:pPr>
      <w:r>
        <w:rPr>
          <w:rFonts w:ascii="Times New Roman" w:hAnsi="Times New Roman" w:cs="Times New Roman"/>
          <w:sz w:val="28"/>
        </w:rPr>
        <w:t>1) не використовувати персональні дані та іншу інформацію, що стала їм відома під час роботи в Конкурсній комісії, для цілей інших, ніж для виконання обов</w:t>
      </w:r>
      <w:r w:rsidR="006A5E7D">
        <w:rPr>
          <w:rFonts w:ascii="Times New Roman" w:hAnsi="Times New Roman" w:cs="Times New Roman"/>
          <w:sz w:val="28"/>
        </w:rPr>
        <w:t>’</w:t>
      </w:r>
      <w:r>
        <w:rPr>
          <w:rFonts w:ascii="Times New Roman" w:hAnsi="Times New Roman" w:cs="Times New Roman"/>
          <w:sz w:val="28"/>
        </w:rPr>
        <w:t>язків, пов</w:t>
      </w:r>
      <w:r w:rsidR="006A5E7D">
        <w:rPr>
          <w:rFonts w:ascii="Times New Roman" w:hAnsi="Times New Roman" w:cs="Times New Roman"/>
          <w:sz w:val="28"/>
        </w:rPr>
        <w:t>’</w:t>
      </w:r>
      <w:r>
        <w:rPr>
          <w:rFonts w:ascii="Times New Roman" w:hAnsi="Times New Roman" w:cs="Times New Roman"/>
          <w:sz w:val="28"/>
        </w:rPr>
        <w:t xml:space="preserve">язаних з роботою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2) відмовитися від участі у збиранні інформації про кандидата на посаду члена Вищої кваліфікаційної комісії суддів України, якщо член Конкурсної комісії має або мав особисті або ділові стосунки з кандидатом та/або за наявності іншого конфлікту інтересів чи обставин, що можуть вплинути на його об</w:t>
      </w:r>
      <w:r w:rsidR="006A5E7D">
        <w:rPr>
          <w:rFonts w:ascii="Times New Roman" w:hAnsi="Times New Roman" w:cs="Times New Roman"/>
          <w:sz w:val="28"/>
        </w:rPr>
        <w:t>’</w:t>
      </w:r>
      <w:r>
        <w:rPr>
          <w:rFonts w:ascii="Times New Roman" w:hAnsi="Times New Roman" w:cs="Times New Roman"/>
          <w:sz w:val="28"/>
        </w:rPr>
        <w:t xml:space="preserve">єктивність або неупередженість як члена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3) забезпечувати здійснення заходів щодо захисту персональних даних та конфіденційної інформації, що стали їм відомі під час виконання обов</w:t>
      </w:r>
      <w:r w:rsidR="006A5E7D">
        <w:rPr>
          <w:rFonts w:ascii="Times New Roman" w:hAnsi="Times New Roman" w:cs="Times New Roman"/>
          <w:sz w:val="28"/>
        </w:rPr>
        <w:t>’</w:t>
      </w:r>
      <w:r>
        <w:rPr>
          <w:rFonts w:ascii="Times New Roman" w:hAnsi="Times New Roman" w:cs="Times New Roman"/>
          <w:sz w:val="28"/>
        </w:rPr>
        <w:t>язків, пов</w:t>
      </w:r>
      <w:r w:rsidR="006A5E7D">
        <w:rPr>
          <w:rFonts w:ascii="Times New Roman" w:hAnsi="Times New Roman" w:cs="Times New Roman"/>
          <w:sz w:val="28"/>
        </w:rPr>
        <w:t>’</w:t>
      </w:r>
      <w:r>
        <w:rPr>
          <w:rFonts w:ascii="Times New Roman" w:hAnsi="Times New Roman" w:cs="Times New Roman"/>
          <w:sz w:val="28"/>
        </w:rPr>
        <w:t xml:space="preserve">язаних з роботою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 xml:space="preserve">18. Повноваження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 xml:space="preserve">1) розроблення та затвердження Регламенту Конкурсної комісії, Положення про проведення конкурсу на зайняття посади члена Вищої кваліфікаційної комісії суддів України, методології оцінювання відповідності кандидата критеріям доброчесності та професійної компетентності кандидатів на зайняття посади члена Вищої кваліфікаційної комісії суддів України, показників відповідності критеріям такого оцінювання та засобів їх встановлення; </w:t>
      </w:r>
    </w:p>
    <w:p w:rsidR="0010236F" w:rsidRDefault="003A10E3" w:rsidP="006A5E7D">
      <w:pPr>
        <w:spacing w:after="120" w:line="240" w:lineRule="auto"/>
        <w:ind w:firstLine="709"/>
        <w:jc w:val="both"/>
      </w:pPr>
      <w:r>
        <w:rPr>
          <w:rFonts w:ascii="Times New Roman" w:hAnsi="Times New Roman" w:cs="Times New Roman"/>
          <w:sz w:val="28"/>
        </w:rPr>
        <w:t xml:space="preserve">2) розгляд документів, поданих кандидатами на посаду члена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3) добір кандидатів на посаду члена Вищої кваліфікаційної комісії суддів України, які за результатами опрацювання поданих документів відповідають вимогам цього Закону; </w:t>
      </w:r>
    </w:p>
    <w:p w:rsidR="0010236F" w:rsidRDefault="003A10E3" w:rsidP="006A5E7D">
      <w:pPr>
        <w:spacing w:after="120" w:line="240" w:lineRule="auto"/>
        <w:ind w:firstLine="709"/>
        <w:jc w:val="both"/>
      </w:pPr>
      <w:r>
        <w:rPr>
          <w:rFonts w:ascii="Times New Roman" w:hAnsi="Times New Roman" w:cs="Times New Roman"/>
          <w:sz w:val="28"/>
        </w:rPr>
        <w:lastRenderedPageBreak/>
        <w:t>4) оприлюднення на офіційному веб-сайті Вищої ради правосуддя інформації про кандидатів на посаду члена Вищої кваліфікаційної комісії суддів України, допущених до участі у конкурсі;</w:t>
      </w:r>
    </w:p>
    <w:p w:rsidR="0010236F" w:rsidRDefault="003A10E3" w:rsidP="006A5E7D">
      <w:pPr>
        <w:spacing w:after="120" w:line="240" w:lineRule="auto"/>
        <w:ind w:firstLine="709"/>
        <w:jc w:val="both"/>
      </w:pPr>
      <w:r>
        <w:rPr>
          <w:rFonts w:ascii="Times New Roman" w:hAnsi="Times New Roman" w:cs="Times New Roman"/>
          <w:sz w:val="28"/>
        </w:rPr>
        <w:t xml:space="preserve">5) формування переліку кандидатів для проходження співбесіди за результатами розгляду поданих кандидатами документів, результатів спеціальної перевірки та аналізу відповідної інформації з відкритих джерел; </w:t>
      </w:r>
    </w:p>
    <w:p w:rsidR="0010236F" w:rsidRDefault="003A10E3" w:rsidP="006A5E7D">
      <w:pPr>
        <w:spacing w:after="120" w:line="240" w:lineRule="auto"/>
        <w:ind w:firstLine="709"/>
        <w:jc w:val="both"/>
      </w:pPr>
      <w:r>
        <w:rPr>
          <w:rFonts w:ascii="Times New Roman" w:hAnsi="Times New Roman" w:cs="Times New Roman"/>
          <w:sz w:val="28"/>
        </w:rPr>
        <w:t xml:space="preserve">6) проведення на своєму засіданні співбесіди з відібраними кандидатами; </w:t>
      </w:r>
    </w:p>
    <w:p w:rsidR="0010236F" w:rsidRDefault="003A10E3" w:rsidP="006A5E7D">
      <w:pPr>
        <w:spacing w:after="120" w:line="240" w:lineRule="auto"/>
        <w:ind w:firstLine="709"/>
        <w:jc w:val="both"/>
      </w:pPr>
      <w:r>
        <w:rPr>
          <w:rFonts w:ascii="Times New Roman" w:hAnsi="Times New Roman" w:cs="Times New Roman"/>
          <w:sz w:val="28"/>
        </w:rPr>
        <w:t xml:space="preserve">7) добір шляхом відкритого голосування з числа кандидатів, які пройшли співбесіду, на кожну вакантну посаду не менше двох кандидатів, які відповідають критеріям доброчесності та професійної компетентності. </w:t>
      </w:r>
    </w:p>
    <w:p w:rsidR="0010236F" w:rsidRDefault="003A10E3" w:rsidP="006A5E7D">
      <w:pPr>
        <w:spacing w:after="120" w:line="240" w:lineRule="auto"/>
        <w:ind w:firstLine="709"/>
        <w:jc w:val="both"/>
      </w:pPr>
      <w:r>
        <w:rPr>
          <w:rFonts w:ascii="Times New Roman" w:hAnsi="Times New Roman" w:cs="Times New Roman"/>
          <w:sz w:val="28"/>
        </w:rPr>
        <w:t xml:space="preserve">19. Організаційне та матеріально-технічне забезпечення діяльності Конкурсної комісії здійснює секретаріат Вищої ради правосуддя. </w:t>
      </w:r>
    </w:p>
    <w:p w:rsidR="0010236F" w:rsidRDefault="003A10E3" w:rsidP="006A5E7D">
      <w:pPr>
        <w:spacing w:after="120" w:line="240" w:lineRule="auto"/>
        <w:ind w:firstLine="709"/>
        <w:jc w:val="both"/>
      </w:pPr>
      <w:r>
        <w:rPr>
          <w:rFonts w:ascii="Times New Roman" w:hAnsi="Times New Roman" w:cs="Times New Roman"/>
          <w:sz w:val="28"/>
        </w:rPr>
        <w:t>20. Члени Конкурсної комісії здійснюють свої повноваження на громадських засадах і на час роботи в Конкурсній комісії звільняються від виконання службових обов</w:t>
      </w:r>
      <w:r w:rsidR="006A5E7D">
        <w:rPr>
          <w:rFonts w:ascii="Times New Roman" w:hAnsi="Times New Roman" w:cs="Times New Roman"/>
          <w:sz w:val="28"/>
        </w:rPr>
        <w:t>’</w:t>
      </w:r>
      <w:r>
        <w:rPr>
          <w:rFonts w:ascii="Times New Roman" w:hAnsi="Times New Roman" w:cs="Times New Roman"/>
          <w:sz w:val="28"/>
        </w:rPr>
        <w:t>язків за основним місцем роботи із збереженням середньої заробітної плати.</w:t>
      </w:r>
    </w:p>
    <w:p w:rsidR="0010236F" w:rsidRDefault="003A10E3" w:rsidP="006A5E7D">
      <w:pPr>
        <w:spacing w:after="120" w:line="240" w:lineRule="auto"/>
        <w:ind w:firstLine="709"/>
        <w:jc w:val="both"/>
      </w:pPr>
      <w:r>
        <w:rPr>
          <w:rFonts w:ascii="Times New Roman" w:hAnsi="Times New Roman" w:cs="Times New Roman"/>
          <w:sz w:val="28"/>
        </w:rPr>
        <w:t>21. На запит Конкурсної комісії для забезпечення її діяльності, у тому числі членів Конкурсної комісії, можуть бути залучені додаткові експерти, фахівці міжнародних та іноземних організацій, які відповідно до міжнародних або міждержавних угод протягом останніх п</w:t>
      </w:r>
      <w:r w:rsidR="006A5E7D">
        <w:rPr>
          <w:rFonts w:ascii="Times New Roman" w:hAnsi="Times New Roman" w:cs="Times New Roman"/>
          <w:sz w:val="28"/>
        </w:rPr>
        <w:t>’</w:t>
      </w:r>
      <w:r>
        <w:rPr>
          <w:rFonts w:ascii="Times New Roman" w:hAnsi="Times New Roman" w:cs="Times New Roman"/>
          <w:sz w:val="28"/>
        </w:rPr>
        <w:t>яти років за рахунок власних коштів надають Україні міжнародну технічну допомогу у сфері судової реформи та/або запобігання і протидії корупції.</w:t>
      </w:r>
    </w:p>
    <w:p w:rsidR="0010236F" w:rsidRDefault="003A10E3" w:rsidP="006A5E7D">
      <w:pPr>
        <w:spacing w:after="120" w:line="240" w:lineRule="auto"/>
        <w:ind w:firstLine="709"/>
        <w:jc w:val="both"/>
      </w:pPr>
      <w:r>
        <w:rPr>
          <w:rFonts w:ascii="Times New Roman" w:hAnsi="Times New Roman" w:cs="Times New Roman"/>
          <w:sz w:val="28"/>
        </w:rPr>
        <w:t xml:space="preserve">22. Повноваження члена Конкурсної комісії припиняються у разі: </w:t>
      </w:r>
    </w:p>
    <w:p w:rsidR="0010236F" w:rsidRDefault="003A10E3" w:rsidP="006A5E7D">
      <w:pPr>
        <w:spacing w:after="120" w:line="240" w:lineRule="auto"/>
        <w:ind w:firstLine="709"/>
        <w:jc w:val="both"/>
      </w:pPr>
      <w:r>
        <w:rPr>
          <w:rFonts w:ascii="Times New Roman" w:hAnsi="Times New Roman" w:cs="Times New Roman"/>
          <w:sz w:val="28"/>
        </w:rPr>
        <w:t xml:space="preserve">1) подання заяви про звільнення з посади члена Конкурсної комісії за власним бажанням; </w:t>
      </w:r>
    </w:p>
    <w:p w:rsidR="0010236F" w:rsidRDefault="003A10E3" w:rsidP="006A5E7D">
      <w:pPr>
        <w:spacing w:after="120" w:line="240" w:lineRule="auto"/>
        <w:ind w:firstLine="709"/>
        <w:jc w:val="both"/>
      </w:pPr>
      <w:r>
        <w:rPr>
          <w:rFonts w:ascii="Times New Roman" w:hAnsi="Times New Roman" w:cs="Times New Roman"/>
          <w:sz w:val="28"/>
        </w:rPr>
        <w:t xml:space="preserve">2) закінчення строку, на який його призначено; </w:t>
      </w:r>
    </w:p>
    <w:p w:rsidR="0010236F" w:rsidRDefault="003A10E3" w:rsidP="006A5E7D">
      <w:pPr>
        <w:spacing w:after="120" w:line="240" w:lineRule="auto"/>
        <w:ind w:firstLine="709"/>
        <w:jc w:val="both"/>
      </w:pPr>
      <w:r>
        <w:rPr>
          <w:rFonts w:ascii="Times New Roman" w:hAnsi="Times New Roman" w:cs="Times New Roman"/>
          <w:sz w:val="28"/>
        </w:rPr>
        <w:t xml:space="preserve">3) набрання законної сили обвинувальним щодо нього вироком суду; </w:t>
      </w:r>
    </w:p>
    <w:p w:rsidR="0010236F" w:rsidRDefault="003A10E3" w:rsidP="006A5E7D">
      <w:pPr>
        <w:spacing w:after="120" w:line="240" w:lineRule="auto"/>
        <w:ind w:firstLine="709"/>
        <w:jc w:val="both"/>
      </w:pPr>
      <w:r>
        <w:rPr>
          <w:rFonts w:ascii="Times New Roman" w:hAnsi="Times New Roman" w:cs="Times New Roman"/>
          <w:sz w:val="28"/>
        </w:rPr>
        <w:t xml:space="preserve">4) припинення громадянства України або набуття громадянства іншої держави; </w:t>
      </w:r>
    </w:p>
    <w:p w:rsidR="0010236F" w:rsidRDefault="003A10E3" w:rsidP="006A5E7D">
      <w:pPr>
        <w:spacing w:after="120" w:line="240" w:lineRule="auto"/>
        <w:ind w:firstLine="709"/>
        <w:jc w:val="both"/>
      </w:pPr>
      <w:r>
        <w:rPr>
          <w:rFonts w:ascii="Times New Roman" w:hAnsi="Times New Roman" w:cs="Times New Roman"/>
          <w:sz w:val="28"/>
        </w:rPr>
        <w:t xml:space="preserve">5) обмеження його цивільної дієздатності, визнання недієздатним, безвісно відсутнім або оголошення його померлим; </w:t>
      </w:r>
    </w:p>
    <w:p w:rsidR="0010236F" w:rsidRDefault="003A10E3" w:rsidP="006A5E7D">
      <w:pPr>
        <w:spacing w:after="120" w:line="240" w:lineRule="auto"/>
        <w:ind w:firstLine="709"/>
        <w:jc w:val="both"/>
      </w:pPr>
      <w:r>
        <w:rPr>
          <w:rFonts w:ascii="Times New Roman" w:hAnsi="Times New Roman" w:cs="Times New Roman"/>
          <w:sz w:val="28"/>
        </w:rPr>
        <w:t>6) його смерті</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 xml:space="preserve">10. У статті 96: </w:t>
      </w:r>
    </w:p>
    <w:p w:rsidR="0010236F" w:rsidRDefault="003A10E3" w:rsidP="006A5E7D">
      <w:pPr>
        <w:spacing w:after="120" w:line="240" w:lineRule="auto"/>
        <w:ind w:firstLine="709"/>
        <w:jc w:val="both"/>
      </w:pPr>
      <w:r>
        <w:rPr>
          <w:rFonts w:ascii="Times New Roman" w:hAnsi="Times New Roman" w:cs="Times New Roman"/>
          <w:sz w:val="28"/>
        </w:rPr>
        <w:t xml:space="preserve">частину другу виключити; </w:t>
      </w:r>
    </w:p>
    <w:p w:rsidR="0010236F" w:rsidRDefault="003A10E3" w:rsidP="006A5E7D">
      <w:pPr>
        <w:spacing w:after="120" w:line="240" w:lineRule="auto"/>
        <w:ind w:firstLine="709"/>
        <w:jc w:val="both"/>
      </w:pPr>
      <w:r>
        <w:rPr>
          <w:rFonts w:ascii="Times New Roman" w:hAnsi="Times New Roman" w:cs="Times New Roman"/>
          <w:sz w:val="28"/>
        </w:rPr>
        <w:t xml:space="preserve">частину третю викласти в такій редакції: </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 xml:space="preserve">3. Рішення про звільнення члена Вищої кваліфікаційної комісії суддів України з посади з підстав, визначених пунктами 1 і 2 частини першої цієї </w:t>
      </w:r>
      <w:r w:rsidR="003A10E3">
        <w:rPr>
          <w:rFonts w:ascii="Times New Roman" w:hAnsi="Times New Roman" w:cs="Times New Roman"/>
          <w:sz w:val="28"/>
        </w:rPr>
        <w:lastRenderedPageBreak/>
        <w:t>статті, ухвалює Вища кваліфікаційна комісія суддів України на найближчому засіданні після отримання заяви</w:t>
      </w:r>
      <w:r>
        <w:rPr>
          <w:rFonts w:ascii="Times New Roman" w:hAnsi="Times New Roman" w:cs="Times New Roman"/>
          <w:sz w:val="28"/>
        </w:rPr>
        <w:t>"</w:t>
      </w:r>
      <w:r w:rsidR="003A10E3">
        <w:rPr>
          <w:rFonts w:ascii="Times New Roman" w:hAnsi="Times New Roman" w:cs="Times New Roman"/>
          <w:sz w:val="28"/>
        </w:rPr>
        <w:t xml:space="preserve">; </w:t>
      </w:r>
    </w:p>
    <w:p w:rsidR="0010236F" w:rsidRDefault="003A10E3" w:rsidP="006A5E7D">
      <w:pPr>
        <w:spacing w:after="120" w:line="240" w:lineRule="auto"/>
        <w:ind w:firstLine="709"/>
        <w:jc w:val="both"/>
      </w:pPr>
      <w:r>
        <w:rPr>
          <w:rFonts w:ascii="Times New Roman" w:hAnsi="Times New Roman" w:cs="Times New Roman"/>
          <w:sz w:val="28"/>
        </w:rPr>
        <w:t xml:space="preserve">частину четверту виключити; </w:t>
      </w:r>
    </w:p>
    <w:p w:rsidR="0010236F" w:rsidRDefault="003A10E3" w:rsidP="006A5E7D">
      <w:pPr>
        <w:spacing w:after="120" w:line="240" w:lineRule="auto"/>
        <w:ind w:firstLine="709"/>
        <w:jc w:val="both"/>
      </w:pPr>
      <w:r>
        <w:rPr>
          <w:rFonts w:ascii="Times New Roman" w:hAnsi="Times New Roman" w:cs="Times New Roman"/>
          <w:sz w:val="28"/>
        </w:rPr>
        <w:t xml:space="preserve">частину шосту викласти в такій редакції: </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6. Процедура розгляду та ухвалення рішення про звільнення члена Вищої кваліфікаційної комісії суддів України за поданням Вищої кваліфікаційної комісії суддів України здійснюється відповідно до положень Регламенту Вищої ради правосуддя</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11. Пункт 1 частини першої статті 97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1) закінчення строку, на який його призначено</w:t>
      </w:r>
      <w:r>
        <w:rPr>
          <w:rFonts w:ascii="Times New Roman" w:hAnsi="Times New Roman" w:cs="Times New Roman"/>
          <w:sz w:val="28"/>
        </w:rPr>
        <w:t>"</w:t>
      </w:r>
      <w:r w:rsidR="003A10E3">
        <w:rPr>
          <w:rFonts w:ascii="Times New Roman" w:hAnsi="Times New Roman" w:cs="Times New Roman"/>
          <w:sz w:val="28"/>
        </w:rPr>
        <w:t>.</w:t>
      </w:r>
    </w:p>
    <w:p w:rsidR="0010236F" w:rsidRDefault="003A10E3" w:rsidP="00BB5BCC">
      <w:pPr>
        <w:spacing w:after="0" w:line="240" w:lineRule="auto"/>
        <w:ind w:firstLine="709"/>
        <w:jc w:val="both"/>
        <w:rPr>
          <w:rFonts w:ascii="Times New Roman" w:hAnsi="Times New Roman" w:cs="Times New Roman"/>
          <w:sz w:val="28"/>
        </w:rPr>
      </w:pPr>
      <w:r>
        <w:rPr>
          <w:rFonts w:ascii="Times New Roman" w:hAnsi="Times New Roman" w:cs="Times New Roman"/>
          <w:sz w:val="28"/>
        </w:rPr>
        <w:t>12. Статтю 98 викласти в такій редакції:</w:t>
      </w:r>
    </w:p>
    <w:p w:rsidR="00BB5BCC" w:rsidRPr="00BB5BCC" w:rsidRDefault="00BB5BCC" w:rsidP="00BB5BCC">
      <w:pPr>
        <w:spacing w:after="0" w:line="240" w:lineRule="auto"/>
        <w:ind w:firstLine="709"/>
        <w:jc w:val="both"/>
        <w:rPr>
          <w:rFonts w:ascii="Times New Roman" w:hAnsi="Times New Roman" w:cs="Times New Roman"/>
          <w:sz w:val="28"/>
          <w:szCs w:val="28"/>
        </w:rPr>
      </w:pPr>
    </w:p>
    <w:p w:rsidR="0010236F" w:rsidRDefault="006A5E7D" w:rsidP="00BB5BCC">
      <w:pPr>
        <w:spacing w:after="0" w:line="240" w:lineRule="auto"/>
        <w:ind w:left="2128" w:hanging="1419"/>
        <w:rPr>
          <w:rFonts w:ascii="Times New Roman" w:hAnsi="Times New Roman" w:cs="Times New Roman"/>
          <w:sz w:val="28"/>
        </w:rPr>
      </w:pPr>
      <w:r>
        <w:rPr>
          <w:rFonts w:ascii="Times New Roman" w:hAnsi="Times New Roman" w:cs="Times New Roman"/>
          <w:sz w:val="28"/>
        </w:rPr>
        <w:t>"</w:t>
      </w:r>
      <w:r w:rsidR="003A10E3">
        <w:rPr>
          <w:rFonts w:ascii="Times New Roman" w:hAnsi="Times New Roman" w:cs="Times New Roman"/>
          <w:sz w:val="28"/>
        </w:rPr>
        <w:t>Стаття 98. Організація роботи та засідання Вищої кваліфікаційної комісії суддів України</w:t>
      </w:r>
    </w:p>
    <w:p w:rsidR="00BB5BCC" w:rsidRPr="00BB5BCC" w:rsidRDefault="00BB5BCC" w:rsidP="00BB5BCC">
      <w:pPr>
        <w:spacing w:after="0" w:line="240" w:lineRule="auto"/>
        <w:ind w:firstLine="709"/>
        <w:jc w:val="both"/>
        <w:rPr>
          <w:rFonts w:ascii="Times New Roman" w:hAnsi="Times New Roman" w:cs="Times New Roman"/>
          <w:sz w:val="28"/>
          <w:szCs w:val="28"/>
        </w:rPr>
      </w:pPr>
    </w:p>
    <w:p w:rsidR="0010236F" w:rsidRDefault="003A10E3" w:rsidP="006A5E7D">
      <w:pPr>
        <w:spacing w:after="120" w:line="240" w:lineRule="auto"/>
        <w:ind w:firstLine="709"/>
        <w:jc w:val="both"/>
      </w:pPr>
      <w:r>
        <w:rPr>
          <w:rFonts w:ascii="Times New Roman" w:hAnsi="Times New Roman" w:cs="Times New Roman"/>
          <w:sz w:val="28"/>
        </w:rPr>
        <w:t>1. Організаційними формами діяльності Вищої кваліфікаційної комісії суддів України є засідання у пленарному складі Комісії, у складі її палат та колегій залежно від питань, визначених цим Законом та Регламентом Вищої кваліфікаційної комісії суддів України.</w:t>
      </w:r>
    </w:p>
    <w:p w:rsidR="0010236F" w:rsidRDefault="003A10E3" w:rsidP="006A5E7D">
      <w:pPr>
        <w:spacing w:after="120" w:line="240" w:lineRule="auto"/>
        <w:ind w:firstLine="709"/>
        <w:jc w:val="both"/>
      </w:pPr>
      <w:r>
        <w:rPr>
          <w:rFonts w:ascii="Times New Roman" w:hAnsi="Times New Roman" w:cs="Times New Roman"/>
          <w:sz w:val="28"/>
        </w:rPr>
        <w:t xml:space="preserve">Засідання Комісії можуть проводитися у режимі відеоконференції в порядку, встановленому Регламентом Вищої кваліфікаційної комісії суддів України. Члени Комісії мають право брати участь у засіданнях і прийнятті рішень у віддаленому режимі з використанням електронних засобів </w:t>
      </w:r>
      <w:proofErr w:type="spellStart"/>
      <w:r>
        <w:rPr>
          <w:rFonts w:ascii="Times New Roman" w:hAnsi="Times New Roman" w:cs="Times New Roman"/>
          <w:sz w:val="28"/>
        </w:rPr>
        <w:t>відеозв</w:t>
      </w:r>
      <w:r w:rsidR="006A5E7D">
        <w:rPr>
          <w:rFonts w:ascii="Times New Roman" w:hAnsi="Times New Roman" w:cs="Times New Roman"/>
          <w:sz w:val="28"/>
        </w:rPr>
        <w:t>’</w:t>
      </w:r>
      <w:r>
        <w:rPr>
          <w:rFonts w:ascii="Times New Roman" w:hAnsi="Times New Roman" w:cs="Times New Roman"/>
          <w:sz w:val="28"/>
        </w:rPr>
        <w:t>язку</w:t>
      </w:r>
      <w:proofErr w:type="spellEnd"/>
      <w:r>
        <w:rPr>
          <w:rFonts w:ascii="Times New Roman" w:hAnsi="Times New Roman" w:cs="Times New Roman"/>
          <w:sz w:val="28"/>
        </w:rPr>
        <w:t xml:space="preserve"> у випадках та порядку, встановлених Регламентом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2. У складі Вищої кваліфікаційної комісії суддів України діють дві палати, до кожної з яких входять по вісім членів Комісії. </w:t>
      </w:r>
    </w:p>
    <w:p w:rsidR="0010236F" w:rsidRDefault="003A10E3" w:rsidP="006A5E7D">
      <w:pPr>
        <w:spacing w:after="120" w:line="240" w:lineRule="auto"/>
        <w:ind w:firstLine="709"/>
        <w:jc w:val="both"/>
      </w:pPr>
      <w:r>
        <w:rPr>
          <w:rFonts w:ascii="Times New Roman" w:hAnsi="Times New Roman" w:cs="Times New Roman"/>
          <w:sz w:val="28"/>
        </w:rPr>
        <w:t>У разі потреби Комісія може ухвалити рішення про залучення членів однієї палати до роботи іншої палати.</w:t>
      </w:r>
    </w:p>
    <w:p w:rsidR="0010236F" w:rsidRDefault="003A10E3" w:rsidP="006A5E7D">
      <w:pPr>
        <w:spacing w:after="120" w:line="240" w:lineRule="auto"/>
        <w:ind w:firstLine="709"/>
        <w:jc w:val="both"/>
      </w:pPr>
      <w:r>
        <w:rPr>
          <w:rFonts w:ascii="Times New Roman" w:hAnsi="Times New Roman" w:cs="Times New Roman"/>
          <w:sz w:val="28"/>
        </w:rPr>
        <w:t>3. Колегія Вищої кваліфікаційної комісії суддів України формується не менш як з трьох членів Комісії.</w:t>
      </w:r>
    </w:p>
    <w:p w:rsidR="0010236F" w:rsidRDefault="003A10E3" w:rsidP="006A5E7D">
      <w:pPr>
        <w:spacing w:after="120" w:line="240" w:lineRule="auto"/>
        <w:ind w:firstLine="709"/>
        <w:jc w:val="both"/>
      </w:pPr>
      <w:r>
        <w:rPr>
          <w:rFonts w:ascii="Times New Roman" w:hAnsi="Times New Roman" w:cs="Times New Roman"/>
          <w:sz w:val="28"/>
        </w:rPr>
        <w:t xml:space="preserve">4. Вища кваліфікаційна комісія суддів України пленарним складом обирає таємним голосуванням більшістю голосів від загального складу Комісії Голову Вищої кваліфікаційної комісії суддів України, заступника Голови, які є головами палат Комісії, та секретарів палат. Головує на такому засіданні найстарший за віком із присутніх на засіданні член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Якщо Головою Вищої кваліфікаційної комісії суддів України обраний суддя або суддя у відставці, заступник Голови обирається з числа членів Комісії, які не є суддями або суддями у відставці. У разі якщо Головою Вищої </w:t>
      </w:r>
      <w:r>
        <w:rPr>
          <w:rFonts w:ascii="Times New Roman" w:hAnsi="Times New Roman" w:cs="Times New Roman"/>
          <w:sz w:val="28"/>
        </w:rPr>
        <w:lastRenderedPageBreak/>
        <w:t xml:space="preserve">кваліфікаційної комісії суддів України обрано члена Комісії, який не є суддею або суддею у відставці, заступник Голови обирається з числа членів Комісії, які є суддями або суддями у відставці. </w:t>
      </w:r>
    </w:p>
    <w:p w:rsidR="0010236F" w:rsidRDefault="003A10E3" w:rsidP="006A5E7D">
      <w:pPr>
        <w:spacing w:after="120" w:line="240" w:lineRule="auto"/>
        <w:ind w:firstLine="709"/>
        <w:jc w:val="both"/>
      </w:pPr>
      <w:r>
        <w:rPr>
          <w:rFonts w:ascii="Times New Roman" w:hAnsi="Times New Roman" w:cs="Times New Roman"/>
          <w:sz w:val="28"/>
        </w:rPr>
        <w:t xml:space="preserve">Секретарем палати, голова якої є суддею або суддею у відставці, обирається член Вищої кваліфікаційної комісії суддів України, який не є суддею або суддею у відставці. Секретарем палати, голова якої не є суддею або суддею у відставці, обирається член Вищої кваліфікаційної комісії суддів України, який є суддею або суддею у відставці. </w:t>
      </w:r>
    </w:p>
    <w:p w:rsidR="0010236F" w:rsidRDefault="003A10E3" w:rsidP="006A5E7D">
      <w:pPr>
        <w:spacing w:after="120" w:line="240" w:lineRule="auto"/>
        <w:ind w:firstLine="709"/>
        <w:jc w:val="both"/>
      </w:pPr>
      <w:r>
        <w:rPr>
          <w:rFonts w:ascii="Times New Roman" w:hAnsi="Times New Roman" w:cs="Times New Roman"/>
          <w:sz w:val="28"/>
        </w:rPr>
        <w:t>5. Голова Вищої кваліфікаційної комісії суддів України організовує роботу Комісії, визначає обов</w:t>
      </w:r>
      <w:r w:rsidR="006A5E7D">
        <w:rPr>
          <w:rFonts w:ascii="Times New Roman" w:hAnsi="Times New Roman" w:cs="Times New Roman"/>
          <w:sz w:val="28"/>
        </w:rPr>
        <w:t>’</w:t>
      </w:r>
      <w:r>
        <w:rPr>
          <w:rFonts w:ascii="Times New Roman" w:hAnsi="Times New Roman" w:cs="Times New Roman"/>
          <w:sz w:val="28"/>
        </w:rPr>
        <w:t xml:space="preserve">язки заступника Голови, веде засідання Комісії, здійснює їх підготовку та організовує діловодство. </w:t>
      </w:r>
    </w:p>
    <w:p w:rsidR="0010236F" w:rsidRDefault="003A10E3" w:rsidP="006A5E7D">
      <w:pPr>
        <w:spacing w:after="120" w:line="240" w:lineRule="auto"/>
        <w:ind w:firstLine="709"/>
        <w:jc w:val="both"/>
      </w:pPr>
      <w:r>
        <w:rPr>
          <w:rFonts w:ascii="Times New Roman" w:hAnsi="Times New Roman" w:cs="Times New Roman"/>
          <w:sz w:val="28"/>
        </w:rPr>
        <w:t>6. Обов</w:t>
      </w:r>
      <w:r w:rsidR="006A5E7D">
        <w:rPr>
          <w:rFonts w:ascii="Times New Roman" w:hAnsi="Times New Roman" w:cs="Times New Roman"/>
          <w:sz w:val="28"/>
        </w:rPr>
        <w:t>’</w:t>
      </w:r>
      <w:r>
        <w:rPr>
          <w:rFonts w:ascii="Times New Roman" w:hAnsi="Times New Roman" w:cs="Times New Roman"/>
          <w:sz w:val="28"/>
        </w:rPr>
        <w:t xml:space="preserve">язки Голови Вищої кваліфікаційної комісії суддів України у разі його відсутності виконує заступник Голови Комісії, а за відсутності заступника Голови </w:t>
      </w:r>
      <w:r w:rsidR="00BB5BCC" w:rsidRPr="00BB5BCC">
        <w:rPr>
          <w:rFonts w:ascii="Times New Roman" w:hAnsi="Times New Roman" w:cs="Times New Roman"/>
          <w:sz w:val="28"/>
        </w:rPr>
        <w:sym w:font="Symbol" w:char="F02D"/>
      </w:r>
      <w:r>
        <w:rPr>
          <w:rFonts w:ascii="Times New Roman" w:hAnsi="Times New Roman" w:cs="Times New Roman"/>
          <w:sz w:val="28"/>
        </w:rPr>
        <w:t xml:space="preserve"> найстарший за віком член Комісії. </w:t>
      </w:r>
    </w:p>
    <w:p w:rsidR="0010236F" w:rsidRDefault="003A10E3" w:rsidP="006A5E7D">
      <w:pPr>
        <w:spacing w:after="120" w:line="240" w:lineRule="auto"/>
        <w:ind w:firstLine="709"/>
        <w:jc w:val="both"/>
      </w:pPr>
      <w:r>
        <w:rPr>
          <w:rFonts w:ascii="Times New Roman" w:hAnsi="Times New Roman" w:cs="Times New Roman"/>
          <w:sz w:val="28"/>
        </w:rPr>
        <w:t>7. Голова Вищої кваліфікаційної комісії суддів України видає накази, розпорядження та доручення, які є обов</w:t>
      </w:r>
      <w:r w:rsidR="006A5E7D">
        <w:rPr>
          <w:rFonts w:ascii="Times New Roman" w:hAnsi="Times New Roman" w:cs="Times New Roman"/>
          <w:sz w:val="28"/>
        </w:rPr>
        <w:t>’</w:t>
      </w:r>
      <w:r>
        <w:rPr>
          <w:rFonts w:ascii="Times New Roman" w:hAnsi="Times New Roman" w:cs="Times New Roman"/>
          <w:sz w:val="28"/>
        </w:rPr>
        <w:t xml:space="preserve">язковими до виконання членами Вищої кваліфікаційної комісії суддів України та працівниками секретаріату. </w:t>
      </w:r>
    </w:p>
    <w:p w:rsidR="0010236F" w:rsidRDefault="003A10E3" w:rsidP="006A5E7D">
      <w:pPr>
        <w:spacing w:after="120" w:line="240" w:lineRule="auto"/>
        <w:ind w:firstLine="709"/>
        <w:jc w:val="both"/>
      </w:pPr>
      <w:r>
        <w:rPr>
          <w:rFonts w:ascii="Times New Roman" w:hAnsi="Times New Roman" w:cs="Times New Roman"/>
          <w:sz w:val="28"/>
        </w:rPr>
        <w:t xml:space="preserve">8. Секретарі палат Вищої кваліфікаційної комісії суддів України здійснюють підготовку засідань палат та несуть відповідальність за організацію в них діловодства. </w:t>
      </w:r>
    </w:p>
    <w:p w:rsidR="0010236F" w:rsidRDefault="003A10E3" w:rsidP="006A5E7D">
      <w:pPr>
        <w:spacing w:after="120" w:line="240" w:lineRule="auto"/>
        <w:ind w:firstLine="709"/>
        <w:jc w:val="both"/>
      </w:pPr>
      <w:r>
        <w:rPr>
          <w:rFonts w:ascii="Times New Roman" w:hAnsi="Times New Roman" w:cs="Times New Roman"/>
          <w:sz w:val="28"/>
        </w:rPr>
        <w:t xml:space="preserve">9.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 </w:t>
      </w:r>
    </w:p>
    <w:p w:rsidR="0010236F" w:rsidRDefault="003A10E3" w:rsidP="006A5E7D">
      <w:pPr>
        <w:spacing w:after="120" w:line="240" w:lineRule="auto"/>
        <w:ind w:firstLine="709"/>
        <w:jc w:val="both"/>
      </w:pPr>
      <w:r>
        <w:rPr>
          <w:rFonts w:ascii="Times New Roman" w:hAnsi="Times New Roman" w:cs="Times New Roman"/>
          <w:sz w:val="28"/>
        </w:rPr>
        <w:t xml:space="preserve">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 </w:t>
      </w:r>
    </w:p>
    <w:p w:rsidR="0010236F" w:rsidRDefault="003A10E3" w:rsidP="006A5E7D">
      <w:pPr>
        <w:spacing w:after="120" w:line="240" w:lineRule="auto"/>
        <w:ind w:firstLine="709"/>
        <w:jc w:val="both"/>
      </w:pPr>
      <w:r>
        <w:rPr>
          <w:rFonts w:ascii="Times New Roman" w:hAnsi="Times New Roman" w:cs="Times New Roman"/>
          <w:sz w:val="28"/>
        </w:rPr>
        <w:t>10. Голови палат Вищої кваліфікаційної комісії суддів України організовують роботу палат та ведуть засідання палат. Обов</w:t>
      </w:r>
      <w:r w:rsidR="006A5E7D">
        <w:rPr>
          <w:rFonts w:ascii="Times New Roman" w:hAnsi="Times New Roman" w:cs="Times New Roman"/>
          <w:sz w:val="28"/>
        </w:rPr>
        <w:t>’</w:t>
      </w:r>
      <w:r>
        <w:rPr>
          <w:rFonts w:ascii="Times New Roman" w:hAnsi="Times New Roman" w:cs="Times New Roman"/>
          <w:sz w:val="28"/>
        </w:rPr>
        <w:t xml:space="preserve">язки голів палат у разі їх відсутності виконують найстарші за віком члени палат. </w:t>
      </w:r>
    </w:p>
    <w:p w:rsidR="0010236F" w:rsidRDefault="003A10E3" w:rsidP="006A5E7D">
      <w:pPr>
        <w:spacing w:after="120" w:line="240" w:lineRule="auto"/>
        <w:ind w:firstLine="709"/>
        <w:jc w:val="both"/>
      </w:pPr>
      <w:r>
        <w:rPr>
          <w:rFonts w:ascii="Times New Roman" w:hAnsi="Times New Roman" w:cs="Times New Roman"/>
          <w:sz w:val="28"/>
        </w:rPr>
        <w:t xml:space="preserve">11. Вища кваліфікаційна комісія суддів України затверджує Регламент, який регулює відповідно до цього Закону процедурні питання діяльності Комісії. </w:t>
      </w:r>
    </w:p>
    <w:p w:rsidR="0010236F" w:rsidRDefault="003A10E3" w:rsidP="006A5E7D">
      <w:pPr>
        <w:spacing w:after="120" w:line="240" w:lineRule="auto"/>
        <w:ind w:firstLine="709"/>
        <w:jc w:val="both"/>
      </w:pPr>
      <w:r>
        <w:rPr>
          <w:rFonts w:ascii="Times New Roman" w:hAnsi="Times New Roman" w:cs="Times New Roman"/>
          <w:sz w:val="28"/>
        </w:rPr>
        <w:t xml:space="preserve">12. Засідання Вищої кваліфікаційної комісії суддів України, її палат та колегій проводяться відкрито, крім випадків, встановлених законом. </w:t>
      </w:r>
    </w:p>
    <w:p w:rsidR="0010236F" w:rsidRDefault="003A10E3" w:rsidP="006A5E7D">
      <w:pPr>
        <w:spacing w:after="120" w:line="240" w:lineRule="auto"/>
        <w:ind w:firstLine="709"/>
        <w:jc w:val="both"/>
      </w:pPr>
      <w:r>
        <w:rPr>
          <w:rFonts w:ascii="Times New Roman" w:hAnsi="Times New Roman" w:cs="Times New Roman"/>
          <w:sz w:val="28"/>
        </w:rPr>
        <w:t xml:space="preserve">13. Засідання Комісії, її палат є повноважним, якщо в ньому бере участь більшість від складу Комісії або палати відповідно. </w:t>
      </w:r>
    </w:p>
    <w:p w:rsidR="0010236F" w:rsidRDefault="003A10E3" w:rsidP="006A5E7D">
      <w:pPr>
        <w:spacing w:after="120" w:line="240" w:lineRule="auto"/>
        <w:ind w:firstLine="709"/>
        <w:jc w:val="both"/>
      </w:pPr>
      <w:r>
        <w:rPr>
          <w:rFonts w:ascii="Times New Roman" w:hAnsi="Times New Roman" w:cs="Times New Roman"/>
          <w:sz w:val="28"/>
        </w:rPr>
        <w:t xml:space="preserve">Засідання колегії є повноважним, якщо у ньому беруть участь усі члени колегії. </w:t>
      </w:r>
    </w:p>
    <w:p w:rsidR="0010236F" w:rsidRDefault="003A10E3" w:rsidP="006A5E7D">
      <w:pPr>
        <w:spacing w:after="120" w:line="240" w:lineRule="auto"/>
        <w:ind w:firstLine="709"/>
        <w:jc w:val="both"/>
      </w:pPr>
      <w:r>
        <w:rPr>
          <w:rFonts w:ascii="Times New Roman" w:hAnsi="Times New Roman" w:cs="Times New Roman"/>
          <w:sz w:val="28"/>
        </w:rPr>
        <w:lastRenderedPageBreak/>
        <w:t xml:space="preserve">14.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стосовно якої має розглядатися питання, та оприлюднює відповідну інформацію на офіційному веб-сайті Вищої кваліфікаційної комісії суддів України (крім засідань з організаційних питань). </w:t>
      </w:r>
    </w:p>
    <w:p w:rsidR="0010236F" w:rsidRDefault="003A10E3" w:rsidP="006A5E7D">
      <w:pPr>
        <w:spacing w:after="120" w:line="240" w:lineRule="auto"/>
        <w:ind w:firstLine="709"/>
        <w:jc w:val="both"/>
      </w:pPr>
      <w:r>
        <w:rPr>
          <w:rFonts w:ascii="Times New Roman" w:hAnsi="Times New Roman" w:cs="Times New Roman"/>
          <w:sz w:val="28"/>
        </w:rPr>
        <w:t xml:space="preserve">15. Голови палат Комісії визначають дату, час і місце проведення засідань відповідних палат, перелік питань, що виносяться для розгляду на засіданні відповідної палати, і не пізніш як за десять днів до засідання повідомляють про це осіб, стосовно яких має розглядатися питання, та оприлюднюють відповідну інформацію на офіційному веб-сайті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16.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стосовно яких має розглядатися питання, та оприлюднює відповідну інформацію на офіційному веб-сайті Вищої кваліфікаційної комісії суддів України</w:t>
      </w:r>
      <w:r w:rsidR="006A5E7D">
        <w:rPr>
          <w:rFonts w:ascii="Times New Roman" w:hAnsi="Times New Roman" w:cs="Times New Roman"/>
          <w:sz w:val="28"/>
        </w:rPr>
        <w:t>"</w:t>
      </w:r>
      <w:r>
        <w:rPr>
          <w:rFonts w:ascii="Times New Roman" w:hAnsi="Times New Roman" w:cs="Times New Roman"/>
          <w:sz w:val="28"/>
        </w:rPr>
        <w:t>.</w:t>
      </w:r>
    </w:p>
    <w:p w:rsidR="0010236F" w:rsidRDefault="00367721" w:rsidP="006A5E7D">
      <w:pPr>
        <w:spacing w:after="120" w:line="240" w:lineRule="auto"/>
        <w:ind w:firstLine="709"/>
        <w:jc w:val="both"/>
      </w:pPr>
      <w:r>
        <w:rPr>
          <w:rFonts w:ascii="Times New Roman" w:hAnsi="Times New Roman" w:cs="Times New Roman"/>
          <w:sz w:val="28"/>
        </w:rPr>
        <w:t>1</w:t>
      </w:r>
      <w:r w:rsidR="003A10E3">
        <w:rPr>
          <w:rFonts w:ascii="Times New Roman" w:hAnsi="Times New Roman" w:cs="Times New Roman"/>
          <w:sz w:val="28"/>
        </w:rPr>
        <w:t>3. Частину першу статті 107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1. Право на звернення із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w:t>
      </w:r>
    </w:p>
    <w:p w:rsidR="0010236F" w:rsidRDefault="003A10E3" w:rsidP="006A5E7D">
      <w:pPr>
        <w:spacing w:after="120" w:line="240" w:lineRule="auto"/>
        <w:ind w:firstLine="709"/>
        <w:jc w:val="both"/>
      </w:pPr>
      <w:r>
        <w:rPr>
          <w:rFonts w:ascii="Times New Roman" w:hAnsi="Times New Roman" w:cs="Times New Roman"/>
          <w:sz w:val="28"/>
        </w:rPr>
        <w:t>Адвокат зобов</w:t>
      </w:r>
      <w:r w:rsidR="006A5E7D">
        <w:rPr>
          <w:rFonts w:ascii="Times New Roman" w:hAnsi="Times New Roman" w:cs="Times New Roman"/>
          <w:sz w:val="28"/>
        </w:rPr>
        <w:t>’</w:t>
      </w:r>
      <w:r>
        <w:rPr>
          <w:rFonts w:ascii="Times New Roman" w:hAnsi="Times New Roman" w:cs="Times New Roman"/>
          <w:sz w:val="28"/>
        </w:rPr>
        <w:t>язаний перевірити факти, що можуть тягнути за собою дисциплінарну відповідальність судді, до подання відповідної дисциплінарної скарги</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14. Пункт 3 частини третьої статті 135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 xml:space="preserve">3) судді Верховного Суду </w:t>
      </w:r>
      <w:r w:rsidR="00BB5BCC" w:rsidRPr="00BB5BCC">
        <w:rPr>
          <w:rFonts w:ascii="Times New Roman" w:hAnsi="Times New Roman" w:cs="Times New Roman"/>
          <w:sz w:val="28"/>
        </w:rPr>
        <w:sym w:font="Symbol" w:char="F02D"/>
      </w:r>
      <w:r w:rsidR="003A10E3">
        <w:rPr>
          <w:rFonts w:ascii="Times New Roman" w:hAnsi="Times New Roman" w:cs="Times New Roman"/>
          <w:sz w:val="28"/>
        </w:rPr>
        <w:t xml:space="preserve"> 75 прожиткових мінімумів для працездатних осіб, розмір якого встановлено на 1 січня календарного року</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15. Частину першу статті 152 доповнити пунктом 12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12</w:t>
      </w:r>
      <w:r w:rsidR="003A10E3">
        <w:rPr>
          <w:rFonts w:ascii="Times New Roman" w:hAnsi="Times New Roman" w:cs="Times New Roman"/>
          <w:sz w:val="28"/>
          <w:vertAlign w:val="superscript"/>
        </w:rPr>
        <w:t>1</w:t>
      </w:r>
      <w:r w:rsidR="003A10E3">
        <w:rPr>
          <w:rFonts w:ascii="Times New Roman" w:hAnsi="Times New Roman" w:cs="Times New Roman"/>
          <w:sz w:val="28"/>
        </w:rPr>
        <w:t>) надає у випадках, передбачених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суді (крім Верховного Суду), кількості суддів в апеляційній палаті вищого спеціалізованого суду</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 xml:space="preserve"> 16. Розділ XII </w:t>
      </w:r>
      <w:r w:rsidR="006A5E7D">
        <w:rPr>
          <w:rFonts w:ascii="Times New Roman" w:hAnsi="Times New Roman" w:cs="Times New Roman"/>
          <w:sz w:val="28"/>
        </w:rPr>
        <w:t>"</w:t>
      </w:r>
      <w:r>
        <w:rPr>
          <w:rFonts w:ascii="Times New Roman" w:hAnsi="Times New Roman" w:cs="Times New Roman"/>
          <w:sz w:val="28"/>
        </w:rPr>
        <w:t>Прикінцеві та перехідні положення</w:t>
      </w:r>
      <w:r w:rsidR="006A5E7D">
        <w:rPr>
          <w:rFonts w:ascii="Times New Roman" w:hAnsi="Times New Roman" w:cs="Times New Roman"/>
          <w:sz w:val="28"/>
        </w:rPr>
        <w:t>"</w:t>
      </w:r>
      <w:r>
        <w:rPr>
          <w:rFonts w:ascii="Times New Roman" w:hAnsi="Times New Roman" w:cs="Times New Roman"/>
          <w:sz w:val="28"/>
        </w:rPr>
        <w:t xml:space="preserve"> доповнити пунктами 29</w:t>
      </w:r>
      <w:r>
        <w:rPr>
          <w:rFonts w:ascii="Times New Roman" w:hAnsi="Times New Roman" w:cs="Times New Roman"/>
          <w:sz w:val="28"/>
          <w:vertAlign w:val="superscript"/>
        </w:rPr>
        <w:t>1</w:t>
      </w:r>
      <w:r w:rsidR="00BB5BCC" w:rsidRPr="00BB5BCC">
        <w:rPr>
          <w:rFonts w:ascii="Times New Roman" w:hAnsi="Times New Roman" w:cs="Times New Roman"/>
          <w:sz w:val="28"/>
        </w:rPr>
        <w:sym w:font="Symbol" w:char="F02D"/>
      </w:r>
      <w:r>
        <w:rPr>
          <w:rFonts w:ascii="Times New Roman" w:hAnsi="Times New Roman" w:cs="Times New Roman"/>
          <w:sz w:val="28"/>
        </w:rPr>
        <w:t>29</w:t>
      </w:r>
      <w:r>
        <w:rPr>
          <w:rFonts w:ascii="Times New Roman" w:hAnsi="Times New Roman" w:cs="Times New Roman"/>
          <w:sz w:val="28"/>
          <w:vertAlign w:val="superscript"/>
        </w:rPr>
        <w:t>3</w:t>
      </w:r>
      <w:r>
        <w:rPr>
          <w:rFonts w:ascii="Times New Roman" w:hAnsi="Times New Roman" w:cs="Times New Roman"/>
          <w:sz w:val="28"/>
        </w:rPr>
        <w:t xml:space="preserve"> </w:t>
      </w:r>
      <w:r w:rsidR="00740EA2">
        <w:rPr>
          <w:rFonts w:ascii="Times New Roman" w:hAnsi="Times New Roman" w:cs="Times New Roman"/>
          <w:sz w:val="28"/>
        </w:rPr>
        <w:t xml:space="preserve">та </w:t>
      </w:r>
      <w:r>
        <w:rPr>
          <w:rFonts w:ascii="Times New Roman" w:hAnsi="Times New Roman" w:cs="Times New Roman"/>
          <w:sz w:val="28"/>
        </w:rPr>
        <w:t>49</w:t>
      </w:r>
      <w:r w:rsidR="00BB5BCC" w:rsidRPr="00BB5BCC">
        <w:rPr>
          <w:rFonts w:ascii="Times New Roman" w:hAnsi="Times New Roman" w:cs="Times New Roman"/>
          <w:sz w:val="28"/>
        </w:rPr>
        <w:sym w:font="Symbol" w:char="F02D"/>
      </w:r>
      <w:r>
        <w:rPr>
          <w:rFonts w:ascii="Times New Roman" w:hAnsi="Times New Roman" w:cs="Times New Roman"/>
          <w:sz w:val="28"/>
        </w:rPr>
        <w:t>54 такого змісту:</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29</w:t>
      </w:r>
      <w:r w:rsidR="003A10E3">
        <w:rPr>
          <w:rFonts w:ascii="Times New Roman" w:hAnsi="Times New Roman" w:cs="Times New Roman"/>
          <w:sz w:val="28"/>
          <w:vertAlign w:val="superscript"/>
        </w:rPr>
        <w:t>1</w:t>
      </w:r>
      <w:r w:rsidR="003A10E3">
        <w:rPr>
          <w:rFonts w:ascii="Times New Roman" w:hAnsi="Times New Roman" w:cs="Times New Roman"/>
          <w:sz w:val="28"/>
        </w:rPr>
        <w:t xml:space="preserve">. Вища кваліфікаційна комісія суддів України, утворена відповідно до цього Закону, завершує конкурсні процедури, розпочаті Вищою </w:t>
      </w:r>
      <w:r w:rsidR="003A10E3">
        <w:rPr>
          <w:rFonts w:ascii="Times New Roman" w:hAnsi="Times New Roman" w:cs="Times New Roman"/>
          <w:sz w:val="28"/>
        </w:rPr>
        <w:lastRenderedPageBreak/>
        <w:t xml:space="preserve">кваліфікаційною комісією суддів України до набрання чинності Законом України </w:t>
      </w:r>
      <w:r>
        <w:rPr>
          <w:rFonts w:ascii="Times New Roman" w:hAnsi="Times New Roman" w:cs="Times New Roman"/>
          <w:sz w:val="28"/>
        </w:rPr>
        <w:t>"</w:t>
      </w:r>
      <w:r w:rsidR="003A10E3">
        <w:rPr>
          <w:rFonts w:ascii="Times New Roman" w:hAnsi="Times New Roman" w:cs="Times New Roman"/>
          <w:sz w:val="28"/>
        </w:rPr>
        <w:t xml:space="preserve">Про внесення змін до Закону України </w:t>
      </w:r>
      <w:r>
        <w:rPr>
          <w:rFonts w:ascii="Times New Roman" w:hAnsi="Times New Roman" w:cs="Times New Roman"/>
          <w:sz w:val="28"/>
        </w:rPr>
        <w:t>"</w:t>
      </w:r>
      <w:r w:rsidR="003A10E3">
        <w:rPr>
          <w:rFonts w:ascii="Times New Roman" w:hAnsi="Times New Roman" w:cs="Times New Roman"/>
          <w:sz w:val="28"/>
        </w:rPr>
        <w:t>Про судоустрій і статус суддів</w:t>
      </w:r>
      <w:r>
        <w:rPr>
          <w:rFonts w:ascii="Times New Roman" w:hAnsi="Times New Roman" w:cs="Times New Roman"/>
          <w:sz w:val="28"/>
        </w:rPr>
        <w:t>"</w:t>
      </w:r>
      <w:r w:rsidR="003A10E3">
        <w:rPr>
          <w:rFonts w:ascii="Times New Roman" w:hAnsi="Times New Roman" w:cs="Times New Roman"/>
          <w:sz w:val="28"/>
        </w:rPr>
        <w:t xml:space="preserve"> та деяких законів України щодо діяльності органів суддівського врядування</w:t>
      </w:r>
      <w:r>
        <w:rPr>
          <w:rFonts w:ascii="Times New Roman" w:hAnsi="Times New Roman" w:cs="Times New Roman"/>
          <w:sz w:val="28"/>
        </w:rPr>
        <w:t>"</w:t>
      </w:r>
      <w:r w:rsidR="003A10E3">
        <w:rPr>
          <w:rFonts w:ascii="Times New Roman" w:hAnsi="Times New Roman" w:cs="Times New Roman"/>
          <w:sz w:val="28"/>
        </w:rPr>
        <w:t xml:space="preserve"> (Відомості Верховної Ради України, 2019 р., № 50, ст. 354).</w:t>
      </w:r>
    </w:p>
    <w:p w:rsidR="0010236F" w:rsidRDefault="003A10E3" w:rsidP="006A5E7D">
      <w:pPr>
        <w:spacing w:after="120" w:line="240" w:lineRule="auto"/>
        <w:ind w:firstLine="709"/>
        <w:jc w:val="both"/>
      </w:pPr>
      <w:r>
        <w:rPr>
          <w:rFonts w:ascii="Times New Roman" w:hAnsi="Times New Roman" w:cs="Times New Roman"/>
          <w:sz w:val="28"/>
        </w:rPr>
        <w:t>29</w:t>
      </w:r>
      <w:r>
        <w:rPr>
          <w:rFonts w:ascii="Times New Roman" w:hAnsi="Times New Roman" w:cs="Times New Roman"/>
          <w:sz w:val="28"/>
          <w:vertAlign w:val="superscript"/>
        </w:rPr>
        <w:t>2</w:t>
      </w:r>
      <w:r>
        <w:rPr>
          <w:rFonts w:ascii="Times New Roman" w:hAnsi="Times New Roman" w:cs="Times New Roman"/>
          <w:sz w:val="28"/>
        </w:rPr>
        <w:t xml:space="preserve">. Перебіг строку дії результатів кваліфікаційного іспиту кандидатів на посаду судді, у тому числі тих, яких було зараховано до резерву на заміщення вакантних посад суддів, зупиняється з дня припинення повноважень членів Вищої кваліфікаційної комісії суддів України відповідно до пункту 2 розділу </w:t>
      </w:r>
      <w:proofErr w:type="spellStart"/>
      <w:r>
        <w:rPr>
          <w:rFonts w:ascii="Times New Roman" w:hAnsi="Times New Roman" w:cs="Times New Roman"/>
          <w:sz w:val="28"/>
        </w:rPr>
        <w:t>ІІ</w:t>
      </w:r>
      <w:proofErr w:type="spellEnd"/>
      <w:r>
        <w:rPr>
          <w:rFonts w:ascii="Times New Roman" w:hAnsi="Times New Roman" w:cs="Times New Roman"/>
          <w:sz w:val="28"/>
        </w:rPr>
        <w:t xml:space="preserve"> </w:t>
      </w:r>
      <w:r w:rsidR="006A5E7D">
        <w:rPr>
          <w:rFonts w:ascii="Times New Roman" w:hAnsi="Times New Roman" w:cs="Times New Roman"/>
          <w:sz w:val="28"/>
        </w:rPr>
        <w:t>"</w:t>
      </w:r>
      <w:r>
        <w:rPr>
          <w:rFonts w:ascii="Times New Roman" w:hAnsi="Times New Roman" w:cs="Times New Roman"/>
          <w:sz w:val="28"/>
        </w:rPr>
        <w:t>Прикінцеві та перехідні положення</w:t>
      </w:r>
      <w:r w:rsidR="006A5E7D">
        <w:rPr>
          <w:rFonts w:ascii="Times New Roman" w:hAnsi="Times New Roman" w:cs="Times New Roman"/>
          <w:sz w:val="28"/>
        </w:rPr>
        <w:t>"</w:t>
      </w:r>
      <w:r>
        <w:rPr>
          <w:rFonts w:ascii="Times New Roman" w:hAnsi="Times New Roman" w:cs="Times New Roman"/>
          <w:sz w:val="28"/>
        </w:rPr>
        <w:t xml:space="preserve"> Закону України </w:t>
      </w:r>
      <w:r w:rsidR="006A5E7D">
        <w:rPr>
          <w:rFonts w:ascii="Times New Roman" w:hAnsi="Times New Roman" w:cs="Times New Roman"/>
          <w:sz w:val="28"/>
        </w:rPr>
        <w:t>"</w:t>
      </w:r>
      <w:r>
        <w:rPr>
          <w:rFonts w:ascii="Times New Roman" w:hAnsi="Times New Roman" w:cs="Times New Roman"/>
          <w:sz w:val="28"/>
        </w:rPr>
        <w:t xml:space="preserve">Про внесення змін до Закону України </w:t>
      </w:r>
      <w:r w:rsidR="006A5E7D">
        <w:rPr>
          <w:rFonts w:ascii="Times New Roman" w:hAnsi="Times New Roman" w:cs="Times New Roman"/>
          <w:sz w:val="28"/>
        </w:rPr>
        <w:t>"</w:t>
      </w:r>
      <w:r>
        <w:rPr>
          <w:rFonts w:ascii="Times New Roman" w:hAnsi="Times New Roman" w:cs="Times New Roman"/>
          <w:sz w:val="28"/>
        </w:rPr>
        <w:t>Про судоустрій і статус суддів</w:t>
      </w:r>
      <w:r w:rsidR="006A5E7D">
        <w:rPr>
          <w:rFonts w:ascii="Times New Roman" w:hAnsi="Times New Roman" w:cs="Times New Roman"/>
          <w:sz w:val="28"/>
        </w:rPr>
        <w:t>"</w:t>
      </w:r>
      <w:r>
        <w:rPr>
          <w:rFonts w:ascii="Times New Roman" w:hAnsi="Times New Roman" w:cs="Times New Roman"/>
          <w:sz w:val="28"/>
        </w:rPr>
        <w:t xml:space="preserve"> та деяких законів України щодо діяльності органів суддівського врядування</w:t>
      </w:r>
      <w:r w:rsidR="006A5E7D">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2019 р., № 50, ст. 354).</w:t>
      </w:r>
    </w:p>
    <w:p w:rsidR="0010236F" w:rsidRDefault="003A10E3" w:rsidP="006A5E7D">
      <w:pPr>
        <w:spacing w:after="120" w:line="240" w:lineRule="auto"/>
        <w:ind w:firstLine="709"/>
        <w:jc w:val="both"/>
      </w:pPr>
      <w:r>
        <w:rPr>
          <w:rFonts w:ascii="Times New Roman" w:hAnsi="Times New Roman" w:cs="Times New Roman"/>
          <w:sz w:val="28"/>
        </w:rPr>
        <w:t>29</w:t>
      </w:r>
      <w:r>
        <w:rPr>
          <w:rFonts w:ascii="Times New Roman" w:hAnsi="Times New Roman" w:cs="Times New Roman"/>
          <w:sz w:val="28"/>
          <w:vertAlign w:val="superscript"/>
        </w:rPr>
        <w:t>3</w:t>
      </w:r>
      <w:r>
        <w:rPr>
          <w:rFonts w:ascii="Times New Roman" w:hAnsi="Times New Roman" w:cs="Times New Roman"/>
          <w:sz w:val="28"/>
        </w:rPr>
        <w:t>. З дня формування нового складу Вищої кваліфікаційної комісії суддів України, утвореної відповідно до цього Закону, перебіг строку, зупиненого відповідно до пункту 29</w:t>
      </w:r>
      <w:r>
        <w:rPr>
          <w:rFonts w:ascii="Times New Roman" w:hAnsi="Times New Roman" w:cs="Times New Roman"/>
          <w:sz w:val="28"/>
          <w:vertAlign w:val="superscript"/>
        </w:rPr>
        <w:t>2</w:t>
      </w:r>
      <w:r>
        <w:rPr>
          <w:rFonts w:ascii="Times New Roman" w:hAnsi="Times New Roman" w:cs="Times New Roman"/>
          <w:sz w:val="28"/>
        </w:rPr>
        <w:t xml:space="preserve"> цього розділу, продовжується з урахуванням часу, що минув до такого зупинення</w:t>
      </w:r>
      <w:r w:rsidR="006A5E7D">
        <w:rPr>
          <w:rFonts w:ascii="Times New Roman" w:hAnsi="Times New Roman" w:cs="Times New Roman"/>
          <w:sz w:val="28"/>
        </w:rPr>
        <w:t>"</w:t>
      </w:r>
      <w:r>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 xml:space="preserve"> </w:t>
      </w:r>
      <w:r w:rsidR="006A5E7D">
        <w:rPr>
          <w:rFonts w:ascii="Times New Roman" w:hAnsi="Times New Roman" w:cs="Times New Roman"/>
          <w:sz w:val="28"/>
        </w:rPr>
        <w:t>"</w:t>
      </w:r>
      <w:r>
        <w:rPr>
          <w:rFonts w:ascii="Times New Roman" w:hAnsi="Times New Roman" w:cs="Times New Roman"/>
          <w:sz w:val="28"/>
        </w:rPr>
        <w:t xml:space="preserve">49. Оголошення про початок першого конкурсу на зайняття посади члена Конкурсної комісії, умови і строки його проведення публікуються у газеті </w:t>
      </w:r>
      <w:r w:rsidR="006A5E7D">
        <w:rPr>
          <w:rFonts w:ascii="Times New Roman" w:hAnsi="Times New Roman" w:cs="Times New Roman"/>
          <w:sz w:val="28"/>
        </w:rPr>
        <w:t>"</w:t>
      </w:r>
      <w:r>
        <w:rPr>
          <w:rFonts w:ascii="Times New Roman" w:hAnsi="Times New Roman" w:cs="Times New Roman"/>
          <w:sz w:val="28"/>
        </w:rPr>
        <w:t>Голос України</w:t>
      </w:r>
      <w:r w:rsidR="006A5E7D">
        <w:rPr>
          <w:rFonts w:ascii="Times New Roman" w:hAnsi="Times New Roman" w:cs="Times New Roman"/>
          <w:sz w:val="28"/>
        </w:rPr>
        <w:t>"</w:t>
      </w:r>
      <w:r>
        <w:rPr>
          <w:rFonts w:ascii="Times New Roman" w:hAnsi="Times New Roman" w:cs="Times New Roman"/>
          <w:sz w:val="28"/>
        </w:rPr>
        <w:t xml:space="preserve"> та розміщуються на офіційному веб-сайті Вищої ради правосуддя протягом десяти днів з дня набрання чинності Законом України </w:t>
      </w:r>
      <w:r w:rsidR="006A5E7D">
        <w:rPr>
          <w:rFonts w:ascii="Times New Roman" w:hAnsi="Times New Roman" w:cs="Times New Roman"/>
          <w:sz w:val="28"/>
        </w:rPr>
        <w:t>"</w:t>
      </w:r>
      <w:r>
        <w:rPr>
          <w:rFonts w:ascii="Times New Roman" w:hAnsi="Times New Roman" w:cs="Times New Roman"/>
          <w:sz w:val="28"/>
        </w:rPr>
        <w:t xml:space="preserve">Про внесення змін до Закону України </w:t>
      </w:r>
      <w:r w:rsidR="006A5E7D">
        <w:rPr>
          <w:rFonts w:ascii="Times New Roman" w:hAnsi="Times New Roman" w:cs="Times New Roman"/>
          <w:sz w:val="28"/>
        </w:rPr>
        <w:t>"</w:t>
      </w:r>
      <w:r>
        <w:rPr>
          <w:rFonts w:ascii="Times New Roman" w:hAnsi="Times New Roman" w:cs="Times New Roman"/>
          <w:sz w:val="28"/>
        </w:rPr>
        <w:t>Про судоустрій і статус суддів</w:t>
      </w:r>
      <w:r w:rsidR="006A5E7D">
        <w:rPr>
          <w:rFonts w:ascii="Times New Roman" w:hAnsi="Times New Roman" w:cs="Times New Roman"/>
          <w:sz w:val="28"/>
        </w:rPr>
        <w:t>"</w:t>
      </w:r>
      <w:r>
        <w:rPr>
          <w:rFonts w:ascii="Times New Roman" w:hAnsi="Times New Roman" w:cs="Times New Roman"/>
          <w:sz w:val="28"/>
        </w:rPr>
        <w:t xml:space="preserve"> та деяких законів України щодо відновлення роботи Вищої кваліфікаційної комісії суддів України</w:t>
      </w:r>
      <w:r w:rsidR="006A5E7D">
        <w:rPr>
          <w:rFonts w:ascii="Times New Roman" w:hAnsi="Times New Roman" w:cs="Times New Roman"/>
          <w:sz w:val="28"/>
        </w:rPr>
        <w:t>"</w:t>
      </w:r>
      <w:r>
        <w:rPr>
          <w:rFonts w:ascii="Times New Roman" w:hAnsi="Times New Roman" w:cs="Times New Roman"/>
          <w:sz w:val="28"/>
        </w:rPr>
        <w:t xml:space="preserve">. </w:t>
      </w:r>
    </w:p>
    <w:p w:rsidR="0010236F" w:rsidRDefault="003A10E3" w:rsidP="006A5E7D">
      <w:pPr>
        <w:spacing w:after="120" w:line="240" w:lineRule="auto"/>
        <w:ind w:firstLine="709"/>
        <w:jc w:val="both"/>
      </w:pPr>
      <w:r>
        <w:rPr>
          <w:rFonts w:ascii="Times New Roman" w:hAnsi="Times New Roman" w:cs="Times New Roman"/>
          <w:sz w:val="28"/>
        </w:rPr>
        <w:t xml:space="preserve"> 50. Перший склад Конкурсної комісії формується з трьох осіб з числа суддів або суддів у відставці, запропонованих Радою суддів України, та </w:t>
      </w:r>
      <w:r w:rsidR="00B25B1A">
        <w:rPr>
          <w:rFonts w:ascii="Times New Roman" w:hAnsi="Times New Roman" w:cs="Times New Roman"/>
          <w:sz w:val="28"/>
        </w:rPr>
        <w:br/>
      </w:r>
      <w:r>
        <w:rPr>
          <w:rFonts w:ascii="Times New Roman" w:hAnsi="Times New Roman" w:cs="Times New Roman"/>
          <w:sz w:val="28"/>
        </w:rPr>
        <w:t>трьох осіб, запропонованих міжнародними та іноземними організаціями, які відповідно до міжнародних або міждержавних угод протягом останніх п</w:t>
      </w:r>
      <w:r w:rsidR="006A5E7D">
        <w:rPr>
          <w:rFonts w:ascii="Times New Roman" w:hAnsi="Times New Roman" w:cs="Times New Roman"/>
          <w:sz w:val="28"/>
        </w:rPr>
        <w:t>’</w:t>
      </w:r>
      <w:r>
        <w:rPr>
          <w:rFonts w:ascii="Times New Roman" w:hAnsi="Times New Roman" w:cs="Times New Roman"/>
          <w:sz w:val="28"/>
        </w:rPr>
        <w:t xml:space="preserve">яти років надають Україні міжнародну технічну допомогу у сфері судової реформи та/або запобігання і протидії корупції. Такі міжнародні та іноземні організації погоджують пропозицію спільного списку кандидатів. </w:t>
      </w:r>
    </w:p>
    <w:p w:rsidR="0010236F" w:rsidRDefault="003A10E3" w:rsidP="006A5E7D">
      <w:pPr>
        <w:spacing w:after="120" w:line="240" w:lineRule="auto"/>
        <w:ind w:firstLine="709"/>
        <w:jc w:val="both"/>
      </w:pPr>
      <w:r>
        <w:rPr>
          <w:rFonts w:ascii="Times New Roman" w:hAnsi="Times New Roman" w:cs="Times New Roman"/>
          <w:sz w:val="28"/>
        </w:rPr>
        <w:t xml:space="preserve"> Перелік міжнародних та іноземних організацій, які відповідно до міжнародних або міждержавних угод протягом останніх п</w:t>
      </w:r>
      <w:r w:rsidR="006A5E7D">
        <w:rPr>
          <w:rFonts w:ascii="Times New Roman" w:hAnsi="Times New Roman" w:cs="Times New Roman"/>
          <w:sz w:val="28"/>
        </w:rPr>
        <w:t>’</w:t>
      </w:r>
      <w:r>
        <w:rPr>
          <w:rFonts w:ascii="Times New Roman" w:hAnsi="Times New Roman" w:cs="Times New Roman"/>
          <w:sz w:val="28"/>
        </w:rPr>
        <w:t>яти років надають Україні міжнародну технічну допомогу у сфері судової реформи та/або запобігання і протидії корупції, формується Міністерством закордонних справ України та надсилається до Вищої ради правосуддя протягом п</w:t>
      </w:r>
      <w:r w:rsidR="006A5E7D">
        <w:rPr>
          <w:rFonts w:ascii="Times New Roman" w:hAnsi="Times New Roman" w:cs="Times New Roman"/>
          <w:sz w:val="28"/>
        </w:rPr>
        <w:t>’</w:t>
      </w:r>
      <w:r>
        <w:rPr>
          <w:rFonts w:ascii="Times New Roman" w:hAnsi="Times New Roman" w:cs="Times New Roman"/>
          <w:sz w:val="28"/>
        </w:rPr>
        <w:t xml:space="preserve">яти днів з дня набрання чинності Законом України </w:t>
      </w:r>
      <w:r w:rsidR="006A5E7D">
        <w:rPr>
          <w:rFonts w:ascii="Times New Roman" w:hAnsi="Times New Roman" w:cs="Times New Roman"/>
          <w:sz w:val="28"/>
        </w:rPr>
        <w:t>"</w:t>
      </w:r>
      <w:r>
        <w:rPr>
          <w:rFonts w:ascii="Times New Roman" w:hAnsi="Times New Roman" w:cs="Times New Roman"/>
          <w:sz w:val="28"/>
        </w:rPr>
        <w:t xml:space="preserve">Про внесення змін до Закону України </w:t>
      </w:r>
      <w:r w:rsidR="006A5E7D">
        <w:rPr>
          <w:rFonts w:ascii="Times New Roman" w:hAnsi="Times New Roman" w:cs="Times New Roman"/>
          <w:sz w:val="28"/>
        </w:rPr>
        <w:t>"</w:t>
      </w:r>
      <w:r>
        <w:rPr>
          <w:rFonts w:ascii="Times New Roman" w:hAnsi="Times New Roman" w:cs="Times New Roman"/>
          <w:sz w:val="28"/>
        </w:rPr>
        <w:t>Про судоустрій і статус суддів</w:t>
      </w:r>
      <w:r w:rsidR="006A5E7D">
        <w:rPr>
          <w:rFonts w:ascii="Times New Roman" w:hAnsi="Times New Roman" w:cs="Times New Roman"/>
          <w:sz w:val="28"/>
        </w:rPr>
        <w:t>"</w:t>
      </w:r>
      <w:r>
        <w:rPr>
          <w:rFonts w:ascii="Times New Roman" w:hAnsi="Times New Roman" w:cs="Times New Roman"/>
          <w:sz w:val="28"/>
        </w:rPr>
        <w:t xml:space="preserve"> та деяких законів України щодо відновлення роботи Вищої кваліфікаційної комісії суддів України</w:t>
      </w:r>
      <w:r w:rsidR="006A5E7D">
        <w:rPr>
          <w:rFonts w:ascii="Times New Roman" w:hAnsi="Times New Roman" w:cs="Times New Roman"/>
          <w:sz w:val="28"/>
        </w:rPr>
        <w:t>"</w:t>
      </w:r>
      <w:r>
        <w:rPr>
          <w:rFonts w:ascii="Times New Roman" w:hAnsi="Times New Roman" w:cs="Times New Roman"/>
          <w:sz w:val="28"/>
        </w:rPr>
        <w:t xml:space="preserve">. </w:t>
      </w:r>
    </w:p>
    <w:p w:rsidR="0010236F" w:rsidRDefault="003A10E3" w:rsidP="006A5E7D">
      <w:pPr>
        <w:spacing w:after="120" w:line="240" w:lineRule="auto"/>
        <w:ind w:firstLine="709"/>
        <w:jc w:val="both"/>
      </w:pPr>
      <w:r>
        <w:rPr>
          <w:rFonts w:ascii="Times New Roman" w:hAnsi="Times New Roman" w:cs="Times New Roman"/>
          <w:sz w:val="28"/>
        </w:rPr>
        <w:t xml:space="preserve"> Голова Вищої ради правосуддя звертається до суб</w:t>
      </w:r>
      <w:r w:rsidR="006A5E7D">
        <w:rPr>
          <w:rFonts w:ascii="Times New Roman" w:hAnsi="Times New Roman" w:cs="Times New Roman"/>
          <w:sz w:val="28"/>
        </w:rPr>
        <w:t>’</w:t>
      </w:r>
      <w:r>
        <w:rPr>
          <w:rFonts w:ascii="Times New Roman" w:hAnsi="Times New Roman" w:cs="Times New Roman"/>
          <w:sz w:val="28"/>
        </w:rPr>
        <w:t>єктів формування Конкурсної комісії щодо подання кандидатур до її складу не пізніше наступного робочого дня з дня отримання переліку міжнародних та іноземних організацій.</w:t>
      </w:r>
    </w:p>
    <w:p w:rsidR="0010236F" w:rsidRDefault="003A10E3" w:rsidP="006A5E7D">
      <w:pPr>
        <w:spacing w:after="120" w:line="240" w:lineRule="auto"/>
        <w:ind w:firstLine="709"/>
        <w:jc w:val="both"/>
      </w:pPr>
      <w:r>
        <w:rPr>
          <w:rFonts w:ascii="Times New Roman" w:hAnsi="Times New Roman" w:cs="Times New Roman"/>
          <w:sz w:val="28"/>
        </w:rPr>
        <w:lastRenderedPageBreak/>
        <w:t xml:space="preserve">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 </w:t>
      </w:r>
    </w:p>
    <w:p w:rsidR="0010236F" w:rsidRDefault="003A10E3" w:rsidP="006A5E7D">
      <w:pPr>
        <w:spacing w:after="120" w:line="240" w:lineRule="auto"/>
        <w:ind w:firstLine="709"/>
        <w:jc w:val="both"/>
      </w:pPr>
      <w:r>
        <w:rPr>
          <w:rFonts w:ascii="Times New Roman" w:hAnsi="Times New Roman" w:cs="Times New Roman"/>
          <w:sz w:val="28"/>
        </w:rPr>
        <w:t>Кандидатами на посаду члена Конкурсної комісії, які є суддями чи суддями у відставці, можуть бути судді чи судді у відставці, які успішно пройшли кваліфікаційне оцінювання.</w:t>
      </w:r>
    </w:p>
    <w:p w:rsidR="0010236F" w:rsidRDefault="003A10E3" w:rsidP="006A5E7D">
      <w:pPr>
        <w:spacing w:after="120" w:line="240" w:lineRule="auto"/>
        <w:ind w:firstLine="709"/>
        <w:jc w:val="both"/>
      </w:pPr>
      <w:r>
        <w:rPr>
          <w:rFonts w:ascii="Times New Roman" w:hAnsi="Times New Roman" w:cs="Times New Roman"/>
          <w:sz w:val="28"/>
        </w:rPr>
        <w:t>Суб</w:t>
      </w:r>
      <w:r w:rsidR="006A5E7D">
        <w:rPr>
          <w:rFonts w:ascii="Times New Roman" w:hAnsi="Times New Roman" w:cs="Times New Roman"/>
          <w:sz w:val="28"/>
        </w:rPr>
        <w:t>’</w:t>
      </w:r>
      <w:r>
        <w:rPr>
          <w:rFonts w:ascii="Times New Roman" w:hAnsi="Times New Roman" w:cs="Times New Roman"/>
          <w:sz w:val="28"/>
        </w:rPr>
        <w:t>єкт формування Конкурсної комісії подає до Вищої ради правосуддя список кандидатів до складу Конкурсної комісії протягом тридцяти днів з дня надходження відповідного звернення Голови Вищої ради правосуддя.</w:t>
      </w:r>
    </w:p>
    <w:p w:rsidR="0010236F" w:rsidRDefault="003A10E3" w:rsidP="006A5E7D">
      <w:pPr>
        <w:spacing w:after="120" w:line="240" w:lineRule="auto"/>
        <w:ind w:firstLine="709"/>
        <w:jc w:val="both"/>
      </w:pPr>
      <w:r>
        <w:rPr>
          <w:rFonts w:ascii="Times New Roman" w:hAnsi="Times New Roman" w:cs="Times New Roman"/>
          <w:sz w:val="28"/>
        </w:rPr>
        <w:t>Списки кандидатів до складу Конкурсної комісії, подані суб</w:t>
      </w:r>
      <w:r w:rsidR="006A5E7D">
        <w:rPr>
          <w:rFonts w:ascii="Times New Roman" w:hAnsi="Times New Roman" w:cs="Times New Roman"/>
          <w:sz w:val="28"/>
        </w:rPr>
        <w:t>’</w:t>
      </w:r>
      <w:r>
        <w:rPr>
          <w:rFonts w:ascii="Times New Roman" w:hAnsi="Times New Roman" w:cs="Times New Roman"/>
          <w:sz w:val="28"/>
        </w:rPr>
        <w:t xml:space="preserve">єктами її формування, оприлюднюються на офіційному веб-сайті Вищої ради правосуддя та офіційному веб-порталі судової влади України. </w:t>
      </w:r>
    </w:p>
    <w:p w:rsidR="0010236F" w:rsidRDefault="003A10E3" w:rsidP="006A5E7D">
      <w:pPr>
        <w:spacing w:after="120" w:line="240" w:lineRule="auto"/>
        <w:ind w:firstLine="709"/>
        <w:jc w:val="both"/>
      </w:pPr>
      <w:r>
        <w:rPr>
          <w:rFonts w:ascii="Times New Roman" w:hAnsi="Times New Roman" w:cs="Times New Roman"/>
          <w:sz w:val="28"/>
        </w:rPr>
        <w:t>У разі якщо міжнародні та/або іноземні організації, які відповідно до міжнародних або міждержавних угод протягом останніх п</w:t>
      </w:r>
      <w:r w:rsidR="006A5E7D">
        <w:rPr>
          <w:rFonts w:ascii="Times New Roman" w:hAnsi="Times New Roman" w:cs="Times New Roman"/>
          <w:sz w:val="28"/>
        </w:rPr>
        <w:t>’</w:t>
      </w:r>
      <w:r>
        <w:rPr>
          <w:rFonts w:ascii="Times New Roman" w:hAnsi="Times New Roman" w:cs="Times New Roman"/>
          <w:sz w:val="28"/>
        </w:rPr>
        <w:t>яти років надають Україні міжнародну технічну допомогу у сфері судової реформи та/або запобігання і протидії корупції, у строк, визначений абзацом шостим цього пункту, не запропонували осіб до складу Конкурсної комісії або запропонували кількість осіб, недостатню для формування повноважного складу Конкурсної комісії, осіб до складу Конкурсної комісії протягом п</w:t>
      </w:r>
      <w:r w:rsidR="006A5E7D">
        <w:rPr>
          <w:rFonts w:ascii="Times New Roman" w:hAnsi="Times New Roman" w:cs="Times New Roman"/>
          <w:sz w:val="28"/>
        </w:rPr>
        <w:t>’</w:t>
      </w:r>
      <w:r>
        <w:rPr>
          <w:rFonts w:ascii="Times New Roman" w:hAnsi="Times New Roman" w:cs="Times New Roman"/>
          <w:sz w:val="28"/>
        </w:rPr>
        <w:t>ятнадцяти днів з дня отримання відповідного повідомлення від Вищої ради правосуддя пропонують Рада прокурорів України, Рада адвокатів України, Національна академія правових наук України в особі Президії.</w:t>
      </w:r>
    </w:p>
    <w:p w:rsidR="0010236F" w:rsidRDefault="003A10E3" w:rsidP="006A5E7D">
      <w:pPr>
        <w:spacing w:after="120" w:line="240" w:lineRule="auto"/>
        <w:ind w:firstLine="709"/>
        <w:jc w:val="both"/>
      </w:pPr>
      <w:r>
        <w:rPr>
          <w:rFonts w:ascii="Times New Roman" w:hAnsi="Times New Roman" w:cs="Times New Roman"/>
          <w:sz w:val="28"/>
        </w:rPr>
        <w:t>Голова Вищої рад</w:t>
      </w:r>
      <w:r w:rsidR="00600EA5">
        <w:rPr>
          <w:rFonts w:ascii="Times New Roman" w:hAnsi="Times New Roman" w:cs="Times New Roman"/>
          <w:sz w:val="28"/>
        </w:rPr>
        <w:t>и</w:t>
      </w:r>
      <w:r>
        <w:rPr>
          <w:rFonts w:ascii="Times New Roman" w:hAnsi="Times New Roman" w:cs="Times New Roman"/>
          <w:sz w:val="28"/>
        </w:rPr>
        <w:t xml:space="preserve"> правосуддя призначає членів першого складу Конкурсної комісії не пізніше п</w:t>
      </w:r>
      <w:r w:rsidR="006A5E7D">
        <w:rPr>
          <w:rFonts w:ascii="Times New Roman" w:hAnsi="Times New Roman" w:cs="Times New Roman"/>
          <w:sz w:val="28"/>
        </w:rPr>
        <w:t>’</w:t>
      </w:r>
      <w:r>
        <w:rPr>
          <w:rFonts w:ascii="Times New Roman" w:hAnsi="Times New Roman" w:cs="Times New Roman"/>
          <w:sz w:val="28"/>
        </w:rPr>
        <w:t>яти днів з дня отримання від усіх суб</w:t>
      </w:r>
      <w:r w:rsidR="006A5E7D">
        <w:rPr>
          <w:rFonts w:ascii="Times New Roman" w:hAnsi="Times New Roman" w:cs="Times New Roman"/>
          <w:sz w:val="28"/>
        </w:rPr>
        <w:t>’</w:t>
      </w:r>
      <w:r>
        <w:rPr>
          <w:rFonts w:ascii="Times New Roman" w:hAnsi="Times New Roman" w:cs="Times New Roman"/>
          <w:sz w:val="28"/>
        </w:rPr>
        <w:t xml:space="preserve">єктів формування Конкурсної комісії списків рекомендованих кандидатів. </w:t>
      </w:r>
    </w:p>
    <w:p w:rsidR="0010236F" w:rsidRDefault="003A10E3" w:rsidP="006A5E7D">
      <w:pPr>
        <w:spacing w:after="120" w:line="240" w:lineRule="auto"/>
        <w:ind w:firstLine="709"/>
        <w:jc w:val="both"/>
      </w:pPr>
      <w:r>
        <w:rPr>
          <w:rFonts w:ascii="Times New Roman" w:hAnsi="Times New Roman" w:cs="Times New Roman"/>
          <w:sz w:val="28"/>
        </w:rPr>
        <w:t>У разі якщо Голова Вищої ради правосуддя не призначить членів Конкурсної комісії у визнач</w:t>
      </w:r>
      <w:r w:rsidR="00600EA5">
        <w:rPr>
          <w:rFonts w:ascii="Times New Roman" w:hAnsi="Times New Roman" w:cs="Times New Roman"/>
          <w:sz w:val="28"/>
        </w:rPr>
        <w:t>е</w:t>
      </w:r>
      <w:r>
        <w:rPr>
          <w:rFonts w:ascii="Times New Roman" w:hAnsi="Times New Roman" w:cs="Times New Roman"/>
          <w:sz w:val="28"/>
        </w:rPr>
        <w:t xml:space="preserve">ний строк, троє перших кандидатів із списку Ради суддів України і списку міжнародних та іноземних організацій вважаються призначеними. </w:t>
      </w:r>
    </w:p>
    <w:p w:rsidR="0010236F" w:rsidRDefault="003A10E3" w:rsidP="006A5E7D">
      <w:pPr>
        <w:spacing w:after="120" w:line="240" w:lineRule="auto"/>
        <w:ind w:firstLine="709"/>
        <w:jc w:val="both"/>
      </w:pPr>
      <w:r>
        <w:rPr>
          <w:rFonts w:ascii="Times New Roman" w:hAnsi="Times New Roman" w:cs="Times New Roman"/>
          <w:sz w:val="28"/>
        </w:rPr>
        <w:t xml:space="preserve">Перший склад Конкурсної комісії розпочинає роботу, за умови призначення щонайменше чотирьох членів Конкурсної комісії, з яких двоє запропоновані міжнародними та іноземними організаціями, в порядку, визначеному цим Законом. </w:t>
      </w:r>
    </w:p>
    <w:p w:rsidR="00C649F1" w:rsidRPr="00C649F1" w:rsidRDefault="00C649F1" w:rsidP="006A5E7D">
      <w:pPr>
        <w:spacing w:after="120" w:line="240" w:lineRule="auto"/>
        <w:ind w:firstLine="709"/>
        <w:jc w:val="both"/>
        <w:rPr>
          <w:rFonts w:ascii="Times New Roman" w:hAnsi="Times New Roman" w:cs="Times New Roman"/>
          <w:sz w:val="28"/>
        </w:rPr>
      </w:pPr>
      <w:r w:rsidRPr="00C649F1">
        <w:rPr>
          <w:rFonts w:ascii="Times New Roman" w:hAnsi="Times New Roman" w:cs="Times New Roman"/>
          <w:sz w:val="28"/>
        </w:rPr>
        <w:t>Рішення першого складу Конкурсної комісії є ухваленим, якщо за нього проголосували не менше ніж чотири члени Конкурсної комісії, з яких двоє запропоновані міжнародними та іноземними організаціями.</w:t>
      </w:r>
    </w:p>
    <w:p w:rsidR="00C649F1" w:rsidRPr="00C649F1" w:rsidRDefault="00C649F1" w:rsidP="006A5E7D">
      <w:pPr>
        <w:spacing w:after="120" w:line="240" w:lineRule="auto"/>
        <w:ind w:firstLine="709"/>
        <w:jc w:val="both"/>
        <w:rPr>
          <w:rFonts w:ascii="Times New Roman" w:hAnsi="Times New Roman" w:cs="Times New Roman"/>
          <w:sz w:val="28"/>
        </w:rPr>
      </w:pPr>
      <w:r w:rsidRPr="00C649F1">
        <w:rPr>
          <w:rFonts w:ascii="Times New Roman" w:hAnsi="Times New Roman" w:cs="Times New Roman"/>
          <w:sz w:val="28"/>
        </w:rPr>
        <w:t>У разі однакової кількості голосів "за" і "проти" голоси трьох членів Конкурсної комісії, з яких двоє запропоновані міжнародними та іноземними організаціями, є вирішальними.</w:t>
      </w:r>
    </w:p>
    <w:p w:rsidR="0010236F" w:rsidRDefault="00C649F1" w:rsidP="006A5E7D">
      <w:pPr>
        <w:spacing w:after="120" w:line="240" w:lineRule="auto"/>
        <w:ind w:firstLine="709"/>
        <w:jc w:val="both"/>
      </w:pPr>
      <w:r w:rsidRPr="00C649F1">
        <w:rPr>
          <w:rFonts w:ascii="Times New Roman" w:hAnsi="Times New Roman" w:cs="Times New Roman"/>
          <w:sz w:val="28"/>
        </w:rPr>
        <w:lastRenderedPageBreak/>
        <w:t>Для підтримки діяльності першого складу Конкурсної комісії та роботи її членів Конкурсна комісія може залучати додаткових експертів та фахівців, запропонованих на її запит міжнародними та іноземними організаціями, які відповідно до міжнародних або міждержавних угод протягом останніх п</w:t>
      </w:r>
      <w:r w:rsidR="006A5E7D">
        <w:rPr>
          <w:rFonts w:ascii="Times New Roman" w:hAnsi="Times New Roman" w:cs="Times New Roman"/>
          <w:sz w:val="28"/>
        </w:rPr>
        <w:t>’</w:t>
      </w:r>
      <w:r w:rsidRPr="00C649F1">
        <w:rPr>
          <w:rFonts w:ascii="Times New Roman" w:hAnsi="Times New Roman" w:cs="Times New Roman"/>
          <w:sz w:val="28"/>
        </w:rPr>
        <w:t xml:space="preserve">яти років надають Україні міжнародну технічну допомогу у сфері судової реформи та/або запобігання </w:t>
      </w:r>
      <w:r w:rsidR="0069428C">
        <w:rPr>
          <w:rFonts w:ascii="Times New Roman" w:hAnsi="Times New Roman" w:cs="Times New Roman"/>
          <w:sz w:val="28"/>
        </w:rPr>
        <w:t>і</w:t>
      </w:r>
      <w:r w:rsidRPr="00C649F1">
        <w:rPr>
          <w:rFonts w:ascii="Times New Roman" w:hAnsi="Times New Roman" w:cs="Times New Roman"/>
          <w:sz w:val="28"/>
        </w:rPr>
        <w:t xml:space="preserve"> протидії корупції. Фінансування діяльності таких експертів та фахівців здійснюється за кошти таких міжнародних та іноземних організацій. Такі експерти та фахівці мають доступ до всіх документів та інформації, пов</w:t>
      </w:r>
      <w:r w:rsidR="006A5E7D">
        <w:rPr>
          <w:rFonts w:ascii="Times New Roman" w:hAnsi="Times New Roman" w:cs="Times New Roman"/>
          <w:sz w:val="28"/>
        </w:rPr>
        <w:t>’</w:t>
      </w:r>
      <w:r w:rsidRPr="00C649F1">
        <w:rPr>
          <w:rFonts w:ascii="Times New Roman" w:hAnsi="Times New Roman" w:cs="Times New Roman"/>
          <w:sz w:val="28"/>
        </w:rPr>
        <w:t>язаної із проведенням конкурсу на зайняття посади члена Вищої кваліфікаційної комісії суддів України, та на них поширюються всі обмеження, визначені цим Законом для членів Конкурсної комісії.</w:t>
      </w:r>
      <w:r w:rsidR="003A10E3">
        <w:rPr>
          <w:rFonts w:ascii="Times New Roman" w:hAnsi="Times New Roman" w:cs="Times New Roman"/>
          <w:sz w:val="28"/>
        </w:rPr>
        <w:t xml:space="preserve"> </w:t>
      </w:r>
    </w:p>
    <w:p w:rsidR="002357C8" w:rsidRDefault="002357C8" w:rsidP="006A5E7D">
      <w:pPr>
        <w:spacing w:after="120" w:line="240" w:lineRule="auto"/>
        <w:ind w:firstLine="709"/>
        <w:jc w:val="both"/>
        <w:rPr>
          <w:rFonts w:ascii="Times New Roman" w:hAnsi="Times New Roman" w:cs="Times New Roman"/>
          <w:sz w:val="28"/>
        </w:rPr>
      </w:pPr>
      <w:r>
        <w:rPr>
          <w:rFonts w:ascii="Times New Roman" w:hAnsi="Times New Roman" w:cs="Times New Roman"/>
          <w:sz w:val="28"/>
        </w:rPr>
        <w:t>Р</w:t>
      </w:r>
      <w:r w:rsidRPr="002357C8">
        <w:rPr>
          <w:rFonts w:ascii="Times New Roman" w:hAnsi="Times New Roman" w:cs="Times New Roman"/>
          <w:sz w:val="28"/>
        </w:rPr>
        <w:t>ішення Конкурсної комісії ухвалюється, якщо за нього проголосували не менше ніж чотири члени Конкурсної комісії, з яких двоє запропоновані міжнародними та іноземними організаціями та двоє запропоновані Радою суддів України</w:t>
      </w:r>
      <w:r w:rsidR="0003067E">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Строк повноважень Конкурсної комісії та її членів, призначених Вищою радою правосуддя у складі, визначеному абзацами першим і п</w:t>
      </w:r>
      <w:r w:rsidR="006A5E7D">
        <w:rPr>
          <w:rFonts w:ascii="Times New Roman" w:hAnsi="Times New Roman" w:cs="Times New Roman"/>
          <w:sz w:val="28"/>
        </w:rPr>
        <w:t>’</w:t>
      </w:r>
      <w:r>
        <w:rPr>
          <w:rFonts w:ascii="Times New Roman" w:hAnsi="Times New Roman" w:cs="Times New Roman"/>
          <w:sz w:val="28"/>
        </w:rPr>
        <w:t xml:space="preserve">ятим цього пункту, припиняється через два роки після призначення повноважного складу Вищої кваліфікаційної комісії суддів України. </w:t>
      </w:r>
    </w:p>
    <w:p w:rsidR="0010236F" w:rsidRDefault="003A10E3" w:rsidP="006A5E7D">
      <w:pPr>
        <w:spacing w:after="120" w:line="240" w:lineRule="auto"/>
        <w:ind w:firstLine="709"/>
        <w:jc w:val="both"/>
      </w:pPr>
      <w:r>
        <w:rPr>
          <w:rFonts w:ascii="Times New Roman" w:hAnsi="Times New Roman" w:cs="Times New Roman"/>
          <w:sz w:val="28"/>
        </w:rPr>
        <w:t>Конкурсна комісія у складі, визначеному абзацом першим цього пункту, протягом строку своїх повноважень проводить конкурс на зайняття вакантних посад членів Вищої кваліфікаційної комісії суддів України.</w:t>
      </w:r>
    </w:p>
    <w:p w:rsidR="0010236F" w:rsidRDefault="003A10E3" w:rsidP="006A5E7D">
      <w:pPr>
        <w:spacing w:after="120" w:line="240" w:lineRule="auto"/>
        <w:ind w:firstLine="709"/>
        <w:jc w:val="both"/>
      </w:pPr>
      <w:r>
        <w:rPr>
          <w:rFonts w:ascii="Times New Roman" w:hAnsi="Times New Roman" w:cs="Times New Roman"/>
          <w:sz w:val="28"/>
        </w:rPr>
        <w:t>Наступний склад Конкурсної комісії формується в порядку, визначеному статтею 95</w:t>
      </w:r>
      <w:r>
        <w:rPr>
          <w:rFonts w:ascii="Times New Roman" w:hAnsi="Times New Roman" w:cs="Times New Roman"/>
          <w:sz w:val="28"/>
          <w:vertAlign w:val="superscript"/>
        </w:rPr>
        <w:t>1</w:t>
      </w:r>
      <w:r>
        <w:rPr>
          <w:rFonts w:ascii="Times New Roman" w:hAnsi="Times New Roman" w:cs="Times New Roman"/>
          <w:sz w:val="28"/>
        </w:rPr>
        <w:t xml:space="preserve"> цього Закону. </w:t>
      </w:r>
    </w:p>
    <w:p w:rsidR="0010236F" w:rsidRDefault="003A10E3" w:rsidP="006A5E7D">
      <w:pPr>
        <w:spacing w:after="120" w:line="240" w:lineRule="auto"/>
        <w:ind w:firstLine="709"/>
        <w:jc w:val="both"/>
      </w:pPr>
      <w:r>
        <w:rPr>
          <w:rFonts w:ascii="Times New Roman" w:hAnsi="Times New Roman" w:cs="Times New Roman"/>
          <w:sz w:val="28"/>
        </w:rPr>
        <w:t xml:space="preserve">51. Члени Конкурсної комісії, запропоновані міжнародними та іноземними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 України. </w:t>
      </w:r>
    </w:p>
    <w:p w:rsidR="0010236F" w:rsidRDefault="003A10E3" w:rsidP="006A5E7D">
      <w:pPr>
        <w:spacing w:after="120" w:line="240" w:lineRule="auto"/>
        <w:ind w:firstLine="709"/>
        <w:jc w:val="both"/>
      </w:pPr>
      <w:r>
        <w:rPr>
          <w:rFonts w:ascii="Times New Roman" w:hAnsi="Times New Roman" w:cs="Times New Roman"/>
          <w:sz w:val="28"/>
        </w:rPr>
        <w:t xml:space="preserve">Порядок та граничні розміри компенсації таких витрат визначаються Кабінетом Міністрів України. </w:t>
      </w:r>
    </w:p>
    <w:p w:rsidR="0010236F" w:rsidRDefault="003A10E3" w:rsidP="006A5E7D">
      <w:pPr>
        <w:spacing w:after="120" w:line="240" w:lineRule="auto"/>
        <w:ind w:firstLine="709"/>
        <w:jc w:val="both"/>
      </w:pPr>
      <w:r>
        <w:rPr>
          <w:rFonts w:ascii="Times New Roman" w:hAnsi="Times New Roman" w:cs="Times New Roman"/>
          <w:sz w:val="28"/>
        </w:rPr>
        <w:t xml:space="preserve">52. Оголошення про початок першого конкурсу на зайняття вакантних посад членів Вищої кваліфікаційної комісії суддів України, умови і строки його проведення публікуються у газеті </w:t>
      </w:r>
      <w:r w:rsidR="006A5E7D">
        <w:rPr>
          <w:rFonts w:ascii="Times New Roman" w:hAnsi="Times New Roman" w:cs="Times New Roman"/>
          <w:sz w:val="28"/>
        </w:rPr>
        <w:t>"</w:t>
      </w:r>
      <w:r>
        <w:rPr>
          <w:rFonts w:ascii="Times New Roman" w:hAnsi="Times New Roman" w:cs="Times New Roman"/>
          <w:sz w:val="28"/>
        </w:rPr>
        <w:t>Голос України</w:t>
      </w:r>
      <w:r w:rsidR="006A5E7D">
        <w:rPr>
          <w:rFonts w:ascii="Times New Roman" w:hAnsi="Times New Roman" w:cs="Times New Roman"/>
          <w:sz w:val="28"/>
        </w:rPr>
        <w:t>"</w:t>
      </w:r>
      <w:r>
        <w:rPr>
          <w:rFonts w:ascii="Times New Roman" w:hAnsi="Times New Roman" w:cs="Times New Roman"/>
          <w:sz w:val="28"/>
        </w:rPr>
        <w:t xml:space="preserve"> та розміщуються на офіційному веб-сайті Вищої ради правосуддя протягом 30 днів з дня проведення першого засідання Конкурсної комісії. </w:t>
      </w:r>
    </w:p>
    <w:p w:rsidR="0010236F" w:rsidRDefault="003A10E3" w:rsidP="006A5E7D">
      <w:pPr>
        <w:spacing w:after="120" w:line="240" w:lineRule="auto"/>
        <w:ind w:firstLine="709"/>
        <w:jc w:val="both"/>
      </w:pPr>
      <w:r>
        <w:rPr>
          <w:rFonts w:ascii="Times New Roman" w:hAnsi="Times New Roman" w:cs="Times New Roman"/>
          <w:sz w:val="28"/>
        </w:rPr>
        <w:t>53. Вищій раді правосуддя протягом п</w:t>
      </w:r>
      <w:r w:rsidR="006A5E7D">
        <w:rPr>
          <w:rFonts w:ascii="Times New Roman" w:hAnsi="Times New Roman" w:cs="Times New Roman"/>
          <w:sz w:val="28"/>
        </w:rPr>
        <w:t>’</w:t>
      </w:r>
      <w:r>
        <w:rPr>
          <w:rFonts w:ascii="Times New Roman" w:hAnsi="Times New Roman" w:cs="Times New Roman"/>
          <w:sz w:val="28"/>
        </w:rPr>
        <w:t xml:space="preserve">яти днів з дня припинення повноважень першого складу Конкурсної комісії опублікувати оголошення про початок проведення конкурсу на зайняття вакантних посад членів Конкурсної комісії та інформацію про умови проведення конкурсу у газеті </w:t>
      </w:r>
      <w:r w:rsidR="006A5E7D">
        <w:rPr>
          <w:rFonts w:ascii="Times New Roman" w:hAnsi="Times New Roman" w:cs="Times New Roman"/>
          <w:sz w:val="28"/>
        </w:rPr>
        <w:t>"</w:t>
      </w:r>
      <w:r>
        <w:rPr>
          <w:rFonts w:ascii="Times New Roman" w:hAnsi="Times New Roman" w:cs="Times New Roman"/>
          <w:sz w:val="28"/>
        </w:rPr>
        <w:t>Голос України</w:t>
      </w:r>
      <w:r w:rsidR="006A5E7D">
        <w:rPr>
          <w:rFonts w:ascii="Times New Roman" w:hAnsi="Times New Roman" w:cs="Times New Roman"/>
          <w:sz w:val="28"/>
        </w:rPr>
        <w:t>"</w:t>
      </w:r>
      <w:r>
        <w:rPr>
          <w:rFonts w:ascii="Times New Roman" w:hAnsi="Times New Roman" w:cs="Times New Roman"/>
          <w:sz w:val="28"/>
        </w:rPr>
        <w:t xml:space="preserve"> та на офіційному веб-сайті Вищої ради правосуддя. </w:t>
      </w:r>
    </w:p>
    <w:p w:rsidR="0010236F" w:rsidRDefault="003A10E3" w:rsidP="000E49CF">
      <w:pPr>
        <w:spacing w:after="0" w:line="240" w:lineRule="auto"/>
        <w:ind w:firstLine="709"/>
        <w:jc w:val="both"/>
        <w:rPr>
          <w:rFonts w:ascii="Times New Roman" w:hAnsi="Times New Roman" w:cs="Times New Roman"/>
          <w:sz w:val="28"/>
        </w:rPr>
      </w:pPr>
      <w:r>
        <w:rPr>
          <w:rFonts w:ascii="Times New Roman" w:hAnsi="Times New Roman" w:cs="Times New Roman"/>
          <w:sz w:val="28"/>
        </w:rPr>
        <w:lastRenderedPageBreak/>
        <w:t>54. Суб</w:t>
      </w:r>
      <w:r w:rsidR="006A5E7D">
        <w:rPr>
          <w:rFonts w:ascii="Times New Roman" w:hAnsi="Times New Roman" w:cs="Times New Roman"/>
          <w:sz w:val="28"/>
        </w:rPr>
        <w:t>’</w:t>
      </w:r>
      <w:r>
        <w:rPr>
          <w:rFonts w:ascii="Times New Roman" w:hAnsi="Times New Roman" w:cs="Times New Roman"/>
          <w:sz w:val="28"/>
        </w:rPr>
        <w:t>єктам формування Конкурсної комісії протягом двадцяти днів з дня опублікування оголошення про початок проведення конкурсу на зайняття вакантних посад членів Конкурсної комісії подати до Вищої ради правосуддя списки кандидатів на посади членів Конкурсної комісії в порядку, визначеному цим Законом</w:t>
      </w:r>
      <w:r w:rsidR="006A5E7D">
        <w:rPr>
          <w:rFonts w:ascii="Times New Roman" w:hAnsi="Times New Roman" w:cs="Times New Roman"/>
          <w:sz w:val="28"/>
        </w:rPr>
        <w:t>"</w:t>
      </w:r>
      <w:r>
        <w:rPr>
          <w:rFonts w:ascii="Times New Roman" w:hAnsi="Times New Roman" w:cs="Times New Roman"/>
          <w:sz w:val="28"/>
        </w:rPr>
        <w:t xml:space="preserve">. </w:t>
      </w:r>
    </w:p>
    <w:p w:rsidR="000E49CF" w:rsidRDefault="000E49CF" w:rsidP="000E49CF">
      <w:pPr>
        <w:spacing w:after="0" w:line="240" w:lineRule="auto"/>
        <w:ind w:firstLine="709"/>
        <w:jc w:val="both"/>
      </w:pPr>
    </w:p>
    <w:p w:rsidR="0010236F" w:rsidRDefault="003A10E3" w:rsidP="000E49CF">
      <w:pPr>
        <w:spacing w:after="0" w:line="240" w:lineRule="auto"/>
        <w:ind w:firstLine="709"/>
        <w:jc w:val="both"/>
        <w:rPr>
          <w:rFonts w:ascii="Times New Roman" w:hAnsi="Times New Roman" w:cs="Times New Roman"/>
          <w:sz w:val="28"/>
        </w:rPr>
      </w:pPr>
      <w:r>
        <w:rPr>
          <w:rFonts w:ascii="Times New Roman" w:hAnsi="Times New Roman" w:cs="Times New Roman"/>
          <w:sz w:val="28"/>
        </w:rPr>
        <w:t>ІІ. Прикінцеві положення</w:t>
      </w:r>
    </w:p>
    <w:p w:rsidR="000E49CF" w:rsidRDefault="000E49CF" w:rsidP="000E49CF">
      <w:pPr>
        <w:spacing w:after="0" w:line="240" w:lineRule="auto"/>
        <w:ind w:firstLine="709"/>
        <w:jc w:val="both"/>
      </w:pPr>
    </w:p>
    <w:p w:rsidR="0010236F" w:rsidRDefault="003A10E3" w:rsidP="006A5E7D">
      <w:pPr>
        <w:spacing w:after="120" w:line="240" w:lineRule="auto"/>
        <w:ind w:firstLine="709"/>
        <w:jc w:val="both"/>
      </w:pPr>
      <w:r>
        <w:rPr>
          <w:rFonts w:ascii="Times New Roman" w:hAnsi="Times New Roman" w:cs="Times New Roman"/>
          <w:sz w:val="28"/>
        </w:rPr>
        <w:t>1. Цей Закон набирає чинності з дня, наступного за днем його опублікування.</w:t>
      </w:r>
    </w:p>
    <w:p w:rsidR="0010236F" w:rsidRDefault="003A10E3" w:rsidP="006A5E7D">
      <w:pPr>
        <w:spacing w:after="120" w:line="240" w:lineRule="auto"/>
        <w:ind w:firstLine="709"/>
        <w:jc w:val="both"/>
      </w:pPr>
      <w:r>
        <w:rPr>
          <w:rFonts w:ascii="Times New Roman" w:hAnsi="Times New Roman" w:cs="Times New Roman"/>
          <w:sz w:val="28"/>
        </w:rPr>
        <w:t>2. Внести зміни до таких законів України:</w:t>
      </w:r>
    </w:p>
    <w:p w:rsidR="0010236F" w:rsidRDefault="003A10E3" w:rsidP="006A5E7D">
      <w:pPr>
        <w:spacing w:after="120" w:line="240" w:lineRule="auto"/>
        <w:ind w:firstLine="709"/>
        <w:jc w:val="both"/>
      </w:pPr>
      <w:r>
        <w:rPr>
          <w:rFonts w:ascii="Times New Roman" w:hAnsi="Times New Roman" w:cs="Times New Roman"/>
          <w:sz w:val="28"/>
        </w:rPr>
        <w:t xml:space="preserve">1) у Законі України </w:t>
      </w:r>
      <w:r w:rsidR="006A5E7D">
        <w:rPr>
          <w:rFonts w:ascii="Times New Roman" w:hAnsi="Times New Roman" w:cs="Times New Roman"/>
          <w:sz w:val="28"/>
        </w:rPr>
        <w:t>"</w:t>
      </w:r>
      <w:r>
        <w:rPr>
          <w:rFonts w:ascii="Times New Roman" w:hAnsi="Times New Roman" w:cs="Times New Roman"/>
          <w:sz w:val="28"/>
        </w:rPr>
        <w:t>Про Вищу раду правосуддя</w:t>
      </w:r>
      <w:r w:rsidR="006A5E7D">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2017 р., № 7</w:t>
      </w:r>
      <w:r w:rsidR="00B25B1A" w:rsidRPr="00B25B1A">
        <w:rPr>
          <w:rFonts w:ascii="Times New Roman" w:hAnsi="Times New Roman" w:cs="Times New Roman"/>
          <w:sz w:val="28"/>
        </w:rPr>
        <w:sym w:font="Symbol" w:char="F02D"/>
      </w:r>
      <w:r>
        <w:rPr>
          <w:rFonts w:ascii="Times New Roman" w:hAnsi="Times New Roman" w:cs="Times New Roman"/>
          <w:sz w:val="28"/>
        </w:rPr>
        <w:t>8, ст. 50, № 48, ст. 436; 2019 р., № 4, ст. 32, № 50, ст. 354):</w:t>
      </w:r>
    </w:p>
    <w:p w:rsidR="0010236F" w:rsidRDefault="003A10E3" w:rsidP="006A5E7D">
      <w:pPr>
        <w:spacing w:after="120" w:line="240" w:lineRule="auto"/>
        <w:ind w:firstLine="709"/>
        <w:jc w:val="both"/>
      </w:pPr>
      <w:r>
        <w:rPr>
          <w:rFonts w:ascii="Times New Roman" w:hAnsi="Times New Roman" w:cs="Times New Roman"/>
          <w:sz w:val="28"/>
        </w:rPr>
        <w:t>у частині першій статті 3:</w:t>
      </w:r>
    </w:p>
    <w:p w:rsidR="0010236F" w:rsidRDefault="003A10E3" w:rsidP="006A5E7D">
      <w:pPr>
        <w:spacing w:after="120" w:line="240" w:lineRule="auto"/>
        <w:ind w:firstLine="709"/>
        <w:jc w:val="both"/>
      </w:pPr>
      <w:r>
        <w:rPr>
          <w:rFonts w:ascii="Times New Roman" w:hAnsi="Times New Roman" w:cs="Times New Roman"/>
          <w:sz w:val="28"/>
        </w:rPr>
        <w:t>пункт 12 викласти в такій редакції:</w:t>
      </w:r>
    </w:p>
    <w:p w:rsidR="0010236F" w:rsidRDefault="006A5E7D" w:rsidP="006A5E7D">
      <w:pPr>
        <w:spacing w:after="120" w:line="240" w:lineRule="auto"/>
        <w:ind w:firstLine="709"/>
        <w:jc w:val="both"/>
      </w:pPr>
      <w:r>
        <w:rPr>
          <w:rFonts w:ascii="Times New Roman" w:hAnsi="Times New Roman" w:cs="Times New Roman"/>
          <w:sz w:val="28"/>
        </w:rPr>
        <w:t>"</w:t>
      </w:r>
      <w:r w:rsidR="003A10E3">
        <w:rPr>
          <w:rFonts w:ascii="Times New Roman" w:hAnsi="Times New Roman" w:cs="Times New Roman"/>
          <w:sz w:val="28"/>
        </w:rPr>
        <w:t xml:space="preserve">12) визначає кількість суддів у суді в порядку, визначеному Законом України </w:t>
      </w:r>
      <w:r>
        <w:rPr>
          <w:rFonts w:ascii="Times New Roman" w:hAnsi="Times New Roman" w:cs="Times New Roman"/>
          <w:sz w:val="28"/>
        </w:rPr>
        <w:t>"</w:t>
      </w:r>
      <w:r w:rsidR="003A10E3">
        <w:rPr>
          <w:rFonts w:ascii="Times New Roman" w:hAnsi="Times New Roman" w:cs="Times New Roman"/>
          <w:sz w:val="28"/>
        </w:rPr>
        <w:t>Про судоустрій і статус суддів</w:t>
      </w:r>
      <w:r>
        <w:rPr>
          <w:rFonts w:ascii="Times New Roman" w:hAnsi="Times New Roman" w:cs="Times New Roman"/>
          <w:sz w:val="28"/>
        </w:rPr>
        <w:t>"</w:t>
      </w:r>
      <w:r w:rsidR="003A10E3">
        <w:rPr>
          <w:rFonts w:ascii="Times New Roman" w:hAnsi="Times New Roman" w:cs="Times New Roman"/>
          <w:sz w:val="28"/>
        </w:rPr>
        <w:t>;</w:t>
      </w:r>
    </w:p>
    <w:p w:rsidR="0010236F" w:rsidRDefault="003A10E3" w:rsidP="006A5E7D">
      <w:pPr>
        <w:spacing w:after="120" w:line="240" w:lineRule="auto"/>
        <w:ind w:firstLine="709"/>
        <w:jc w:val="both"/>
      </w:pPr>
      <w:r>
        <w:rPr>
          <w:rFonts w:ascii="Times New Roman" w:hAnsi="Times New Roman" w:cs="Times New Roman"/>
          <w:sz w:val="28"/>
        </w:rPr>
        <w:t>пункт 13</w:t>
      </w:r>
      <w:r>
        <w:rPr>
          <w:rFonts w:ascii="Times New Roman" w:hAnsi="Times New Roman" w:cs="Times New Roman"/>
          <w:sz w:val="28"/>
          <w:vertAlign w:val="superscript"/>
        </w:rPr>
        <w:t>1</w:t>
      </w:r>
      <w:r>
        <w:rPr>
          <w:rFonts w:ascii="Times New Roman" w:hAnsi="Times New Roman" w:cs="Times New Roman"/>
          <w:sz w:val="28"/>
        </w:rPr>
        <w:t xml:space="preserve"> виключити;</w:t>
      </w:r>
    </w:p>
    <w:p w:rsidR="0010236F" w:rsidRDefault="003A10E3" w:rsidP="006A5E7D">
      <w:pPr>
        <w:spacing w:after="120" w:line="240" w:lineRule="auto"/>
        <w:ind w:firstLine="709"/>
        <w:jc w:val="both"/>
      </w:pPr>
      <w:r>
        <w:rPr>
          <w:rFonts w:ascii="Times New Roman" w:hAnsi="Times New Roman" w:cs="Times New Roman"/>
          <w:sz w:val="28"/>
        </w:rPr>
        <w:t>частину третю статті 24, статтю 28</w:t>
      </w:r>
      <w:r>
        <w:rPr>
          <w:rFonts w:ascii="Times New Roman" w:hAnsi="Times New Roman" w:cs="Times New Roman"/>
          <w:sz w:val="28"/>
          <w:vertAlign w:val="superscript"/>
        </w:rPr>
        <w:t>1</w:t>
      </w:r>
      <w:r>
        <w:rPr>
          <w:rFonts w:ascii="Times New Roman" w:hAnsi="Times New Roman" w:cs="Times New Roman"/>
          <w:sz w:val="28"/>
        </w:rPr>
        <w:t xml:space="preserve">, частину восьму статті 31, частину першу статті 42, частину третю статті 47 і частину четверту статті 48 виключити; </w:t>
      </w:r>
    </w:p>
    <w:p w:rsidR="0010236F" w:rsidRDefault="003A10E3" w:rsidP="006A5E7D">
      <w:pPr>
        <w:spacing w:after="120" w:line="240" w:lineRule="auto"/>
        <w:ind w:firstLine="709"/>
        <w:jc w:val="both"/>
        <w:rPr>
          <w:rFonts w:ascii="Times New Roman" w:hAnsi="Times New Roman" w:cs="Times New Roman"/>
          <w:sz w:val="28"/>
        </w:rPr>
      </w:pPr>
      <w:r>
        <w:rPr>
          <w:rFonts w:ascii="Times New Roman" w:hAnsi="Times New Roman" w:cs="Times New Roman"/>
          <w:sz w:val="28"/>
        </w:rPr>
        <w:t>2) пункти 3</w:t>
      </w:r>
      <w:r w:rsidR="000E49CF" w:rsidRPr="000E49CF">
        <w:rPr>
          <w:rFonts w:ascii="Times New Roman" w:hAnsi="Times New Roman" w:cs="Times New Roman"/>
          <w:sz w:val="28"/>
        </w:rPr>
        <w:sym w:font="Symbol" w:char="F02D"/>
      </w:r>
      <w:r>
        <w:rPr>
          <w:rFonts w:ascii="Times New Roman" w:hAnsi="Times New Roman" w:cs="Times New Roman"/>
          <w:sz w:val="28"/>
        </w:rPr>
        <w:t xml:space="preserve">7, 9 і 10 розділу </w:t>
      </w:r>
      <w:proofErr w:type="spellStart"/>
      <w:r>
        <w:rPr>
          <w:rFonts w:ascii="Times New Roman" w:hAnsi="Times New Roman" w:cs="Times New Roman"/>
          <w:sz w:val="28"/>
        </w:rPr>
        <w:t>ІІ</w:t>
      </w:r>
      <w:proofErr w:type="spellEnd"/>
      <w:r>
        <w:rPr>
          <w:rFonts w:ascii="Times New Roman" w:hAnsi="Times New Roman" w:cs="Times New Roman"/>
          <w:sz w:val="28"/>
        </w:rPr>
        <w:t xml:space="preserve"> </w:t>
      </w:r>
      <w:r w:rsidR="006A5E7D">
        <w:rPr>
          <w:rFonts w:ascii="Times New Roman" w:hAnsi="Times New Roman" w:cs="Times New Roman"/>
          <w:sz w:val="28"/>
        </w:rPr>
        <w:t>"</w:t>
      </w:r>
      <w:r>
        <w:rPr>
          <w:rFonts w:ascii="Times New Roman" w:hAnsi="Times New Roman" w:cs="Times New Roman"/>
          <w:sz w:val="28"/>
        </w:rPr>
        <w:t>Прикінцеві та перехідні положення</w:t>
      </w:r>
      <w:r w:rsidR="006A5E7D">
        <w:rPr>
          <w:rFonts w:ascii="Times New Roman" w:hAnsi="Times New Roman" w:cs="Times New Roman"/>
          <w:sz w:val="28"/>
        </w:rPr>
        <w:t>"</w:t>
      </w:r>
      <w:r>
        <w:rPr>
          <w:rFonts w:ascii="Times New Roman" w:hAnsi="Times New Roman" w:cs="Times New Roman"/>
          <w:sz w:val="28"/>
        </w:rPr>
        <w:t xml:space="preserve"> Закону України </w:t>
      </w:r>
      <w:r w:rsidR="006A5E7D">
        <w:rPr>
          <w:rFonts w:ascii="Times New Roman" w:hAnsi="Times New Roman" w:cs="Times New Roman"/>
          <w:sz w:val="28"/>
        </w:rPr>
        <w:t>"</w:t>
      </w:r>
      <w:r>
        <w:rPr>
          <w:rFonts w:ascii="Times New Roman" w:hAnsi="Times New Roman" w:cs="Times New Roman"/>
          <w:sz w:val="28"/>
        </w:rPr>
        <w:t xml:space="preserve">Про внесення змін до Закону України </w:t>
      </w:r>
      <w:r w:rsidR="006A5E7D">
        <w:rPr>
          <w:rFonts w:ascii="Times New Roman" w:hAnsi="Times New Roman" w:cs="Times New Roman"/>
          <w:sz w:val="28"/>
        </w:rPr>
        <w:t>"</w:t>
      </w:r>
      <w:r>
        <w:rPr>
          <w:rFonts w:ascii="Times New Roman" w:hAnsi="Times New Roman" w:cs="Times New Roman"/>
          <w:sz w:val="28"/>
        </w:rPr>
        <w:t>Про судоустрій і статус суддів</w:t>
      </w:r>
      <w:r w:rsidR="006A5E7D">
        <w:rPr>
          <w:rFonts w:ascii="Times New Roman" w:hAnsi="Times New Roman" w:cs="Times New Roman"/>
          <w:sz w:val="28"/>
        </w:rPr>
        <w:t>"</w:t>
      </w:r>
      <w:r>
        <w:rPr>
          <w:rFonts w:ascii="Times New Roman" w:hAnsi="Times New Roman" w:cs="Times New Roman"/>
          <w:sz w:val="28"/>
        </w:rPr>
        <w:t xml:space="preserve"> та деяких законів України щодо діяльності органів суддівського врядування</w:t>
      </w:r>
      <w:r w:rsidR="006A5E7D">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2019 р., № 50, ст. 354) виключити.</w:t>
      </w:r>
    </w:p>
    <w:p w:rsidR="000E49CF" w:rsidRDefault="000E49CF" w:rsidP="006A5E7D">
      <w:pPr>
        <w:spacing w:after="120" w:line="240" w:lineRule="auto"/>
        <w:ind w:firstLine="709"/>
        <w:jc w:val="both"/>
        <w:rPr>
          <w:rFonts w:ascii="Times New Roman" w:hAnsi="Times New Roman" w:cs="Times New Roman"/>
          <w:sz w:val="28"/>
        </w:rPr>
      </w:pPr>
    </w:p>
    <w:p w:rsidR="000E49CF" w:rsidRDefault="000E49CF" w:rsidP="000E49CF">
      <w:pPr>
        <w:spacing w:after="120" w:line="240" w:lineRule="auto"/>
        <w:jc w:val="both"/>
        <w:rPr>
          <w:rFonts w:ascii="Times New Roman" w:hAnsi="Times New Roman" w:cs="Times New Roman"/>
          <w:sz w:val="28"/>
        </w:rPr>
      </w:pPr>
    </w:p>
    <w:p w:rsidR="000E49CF" w:rsidRPr="000E49CF" w:rsidRDefault="000E49CF" w:rsidP="00094F3A">
      <w:pPr>
        <w:spacing w:after="0" w:line="240" w:lineRule="auto"/>
        <w:rPr>
          <w:rFonts w:ascii="Times New Roman" w:hAnsi="Times New Roman"/>
          <w:sz w:val="28"/>
          <w:szCs w:val="28"/>
        </w:rPr>
      </w:pPr>
      <w:r w:rsidRPr="000E49CF">
        <w:rPr>
          <w:rFonts w:ascii="Times New Roman" w:hAnsi="Times New Roman"/>
          <w:sz w:val="28"/>
          <w:szCs w:val="28"/>
        </w:rPr>
        <w:t xml:space="preserve">Голова Верховної Ради </w:t>
      </w:r>
    </w:p>
    <w:p w:rsidR="000E49CF" w:rsidRPr="000E49CF" w:rsidRDefault="000E49CF" w:rsidP="00094F3A">
      <w:pPr>
        <w:spacing w:after="0" w:line="240" w:lineRule="auto"/>
        <w:rPr>
          <w:rFonts w:ascii="Times New Roman" w:hAnsi="Times New Roman"/>
          <w:sz w:val="28"/>
          <w:szCs w:val="28"/>
        </w:rPr>
      </w:pPr>
      <w:r w:rsidRPr="000E49CF">
        <w:rPr>
          <w:rFonts w:ascii="Times New Roman" w:hAnsi="Times New Roman"/>
          <w:sz w:val="28"/>
          <w:szCs w:val="28"/>
        </w:rPr>
        <w:t xml:space="preserve">      </w:t>
      </w:r>
      <w:r w:rsidRPr="000E49CF">
        <w:rPr>
          <w:sz w:val="28"/>
          <w:szCs w:val="28"/>
        </w:rPr>
        <w:t xml:space="preserve"> </w:t>
      </w:r>
      <w:r w:rsidRPr="000E49CF">
        <w:rPr>
          <w:rFonts w:ascii="Times New Roman" w:hAnsi="Times New Roman"/>
          <w:sz w:val="28"/>
          <w:szCs w:val="28"/>
        </w:rPr>
        <w:t xml:space="preserve"> </w:t>
      </w:r>
      <w:r w:rsidRPr="000E49CF">
        <w:rPr>
          <w:sz w:val="28"/>
          <w:szCs w:val="28"/>
        </w:rPr>
        <w:t xml:space="preserve">  </w:t>
      </w:r>
      <w:r w:rsidRPr="000E49CF">
        <w:rPr>
          <w:rFonts w:ascii="Times New Roman" w:hAnsi="Times New Roman"/>
          <w:sz w:val="28"/>
          <w:szCs w:val="28"/>
        </w:rPr>
        <w:t xml:space="preserve">   України</w:t>
      </w:r>
      <w:r w:rsidRPr="000E49CF">
        <w:rPr>
          <w:rFonts w:ascii="Times New Roman" w:hAnsi="Times New Roman"/>
          <w:sz w:val="28"/>
          <w:szCs w:val="28"/>
        </w:rPr>
        <w:tab/>
        <w:t xml:space="preserve">            </w:t>
      </w:r>
      <w:r w:rsidRPr="000E49CF">
        <w:rPr>
          <w:rFonts w:ascii="Times New Roman" w:hAnsi="Times New Roman"/>
          <w:sz w:val="28"/>
          <w:szCs w:val="28"/>
        </w:rPr>
        <w:tab/>
      </w:r>
      <w:r w:rsidRPr="000E49CF">
        <w:rPr>
          <w:rFonts w:ascii="Times New Roman" w:hAnsi="Times New Roman"/>
          <w:sz w:val="28"/>
          <w:szCs w:val="28"/>
        </w:rPr>
        <w:tab/>
      </w:r>
      <w:r w:rsidRPr="000E49CF">
        <w:rPr>
          <w:rFonts w:ascii="Times New Roman" w:hAnsi="Times New Roman"/>
          <w:caps/>
          <w:sz w:val="28"/>
          <w:szCs w:val="28"/>
        </w:rPr>
        <w:t xml:space="preserve">              </w:t>
      </w:r>
      <w:r w:rsidRPr="000E49CF">
        <w:rPr>
          <w:rFonts w:ascii="Times New Roman" w:hAnsi="Times New Roman"/>
          <w:caps/>
          <w:sz w:val="28"/>
          <w:szCs w:val="28"/>
        </w:rPr>
        <w:tab/>
        <w:t xml:space="preserve">               </w:t>
      </w:r>
      <w:r w:rsidRPr="000E49CF">
        <w:rPr>
          <w:caps/>
          <w:sz w:val="28"/>
          <w:szCs w:val="28"/>
        </w:rPr>
        <w:t>         </w:t>
      </w:r>
      <w:r w:rsidRPr="000E49CF">
        <w:rPr>
          <w:rFonts w:ascii="Times New Roman" w:hAnsi="Times New Roman"/>
          <w:sz w:val="28"/>
          <w:szCs w:val="28"/>
          <w:lang w:val="ru-RU"/>
        </w:rPr>
        <w:t>Д.</w:t>
      </w:r>
      <w:r w:rsidRPr="000E49CF">
        <w:rPr>
          <w:sz w:val="28"/>
          <w:szCs w:val="28"/>
          <w:lang w:val="ru-RU"/>
        </w:rPr>
        <w:t xml:space="preserve"> </w:t>
      </w:r>
      <w:proofErr w:type="spellStart"/>
      <w:r w:rsidRPr="000E49CF">
        <w:rPr>
          <w:rFonts w:ascii="Times New Roman" w:hAnsi="Times New Roman"/>
          <w:sz w:val="28"/>
          <w:szCs w:val="28"/>
          <w:lang w:val="ru-RU"/>
        </w:rPr>
        <w:t>РАЗУМКОВ</w:t>
      </w:r>
      <w:proofErr w:type="spellEnd"/>
      <w:r w:rsidRPr="000E49CF">
        <w:rPr>
          <w:rFonts w:ascii="Times New Roman" w:hAnsi="Times New Roman"/>
          <w:sz w:val="28"/>
          <w:szCs w:val="28"/>
        </w:rPr>
        <w:t xml:space="preserve">        </w:t>
      </w:r>
    </w:p>
    <w:p w:rsidR="000E49CF" w:rsidRPr="000E49CF" w:rsidRDefault="000E49CF" w:rsidP="00094F3A">
      <w:pPr>
        <w:spacing w:after="0" w:line="240" w:lineRule="auto"/>
        <w:rPr>
          <w:rFonts w:ascii="Times New Roman" w:hAnsi="Times New Roman"/>
          <w:sz w:val="28"/>
          <w:szCs w:val="28"/>
        </w:rPr>
      </w:pPr>
    </w:p>
    <w:p w:rsidR="000E49CF" w:rsidRPr="000E49CF" w:rsidRDefault="000E49CF" w:rsidP="00EE5740">
      <w:pPr>
        <w:spacing w:after="0" w:line="240" w:lineRule="auto"/>
        <w:jc w:val="both"/>
        <w:rPr>
          <w:rFonts w:ascii="Times New Roman" w:hAnsi="Times New Roman"/>
          <w:sz w:val="28"/>
          <w:szCs w:val="28"/>
        </w:rPr>
      </w:pPr>
      <w:r w:rsidRPr="000E49CF">
        <w:rPr>
          <w:sz w:val="28"/>
          <w:szCs w:val="28"/>
        </w:rPr>
        <w:t xml:space="preserve">            </w:t>
      </w:r>
      <w:r w:rsidRPr="000E49CF">
        <w:rPr>
          <w:rFonts w:ascii="Times New Roman" w:hAnsi="Times New Roman"/>
          <w:sz w:val="28"/>
          <w:szCs w:val="28"/>
        </w:rPr>
        <w:t>м. К и ї в</w:t>
      </w:r>
    </w:p>
    <w:p w:rsidR="000E49CF" w:rsidRPr="000E49CF" w:rsidRDefault="000E49CF" w:rsidP="00094F3A">
      <w:pPr>
        <w:spacing w:after="0" w:line="240" w:lineRule="auto"/>
        <w:rPr>
          <w:rFonts w:ascii="Times New Roman" w:hAnsi="Times New Roman"/>
          <w:sz w:val="28"/>
          <w:szCs w:val="28"/>
        </w:rPr>
      </w:pPr>
      <w:r w:rsidRPr="000E49CF">
        <w:rPr>
          <w:sz w:val="28"/>
          <w:szCs w:val="28"/>
        </w:rPr>
        <w:t xml:space="preserve"> </w:t>
      </w:r>
      <w:r w:rsidRPr="000E49CF">
        <w:rPr>
          <w:rFonts w:ascii="Times New Roman" w:hAnsi="Times New Roman" w:cs="Times New Roman"/>
          <w:sz w:val="28"/>
          <w:szCs w:val="28"/>
        </w:rPr>
        <w:t>29 червня</w:t>
      </w:r>
      <w:r>
        <w:rPr>
          <w:sz w:val="28"/>
          <w:szCs w:val="28"/>
        </w:rPr>
        <w:t xml:space="preserve"> </w:t>
      </w:r>
      <w:r w:rsidRPr="000E49CF">
        <w:rPr>
          <w:rFonts w:ascii="Times New Roman" w:hAnsi="Times New Roman"/>
          <w:sz w:val="28"/>
          <w:szCs w:val="28"/>
        </w:rPr>
        <w:t>2021 року</w:t>
      </w:r>
    </w:p>
    <w:p w:rsidR="000E49CF" w:rsidRPr="000E49CF" w:rsidRDefault="000E49CF" w:rsidP="00094F3A">
      <w:pPr>
        <w:spacing w:after="0" w:line="240" w:lineRule="auto"/>
        <w:rPr>
          <w:rFonts w:ascii="Times New Roman" w:hAnsi="Times New Roman"/>
          <w:sz w:val="28"/>
          <w:szCs w:val="28"/>
        </w:rPr>
      </w:pPr>
      <w:r w:rsidRPr="000E49CF">
        <w:rPr>
          <w:rFonts w:ascii="Times New Roman" w:hAnsi="Times New Roman"/>
          <w:sz w:val="28"/>
          <w:szCs w:val="28"/>
        </w:rPr>
        <w:t xml:space="preserve">    </w:t>
      </w:r>
      <w:r w:rsidRPr="000E49CF">
        <w:rPr>
          <w:sz w:val="28"/>
          <w:szCs w:val="28"/>
        </w:rPr>
        <w:t xml:space="preserve"> </w:t>
      </w:r>
      <w:r w:rsidRPr="000E49CF">
        <w:rPr>
          <w:rFonts w:ascii="Times New Roman" w:hAnsi="Times New Roman"/>
          <w:sz w:val="28"/>
          <w:szCs w:val="28"/>
        </w:rPr>
        <w:t xml:space="preserve"> </w:t>
      </w:r>
      <w:r w:rsidRPr="000E49CF">
        <w:rPr>
          <w:sz w:val="28"/>
          <w:szCs w:val="28"/>
        </w:rPr>
        <w:t xml:space="preserve"> </w:t>
      </w:r>
      <w:r w:rsidRPr="000E49CF">
        <w:rPr>
          <w:rFonts w:ascii="Times New Roman" w:hAnsi="Times New Roman"/>
          <w:sz w:val="28"/>
          <w:szCs w:val="28"/>
        </w:rPr>
        <w:t xml:space="preserve">   № </w:t>
      </w:r>
      <w:r>
        <w:rPr>
          <w:rFonts w:ascii="Times New Roman" w:hAnsi="Times New Roman"/>
          <w:sz w:val="28"/>
          <w:szCs w:val="28"/>
        </w:rPr>
        <w:t>1574</w:t>
      </w:r>
      <w:r w:rsidRPr="000E49CF">
        <w:rPr>
          <w:rFonts w:ascii="Times New Roman" w:hAnsi="Times New Roman"/>
          <w:sz w:val="28"/>
          <w:szCs w:val="28"/>
        </w:rPr>
        <w:sym w:font="Symbol" w:char="F02D"/>
      </w:r>
      <w:proofErr w:type="spellStart"/>
      <w:r w:rsidRPr="000E49CF">
        <w:rPr>
          <w:rFonts w:ascii="Times New Roman" w:hAnsi="Times New Roman"/>
          <w:sz w:val="28"/>
          <w:szCs w:val="28"/>
        </w:rPr>
        <w:t>ІХ</w:t>
      </w:r>
      <w:proofErr w:type="spellEnd"/>
      <w:r w:rsidRPr="000E49CF">
        <w:rPr>
          <w:rFonts w:ascii="Times New Roman" w:hAnsi="Times New Roman"/>
          <w:sz w:val="28"/>
          <w:szCs w:val="28"/>
        </w:rPr>
        <w:t xml:space="preserve"> </w:t>
      </w:r>
    </w:p>
    <w:p w:rsidR="000E49CF" w:rsidRDefault="000E49CF"/>
    <w:p w:rsidR="000E49CF" w:rsidRDefault="000E49CF" w:rsidP="000E49CF">
      <w:pPr>
        <w:spacing w:after="120" w:line="240" w:lineRule="auto"/>
        <w:jc w:val="both"/>
      </w:pPr>
    </w:p>
    <w:sectPr w:rsidR="000E49CF" w:rsidSect="006A5E7D">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EC4" w:rsidRDefault="00107EC4" w:rsidP="00F52B20">
      <w:pPr>
        <w:spacing w:after="0" w:line="240" w:lineRule="auto"/>
      </w:pPr>
      <w:r>
        <w:separator/>
      </w:r>
    </w:p>
  </w:endnote>
  <w:endnote w:type="continuationSeparator" w:id="0">
    <w:p w:rsidR="00107EC4" w:rsidRDefault="00107EC4" w:rsidP="00F5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EC4" w:rsidRDefault="00107EC4" w:rsidP="00F52B20">
      <w:pPr>
        <w:spacing w:after="0" w:line="240" w:lineRule="auto"/>
      </w:pPr>
      <w:r>
        <w:separator/>
      </w:r>
    </w:p>
  </w:footnote>
  <w:footnote w:type="continuationSeparator" w:id="0">
    <w:p w:rsidR="00107EC4" w:rsidRDefault="00107EC4" w:rsidP="00F52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5495443"/>
      <w:docPartObj>
        <w:docPartGallery w:val="Page Numbers (Top of Page)"/>
        <w:docPartUnique/>
      </w:docPartObj>
    </w:sdtPr>
    <w:sdtEndPr/>
    <w:sdtContent>
      <w:p w:rsidR="00F52B20" w:rsidRDefault="00F52B20">
        <w:pPr>
          <w:pStyle w:val="a4"/>
          <w:jc w:val="center"/>
        </w:pPr>
        <w:r w:rsidRPr="006A5E7D">
          <w:rPr>
            <w:rFonts w:ascii="Times New Roman" w:hAnsi="Times New Roman" w:cs="Times New Roman"/>
            <w:sz w:val="28"/>
            <w:szCs w:val="28"/>
          </w:rPr>
          <w:fldChar w:fldCharType="begin"/>
        </w:r>
        <w:r w:rsidRPr="006A5E7D">
          <w:rPr>
            <w:rFonts w:ascii="Times New Roman" w:hAnsi="Times New Roman" w:cs="Times New Roman"/>
            <w:sz w:val="28"/>
            <w:szCs w:val="28"/>
          </w:rPr>
          <w:instrText>PAGE   \* MERGEFORMAT</w:instrText>
        </w:r>
        <w:r w:rsidRPr="006A5E7D">
          <w:rPr>
            <w:rFonts w:ascii="Times New Roman" w:hAnsi="Times New Roman" w:cs="Times New Roman"/>
            <w:sz w:val="28"/>
            <w:szCs w:val="28"/>
          </w:rPr>
          <w:fldChar w:fldCharType="separate"/>
        </w:r>
        <w:r w:rsidR="00380D4E">
          <w:rPr>
            <w:rFonts w:ascii="Times New Roman" w:hAnsi="Times New Roman" w:cs="Times New Roman"/>
            <w:noProof/>
            <w:sz w:val="28"/>
            <w:szCs w:val="28"/>
          </w:rPr>
          <w:t>18</w:t>
        </w:r>
        <w:r w:rsidRPr="006A5E7D">
          <w:rPr>
            <w:rFonts w:ascii="Times New Roman" w:hAnsi="Times New Roman" w:cs="Times New Roman"/>
            <w:sz w:val="28"/>
            <w:szCs w:val="28"/>
          </w:rPr>
          <w:fldChar w:fldCharType="end"/>
        </w:r>
      </w:p>
    </w:sdtContent>
  </w:sdt>
  <w:p w:rsidR="00F52B20" w:rsidRDefault="00F52B2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067E"/>
    <w:rsid w:val="00036D1D"/>
    <w:rsid w:val="00056BF7"/>
    <w:rsid w:val="00083035"/>
    <w:rsid w:val="000A033F"/>
    <w:rsid w:val="000C0581"/>
    <w:rsid w:val="000E49CF"/>
    <w:rsid w:val="000E7A78"/>
    <w:rsid w:val="0010236F"/>
    <w:rsid w:val="00107EC4"/>
    <w:rsid w:val="001E00F0"/>
    <w:rsid w:val="002357C8"/>
    <w:rsid w:val="002530E8"/>
    <w:rsid w:val="00367721"/>
    <w:rsid w:val="00380D4E"/>
    <w:rsid w:val="003A10E3"/>
    <w:rsid w:val="005443E9"/>
    <w:rsid w:val="005A6C16"/>
    <w:rsid w:val="00600EA5"/>
    <w:rsid w:val="0065082B"/>
    <w:rsid w:val="0069428C"/>
    <w:rsid w:val="006A20E6"/>
    <w:rsid w:val="006A5E7D"/>
    <w:rsid w:val="00722F28"/>
    <w:rsid w:val="00740EA2"/>
    <w:rsid w:val="008A5703"/>
    <w:rsid w:val="009679FA"/>
    <w:rsid w:val="009F19EE"/>
    <w:rsid w:val="009F1D90"/>
    <w:rsid w:val="00B25B1A"/>
    <w:rsid w:val="00B622D1"/>
    <w:rsid w:val="00BB5BCC"/>
    <w:rsid w:val="00C649F1"/>
    <w:rsid w:val="00CD590E"/>
    <w:rsid w:val="00E10245"/>
    <w:rsid w:val="00E245F4"/>
    <w:rsid w:val="00E732A9"/>
    <w:rsid w:val="00F52B20"/>
    <w:rsid w:val="00F80A9C"/>
    <w:rsid w:val="00FC19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8C98C"/>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52B2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F52B20"/>
  </w:style>
  <w:style w:type="paragraph" w:styleId="a6">
    <w:name w:val="footer"/>
    <w:basedOn w:val="a"/>
    <w:link w:val="a7"/>
    <w:uiPriority w:val="99"/>
    <w:unhideWhenUsed/>
    <w:rsid w:val="00F52B2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F52B20"/>
  </w:style>
  <w:style w:type="paragraph" w:styleId="a8">
    <w:name w:val="Balloon Text"/>
    <w:basedOn w:val="a"/>
    <w:link w:val="a9"/>
    <w:uiPriority w:val="99"/>
    <w:semiHidden/>
    <w:unhideWhenUsed/>
    <w:rsid w:val="002530E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2530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18</Pages>
  <Words>25936</Words>
  <Characters>14784</Characters>
  <Application>Microsoft Office Word</Application>
  <DocSecurity>0</DocSecurity>
  <Lines>123</Lines>
  <Paragraphs>81</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 Ольга Володимирівна</dc:creator>
  <cp:keywords/>
  <dc:description/>
  <cp:lastModifiedBy>Сахненко Оксана Юріївна</cp:lastModifiedBy>
  <cp:revision>19</cp:revision>
  <cp:lastPrinted>2021-07-05T08:24:00Z</cp:lastPrinted>
  <dcterms:created xsi:type="dcterms:W3CDTF">2021-07-02T13:02:00Z</dcterms:created>
  <dcterms:modified xsi:type="dcterms:W3CDTF">2021-07-05T12:41:00Z</dcterms:modified>
</cp:coreProperties>
</file>