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952CC" w:rsidRPr="00F77C81" w:rsidRDefault="003952CC" w:rsidP="003952CC">
      <w:pPr>
        <w:spacing w:after="0" w:line="240" w:lineRule="auto"/>
        <w:jc w:val="center"/>
        <w:rPr>
          <w:rFonts w:ascii="Times New Roman" w:hAnsi="Times New Roman"/>
          <w:b/>
          <w:sz w:val="28"/>
          <w:szCs w:val="28"/>
        </w:rPr>
      </w:pPr>
      <w:r w:rsidRPr="00F77C81">
        <w:rPr>
          <w:rFonts w:ascii="Times New Roman" w:hAnsi="Times New Roman"/>
          <w:b/>
          <w:sz w:val="28"/>
          <w:szCs w:val="28"/>
        </w:rPr>
        <w:t>ПОЯСНЮВАЛЬНА ЗАПИСКА</w:t>
      </w:r>
    </w:p>
    <w:p w:rsidR="00B75549" w:rsidRPr="00F77C81" w:rsidRDefault="003952CC" w:rsidP="00B75549">
      <w:pPr>
        <w:spacing w:after="0"/>
        <w:jc w:val="center"/>
        <w:rPr>
          <w:rFonts w:ascii="Times New Roman" w:hAnsi="Times New Roman"/>
          <w:b/>
          <w:sz w:val="28"/>
          <w:szCs w:val="28"/>
          <w:shd w:val="clear" w:color="auto" w:fill="FFFFFF"/>
        </w:rPr>
      </w:pPr>
      <w:r w:rsidRPr="00F77C81">
        <w:rPr>
          <w:rFonts w:ascii="Times New Roman" w:hAnsi="Times New Roman"/>
          <w:b/>
          <w:sz w:val="28"/>
          <w:szCs w:val="28"/>
        </w:rPr>
        <w:t>до проекту</w:t>
      </w:r>
      <w:r w:rsidRPr="00F77C81">
        <w:rPr>
          <w:rFonts w:ascii="Times New Roman" w:hAnsi="Times New Roman"/>
          <w:b/>
          <w:sz w:val="28"/>
          <w:szCs w:val="28"/>
          <w:shd w:val="clear" w:color="auto" w:fill="FFFFFF"/>
        </w:rPr>
        <w:t xml:space="preserve"> </w:t>
      </w:r>
      <w:r w:rsidR="00F8490E" w:rsidRPr="00F77C81">
        <w:rPr>
          <w:rFonts w:ascii="Times New Roman" w:hAnsi="Times New Roman"/>
          <w:b/>
          <w:sz w:val="28"/>
          <w:szCs w:val="28"/>
          <w:shd w:val="clear" w:color="auto" w:fill="FFFFFF"/>
        </w:rPr>
        <w:t>Закону України „</w:t>
      </w:r>
      <w:r w:rsidR="00B75549" w:rsidRPr="00F77C81">
        <w:rPr>
          <w:rFonts w:ascii="Times New Roman" w:hAnsi="Times New Roman"/>
          <w:b/>
          <w:sz w:val="28"/>
          <w:szCs w:val="28"/>
          <w:shd w:val="clear" w:color="auto" w:fill="FFFFFF"/>
        </w:rPr>
        <w:t>Про внесення змін до деяких законів України</w:t>
      </w:r>
    </w:p>
    <w:p w:rsidR="00B75549" w:rsidRPr="00F77C81" w:rsidRDefault="00B75549" w:rsidP="00B75549">
      <w:pPr>
        <w:spacing w:after="0" w:line="259" w:lineRule="auto"/>
        <w:jc w:val="center"/>
        <w:rPr>
          <w:rFonts w:ascii="Times New Roman" w:hAnsi="Times New Roman"/>
          <w:b/>
          <w:color w:val="000000"/>
          <w:sz w:val="28"/>
          <w:szCs w:val="28"/>
          <w:lang w:eastAsia="ar-SA"/>
        </w:rPr>
      </w:pPr>
      <w:r w:rsidRPr="00F77C81">
        <w:rPr>
          <w:rFonts w:ascii="Times New Roman" w:hAnsi="Times New Roman"/>
          <w:b/>
          <w:sz w:val="28"/>
          <w:szCs w:val="28"/>
          <w:shd w:val="clear" w:color="auto" w:fill="FFFFFF"/>
        </w:rPr>
        <w:t xml:space="preserve"> щодо </w:t>
      </w:r>
      <w:r w:rsidRPr="00F77C81">
        <w:rPr>
          <w:rFonts w:ascii="Times New Roman" w:hAnsi="Times New Roman"/>
          <w:b/>
          <w:color w:val="000000"/>
          <w:sz w:val="28"/>
          <w:szCs w:val="28"/>
          <w:lang w:eastAsia="ar-SA"/>
        </w:rPr>
        <w:t xml:space="preserve"> визначення розміру щорічної разової грошової допомоги </w:t>
      </w:r>
    </w:p>
    <w:p w:rsidR="00F8490E" w:rsidRPr="00F77C81" w:rsidRDefault="00B75549" w:rsidP="00B75549">
      <w:pPr>
        <w:spacing w:after="0" w:line="259" w:lineRule="auto"/>
        <w:jc w:val="center"/>
        <w:rPr>
          <w:rFonts w:ascii="Times New Roman" w:hAnsi="Times New Roman"/>
          <w:b/>
          <w:sz w:val="28"/>
          <w:szCs w:val="28"/>
          <w:shd w:val="clear" w:color="auto" w:fill="FFFFFF"/>
        </w:rPr>
      </w:pPr>
      <w:r w:rsidRPr="00F77C81">
        <w:rPr>
          <w:rFonts w:ascii="Times New Roman" w:hAnsi="Times New Roman"/>
          <w:b/>
          <w:color w:val="000000"/>
          <w:sz w:val="28"/>
          <w:szCs w:val="28"/>
          <w:lang w:eastAsia="ar-SA"/>
        </w:rPr>
        <w:t>до 5 травня</w:t>
      </w:r>
      <w:r w:rsidR="00F8490E" w:rsidRPr="00F77C81">
        <w:rPr>
          <w:rFonts w:ascii="Times New Roman" w:hAnsi="Times New Roman"/>
          <w:b/>
          <w:color w:val="000000"/>
          <w:sz w:val="28"/>
          <w:szCs w:val="28"/>
          <w:lang w:eastAsia="ar-SA"/>
        </w:rPr>
        <w:t>”</w:t>
      </w:r>
    </w:p>
    <w:p w:rsidR="003952CC" w:rsidRPr="00F77C81" w:rsidRDefault="003952CC" w:rsidP="00F8490E">
      <w:pPr>
        <w:spacing w:after="0" w:line="240" w:lineRule="auto"/>
        <w:jc w:val="center"/>
        <w:rPr>
          <w:rFonts w:ascii="Times New Roman" w:hAnsi="Times New Roman"/>
          <w:sz w:val="28"/>
          <w:szCs w:val="28"/>
          <w:lang w:eastAsia="ar-SA"/>
        </w:rPr>
      </w:pPr>
    </w:p>
    <w:p w:rsidR="00344583" w:rsidRPr="00F77C81" w:rsidRDefault="00344583" w:rsidP="00F77C81">
      <w:pPr>
        <w:pStyle w:val="aa"/>
        <w:widowControl w:val="0"/>
        <w:numPr>
          <w:ilvl w:val="0"/>
          <w:numId w:val="2"/>
        </w:numPr>
        <w:autoSpaceDE w:val="0"/>
        <w:autoSpaceDN w:val="0"/>
        <w:adjustRightInd w:val="0"/>
        <w:spacing w:after="0" w:line="240" w:lineRule="auto"/>
        <w:jc w:val="both"/>
        <w:rPr>
          <w:rFonts w:ascii="Times New Roman" w:hAnsi="Times New Roman"/>
          <w:b/>
          <w:bCs/>
          <w:sz w:val="28"/>
          <w:szCs w:val="28"/>
          <w:lang w:eastAsia="ru-RU"/>
        </w:rPr>
      </w:pPr>
      <w:r w:rsidRPr="00F77C81">
        <w:rPr>
          <w:rFonts w:ascii="Times New Roman" w:hAnsi="Times New Roman"/>
          <w:b/>
          <w:bCs/>
          <w:sz w:val="28"/>
          <w:szCs w:val="28"/>
          <w:lang w:eastAsia="ru-RU"/>
        </w:rPr>
        <w:t>Обґрунтування необхідності прийняття акта</w:t>
      </w:r>
    </w:p>
    <w:p w:rsidR="00F77C81" w:rsidRPr="00F77C81" w:rsidRDefault="00F77C81" w:rsidP="00F77C81">
      <w:pPr>
        <w:widowControl w:val="0"/>
        <w:autoSpaceDE w:val="0"/>
        <w:autoSpaceDN w:val="0"/>
        <w:adjustRightInd w:val="0"/>
        <w:spacing w:after="0" w:line="240" w:lineRule="auto"/>
        <w:ind w:left="851"/>
        <w:jc w:val="both"/>
        <w:rPr>
          <w:rFonts w:ascii="Times New Roman" w:hAnsi="Times New Roman"/>
          <w:b/>
          <w:bCs/>
          <w:sz w:val="28"/>
          <w:szCs w:val="28"/>
          <w:lang w:eastAsia="ru-RU"/>
        </w:rPr>
      </w:pPr>
    </w:p>
    <w:p w:rsidR="00F77C81" w:rsidRPr="00F77C81" w:rsidRDefault="00F77C81" w:rsidP="00E4431D">
      <w:pPr>
        <w:spacing w:after="0"/>
        <w:ind w:firstLine="708"/>
        <w:jc w:val="both"/>
        <w:rPr>
          <w:rFonts w:ascii="Times New Roman" w:hAnsi="Times New Roman"/>
          <w:sz w:val="28"/>
          <w:szCs w:val="28"/>
        </w:rPr>
      </w:pPr>
      <w:r w:rsidRPr="00F77C81">
        <w:rPr>
          <w:rFonts w:ascii="Times New Roman" w:hAnsi="Times New Roman"/>
          <w:sz w:val="28"/>
          <w:szCs w:val="28"/>
        </w:rPr>
        <w:t>Робочою групою при Тимчасовій спеціальній комісії Верховної Ради України з питань правового статусу ветеранів війни з метою напрацювання законопроєкту щодо виконання рішення Конституційного Суду України від 18 грудня 2018 року № 12-р/2018 (справа про соціальний захист ветеранів війни та членів їхніх сімей)</w:t>
      </w:r>
      <w:r w:rsidR="00537937">
        <w:rPr>
          <w:rFonts w:ascii="Times New Roman" w:hAnsi="Times New Roman"/>
          <w:sz w:val="28"/>
          <w:szCs w:val="28"/>
        </w:rPr>
        <w:t>, поміж іншого,</w:t>
      </w:r>
      <w:r w:rsidRPr="00F77C81">
        <w:rPr>
          <w:rFonts w:ascii="Times New Roman" w:hAnsi="Times New Roman"/>
          <w:sz w:val="28"/>
          <w:szCs w:val="28"/>
        </w:rPr>
        <w:t xml:space="preserve"> було </w:t>
      </w:r>
      <w:r w:rsidR="00537937">
        <w:rPr>
          <w:rFonts w:ascii="Times New Roman" w:hAnsi="Times New Roman"/>
          <w:sz w:val="28"/>
          <w:szCs w:val="28"/>
        </w:rPr>
        <w:t>напрацьовано</w:t>
      </w:r>
      <w:r w:rsidRPr="00F77C81">
        <w:rPr>
          <w:rFonts w:ascii="Times New Roman" w:hAnsi="Times New Roman"/>
          <w:sz w:val="28"/>
          <w:szCs w:val="28"/>
        </w:rPr>
        <w:t xml:space="preserve"> разом з Міністерством соціальної політики України проект Закону України „Про внесення змін до деяких законів України  щодо  визначення розміру щорічної разової грошової допомоги до 5 травня”.</w:t>
      </w:r>
    </w:p>
    <w:p w:rsidR="003952CC" w:rsidRPr="00F77C81" w:rsidRDefault="003952CC" w:rsidP="00804A6E">
      <w:pPr>
        <w:widowControl w:val="0"/>
        <w:tabs>
          <w:tab w:val="left" w:pos="708"/>
        </w:tabs>
        <w:suppressAutoHyphens/>
        <w:spacing w:after="0" w:line="240" w:lineRule="auto"/>
        <w:ind w:firstLine="708"/>
        <w:jc w:val="both"/>
        <w:rPr>
          <w:rFonts w:ascii="Times New Roman" w:hAnsi="Times New Roman"/>
          <w:sz w:val="28"/>
          <w:szCs w:val="28"/>
          <w:lang w:eastAsia="ar-SA"/>
        </w:rPr>
      </w:pPr>
      <w:r w:rsidRPr="00F77C81">
        <w:rPr>
          <w:rFonts w:ascii="Times New Roman" w:hAnsi="Times New Roman"/>
          <w:sz w:val="28"/>
          <w:szCs w:val="28"/>
          <w:lang w:eastAsia="ar-SA"/>
        </w:rPr>
        <w:t>Проект акта розроблено з метою</w:t>
      </w:r>
      <w:r w:rsidR="00511229" w:rsidRPr="00F77C81">
        <w:rPr>
          <w:rFonts w:ascii="Times New Roman" w:hAnsi="Times New Roman"/>
          <w:sz w:val="28"/>
          <w:szCs w:val="28"/>
          <w:lang w:eastAsia="ar-SA"/>
        </w:rPr>
        <w:t xml:space="preserve"> </w:t>
      </w:r>
      <w:r w:rsidRPr="00F77C81">
        <w:rPr>
          <w:rFonts w:ascii="Times New Roman" w:hAnsi="Times New Roman"/>
          <w:sz w:val="28"/>
          <w:szCs w:val="28"/>
          <w:lang w:eastAsia="ar-SA"/>
        </w:rPr>
        <w:t>визначення розміру щорічної разової грошової допомоги до 5 травня, передбаченої Законом України „Про</w:t>
      </w:r>
      <w:r w:rsidRPr="00F77C81">
        <w:rPr>
          <w:rFonts w:ascii="Times New Roman" w:hAnsi="Times New Roman"/>
          <w:sz w:val="28"/>
          <w:szCs w:val="28"/>
        </w:rPr>
        <w:t xml:space="preserve"> статус ветеранів війни, гарантії їх соціального захисту” від 22.10.1993</w:t>
      </w:r>
      <w:r w:rsidR="00804A6E" w:rsidRPr="00F77C81">
        <w:rPr>
          <w:rFonts w:ascii="Times New Roman" w:hAnsi="Times New Roman"/>
          <w:sz w:val="28"/>
          <w:szCs w:val="28"/>
        </w:rPr>
        <w:t xml:space="preserve"> </w:t>
      </w:r>
      <w:r w:rsidRPr="00F77C81">
        <w:rPr>
          <w:rFonts w:ascii="Times New Roman" w:hAnsi="Times New Roman"/>
          <w:bCs/>
          <w:sz w:val="28"/>
          <w:szCs w:val="28"/>
          <w:shd w:val="clear" w:color="auto" w:fill="FFFFFF"/>
          <w:lang w:eastAsia="ar-SA"/>
        </w:rPr>
        <w:t xml:space="preserve">№ 3551-XII </w:t>
      </w:r>
      <w:r w:rsidRPr="00F77C81">
        <w:rPr>
          <w:rFonts w:ascii="Times New Roman" w:hAnsi="Times New Roman"/>
          <w:sz w:val="28"/>
          <w:szCs w:val="28"/>
        </w:rPr>
        <w:t>(далі – Закон</w:t>
      </w:r>
      <w:r w:rsidR="00393D3F" w:rsidRPr="00F77C81">
        <w:rPr>
          <w:rFonts w:ascii="Times New Roman" w:hAnsi="Times New Roman"/>
          <w:sz w:val="28"/>
          <w:szCs w:val="28"/>
        </w:rPr>
        <w:t xml:space="preserve"> </w:t>
      </w:r>
      <w:r w:rsidR="00393D3F" w:rsidRPr="00F77C81">
        <w:rPr>
          <w:rFonts w:ascii="Times New Roman" w:hAnsi="Times New Roman"/>
          <w:bCs/>
          <w:sz w:val="28"/>
          <w:szCs w:val="28"/>
          <w:shd w:val="clear" w:color="auto" w:fill="FFFFFF"/>
          <w:lang w:eastAsia="ar-SA"/>
        </w:rPr>
        <w:t>№ 3551</w:t>
      </w:r>
      <w:r w:rsidRPr="00F77C81">
        <w:rPr>
          <w:rFonts w:ascii="Times New Roman" w:hAnsi="Times New Roman"/>
          <w:sz w:val="28"/>
          <w:szCs w:val="28"/>
        </w:rPr>
        <w:t>)</w:t>
      </w:r>
      <w:r w:rsidR="00470FA4" w:rsidRPr="00F77C81">
        <w:rPr>
          <w:rFonts w:ascii="Times New Roman" w:hAnsi="Times New Roman"/>
          <w:sz w:val="28"/>
          <w:szCs w:val="28"/>
        </w:rPr>
        <w:t xml:space="preserve"> та Законом України „Про жертви нацистських переслідувань”</w:t>
      </w:r>
      <w:r w:rsidR="00804A6E" w:rsidRPr="00F77C81">
        <w:rPr>
          <w:rFonts w:ascii="Times New Roman" w:hAnsi="Times New Roman"/>
          <w:sz w:val="28"/>
          <w:szCs w:val="28"/>
        </w:rPr>
        <w:t xml:space="preserve">  від 23.03.2000 № 1584-III</w:t>
      </w:r>
      <w:r w:rsidR="00393D3F" w:rsidRPr="00F77C81">
        <w:rPr>
          <w:rFonts w:ascii="Times New Roman" w:hAnsi="Times New Roman"/>
          <w:sz w:val="28"/>
          <w:szCs w:val="28"/>
        </w:rPr>
        <w:t xml:space="preserve"> (далі – Закон </w:t>
      </w:r>
      <w:r w:rsidR="00393D3F" w:rsidRPr="00F77C81">
        <w:rPr>
          <w:rFonts w:ascii="Times New Roman" w:hAnsi="Times New Roman"/>
          <w:bCs/>
          <w:sz w:val="28"/>
          <w:szCs w:val="28"/>
          <w:shd w:val="clear" w:color="auto" w:fill="FFFFFF"/>
          <w:lang w:eastAsia="ar-SA"/>
        </w:rPr>
        <w:t xml:space="preserve">№ </w:t>
      </w:r>
      <w:r w:rsidR="00393D3F" w:rsidRPr="00F77C81">
        <w:rPr>
          <w:rFonts w:ascii="Times New Roman" w:hAnsi="Times New Roman"/>
          <w:sz w:val="28"/>
          <w:szCs w:val="28"/>
        </w:rPr>
        <w:t>1584).</w:t>
      </w:r>
    </w:p>
    <w:p w:rsidR="003952CC" w:rsidRPr="00F77C81" w:rsidRDefault="003952CC" w:rsidP="003952CC">
      <w:pPr>
        <w:widowControl w:val="0"/>
        <w:tabs>
          <w:tab w:val="left" w:pos="708"/>
        </w:tabs>
        <w:suppressAutoHyphens/>
        <w:spacing w:after="0" w:line="240" w:lineRule="auto"/>
        <w:ind w:firstLine="708"/>
        <w:jc w:val="both"/>
        <w:rPr>
          <w:rFonts w:ascii="Times New Roman" w:hAnsi="Times New Roman"/>
          <w:sz w:val="28"/>
          <w:szCs w:val="28"/>
          <w:lang w:eastAsia="ar-SA"/>
        </w:rPr>
      </w:pPr>
    </w:p>
    <w:p w:rsidR="00F77C81" w:rsidRDefault="00F77C81" w:rsidP="00F77C81">
      <w:pPr>
        <w:pStyle w:val="aa"/>
        <w:widowControl w:val="0"/>
        <w:numPr>
          <w:ilvl w:val="0"/>
          <w:numId w:val="2"/>
        </w:numPr>
        <w:autoSpaceDE w:val="0"/>
        <w:autoSpaceDN w:val="0"/>
        <w:adjustRightInd w:val="0"/>
        <w:spacing w:after="0" w:line="240" w:lineRule="auto"/>
        <w:jc w:val="both"/>
        <w:rPr>
          <w:rFonts w:ascii="Times New Roman" w:hAnsi="Times New Roman"/>
          <w:b/>
          <w:bCs/>
          <w:sz w:val="28"/>
          <w:szCs w:val="28"/>
          <w:lang w:eastAsia="ru-RU"/>
        </w:rPr>
      </w:pPr>
      <w:r w:rsidRPr="00F77C81">
        <w:rPr>
          <w:rFonts w:ascii="Times New Roman" w:hAnsi="Times New Roman"/>
          <w:b/>
          <w:bCs/>
          <w:sz w:val="28"/>
          <w:szCs w:val="28"/>
          <w:lang w:eastAsia="ru-RU"/>
        </w:rPr>
        <w:t>Цілі та завдання прийняття законопроєкту</w:t>
      </w:r>
    </w:p>
    <w:p w:rsidR="00F77C81" w:rsidRPr="00F77C81" w:rsidRDefault="00F77C81" w:rsidP="00F77C81">
      <w:pPr>
        <w:widowControl w:val="0"/>
        <w:autoSpaceDE w:val="0"/>
        <w:autoSpaceDN w:val="0"/>
        <w:adjustRightInd w:val="0"/>
        <w:spacing w:after="0" w:line="240" w:lineRule="auto"/>
        <w:ind w:left="851"/>
        <w:jc w:val="both"/>
        <w:rPr>
          <w:rFonts w:ascii="Times New Roman" w:hAnsi="Times New Roman"/>
          <w:b/>
          <w:bCs/>
          <w:sz w:val="28"/>
          <w:szCs w:val="28"/>
          <w:lang w:eastAsia="ru-RU"/>
        </w:rPr>
      </w:pPr>
    </w:p>
    <w:p w:rsidR="00F77C81" w:rsidRPr="00F77C81" w:rsidRDefault="00F77C81" w:rsidP="00F77C81">
      <w:pPr>
        <w:widowControl w:val="0"/>
        <w:autoSpaceDE w:val="0"/>
        <w:autoSpaceDN w:val="0"/>
        <w:adjustRightInd w:val="0"/>
        <w:spacing w:after="0" w:line="240" w:lineRule="auto"/>
        <w:ind w:firstLine="737"/>
        <w:jc w:val="both"/>
        <w:rPr>
          <w:rFonts w:ascii="Times New Roman" w:hAnsi="Times New Roman"/>
          <w:b/>
          <w:bCs/>
          <w:sz w:val="28"/>
          <w:szCs w:val="28"/>
          <w:lang w:eastAsia="ru-RU"/>
        </w:rPr>
      </w:pPr>
      <w:r w:rsidRPr="00F77C81">
        <w:rPr>
          <w:rFonts w:ascii="Times New Roman" w:hAnsi="Times New Roman"/>
          <w:bCs/>
          <w:sz w:val="28"/>
          <w:szCs w:val="28"/>
          <w:lang w:eastAsia="ru-RU"/>
        </w:rPr>
        <w:t>Основною метою законопроекту є  визначення</w:t>
      </w:r>
      <w:r w:rsidRPr="00F77C81">
        <w:rPr>
          <w:rFonts w:ascii="Times New Roman" w:hAnsi="Times New Roman"/>
          <w:b/>
          <w:bCs/>
          <w:sz w:val="28"/>
          <w:szCs w:val="28"/>
          <w:lang w:eastAsia="ru-RU"/>
        </w:rPr>
        <w:t xml:space="preserve"> </w:t>
      </w:r>
      <w:r w:rsidRPr="00E4431D">
        <w:rPr>
          <w:rFonts w:ascii="Times New Roman" w:hAnsi="Times New Roman"/>
          <w:bCs/>
          <w:sz w:val="28"/>
          <w:szCs w:val="28"/>
          <w:lang w:eastAsia="ru-RU"/>
        </w:rPr>
        <w:t xml:space="preserve">розміру </w:t>
      </w:r>
      <w:r w:rsidRPr="00F77C81">
        <w:rPr>
          <w:rFonts w:ascii="Times New Roman" w:hAnsi="Times New Roman"/>
          <w:sz w:val="28"/>
          <w:szCs w:val="28"/>
          <w:lang w:eastAsia="ar-SA"/>
        </w:rPr>
        <w:t>разової грошової допомоги до 5 травня</w:t>
      </w:r>
      <w:r>
        <w:rPr>
          <w:rFonts w:ascii="Times New Roman" w:hAnsi="Times New Roman"/>
          <w:sz w:val="28"/>
          <w:szCs w:val="28"/>
          <w:lang w:eastAsia="ar-SA"/>
        </w:rPr>
        <w:t>.</w:t>
      </w:r>
    </w:p>
    <w:p w:rsidR="00F77C81" w:rsidRPr="00F77C81" w:rsidRDefault="00F77C81" w:rsidP="00F77C81">
      <w:pPr>
        <w:widowControl w:val="0"/>
        <w:autoSpaceDE w:val="0"/>
        <w:autoSpaceDN w:val="0"/>
        <w:adjustRightInd w:val="0"/>
        <w:spacing w:after="0" w:line="240" w:lineRule="auto"/>
        <w:ind w:firstLine="737"/>
        <w:jc w:val="both"/>
        <w:rPr>
          <w:rFonts w:ascii="Times New Roman" w:hAnsi="Times New Roman"/>
          <w:b/>
          <w:bCs/>
          <w:sz w:val="28"/>
          <w:szCs w:val="28"/>
          <w:lang w:eastAsia="ru-RU"/>
        </w:rPr>
      </w:pPr>
    </w:p>
    <w:p w:rsidR="00F77C81" w:rsidRPr="00F77C81" w:rsidRDefault="00F77C81" w:rsidP="00F77C81">
      <w:pPr>
        <w:pStyle w:val="aa"/>
        <w:widowControl w:val="0"/>
        <w:numPr>
          <w:ilvl w:val="0"/>
          <w:numId w:val="2"/>
        </w:numPr>
        <w:autoSpaceDE w:val="0"/>
        <w:autoSpaceDN w:val="0"/>
        <w:adjustRightInd w:val="0"/>
        <w:spacing w:after="0" w:line="240" w:lineRule="auto"/>
        <w:jc w:val="both"/>
        <w:rPr>
          <w:rFonts w:ascii="Times New Roman" w:hAnsi="Times New Roman"/>
          <w:b/>
          <w:bCs/>
          <w:sz w:val="28"/>
          <w:szCs w:val="28"/>
          <w:lang w:eastAsia="ru-RU"/>
        </w:rPr>
      </w:pPr>
      <w:r w:rsidRPr="00F77C81">
        <w:rPr>
          <w:rFonts w:ascii="Times New Roman" w:hAnsi="Times New Roman"/>
          <w:b/>
          <w:bCs/>
          <w:sz w:val="28"/>
          <w:szCs w:val="28"/>
          <w:lang w:eastAsia="ru-RU"/>
        </w:rPr>
        <w:t>Загальна характеристика і основні  положення проєкту акта</w:t>
      </w:r>
    </w:p>
    <w:p w:rsidR="00F77C81" w:rsidRPr="00F77C81" w:rsidRDefault="00F77C81" w:rsidP="00F77C81">
      <w:pPr>
        <w:widowControl w:val="0"/>
        <w:autoSpaceDE w:val="0"/>
        <w:autoSpaceDN w:val="0"/>
        <w:adjustRightInd w:val="0"/>
        <w:spacing w:after="0" w:line="240" w:lineRule="auto"/>
        <w:ind w:left="851"/>
        <w:jc w:val="both"/>
        <w:rPr>
          <w:rFonts w:ascii="Times New Roman" w:hAnsi="Times New Roman"/>
          <w:b/>
          <w:bCs/>
          <w:sz w:val="28"/>
          <w:szCs w:val="28"/>
          <w:lang w:eastAsia="ru-RU"/>
        </w:rPr>
      </w:pPr>
    </w:p>
    <w:p w:rsidR="003952CC" w:rsidRPr="00F77C81" w:rsidRDefault="003952CC" w:rsidP="00F77C81">
      <w:pPr>
        <w:widowControl w:val="0"/>
        <w:tabs>
          <w:tab w:val="left" w:pos="708"/>
        </w:tabs>
        <w:suppressAutoHyphens/>
        <w:spacing w:after="0" w:line="240" w:lineRule="auto"/>
        <w:ind w:firstLine="708"/>
        <w:jc w:val="both"/>
        <w:rPr>
          <w:rFonts w:ascii="Times New Roman" w:hAnsi="Times New Roman"/>
          <w:sz w:val="28"/>
          <w:szCs w:val="28"/>
        </w:rPr>
      </w:pPr>
      <w:r w:rsidRPr="00F77C81">
        <w:rPr>
          <w:rFonts w:ascii="Times New Roman" w:hAnsi="Times New Roman"/>
          <w:sz w:val="28"/>
          <w:szCs w:val="28"/>
        </w:rPr>
        <w:t>Законом України від 25.12.1998 № 367-ХІV „Про внесення змін до Закону України „Про статус ветеранів війни, гарантії їх соціального захисту”</w:t>
      </w:r>
      <w:r w:rsidRPr="00F77C81">
        <w:rPr>
          <w:rFonts w:ascii="Times New Roman" w:hAnsi="Times New Roman"/>
          <w:sz w:val="28"/>
          <w:szCs w:val="28"/>
        </w:rPr>
        <w:br/>
        <w:t>(далі – Закон № 367) до статей 12–16 Закону</w:t>
      </w:r>
      <w:r w:rsidR="00222A63" w:rsidRPr="00F77C81">
        <w:rPr>
          <w:rFonts w:ascii="Times New Roman" w:hAnsi="Times New Roman"/>
          <w:sz w:val="28"/>
          <w:szCs w:val="28"/>
        </w:rPr>
        <w:t xml:space="preserve"> № 3551</w:t>
      </w:r>
      <w:r w:rsidRPr="00F77C81">
        <w:rPr>
          <w:rFonts w:ascii="Times New Roman" w:hAnsi="Times New Roman"/>
          <w:sz w:val="28"/>
          <w:szCs w:val="28"/>
        </w:rPr>
        <w:t xml:space="preserve"> внесено зміни, якими передбачено виплату </w:t>
      </w:r>
      <w:r w:rsidRPr="00F77C81">
        <w:rPr>
          <w:rFonts w:ascii="Times New Roman" w:hAnsi="Times New Roman"/>
          <w:sz w:val="28"/>
          <w:szCs w:val="28"/>
          <w:lang w:eastAsia="ar-SA"/>
        </w:rPr>
        <w:t xml:space="preserve">разової грошової допомоги до 5 травня (далі – грошова допомога) </w:t>
      </w:r>
      <w:r w:rsidRPr="00F77C81">
        <w:rPr>
          <w:rFonts w:ascii="Times New Roman" w:hAnsi="Times New Roman"/>
          <w:sz w:val="28"/>
          <w:szCs w:val="28"/>
        </w:rPr>
        <w:t>ветеранам війни та членам сімей загиблих (померлих) ветеранів війни в розмірі від трьох до десяти мінімальних пенсій за віком.</w:t>
      </w:r>
    </w:p>
    <w:p w:rsidR="003952CC" w:rsidRPr="00F77C81" w:rsidRDefault="003952CC" w:rsidP="003952CC">
      <w:pPr>
        <w:suppressAutoHyphens/>
        <w:spacing w:after="0" w:line="240" w:lineRule="auto"/>
        <w:ind w:firstLine="709"/>
        <w:jc w:val="both"/>
        <w:rPr>
          <w:rFonts w:ascii="Times New Roman" w:hAnsi="Times New Roman"/>
          <w:sz w:val="28"/>
          <w:szCs w:val="28"/>
        </w:rPr>
      </w:pPr>
      <w:r w:rsidRPr="00F77C81">
        <w:rPr>
          <w:rFonts w:ascii="Times New Roman" w:hAnsi="Times New Roman"/>
          <w:sz w:val="28"/>
          <w:szCs w:val="28"/>
        </w:rPr>
        <w:t>Згідно із Законом № 367 Кабінет Міністрів України визначає порядок виплати грошової допомоги та щорічно у проекті Державного бюджету України передбачає для цього необхідні кошти.</w:t>
      </w:r>
    </w:p>
    <w:p w:rsidR="003952CC" w:rsidRPr="00F77C81" w:rsidRDefault="003952CC" w:rsidP="003952CC">
      <w:pPr>
        <w:suppressAutoHyphens/>
        <w:spacing w:after="0" w:line="240" w:lineRule="auto"/>
        <w:ind w:firstLine="709"/>
        <w:jc w:val="both"/>
        <w:rPr>
          <w:rFonts w:ascii="Times New Roman" w:hAnsi="Times New Roman"/>
          <w:sz w:val="28"/>
          <w:szCs w:val="28"/>
          <w:shd w:val="clear" w:color="auto" w:fill="FFFFFF"/>
        </w:rPr>
      </w:pPr>
      <w:r w:rsidRPr="00F77C81">
        <w:rPr>
          <w:rFonts w:ascii="Times New Roman" w:hAnsi="Times New Roman"/>
          <w:sz w:val="28"/>
          <w:szCs w:val="28"/>
        </w:rPr>
        <w:t>Відповідно до змін, внесених Законом України „Про Державний бюджет України на 2008 рік” до Закону</w:t>
      </w:r>
      <w:r w:rsidR="00CF1393" w:rsidRPr="00F77C81">
        <w:rPr>
          <w:rFonts w:ascii="Times New Roman" w:hAnsi="Times New Roman"/>
          <w:sz w:val="28"/>
          <w:szCs w:val="28"/>
        </w:rPr>
        <w:t xml:space="preserve"> № 3551</w:t>
      </w:r>
      <w:r w:rsidRPr="00F77C81">
        <w:rPr>
          <w:rFonts w:ascii="Times New Roman" w:hAnsi="Times New Roman"/>
          <w:sz w:val="28"/>
          <w:szCs w:val="28"/>
        </w:rPr>
        <w:t>, розмір грошової допомоги в</w:t>
      </w:r>
      <w:r w:rsidRPr="00F77C81">
        <w:rPr>
          <w:rFonts w:ascii="Times New Roman" w:hAnsi="Times New Roman"/>
          <w:sz w:val="28"/>
          <w:szCs w:val="28"/>
          <w:shd w:val="clear" w:color="auto" w:fill="FFFFFF"/>
        </w:rPr>
        <w:t>изначається Кабінетом Міністрів України в межах бюджетних призначень, установлених законом про Державний бюджет України.</w:t>
      </w:r>
    </w:p>
    <w:p w:rsidR="003952CC" w:rsidRPr="00F77C81" w:rsidRDefault="003952CC" w:rsidP="003952CC">
      <w:pPr>
        <w:suppressAutoHyphens/>
        <w:spacing w:after="0" w:line="240" w:lineRule="auto"/>
        <w:ind w:firstLine="709"/>
        <w:jc w:val="both"/>
        <w:rPr>
          <w:rFonts w:ascii="Times New Roman" w:hAnsi="Times New Roman"/>
          <w:sz w:val="28"/>
          <w:szCs w:val="28"/>
        </w:rPr>
      </w:pPr>
      <w:r w:rsidRPr="00F77C81">
        <w:rPr>
          <w:rFonts w:ascii="Times New Roman" w:hAnsi="Times New Roman"/>
          <w:sz w:val="28"/>
          <w:szCs w:val="28"/>
        </w:rPr>
        <w:t>Рішеннями Конституційного Суду України від 09.07.2007 № 6-рп/2007 та</w:t>
      </w:r>
      <w:r w:rsidRPr="00F77C81">
        <w:rPr>
          <w:rFonts w:ascii="Times New Roman" w:hAnsi="Times New Roman"/>
          <w:sz w:val="28"/>
          <w:szCs w:val="28"/>
        </w:rPr>
        <w:br/>
        <w:t xml:space="preserve">від 22.05.2008 № 10-рп/2008 визнано такими, що не відповідають Конституції України, норми законів України „Про Державний бюджет України на 2007 рік” щодо встановлення розмірів грошової допомоги, зокрема, ветеранам війни та </w:t>
      </w:r>
      <w:r w:rsidRPr="00F77C81">
        <w:rPr>
          <w:rFonts w:ascii="Times New Roman" w:hAnsi="Times New Roman"/>
          <w:sz w:val="28"/>
          <w:szCs w:val="28"/>
        </w:rPr>
        <w:lastRenderedPageBreak/>
        <w:t>„Про Державний бюджет України на 2008 рік” щодо виплати грошової допомоги в порядку та розмірах, визначених Кабінетом Міністрів України в межах бюджетних призначень,</w:t>
      </w:r>
      <w:r w:rsidRPr="00F77C81">
        <w:rPr>
          <w:rFonts w:ascii="Times New Roman" w:hAnsi="Times New Roman"/>
          <w:sz w:val="28"/>
          <w:szCs w:val="28"/>
          <w:shd w:val="clear" w:color="auto" w:fill="FFFFFF"/>
        </w:rPr>
        <w:t xml:space="preserve"> установлених законом про Державний бюджет України</w:t>
      </w:r>
      <w:r w:rsidRPr="00F77C81">
        <w:rPr>
          <w:rFonts w:ascii="Times New Roman" w:hAnsi="Times New Roman"/>
          <w:sz w:val="28"/>
          <w:szCs w:val="28"/>
        </w:rPr>
        <w:t>.</w:t>
      </w:r>
    </w:p>
    <w:p w:rsidR="003952CC" w:rsidRPr="00F77C81" w:rsidRDefault="003952CC" w:rsidP="003952CC">
      <w:pPr>
        <w:suppressAutoHyphens/>
        <w:spacing w:after="0" w:line="240" w:lineRule="auto"/>
        <w:ind w:firstLine="709"/>
        <w:jc w:val="both"/>
        <w:rPr>
          <w:rFonts w:ascii="Times New Roman" w:hAnsi="Times New Roman"/>
          <w:spacing w:val="-4"/>
          <w:sz w:val="28"/>
          <w:szCs w:val="28"/>
        </w:rPr>
      </w:pPr>
      <w:r w:rsidRPr="00F77C81">
        <w:rPr>
          <w:rFonts w:ascii="Times New Roman" w:hAnsi="Times New Roman"/>
          <w:spacing w:val="-4"/>
          <w:sz w:val="28"/>
          <w:szCs w:val="28"/>
        </w:rPr>
        <w:t xml:space="preserve">Законом України від 28.12.2014 № 79-VIII „Про внесення змін до Бюджетного кодексу України щодо реформи міжбюджетних відносин” розділ VI „Прикінцеві та перехідні положення” Бюджетного кодексу України було доповнено, зокрема, пунктом 26 (далі – пункт 26 розділу </w:t>
      </w:r>
      <w:r w:rsidRPr="00F77C81">
        <w:rPr>
          <w:rFonts w:ascii="Times New Roman" w:hAnsi="Times New Roman"/>
          <w:spacing w:val="-4"/>
          <w:sz w:val="28"/>
          <w:szCs w:val="28"/>
          <w:lang w:val="en-US"/>
        </w:rPr>
        <w:t>V</w:t>
      </w:r>
      <w:r w:rsidRPr="00F77C81">
        <w:rPr>
          <w:rFonts w:ascii="Times New Roman" w:hAnsi="Times New Roman"/>
          <w:spacing w:val="-4"/>
          <w:sz w:val="28"/>
          <w:szCs w:val="28"/>
        </w:rPr>
        <w:t xml:space="preserve">І Бюджетного кодексу), яким </w:t>
      </w:r>
      <w:r w:rsidRPr="00F77C81">
        <w:rPr>
          <w:rFonts w:ascii="Times New Roman" w:hAnsi="Times New Roman"/>
          <w:sz w:val="28"/>
          <w:szCs w:val="28"/>
        </w:rPr>
        <w:t>надано повноваження Кабінету Міністрів України в межах бюджетних призначень, установлених законом про Державний бюджет України, визначати розміри грошової допомоги, зокрема, ветеранам війни.</w:t>
      </w:r>
    </w:p>
    <w:p w:rsidR="003952CC" w:rsidRPr="00F77C81" w:rsidRDefault="003952CC" w:rsidP="003952CC">
      <w:pPr>
        <w:suppressAutoHyphens/>
        <w:spacing w:after="0" w:line="240" w:lineRule="auto"/>
        <w:ind w:firstLine="709"/>
        <w:jc w:val="both"/>
        <w:rPr>
          <w:rFonts w:ascii="Times New Roman" w:hAnsi="Times New Roman"/>
          <w:sz w:val="28"/>
          <w:szCs w:val="28"/>
        </w:rPr>
      </w:pPr>
      <w:r w:rsidRPr="00F77C81">
        <w:rPr>
          <w:rFonts w:ascii="Times New Roman" w:hAnsi="Times New Roman"/>
          <w:sz w:val="28"/>
          <w:szCs w:val="28"/>
        </w:rPr>
        <w:t>Рішенням Конституційного Суду України від 27.02.2020 № 3-р/2020</w:t>
      </w:r>
      <w:r w:rsidRPr="00F77C81">
        <w:rPr>
          <w:rFonts w:ascii="Times New Roman" w:hAnsi="Times New Roman"/>
          <w:sz w:val="28"/>
          <w:szCs w:val="28"/>
        </w:rPr>
        <w:br/>
        <w:t xml:space="preserve">(далі – Рішення Суду № 3-р/2020) окреме положення </w:t>
      </w:r>
      <w:r w:rsidRPr="00F77C81">
        <w:rPr>
          <w:rFonts w:ascii="Times New Roman" w:hAnsi="Times New Roman"/>
          <w:sz w:val="28"/>
          <w:szCs w:val="28"/>
          <w:shd w:val="clear" w:color="auto" w:fill="FFFFFF"/>
          <w:lang w:eastAsia="ar-SA"/>
        </w:rPr>
        <w:t xml:space="preserve">пункту </w:t>
      </w:r>
      <w:r w:rsidRPr="00F77C81">
        <w:rPr>
          <w:rFonts w:ascii="Times New Roman" w:hAnsi="Times New Roman"/>
          <w:spacing w:val="-4"/>
          <w:sz w:val="28"/>
          <w:szCs w:val="28"/>
        </w:rPr>
        <w:t xml:space="preserve">26 розділу </w:t>
      </w:r>
      <w:r w:rsidRPr="00F77C81">
        <w:rPr>
          <w:rFonts w:ascii="Times New Roman" w:hAnsi="Times New Roman"/>
          <w:spacing w:val="-4"/>
          <w:sz w:val="28"/>
          <w:szCs w:val="28"/>
          <w:lang w:val="en-US"/>
        </w:rPr>
        <w:t>V</w:t>
      </w:r>
      <w:r w:rsidRPr="00F77C81">
        <w:rPr>
          <w:rFonts w:ascii="Times New Roman" w:hAnsi="Times New Roman"/>
          <w:spacing w:val="-4"/>
          <w:sz w:val="28"/>
          <w:szCs w:val="28"/>
        </w:rPr>
        <w:t>І Бюджетного кодексу</w:t>
      </w:r>
      <w:r w:rsidRPr="00F77C81">
        <w:rPr>
          <w:rFonts w:ascii="Times New Roman" w:hAnsi="Times New Roman"/>
          <w:sz w:val="28"/>
          <w:szCs w:val="28"/>
          <w:shd w:val="clear" w:color="auto" w:fill="FFFFFF"/>
          <w:lang w:eastAsia="ar-SA"/>
        </w:rPr>
        <w:t xml:space="preserve">, яким передбачено, що норми і положення                                                  статей 12–16 Закону </w:t>
      </w:r>
      <w:r w:rsidR="00322A17" w:rsidRPr="00F77C81">
        <w:rPr>
          <w:rFonts w:ascii="Times New Roman" w:hAnsi="Times New Roman"/>
          <w:sz w:val="28"/>
          <w:szCs w:val="28"/>
        </w:rPr>
        <w:t xml:space="preserve">№ 3551 </w:t>
      </w:r>
      <w:r w:rsidRPr="00F77C81">
        <w:rPr>
          <w:rFonts w:ascii="Times New Roman" w:hAnsi="Times New Roman"/>
          <w:sz w:val="28"/>
          <w:szCs w:val="28"/>
          <w:shd w:val="clear" w:color="auto" w:fill="FFFFFF"/>
          <w:lang w:eastAsia="ar-SA"/>
        </w:rPr>
        <w:t>застосовуються у порядку та розмірах, установлених Кабінетом Міністрів України, виходячи з наявних фінансових ресурсів державного і місцевого бюджетів та бюджетів фондів загальнообов’язкового державного соціального страхування, визнано таким, що не відповідає Конституції України і втрачає чинність з дня ухвалення Конституційним Судом України цього Рішення.</w:t>
      </w:r>
    </w:p>
    <w:p w:rsidR="003952CC" w:rsidRPr="00F77C81" w:rsidRDefault="003952CC" w:rsidP="003952CC">
      <w:pPr>
        <w:widowControl w:val="0"/>
        <w:suppressAutoHyphens/>
        <w:spacing w:after="0" w:line="240" w:lineRule="auto"/>
        <w:ind w:firstLine="709"/>
        <w:jc w:val="both"/>
        <w:rPr>
          <w:rFonts w:ascii="Times New Roman" w:hAnsi="Times New Roman"/>
          <w:sz w:val="28"/>
          <w:szCs w:val="28"/>
          <w:lang w:eastAsia="ar-SA"/>
        </w:rPr>
      </w:pPr>
      <w:r w:rsidRPr="00F77C81">
        <w:rPr>
          <w:rFonts w:ascii="Times New Roman" w:hAnsi="Times New Roman"/>
          <w:sz w:val="28"/>
          <w:szCs w:val="28"/>
          <w:lang w:eastAsia="ar-SA"/>
        </w:rPr>
        <w:t>Згідно зі статтею 28 Закону України</w:t>
      </w:r>
      <w:r w:rsidRPr="00F77C81">
        <w:rPr>
          <w:rFonts w:ascii="Times New Roman" w:hAnsi="Times New Roman"/>
          <w:bCs/>
          <w:sz w:val="28"/>
          <w:szCs w:val="28"/>
          <w:shd w:val="clear" w:color="auto" w:fill="FFFFFF"/>
          <w:lang w:eastAsia="ar-SA"/>
        </w:rPr>
        <w:t xml:space="preserve"> від 09.07.2003 № 1058-IV</w:t>
      </w:r>
      <w:r w:rsidRPr="00F77C81">
        <w:rPr>
          <w:rFonts w:ascii="Times New Roman" w:hAnsi="Times New Roman"/>
          <w:sz w:val="28"/>
          <w:szCs w:val="28"/>
          <w:lang w:eastAsia="ar-SA"/>
        </w:rPr>
        <w:t xml:space="preserve"> „Про загальнообов’язкове державне пенсійне страхування” (далі ‒ Закон № 1058) мінімальний розмір пенсії за віком установлюється в розмірі прожиткового мінімуму для осіб, які втратили працездатність, визначеного законом, лише за наявності у чоловіків 35, у жінок –  30 років страхового стажу. Водночас частиною четвертою статті 28 Закону</w:t>
      </w:r>
      <w:r w:rsidR="001F66EA" w:rsidRPr="00F77C81">
        <w:rPr>
          <w:rFonts w:ascii="Times New Roman" w:hAnsi="Times New Roman"/>
          <w:sz w:val="28"/>
          <w:szCs w:val="28"/>
          <w:lang w:eastAsia="ar-SA"/>
        </w:rPr>
        <w:t xml:space="preserve"> № 1058</w:t>
      </w:r>
      <w:r w:rsidRPr="00F77C81">
        <w:rPr>
          <w:rFonts w:ascii="Times New Roman" w:hAnsi="Times New Roman"/>
          <w:sz w:val="28"/>
          <w:szCs w:val="28"/>
          <w:lang w:eastAsia="ar-SA"/>
        </w:rPr>
        <w:t xml:space="preserve"> передбачено, що мінімальний розмір пенсії за віком, установлений частинами першою – третьою цієї статті, застосовується виключно для визначення розмірів пенсій, призначених згідно з Законом</w:t>
      </w:r>
      <w:r w:rsidR="001F66EA" w:rsidRPr="00F77C81">
        <w:rPr>
          <w:rFonts w:ascii="Times New Roman" w:hAnsi="Times New Roman"/>
          <w:sz w:val="28"/>
          <w:szCs w:val="28"/>
          <w:lang w:eastAsia="ar-SA"/>
        </w:rPr>
        <w:t xml:space="preserve"> № 1058</w:t>
      </w:r>
      <w:r w:rsidRPr="00F77C81">
        <w:rPr>
          <w:rFonts w:ascii="Times New Roman" w:hAnsi="Times New Roman"/>
          <w:sz w:val="28"/>
          <w:szCs w:val="28"/>
          <w:lang w:eastAsia="ar-SA"/>
        </w:rPr>
        <w:t>.</w:t>
      </w:r>
    </w:p>
    <w:p w:rsidR="003952CC" w:rsidRPr="00F77C81" w:rsidRDefault="003952CC" w:rsidP="003952CC">
      <w:pPr>
        <w:widowControl w:val="0"/>
        <w:suppressAutoHyphens/>
        <w:spacing w:after="0" w:line="240" w:lineRule="auto"/>
        <w:ind w:firstLine="709"/>
        <w:jc w:val="both"/>
        <w:rPr>
          <w:rFonts w:ascii="Times New Roman" w:hAnsi="Times New Roman"/>
          <w:sz w:val="28"/>
          <w:szCs w:val="28"/>
          <w:shd w:val="clear" w:color="auto" w:fill="FFFFFF"/>
          <w:lang w:eastAsia="ar-SA"/>
        </w:rPr>
      </w:pPr>
      <w:r w:rsidRPr="00F77C81">
        <w:rPr>
          <w:rFonts w:ascii="Times New Roman" w:hAnsi="Times New Roman"/>
          <w:sz w:val="28"/>
          <w:szCs w:val="28"/>
          <w:lang w:eastAsia="ar-SA"/>
        </w:rPr>
        <w:t xml:space="preserve">Таким чином, для визначення розміру грошової </w:t>
      </w:r>
      <w:r w:rsidRPr="00F77C81">
        <w:rPr>
          <w:rFonts w:ascii="Times New Roman" w:hAnsi="Times New Roman"/>
          <w:sz w:val="28"/>
          <w:szCs w:val="28"/>
          <w:shd w:val="clear" w:color="auto" w:fill="FFFFFF"/>
          <w:lang w:eastAsia="ar-SA"/>
        </w:rPr>
        <w:t>допомоги необхідно внести зміни до Закону</w:t>
      </w:r>
      <w:r w:rsidR="00322A17" w:rsidRPr="00F77C81">
        <w:rPr>
          <w:rFonts w:ascii="Times New Roman" w:hAnsi="Times New Roman"/>
          <w:sz w:val="28"/>
          <w:szCs w:val="28"/>
          <w:shd w:val="clear" w:color="auto" w:fill="FFFFFF"/>
          <w:lang w:eastAsia="ar-SA"/>
        </w:rPr>
        <w:t xml:space="preserve"> </w:t>
      </w:r>
      <w:r w:rsidR="00322A17" w:rsidRPr="00F77C81">
        <w:rPr>
          <w:rFonts w:ascii="Times New Roman" w:hAnsi="Times New Roman"/>
          <w:sz w:val="28"/>
          <w:szCs w:val="28"/>
        </w:rPr>
        <w:t>№ 3551</w:t>
      </w:r>
      <w:r w:rsidR="00B818A8" w:rsidRPr="00F77C81">
        <w:rPr>
          <w:rFonts w:ascii="Times New Roman" w:hAnsi="Times New Roman"/>
          <w:sz w:val="28"/>
          <w:szCs w:val="28"/>
        </w:rPr>
        <w:t xml:space="preserve">  та Закону </w:t>
      </w:r>
      <w:r w:rsidR="00B818A8" w:rsidRPr="00F77C81">
        <w:rPr>
          <w:rFonts w:ascii="Times New Roman" w:hAnsi="Times New Roman"/>
          <w:bCs/>
          <w:sz w:val="28"/>
          <w:szCs w:val="28"/>
          <w:shd w:val="clear" w:color="auto" w:fill="FFFFFF"/>
          <w:lang w:eastAsia="ar-SA"/>
        </w:rPr>
        <w:t xml:space="preserve">№ </w:t>
      </w:r>
      <w:r w:rsidR="00B818A8" w:rsidRPr="00F77C81">
        <w:rPr>
          <w:rFonts w:ascii="Times New Roman" w:hAnsi="Times New Roman"/>
          <w:sz w:val="28"/>
          <w:szCs w:val="28"/>
        </w:rPr>
        <w:t>1584</w:t>
      </w:r>
      <w:r w:rsidRPr="00F77C81">
        <w:rPr>
          <w:rFonts w:ascii="Times New Roman" w:hAnsi="Times New Roman"/>
          <w:sz w:val="28"/>
          <w:szCs w:val="28"/>
          <w:shd w:val="clear" w:color="auto" w:fill="FFFFFF"/>
          <w:lang w:eastAsia="ar-SA"/>
        </w:rPr>
        <w:t>, оскільки мінімальний розмір пенсії за віком як розрахункова величина не може застосовуватись до Закону</w:t>
      </w:r>
      <w:r w:rsidR="00322A17" w:rsidRPr="00F77C81">
        <w:rPr>
          <w:rFonts w:ascii="Times New Roman" w:hAnsi="Times New Roman"/>
          <w:sz w:val="28"/>
          <w:szCs w:val="28"/>
          <w:shd w:val="clear" w:color="auto" w:fill="FFFFFF"/>
          <w:lang w:eastAsia="ar-SA"/>
        </w:rPr>
        <w:t xml:space="preserve"> </w:t>
      </w:r>
      <w:r w:rsidR="00751A53">
        <w:rPr>
          <w:rFonts w:ascii="Times New Roman" w:hAnsi="Times New Roman"/>
          <w:sz w:val="28"/>
          <w:szCs w:val="28"/>
          <w:shd w:val="clear" w:color="auto" w:fill="FFFFFF"/>
          <w:lang w:eastAsia="ar-SA"/>
        </w:rPr>
        <w:t xml:space="preserve">                  </w:t>
      </w:r>
      <w:r w:rsidR="00322A17" w:rsidRPr="00F77C81">
        <w:rPr>
          <w:rFonts w:ascii="Times New Roman" w:hAnsi="Times New Roman"/>
          <w:sz w:val="28"/>
          <w:szCs w:val="28"/>
        </w:rPr>
        <w:t>№ 3551</w:t>
      </w:r>
      <w:r w:rsidR="00B818A8" w:rsidRPr="00F77C81">
        <w:rPr>
          <w:rFonts w:ascii="Times New Roman" w:hAnsi="Times New Roman"/>
          <w:sz w:val="28"/>
          <w:szCs w:val="28"/>
        </w:rPr>
        <w:t xml:space="preserve"> і  Закону </w:t>
      </w:r>
      <w:r w:rsidR="00B818A8" w:rsidRPr="00F77C81">
        <w:rPr>
          <w:rFonts w:ascii="Times New Roman" w:hAnsi="Times New Roman"/>
          <w:bCs/>
          <w:sz w:val="28"/>
          <w:szCs w:val="28"/>
          <w:shd w:val="clear" w:color="auto" w:fill="FFFFFF"/>
          <w:lang w:eastAsia="ar-SA"/>
        </w:rPr>
        <w:t xml:space="preserve">№ </w:t>
      </w:r>
      <w:r w:rsidR="00B818A8" w:rsidRPr="00F77C81">
        <w:rPr>
          <w:rFonts w:ascii="Times New Roman" w:hAnsi="Times New Roman"/>
          <w:sz w:val="28"/>
          <w:szCs w:val="28"/>
        </w:rPr>
        <w:t>1584.</w:t>
      </w:r>
    </w:p>
    <w:p w:rsidR="003952CC" w:rsidRPr="00F77C81" w:rsidRDefault="003952CC" w:rsidP="003952CC">
      <w:pPr>
        <w:suppressAutoHyphens/>
        <w:spacing w:after="0" w:line="240" w:lineRule="auto"/>
        <w:ind w:firstLine="709"/>
        <w:jc w:val="both"/>
        <w:rPr>
          <w:rFonts w:ascii="Times New Roman" w:hAnsi="Times New Roman"/>
          <w:sz w:val="28"/>
          <w:szCs w:val="28"/>
          <w:shd w:val="clear" w:color="auto" w:fill="FFFFFF"/>
          <w:lang w:eastAsia="ar-SA"/>
        </w:rPr>
      </w:pPr>
      <w:r w:rsidRPr="00F77C81">
        <w:rPr>
          <w:rFonts w:ascii="Times New Roman" w:hAnsi="Times New Roman"/>
          <w:sz w:val="28"/>
          <w:szCs w:val="28"/>
          <w:shd w:val="clear" w:color="auto" w:fill="FFFFFF"/>
          <w:lang w:eastAsia="ar-SA"/>
        </w:rPr>
        <w:t>Беручи до уваги, що витрати на виплату грошової допомоги фінансуються за рахунок коштів Державного бюджету України, прийняття відповідних змін до Закону можливе лише за умови забезпечення їх реалізації фінансовими ресурсами.</w:t>
      </w:r>
    </w:p>
    <w:p w:rsidR="003952CC" w:rsidRPr="00F77C81" w:rsidRDefault="003952CC" w:rsidP="003952CC">
      <w:pPr>
        <w:widowControl w:val="0"/>
        <w:tabs>
          <w:tab w:val="left" w:pos="708"/>
        </w:tabs>
        <w:suppressAutoHyphens/>
        <w:spacing w:after="0" w:line="240" w:lineRule="auto"/>
        <w:ind w:firstLine="708"/>
        <w:jc w:val="both"/>
        <w:rPr>
          <w:rFonts w:ascii="Times New Roman" w:hAnsi="Times New Roman"/>
          <w:sz w:val="28"/>
          <w:szCs w:val="28"/>
          <w:lang w:eastAsia="ar-SA"/>
        </w:rPr>
      </w:pPr>
      <w:r w:rsidRPr="00F77C81">
        <w:rPr>
          <w:rFonts w:ascii="Times New Roman" w:hAnsi="Times New Roman"/>
          <w:sz w:val="28"/>
          <w:szCs w:val="28"/>
          <w:lang w:eastAsia="ar-SA"/>
        </w:rPr>
        <w:t>Проектом акта пропонується внести зміни до Закону</w:t>
      </w:r>
      <w:r w:rsidR="00D815DA" w:rsidRPr="00F77C81">
        <w:rPr>
          <w:rFonts w:ascii="Times New Roman" w:hAnsi="Times New Roman"/>
          <w:sz w:val="28"/>
          <w:szCs w:val="28"/>
          <w:lang w:eastAsia="ar-SA"/>
        </w:rPr>
        <w:t xml:space="preserve"> </w:t>
      </w:r>
      <w:r w:rsidR="00D815DA" w:rsidRPr="00F77C81">
        <w:rPr>
          <w:rFonts w:ascii="Times New Roman" w:hAnsi="Times New Roman"/>
          <w:bCs/>
          <w:sz w:val="28"/>
          <w:szCs w:val="28"/>
          <w:shd w:val="clear" w:color="auto" w:fill="FFFFFF"/>
          <w:lang w:eastAsia="ar-SA"/>
        </w:rPr>
        <w:t>№ 3551</w:t>
      </w:r>
      <w:r w:rsidR="00D815DA" w:rsidRPr="00F77C81">
        <w:rPr>
          <w:rFonts w:ascii="Times New Roman" w:hAnsi="Times New Roman"/>
          <w:sz w:val="28"/>
          <w:szCs w:val="28"/>
        </w:rPr>
        <w:t xml:space="preserve"> та Закону </w:t>
      </w:r>
      <w:r w:rsidR="006B31DD" w:rsidRPr="00F77C81">
        <w:rPr>
          <w:rFonts w:ascii="Times New Roman" w:hAnsi="Times New Roman"/>
          <w:sz w:val="28"/>
          <w:szCs w:val="28"/>
        </w:rPr>
        <w:t xml:space="preserve">                    </w:t>
      </w:r>
      <w:r w:rsidR="00D815DA" w:rsidRPr="00F77C81">
        <w:rPr>
          <w:rFonts w:ascii="Times New Roman" w:hAnsi="Times New Roman"/>
          <w:sz w:val="28"/>
          <w:szCs w:val="28"/>
        </w:rPr>
        <w:t>№ 1584</w:t>
      </w:r>
      <w:r w:rsidRPr="00F77C81">
        <w:rPr>
          <w:rFonts w:ascii="Times New Roman" w:hAnsi="Times New Roman"/>
          <w:sz w:val="28"/>
          <w:szCs w:val="28"/>
          <w:lang w:eastAsia="ar-SA"/>
        </w:rPr>
        <w:t xml:space="preserve"> в частині визначення розміру щорічної разової грошової допомоги до </w:t>
      </w:r>
      <w:r w:rsidR="006B31DD" w:rsidRPr="00F77C81">
        <w:rPr>
          <w:rFonts w:ascii="Times New Roman" w:hAnsi="Times New Roman"/>
          <w:sz w:val="28"/>
          <w:szCs w:val="28"/>
          <w:lang w:eastAsia="ar-SA"/>
        </w:rPr>
        <w:t xml:space="preserve">                     </w:t>
      </w:r>
      <w:r w:rsidRPr="00F77C81">
        <w:rPr>
          <w:rFonts w:ascii="Times New Roman" w:hAnsi="Times New Roman"/>
          <w:sz w:val="28"/>
          <w:szCs w:val="28"/>
          <w:lang w:eastAsia="ar-SA"/>
        </w:rPr>
        <w:t>5 травня.</w:t>
      </w:r>
    </w:p>
    <w:p w:rsidR="00354521" w:rsidRDefault="00354521" w:rsidP="003952CC">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709"/>
        <w:jc w:val="both"/>
        <w:rPr>
          <w:rFonts w:ascii="Times New Roman" w:hAnsi="Times New Roman"/>
          <w:spacing w:val="-6"/>
          <w:sz w:val="28"/>
          <w:szCs w:val="28"/>
          <w:lang w:eastAsia="uk-UA"/>
        </w:rPr>
      </w:pPr>
    </w:p>
    <w:p w:rsidR="00F77C81" w:rsidRPr="00F77C81" w:rsidRDefault="00F77C81" w:rsidP="00F77C81">
      <w:pPr>
        <w:pStyle w:val="aa"/>
        <w:numPr>
          <w:ilvl w:val="0"/>
          <w:numId w:val="2"/>
        </w:numPr>
        <w:spacing w:after="0" w:line="240" w:lineRule="auto"/>
        <w:jc w:val="both"/>
        <w:rPr>
          <w:rFonts w:ascii="Times New Roman" w:hAnsi="Times New Roman"/>
          <w:b/>
          <w:sz w:val="28"/>
          <w:szCs w:val="28"/>
          <w:lang w:eastAsia="ru-RU"/>
        </w:rPr>
      </w:pPr>
      <w:r w:rsidRPr="00F77C81">
        <w:rPr>
          <w:rFonts w:ascii="Times New Roman" w:hAnsi="Times New Roman"/>
          <w:b/>
          <w:sz w:val="28"/>
          <w:szCs w:val="28"/>
          <w:lang w:eastAsia="ru-RU"/>
        </w:rPr>
        <w:t xml:space="preserve">Стан нормативно-правової бази у вказаній сфері правового регулювання </w:t>
      </w:r>
    </w:p>
    <w:p w:rsidR="00F77C81" w:rsidRPr="00F77C81" w:rsidRDefault="00F77C81" w:rsidP="00F77C81">
      <w:pPr>
        <w:spacing w:after="0" w:line="240" w:lineRule="auto"/>
        <w:ind w:firstLine="737"/>
        <w:jc w:val="both"/>
        <w:rPr>
          <w:rFonts w:ascii="Times New Roman" w:hAnsi="Times New Roman"/>
          <w:sz w:val="28"/>
          <w:szCs w:val="28"/>
          <w:lang w:eastAsia="ru-RU"/>
        </w:rPr>
      </w:pPr>
      <w:r w:rsidRPr="00F77C81">
        <w:rPr>
          <w:rFonts w:ascii="Times New Roman" w:hAnsi="Times New Roman"/>
          <w:sz w:val="28"/>
          <w:szCs w:val="28"/>
          <w:lang w:eastAsia="ru-RU"/>
        </w:rPr>
        <w:t xml:space="preserve">Питання, що відносяться до предмету правового регулювання  законопроєкту, регламентуються законами України «Про статус ветеранів війни, </w:t>
      </w:r>
      <w:r w:rsidRPr="00F77C81">
        <w:rPr>
          <w:rFonts w:ascii="Times New Roman" w:hAnsi="Times New Roman"/>
          <w:sz w:val="28"/>
          <w:szCs w:val="28"/>
          <w:lang w:eastAsia="ru-RU"/>
        </w:rPr>
        <w:lastRenderedPageBreak/>
        <w:t xml:space="preserve">гарантії їх соціального захисту» та </w:t>
      </w:r>
      <w:r w:rsidRPr="00F77C81">
        <w:rPr>
          <w:rFonts w:ascii="Times New Roman" w:hAnsi="Times New Roman"/>
          <w:sz w:val="28"/>
          <w:szCs w:val="28"/>
        </w:rPr>
        <w:t xml:space="preserve">Законом України „Про жертви нацистських переслідувань” . </w:t>
      </w:r>
    </w:p>
    <w:p w:rsidR="003952CC" w:rsidRPr="00F77C81" w:rsidRDefault="003952CC" w:rsidP="003952CC">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709"/>
        <w:jc w:val="both"/>
        <w:rPr>
          <w:rFonts w:ascii="Times New Roman" w:hAnsi="Times New Roman"/>
          <w:b/>
          <w:bCs/>
          <w:sz w:val="28"/>
          <w:szCs w:val="28"/>
          <w:lang w:eastAsia="ar-SA"/>
        </w:rPr>
      </w:pPr>
    </w:p>
    <w:p w:rsidR="00F77C81" w:rsidRPr="00F77C81" w:rsidRDefault="00F77C81" w:rsidP="00F77C81">
      <w:pPr>
        <w:pStyle w:val="aa"/>
        <w:numPr>
          <w:ilvl w:val="0"/>
          <w:numId w:val="2"/>
        </w:numPr>
        <w:spacing w:after="0" w:line="240" w:lineRule="auto"/>
        <w:jc w:val="both"/>
        <w:outlineLvl w:val="0"/>
        <w:rPr>
          <w:rFonts w:ascii="Times New Roman" w:hAnsi="Times New Roman"/>
          <w:b/>
          <w:bCs/>
          <w:iCs/>
          <w:sz w:val="28"/>
          <w:szCs w:val="28"/>
          <w:lang w:eastAsia="ru-RU"/>
        </w:rPr>
      </w:pPr>
      <w:r w:rsidRPr="00F77C81">
        <w:rPr>
          <w:rFonts w:ascii="Times New Roman" w:hAnsi="Times New Roman"/>
          <w:b/>
          <w:bCs/>
          <w:iCs/>
          <w:sz w:val="28"/>
          <w:szCs w:val="28"/>
          <w:lang w:eastAsia="ru-RU"/>
        </w:rPr>
        <w:t>Фінансово-економічне обґрунтування</w:t>
      </w:r>
    </w:p>
    <w:p w:rsidR="00F77C81" w:rsidRPr="00F77C81" w:rsidRDefault="00F77C81" w:rsidP="00F77C81">
      <w:pPr>
        <w:spacing w:after="0" w:line="240" w:lineRule="auto"/>
        <w:ind w:left="851"/>
        <w:jc w:val="both"/>
        <w:outlineLvl w:val="0"/>
        <w:rPr>
          <w:rFonts w:ascii="Times New Roman" w:hAnsi="Times New Roman"/>
          <w:b/>
          <w:bCs/>
          <w:iCs/>
          <w:sz w:val="28"/>
          <w:szCs w:val="28"/>
          <w:lang w:eastAsia="ru-RU"/>
        </w:rPr>
      </w:pPr>
    </w:p>
    <w:p w:rsidR="003952CC" w:rsidRPr="00F77C81" w:rsidRDefault="003952CC" w:rsidP="00CB5C18">
      <w:pPr>
        <w:widowControl w:val="0"/>
        <w:spacing w:after="0" w:line="240" w:lineRule="auto"/>
        <w:ind w:firstLine="709"/>
        <w:jc w:val="both"/>
        <w:rPr>
          <w:rFonts w:ascii="Times New Roman" w:hAnsi="Times New Roman"/>
          <w:sz w:val="28"/>
          <w:szCs w:val="28"/>
          <w:lang w:eastAsia="ar-SA"/>
        </w:rPr>
      </w:pPr>
      <w:r w:rsidRPr="00F77C81">
        <w:rPr>
          <w:rFonts w:ascii="Times New Roman" w:hAnsi="Times New Roman"/>
          <w:sz w:val="28"/>
          <w:szCs w:val="28"/>
          <w:lang w:eastAsia="ar-SA"/>
        </w:rPr>
        <w:t xml:space="preserve">Реалізація акта проводитиметься </w:t>
      </w:r>
      <w:r w:rsidR="003711C1" w:rsidRPr="00F77C81">
        <w:rPr>
          <w:rFonts w:ascii="Times New Roman" w:hAnsi="Times New Roman"/>
          <w:sz w:val="28"/>
          <w:szCs w:val="28"/>
          <w:lang w:eastAsia="ar-SA"/>
        </w:rPr>
        <w:t>за рахунок</w:t>
      </w:r>
      <w:r w:rsidRPr="00F77C81">
        <w:rPr>
          <w:rFonts w:ascii="Times New Roman" w:hAnsi="Times New Roman"/>
          <w:sz w:val="28"/>
          <w:szCs w:val="28"/>
          <w:lang w:eastAsia="ar-SA"/>
        </w:rPr>
        <w:t xml:space="preserve"> видатків бюджетно</w:t>
      </w:r>
      <w:r w:rsidR="00997759" w:rsidRPr="00F77C81">
        <w:rPr>
          <w:rFonts w:ascii="Times New Roman" w:hAnsi="Times New Roman"/>
          <w:sz w:val="28"/>
          <w:szCs w:val="28"/>
          <w:lang w:eastAsia="ar-SA"/>
        </w:rPr>
        <w:t>ї</w:t>
      </w:r>
      <w:r w:rsidR="00B8200D" w:rsidRPr="00F77C81">
        <w:rPr>
          <w:rFonts w:ascii="Times New Roman" w:hAnsi="Times New Roman"/>
          <w:sz w:val="28"/>
          <w:szCs w:val="28"/>
          <w:lang w:eastAsia="ar-SA"/>
        </w:rPr>
        <w:t xml:space="preserve"> </w:t>
      </w:r>
      <w:r w:rsidRPr="00F77C81">
        <w:rPr>
          <w:rFonts w:ascii="Times New Roman" w:hAnsi="Times New Roman"/>
          <w:sz w:val="28"/>
          <w:szCs w:val="28"/>
          <w:lang w:eastAsia="ar-SA"/>
        </w:rPr>
        <w:t>програм</w:t>
      </w:r>
      <w:r w:rsidR="00997759" w:rsidRPr="00F77C81">
        <w:rPr>
          <w:rFonts w:ascii="Times New Roman" w:hAnsi="Times New Roman"/>
          <w:sz w:val="28"/>
          <w:szCs w:val="28"/>
          <w:lang w:eastAsia="ar-SA"/>
        </w:rPr>
        <w:t>и</w:t>
      </w:r>
      <w:r w:rsidRPr="00F77C81">
        <w:rPr>
          <w:rFonts w:ascii="Times New Roman" w:hAnsi="Times New Roman"/>
          <w:sz w:val="28"/>
          <w:szCs w:val="28"/>
          <w:lang w:eastAsia="ar-SA"/>
        </w:rPr>
        <w:t xml:space="preserve"> КПКВК 2501150 „Щорічна разова грошова допомога ветеранам війни і жертвам нацистських переслідувань та соціальна допомога особам, які мають особливі та особливі трудові заслуги </w:t>
      </w:r>
      <w:r w:rsidR="00997759" w:rsidRPr="00F77C81">
        <w:rPr>
          <w:rFonts w:ascii="Times New Roman" w:hAnsi="Times New Roman"/>
          <w:sz w:val="28"/>
          <w:szCs w:val="28"/>
          <w:lang w:eastAsia="ar-SA"/>
        </w:rPr>
        <w:t>перед Батьківщиною”.</w:t>
      </w:r>
      <w:r w:rsidR="00CB5C18" w:rsidRPr="00F77C81">
        <w:rPr>
          <w:rFonts w:ascii="Times New Roman" w:hAnsi="Times New Roman"/>
          <w:sz w:val="28"/>
          <w:szCs w:val="28"/>
          <w:lang w:eastAsia="uk-UA"/>
        </w:rPr>
        <w:t xml:space="preserve"> </w:t>
      </w:r>
      <w:r w:rsidR="00CB5C18" w:rsidRPr="0023286C">
        <w:rPr>
          <w:rFonts w:ascii="Times New Roman" w:hAnsi="Times New Roman"/>
          <w:sz w:val="28"/>
          <w:szCs w:val="28"/>
          <w:lang w:eastAsia="uk-UA"/>
        </w:rPr>
        <w:t>Закон</w:t>
      </w:r>
      <w:r w:rsidR="009E5CF7" w:rsidRPr="0023286C">
        <w:rPr>
          <w:rFonts w:ascii="Times New Roman" w:hAnsi="Times New Roman"/>
          <w:sz w:val="28"/>
          <w:szCs w:val="28"/>
          <w:lang w:eastAsia="uk-UA"/>
        </w:rPr>
        <w:t>ом</w:t>
      </w:r>
      <w:r w:rsidR="00CB5C18" w:rsidRPr="0023286C">
        <w:rPr>
          <w:rFonts w:ascii="Times New Roman" w:hAnsi="Times New Roman"/>
          <w:sz w:val="28"/>
          <w:szCs w:val="28"/>
          <w:lang w:eastAsia="uk-UA"/>
        </w:rPr>
        <w:t xml:space="preserve"> України „Про Державний бюджет України на 2021 рік” на виплату щорічної разової грошової допомоги до 5 травня передбачено видатки в обсязі </w:t>
      </w:r>
      <w:r w:rsidR="00454236" w:rsidRPr="0023286C">
        <w:rPr>
          <w:rFonts w:ascii="Times New Roman" w:hAnsi="Times New Roman"/>
          <w:sz w:val="28"/>
          <w:szCs w:val="28"/>
          <w:lang w:eastAsia="uk-UA"/>
        </w:rPr>
        <w:t xml:space="preserve">                                        </w:t>
      </w:r>
      <w:r w:rsidR="00CB5C18" w:rsidRPr="0023286C">
        <w:rPr>
          <w:rFonts w:ascii="Times New Roman" w:hAnsi="Times New Roman"/>
          <w:sz w:val="28"/>
          <w:szCs w:val="28"/>
          <w:lang w:eastAsia="uk-UA"/>
        </w:rPr>
        <w:t xml:space="preserve">1,38 млрд </w:t>
      </w:r>
      <w:r w:rsidR="00997759" w:rsidRPr="0023286C">
        <w:rPr>
          <w:rFonts w:ascii="Times New Roman" w:hAnsi="Times New Roman"/>
          <w:sz w:val="28"/>
          <w:szCs w:val="28"/>
          <w:lang w:eastAsia="ar-SA"/>
        </w:rPr>
        <w:t>гривень. Забезпечення виконання законопроекту</w:t>
      </w:r>
      <w:r w:rsidR="003711C1" w:rsidRPr="0023286C">
        <w:rPr>
          <w:rFonts w:ascii="Times New Roman" w:hAnsi="Times New Roman"/>
          <w:sz w:val="28"/>
          <w:szCs w:val="28"/>
          <w:lang w:eastAsia="ar-SA"/>
        </w:rPr>
        <w:t xml:space="preserve"> </w:t>
      </w:r>
      <w:r w:rsidR="007540C6" w:rsidRPr="0023286C">
        <w:rPr>
          <w:rFonts w:ascii="Times New Roman" w:hAnsi="Times New Roman"/>
          <w:sz w:val="28"/>
          <w:szCs w:val="28"/>
          <w:lang w:eastAsia="ar-SA"/>
        </w:rPr>
        <w:t>не</w:t>
      </w:r>
      <w:r w:rsidR="007540C6">
        <w:rPr>
          <w:rFonts w:ascii="Times New Roman" w:hAnsi="Times New Roman"/>
          <w:sz w:val="28"/>
          <w:szCs w:val="28"/>
          <w:lang w:eastAsia="ar-SA"/>
        </w:rPr>
        <w:t xml:space="preserve"> </w:t>
      </w:r>
      <w:r w:rsidR="003711C1" w:rsidRPr="00F77C81">
        <w:rPr>
          <w:rFonts w:ascii="Times New Roman" w:hAnsi="Times New Roman"/>
          <w:sz w:val="28"/>
          <w:szCs w:val="28"/>
          <w:lang w:eastAsia="ar-SA"/>
        </w:rPr>
        <w:t>потребує додаткових видатків</w:t>
      </w:r>
      <w:r w:rsidR="007540C6">
        <w:rPr>
          <w:rFonts w:ascii="Times New Roman" w:hAnsi="Times New Roman"/>
          <w:sz w:val="28"/>
          <w:szCs w:val="28"/>
          <w:lang w:eastAsia="ar-SA"/>
        </w:rPr>
        <w:t>.</w:t>
      </w:r>
      <w:r w:rsidR="0019363C" w:rsidRPr="00F77C81">
        <w:rPr>
          <w:rFonts w:ascii="Times New Roman" w:hAnsi="Times New Roman"/>
          <w:sz w:val="28"/>
          <w:szCs w:val="28"/>
          <w:lang w:eastAsia="ar-SA"/>
        </w:rPr>
        <w:t xml:space="preserve"> </w:t>
      </w:r>
    </w:p>
    <w:p w:rsidR="003952CC" w:rsidRPr="00F77C81" w:rsidRDefault="003952CC" w:rsidP="003952CC">
      <w:pPr>
        <w:widowControl w:val="0"/>
        <w:tabs>
          <w:tab w:val="left" w:pos="708"/>
        </w:tabs>
        <w:suppressAutoHyphens/>
        <w:spacing w:after="0" w:line="240" w:lineRule="auto"/>
        <w:ind w:firstLine="708"/>
        <w:jc w:val="both"/>
        <w:rPr>
          <w:rFonts w:ascii="Times New Roman" w:hAnsi="Times New Roman"/>
          <w:sz w:val="28"/>
          <w:szCs w:val="28"/>
          <w:lang w:eastAsia="ar-SA"/>
        </w:rPr>
      </w:pPr>
      <w:r w:rsidRPr="00F77C81">
        <w:rPr>
          <w:rFonts w:ascii="Times New Roman" w:hAnsi="Times New Roman"/>
          <w:sz w:val="28"/>
          <w:szCs w:val="28"/>
          <w:lang w:eastAsia="ar-SA"/>
        </w:rPr>
        <w:t>Фінансово-економічні розрахунки додаються.</w:t>
      </w:r>
    </w:p>
    <w:p w:rsidR="003952CC" w:rsidRPr="00F77C81" w:rsidRDefault="003952CC" w:rsidP="003952CC">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709"/>
        <w:jc w:val="both"/>
        <w:rPr>
          <w:rFonts w:ascii="Times New Roman" w:hAnsi="Times New Roman"/>
          <w:spacing w:val="-6"/>
          <w:sz w:val="28"/>
          <w:szCs w:val="28"/>
          <w:lang w:eastAsia="uk-UA"/>
        </w:rPr>
      </w:pPr>
    </w:p>
    <w:p w:rsidR="00F77C81" w:rsidRPr="00F77C81" w:rsidRDefault="00F77C81" w:rsidP="00F77C81">
      <w:pPr>
        <w:pStyle w:val="aa"/>
        <w:widowControl w:val="0"/>
        <w:numPr>
          <w:ilvl w:val="0"/>
          <w:numId w:val="2"/>
        </w:numPr>
        <w:autoSpaceDE w:val="0"/>
        <w:autoSpaceDN w:val="0"/>
        <w:adjustRightInd w:val="0"/>
        <w:spacing w:after="0" w:line="240" w:lineRule="auto"/>
        <w:jc w:val="both"/>
        <w:rPr>
          <w:rFonts w:ascii="Times New Roman" w:hAnsi="Times New Roman"/>
          <w:b/>
          <w:bCs/>
          <w:sz w:val="28"/>
          <w:szCs w:val="28"/>
          <w:lang w:eastAsia="ru-RU"/>
        </w:rPr>
      </w:pPr>
      <w:r w:rsidRPr="00F77C81">
        <w:rPr>
          <w:rFonts w:ascii="Times New Roman" w:hAnsi="Times New Roman"/>
          <w:b/>
          <w:bCs/>
          <w:sz w:val="28"/>
          <w:szCs w:val="28"/>
          <w:lang w:eastAsia="ru-RU"/>
        </w:rPr>
        <w:t>Прогноз соціально-економічних та інших наслідків прийняття акта</w:t>
      </w:r>
    </w:p>
    <w:p w:rsidR="00F77C81" w:rsidRPr="00F77C81" w:rsidRDefault="00F77C81" w:rsidP="00F77C81">
      <w:pPr>
        <w:widowControl w:val="0"/>
        <w:autoSpaceDE w:val="0"/>
        <w:autoSpaceDN w:val="0"/>
        <w:adjustRightInd w:val="0"/>
        <w:spacing w:after="0" w:line="240" w:lineRule="auto"/>
        <w:ind w:left="851"/>
        <w:jc w:val="both"/>
        <w:rPr>
          <w:rFonts w:ascii="Times New Roman" w:hAnsi="Times New Roman"/>
          <w:b/>
          <w:bCs/>
          <w:sz w:val="28"/>
          <w:szCs w:val="28"/>
          <w:lang w:eastAsia="ru-RU"/>
        </w:rPr>
      </w:pPr>
    </w:p>
    <w:p w:rsidR="00C13F65" w:rsidRPr="00F77C81" w:rsidRDefault="003952CC" w:rsidP="003952CC">
      <w:pPr>
        <w:widowControl w:val="0"/>
        <w:tabs>
          <w:tab w:val="left" w:pos="708"/>
        </w:tabs>
        <w:suppressAutoHyphens/>
        <w:spacing w:after="0" w:line="240" w:lineRule="auto"/>
        <w:ind w:firstLine="708"/>
        <w:jc w:val="both"/>
        <w:rPr>
          <w:rFonts w:ascii="Times New Roman" w:hAnsi="Times New Roman"/>
          <w:sz w:val="28"/>
          <w:szCs w:val="28"/>
          <w:lang w:eastAsia="ar-SA"/>
        </w:rPr>
      </w:pPr>
      <w:r w:rsidRPr="00F77C81">
        <w:rPr>
          <w:rFonts w:ascii="Times New Roman" w:hAnsi="Times New Roman"/>
          <w:sz w:val="28"/>
          <w:szCs w:val="28"/>
          <w:lang w:eastAsia="ar-SA"/>
        </w:rPr>
        <w:t>Реалізація акта позитивно впливатиме на інтереси ветеранів війни та осіб, на як</w:t>
      </w:r>
      <w:r w:rsidR="00C13F65" w:rsidRPr="00F77C81">
        <w:rPr>
          <w:rFonts w:ascii="Times New Roman" w:hAnsi="Times New Roman"/>
          <w:sz w:val="28"/>
          <w:szCs w:val="28"/>
          <w:lang w:eastAsia="ar-SA"/>
        </w:rPr>
        <w:t>их поширюється чинність Закону</w:t>
      </w:r>
      <w:r w:rsidR="004F6C5D" w:rsidRPr="00F77C81">
        <w:rPr>
          <w:rFonts w:ascii="Times New Roman" w:hAnsi="Times New Roman"/>
          <w:sz w:val="28"/>
          <w:szCs w:val="28"/>
          <w:lang w:eastAsia="ar-SA"/>
        </w:rPr>
        <w:t xml:space="preserve"> та жертв </w:t>
      </w:r>
      <w:r w:rsidR="004F6C5D" w:rsidRPr="00F77C81">
        <w:rPr>
          <w:rFonts w:ascii="Times New Roman" w:hAnsi="Times New Roman"/>
          <w:sz w:val="28"/>
          <w:szCs w:val="28"/>
        </w:rPr>
        <w:t>нацистських переслідувань</w:t>
      </w:r>
      <w:r w:rsidR="00C13F65" w:rsidRPr="00F77C81">
        <w:rPr>
          <w:rFonts w:ascii="Times New Roman" w:hAnsi="Times New Roman"/>
          <w:sz w:val="28"/>
          <w:szCs w:val="28"/>
          <w:lang w:eastAsia="ar-SA"/>
        </w:rPr>
        <w:t>.</w:t>
      </w:r>
    </w:p>
    <w:p w:rsidR="003952CC" w:rsidRDefault="003952CC" w:rsidP="003952CC">
      <w:pPr>
        <w:widowControl w:val="0"/>
        <w:tabs>
          <w:tab w:val="left" w:pos="708"/>
        </w:tabs>
        <w:suppressAutoHyphens/>
        <w:spacing w:after="0" w:line="240" w:lineRule="auto"/>
        <w:ind w:firstLine="708"/>
        <w:jc w:val="both"/>
        <w:rPr>
          <w:rFonts w:ascii="Times New Roman" w:hAnsi="Times New Roman"/>
          <w:sz w:val="28"/>
          <w:szCs w:val="28"/>
          <w:lang w:eastAsia="ar-SA"/>
        </w:rPr>
      </w:pPr>
      <w:r w:rsidRPr="00F77C81">
        <w:rPr>
          <w:rFonts w:ascii="Times New Roman" w:hAnsi="Times New Roman"/>
          <w:sz w:val="28"/>
          <w:szCs w:val="28"/>
          <w:lang w:eastAsia="ar-SA"/>
        </w:rPr>
        <w:t>Реалізація акта не матиме впливу на ринкове середовище, інтереси суб’єктів господарювання, розвиток регіонів, підвищення чи зниження спроможності територіальних громад, ринок праці, рівень зайнятості населення, громадське здоров’я, екологію та навколишнє природне середовище,  інші суспільні відносини.</w:t>
      </w:r>
    </w:p>
    <w:p w:rsidR="00F77C81" w:rsidRDefault="00F77C81" w:rsidP="003952CC">
      <w:pPr>
        <w:widowControl w:val="0"/>
        <w:tabs>
          <w:tab w:val="left" w:pos="708"/>
        </w:tabs>
        <w:suppressAutoHyphens/>
        <w:spacing w:after="0" w:line="240" w:lineRule="auto"/>
        <w:ind w:firstLine="708"/>
        <w:jc w:val="both"/>
        <w:rPr>
          <w:rFonts w:ascii="Times New Roman" w:hAnsi="Times New Roman"/>
          <w:sz w:val="28"/>
          <w:szCs w:val="28"/>
          <w:lang w:eastAsia="ar-SA"/>
        </w:rPr>
      </w:pPr>
    </w:p>
    <w:p w:rsidR="00F77C81" w:rsidRDefault="00F77C81" w:rsidP="003952CC">
      <w:pPr>
        <w:widowControl w:val="0"/>
        <w:tabs>
          <w:tab w:val="left" w:pos="708"/>
        </w:tabs>
        <w:suppressAutoHyphens/>
        <w:spacing w:after="0" w:line="240" w:lineRule="auto"/>
        <w:ind w:firstLine="708"/>
        <w:jc w:val="both"/>
        <w:rPr>
          <w:rFonts w:ascii="Times New Roman" w:hAnsi="Times New Roman"/>
          <w:sz w:val="28"/>
          <w:szCs w:val="28"/>
          <w:lang w:eastAsia="ar-SA"/>
        </w:rPr>
      </w:pPr>
    </w:p>
    <w:p w:rsidR="00F77C81" w:rsidRPr="007A4C85" w:rsidRDefault="00F77C81" w:rsidP="007A4C85">
      <w:pPr>
        <w:widowControl w:val="0"/>
        <w:tabs>
          <w:tab w:val="left" w:pos="708"/>
        </w:tabs>
        <w:suppressAutoHyphens/>
        <w:spacing w:after="0" w:line="240" w:lineRule="auto"/>
        <w:ind w:firstLine="708"/>
        <w:jc w:val="both"/>
        <w:rPr>
          <w:rFonts w:ascii="Times New Roman" w:hAnsi="Times New Roman"/>
          <w:sz w:val="28"/>
          <w:szCs w:val="28"/>
          <w:lang w:eastAsia="ar-SA"/>
        </w:rPr>
      </w:pPr>
      <w:r w:rsidRPr="00F77C81">
        <w:rPr>
          <w:rFonts w:ascii="Times New Roman" w:hAnsi="Times New Roman"/>
          <w:b/>
          <w:sz w:val="28"/>
          <w:szCs w:val="28"/>
          <w:lang w:eastAsia="ru-RU"/>
        </w:rPr>
        <w:t xml:space="preserve">Народні депутати </w:t>
      </w:r>
      <w:r w:rsidRPr="007A4C85">
        <w:rPr>
          <w:rFonts w:ascii="Times New Roman" w:hAnsi="Times New Roman"/>
          <w:b/>
          <w:sz w:val="28"/>
          <w:szCs w:val="28"/>
          <w:lang w:eastAsia="ar-SA"/>
        </w:rPr>
        <w:t xml:space="preserve">України </w:t>
      </w:r>
      <w:r w:rsidRPr="007A4C85">
        <w:rPr>
          <w:rFonts w:ascii="Times New Roman" w:hAnsi="Times New Roman"/>
          <w:sz w:val="28"/>
          <w:szCs w:val="28"/>
          <w:lang w:eastAsia="ar-SA"/>
        </w:rPr>
        <w:t xml:space="preserve">                                   </w:t>
      </w:r>
      <w:r w:rsidR="00351429" w:rsidRPr="007A4C85">
        <w:rPr>
          <w:rFonts w:ascii="Times New Roman" w:hAnsi="Times New Roman"/>
          <w:sz w:val="28"/>
          <w:szCs w:val="28"/>
          <w:lang w:eastAsia="ar-SA"/>
        </w:rPr>
        <w:t xml:space="preserve">   Зінкевич Я.В.</w:t>
      </w:r>
    </w:p>
    <w:p w:rsidR="007A4C85" w:rsidRPr="007A4C85" w:rsidRDefault="007A4C85" w:rsidP="007A4C85">
      <w:pPr>
        <w:widowControl w:val="0"/>
        <w:tabs>
          <w:tab w:val="left" w:pos="708"/>
        </w:tabs>
        <w:suppressAutoHyphens/>
        <w:spacing w:after="0" w:line="240" w:lineRule="auto"/>
        <w:ind w:firstLine="6663"/>
        <w:jc w:val="both"/>
        <w:rPr>
          <w:rFonts w:ascii="Times New Roman" w:hAnsi="Times New Roman"/>
          <w:sz w:val="28"/>
          <w:szCs w:val="28"/>
          <w:lang w:eastAsia="ar-SA"/>
        </w:rPr>
      </w:pPr>
      <w:r w:rsidRPr="007A4C85">
        <w:rPr>
          <w:rFonts w:ascii="Times New Roman" w:hAnsi="Times New Roman"/>
          <w:sz w:val="28"/>
          <w:szCs w:val="28"/>
          <w:lang w:eastAsia="ar-SA"/>
        </w:rPr>
        <w:t>Світлична Ю.О.</w:t>
      </w:r>
    </w:p>
    <w:p w:rsidR="007A4C85" w:rsidRPr="007A4C85" w:rsidRDefault="007A4C85" w:rsidP="007A4C85">
      <w:pPr>
        <w:widowControl w:val="0"/>
        <w:tabs>
          <w:tab w:val="left" w:pos="708"/>
        </w:tabs>
        <w:suppressAutoHyphens/>
        <w:spacing w:after="0" w:line="240" w:lineRule="auto"/>
        <w:ind w:firstLine="6663"/>
        <w:jc w:val="both"/>
        <w:rPr>
          <w:rFonts w:ascii="Times New Roman" w:hAnsi="Times New Roman"/>
          <w:sz w:val="28"/>
          <w:szCs w:val="28"/>
          <w:lang w:eastAsia="ar-SA"/>
        </w:rPr>
      </w:pPr>
      <w:r w:rsidRPr="007A4C85">
        <w:rPr>
          <w:rFonts w:ascii="Times New Roman" w:hAnsi="Times New Roman"/>
          <w:sz w:val="28"/>
          <w:szCs w:val="28"/>
          <w:lang w:eastAsia="ar-SA"/>
        </w:rPr>
        <w:t>Кузьміних С.В.</w:t>
      </w:r>
    </w:p>
    <w:p w:rsidR="007A4C85" w:rsidRPr="007A4C85" w:rsidRDefault="007A4C85" w:rsidP="007A4C85">
      <w:pPr>
        <w:widowControl w:val="0"/>
        <w:tabs>
          <w:tab w:val="left" w:pos="708"/>
        </w:tabs>
        <w:suppressAutoHyphens/>
        <w:spacing w:after="0" w:line="240" w:lineRule="auto"/>
        <w:ind w:firstLine="6663"/>
        <w:jc w:val="both"/>
        <w:rPr>
          <w:rFonts w:ascii="Times New Roman" w:hAnsi="Times New Roman"/>
          <w:sz w:val="28"/>
          <w:szCs w:val="28"/>
          <w:lang w:eastAsia="ar-SA"/>
        </w:rPr>
      </w:pPr>
      <w:r w:rsidRPr="007A4C85">
        <w:rPr>
          <w:rFonts w:ascii="Times New Roman" w:hAnsi="Times New Roman"/>
          <w:sz w:val="28"/>
          <w:szCs w:val="28"/>
          <w:lang w:eastAsia="ar-SA"/>
        </w:rPr>
        <w:t>Шахов С.В.</w:t>
      </w:r>
    </w:p>
    <w:p w:rsidR="007A4C85" w:rsidRPr="007A4C85" w:rsidRDefault="007A4C85" w:rsidP="007A4C85">
      <w:pPr>
        <w:widowControl w:val="0"/>
        <w:tabs>
          <w:tab w:val="left" w:pos="708"/>
        </w:tabs>
        <w:suppressAutoHyphens/>
        <w:spacing w:after="0" w:line="240" w:lineRule="auto"/>
        <w:ind w:firstLine="6663"/>
        <w:jc w:val="both"/>
        <w:rPr>
          <w:rFonts w:ascii="Times New Roman" w:hAnsi="Times New Roman"/>
          <w:sz w:val="28"/>
          <w:szCs w:val="28"/>
          <w:lang w:eastAsia="ar-SA"/>
        </w:rPr>
      </w:pPr>
      <w:r w:rsidRPr="007A4C85">
        <w:rPr>
          <w:rFonts w:ascii="Times New Roman" w:hAnsi="Times New Roman"/>
          <w:sz w:val="28"/>
          <w:szCs w:val="28"/>
          <w:lang w:eastAsia="ar-SA"/>
        </w:rPr>
        <w:t>Білозір Л.М.</w:t>
      </w:r>
    </w:p>
    <w:p w:rsidR="007A4C85" w:rsidRPr="007A4C85" w:rsidRDefault="007A4C85" w:rsidP="007A4C85">
      <w:pPr>
        <w:widowControl w:val="0"/>
        <w:tabs>
          <w:tab w:val="left" w:pos="708"/>
        </w:tabs>
        <w:suppressAutoHyphens/>
        <w:spacing w:after="0" w:line="240" w:lineRule="auto"/>
        <w:ind w:firstLine="6663"/>
        <w:jc w:val="both"/>
        <w:rPr>
          <w:rFonts w:ascii="Times New Roman" w:hAnsi="Times New Roman"/>
          <w:sz w:val="28"/>
          <w:szCs w:val="28"/>
          <w:lang w:eastAsia="ar-SA"/>
        </w:rPr>
      </w:pPr>
      <w:r w:rsidRPr="007A4C85">
        <w:rPr>
          <w:rFonts w:ascii="Times New Roman" w:hAnsi="Times New Roman"/>
          <w:sz w:val="28"/>
          <w:szCs w:val="28"/>
          <w:lang w:eastAsia="ar-SA"/>
        </w:rPr>
        <w:t>Волинець М.Я.</w:t>
      </w:r>
    </w:p>
    <w:p w:rsidR="007A4C85" w:rsidRPr="007A4C85" w:rsidRDefault="007A4C85" w:rsidP="007A4C85">
      <w:pPr>
        <w:widowControl w:val="0"/>
        <w:tabs>
          <w:tab w:val="left" w:pos="708"/>
        </w:tabs>
        <w:suppressAutoHyphens/>
        <w:spacing w:after="0" w:line="240" w:lineRule="auto"/>
        <w:ind w:firstLine="6663"/>
        <w:jc w:val="both"/>
        <w:rPr>
          <w:rFonts w:ascii="Times New Roman" w:hAnsi="Times New Roman"/>
          <w:sz w:val="28"/>
          <w:szCs w:val="28"/>
          <w:lang w:eastAsia="ar-SA"/>
        </w:rPr>
      </w:pPr>
      <w:r w:rsidRPr="007A4C85">
        <w:rPr>
          <w:rFonts w:ascii="Times New Roman" w:hAnsi="Times New Roman"/>
          <w:sz w:val="28"/>
          <w:szCs w:val="28"/>
          <w:lang w:eastAsia="ar-SA"/>
        </w:rPr>
        <w:t>Перебийніс М.В.</w:t>
      </w:r>
    </w:p>
    <w:p w:rsidR="007A4C85" w:rsidRPr="007A4C85" w:rsidRDefault="007A4C85" w:rsidP="007A4C85">
      <w:pPr>
        <w:widowControl w:val="0"/>
        <w:tabs>
          <w:tab w:val="left" w:pos="708"/>
        </w:tabs>
        <w:suppressAutoHyphens/>
        <w:spacing w:after="0" w:line="240" w:lineRule="auto"/>
        <w:ind w:firstLine="6663"/>
        <w:jc w:val="both"/>
        <w:rPr>
          <w:rFonts w:ascii="Times New Roman" w:hAnsi="Times New Roman"/>
          <w:sz w:val="28"/>
          <w:szCs w:val="28"/>
          <w:lang w:eastAsia="ar-SA"/>
        </w:rPr>
      </w:pPr>
      <w:r w:rsidRPr="007A4C85">
        <w:rPr>
          <w:rFonts w:ascii="Times New Roman" w:hAnsi="Times New Roman"/>
          <w:sz w:val="28"/>
          <w:szCs w:val="28"/>
          <w:lang w:eastAsia="ar-SA"/>
        </w:rPr>
        <w:t>Данілов В.Б.</w:t>
      </w:r>
    </w:p>
    <w:p w:rsidR="007A4C85" w:rsidRPr="007A4C85" w:rsidRDefault="007A4C85" w:rsidP="007A4C85">
      <w:pPr>
        <w:widowControl w:val="0"/>
        <w:tabs>
          <w:tab w:val="left" w:pos="708"/>
        </w:tabs>
        <w:suppressAutoHyphens/>
        <w:spacing w:after="0" w:line="240" w:lineRule="auto"/>
        <w:ind w:firstLine="6663"/>
        <w:jc w:val="both"/>
        <w:rPr>
          <w:rFonts w:ascii="Times New Roman" w:hAnsi="Times New Roman"/>
          <w:sz w:val="28"/>
          <w:szCs w:val="28"/>
          <w:lang w:eastAsia="ar-SA"/>
        </w:rPr>
      </w:pPr>
      <w:r w:rsidRPr="007A4C85">
        <w:rPr>
          <w:rFonts w:ascii="Times New Roman" w:hAnsi="Times New Roman"/>
          <w:sz w:val="28"/>
          <w:szCs w:val="28"/>
          <w:lang w:eastAsia="ar-SA"/>
        </w:rPr>
        <w:t>Пушкаренко А.М.</w:t>
      </w:r>
    </w:p>
    <w:p w:rsidR="007A4C85" w:rsidRPr="007A4C85" w:rsidRDefault="007A4C85" w:rsidP="007A4C85">
      <w:pPr>
        <w:widowControl w:val="0"/>
        <w:tabs>
          <w:tab w:val="left" w:pos="708"/>
        </w:tabs>
        <w:suppressAutoHyphens/>
        <w:spacing w:after="0" w:line="240" w:lineRule="auto"/>
        <w:ind w:firstLine="6663"/>
        <w:jc w:val="both"/>
        <w:rPr>
          <w:rFonts w:ascii="Times New Roman" w:hAnsi="Times New Roman"/>
          <w:sz w:val="28"/>
          <w:szCs w:val="28"/>
          <w:lang w:eastAsia="ar-SA"/>
        </w:rPr>
      </w:pPr>
      <w:bookmarkStart w:id="0" w:name="_GoBack"/>
      <w:bookmarkEnd w:id="0"/>
      <w:r w:rsidRPr="007A4C85">
        <w:rPr>
          <w:rFonts w:ascii="Times New Roman" w:hAnsi="Times New Roman"/>
          <w:sz w:val="28"/>
          <w:szCs w:val="28"/>
          <w:lang w:eastAsia="ar-SA"/>
        </w:rPr>
        <w:t>Остапенко А.Д.</w:t>
      </w:r>
    </w:p>
    <w:p w:rsidR="007A4C85" w:rsidRPr="007A4C85" w:rsidRDefault="007A4C85" w:rsidP="007A4C85">
      <w:pPr>
        <w:widowControl w:val="0"/>
        <w:tabs>
          <w:tab w:val="left" w:pos="708"/>
        </w:tabs>
        <w:suppressAutoHyphens/>
        <w:spacing w:after="0" w:line="240" w:lineRule="auto"/>
        <w:ind w:firstLine="6663"/>
        <w:jc w:val="both"/>
        <w:rPr>
          <w:rFonts w:ascii="Times New Roman" w:hAnsi="Times New Roman"/>
          <w:sz w:val="28"/>
          <w:szCs w:val="28"/>
          <w:lang w:eastAsia="ar-SA"/>
        </w:rPr>
      </w:pPr>
      <w:r w:rsidRPr="007A4C85">
        <w:rPr>
          <w:rFonts w:ascii="Times New Roman" w:hAnsi="Times New Roman"/>
          <w:sz w:val="28"/>
          <w:szCs w:val="28"/>
          <w:lang w:eastAsia="ar-SA"/>
        </w:rPr>
        <w:t>Фріз І.В.</w:t>
      </w:r>
    </w:p>
    <w:p w:rsidR="007A4C85" w:rsidRPr="007A4C85" w:rsidRDefault="007A4C85" w:rsidP="007A4C85">
      <w:pPr>
        <w:widowControl w:val="0"/>
        <w:tabs>
          <w:tab w:val="left" w:pos="708"/>
        </w:tabs>
        <w:suppressAutoHyphens/>
        <w:spacing w:after="0" w:line="240" w:lineRule="auto"/>
        <w:ind w:firstLine="6663"/>
        <w:jc w:val="both"/>
        <w:rPr>
          <w:rFonts w:ascii="Times New Roman" w:hAnsi="Times New Roman"/>
          <w:sz w:val="28"/>
          <w:szCs w:val="28"/>
          <w:lang w:eastAsia="ar-SA"/>
        </w:rPr>
      </w:pPr>
      <w:r w:rsidRPr="007A4C85">
        <w:rPr>
          <w:rFonts w:ascii="Times New Roman" w:hAnsi="Times New Roman"/>
          <w:sz w:val="28"/>
          <w:szCs w:val="28"/>
          <w:lang w:eastAsia="ar-SA"/>
        </w:rPr>
        <w:t>Бондар М.Л.</w:t>
      </w:r>
    </w:p>
    <w:p w:rsidR="007A4C85" w:rsidRPr="007A4C85" w:rsidRDefault="007A4C85" w:rsidP="007A4C85">
      <w:pPr>
        <w:widowControl w:val="0"/>
        <w:tabs>
          <w:tab w:val="left" w:pos="708"/>
        </w:tabs>
        <w:suppressAutoHyphens/>
        <w:spacing w:after="0" w:line="240" w:lineRule="auto"/>
        <w:ind w:firstLine="6663"/>
        <w:jc w:val="both"/>
        <w:rPr>
          <w:rFonts w:ascii="Times New Roman" w:hAnsi="Times New Roman"/>
          <w:sz w:val="28"/>
          <w:szCs w:val="28"/>
          <w:lang w:eastAsia="ar-SA"/>
        </w:rPr>
      </w:pPr>
      <w:r w:rsidRPr="007A4C85">
        <w:rPr>
          <w:rFonts w:ascii="Times New Roman" w:hAnsi="Times New Roman"/>
          <w:sz w:val="28"/>
          <w:szCs w:val="28"/>
          <w:lang w:eastAsia="ar-SA"/>
        </w:rPr>
        <w:t>Булах Л.В.</w:t>
      </w:r>
    </w:p>
    <w:p w:rsidR="007A4C85" w:rsidRPr="007A4C85" w:rsidRDefault="007A4C85" w:rsidP="007A4C85">
      <w:pPr>
        <w:widowControl w:val="0"/>
        <w:tabs>
          <w:tab w:val="left" w:pos="708"/>
        </w:tabs>
        <w:suppressAutoHyphens/>
        <w:spacing w:after="0" w:line="240" w:lineRule="auto"/>
        <w:ind w:firstLine="6663"/>
        <w:jc w:val="both"/>
        <w:rPr>
          <w:rFonts w:ascii="Times New Roman" w:hAnsi="Times New Roman"/>
          <w:sz w:val="28"/>
          <w:szCs w:val="28"/>
          <w:lang w:eastAsia="ar-SA"/>
        </w:rPr>
      </w:pPr>
      <w:r w:rsidRPr="007A4C85">
        <w:rPr>
          <w:rFonts w:ascii="Times New Roman" w:hAnsi="Times New Roman"/>
          <w:sz w:val="28"/>
          <w:szCs w:val="28"/>
          <w:lang w:eastAsia="ar-SA"/>
        </w:rPr>
        <w:t>Лукашев О.А.</w:t>
      </w:r>
    </w:p>
    <w:p w:rsidR="007A4C85" w:rsidRPr="007A4C85" w:rsidRDefault="007A4C85" w:rsidP="007A4C85">
      <w:pPr>
        <w:widowControl w:val="0"/>
        <w:tabs>
          <w:tab w:val="left" w:pos="708"/>
        </w:tabs>
        <w:suppressAutoHyphens/>
        <w:spacing w:after="0" w:line="240" w:lineRule="auto"/>
        <w:ind w:firstLine="6663"/>
        <w:jc w:val="both"/>
        <w:rPr>
          <w:rFonts w:ascii="Times New Roman" w:hAnsi="Times New Roman"/>
          <w:sz w:val="28"/>
          <w:szCs w:val="28"/>
          <w:lang w:eastAsia="ar-SA"/>
        </w:rPr>
      </w:pPr>
      <w:r w:rsidRPr="007A4C85">
        <w:rPr>
          <w:rFonts w:ascii="Times New Roman" w:hAnsi="Times New Roman"/>
          <w:sz w:val="28"/>
          <w:szCs w:val="28"/>
          <w:lang w:eastAsia="ar-SA"/>
        </w:rPr>
        <w:t>Березін М.Ю.</w:t>
      </w:r>
    </w:p>
    <w:p w:rsidR="007A4C85" w:rsidRPr="007A4C85" w:rsidRDefault="007A4C85" w:rsidP="007A4C85">
      <w:pPr>
        <w:widowControl w:val="0"/>
        <w:tabs>
          <w:tab w:val="left" w:pos="708"/>
        </w:tabs>
        <w:suppressAutoHyphens/>
        <w:spacing w:after="0" w:line="240" w:lineRule="auto"/>
        <w:ind w:firstLine="6663"/>
        <w:jc w:val="both"/>
        <w:rPr>
          <w:rFonts w:ascii="Times New Roman" w:hAnsi="Times New Roman"/>
          <w:sz w:val="28"/>
          <w:szCs w:val="28"/>
          <w:lang w:eastAsia="ar-SA"/>
        </w:rPr>
      </w:pPr>
      <w:r w:rsidRPr="007A4C85">
        <w:rPr>
          <w:rFonts w:ascii="Times New Roman" w:hAnsi="Times New Roman"/>
          <w:sz w:val="28"/>
          <w:szCs w:val="28"/>
          <w:lang w:eastAsia="ar-SA"/>
        </w:rPr>
        <w:t>Савчук О.В.</w:t>
      </w:r>
    </w:p>
    <w:p w:rsidR="007A4C85" w:rsidRPr="007A4C85" w:rsidRDefault="007A4C85" w:rsidP="007A4C85">
      <w:pPr>
        <w:widowControl w:val="0"/>
        <w:tabs>
          <w:tab w:val="left" w:pos="708"/>
        </w:tabs>
        <w:suppressAutoHyphens/>
        <w:spacing w:after="0" w:line="240" w:lineRule="auto"/>
        <w:ind w:firstLine="6663"/>
        <w:jc w:val="both"/>
        <w:rPr>
          <w:rFonts w:ascii="Times New Roman" w:hAnsi="Times New Roman"/>
          <w:sz w:val="28"/>
          <w:szCs w:val="28"/>
          <w:lang w:eastAsia="ar-SA"/>
        </w:rPr>
      </w:pPr>
      <w:r w:rsidRPr="007A4C85">
        <w:rPr>
          <w:rFonts w:ascii="Times New Roman" w:hAnsi="Times New Roman"/>
          <w:sz w:val="28"/>
          <w:szCs w:val="28"/>
          <w:lang w:eastAsia="ar-SA"/>
        </w:rPr>
        <w:t>Констанкевич І.М.</w:t>
      </w:r>
    </w:p>
    <w:p w:rsidR="007A4C85" w:rsidRPr="007A4C85" w:rsidRDefault="007A4C85" w:rsidP="007A4C85">
      <w:pPr>
        <w:widowControl w:val="0"/>
        <w:tabs>
          <w:tab w:val="left" w:pos="708"/>
        </w:tabs>
        <w:suppressAutoHyphens/>
        <w:spacing w:after="0" w:line="240" w:lineRule="auto"/>
        <w:ind w:firstLine="6663"/>
        <w:jc w:val="both"/>
        <w:rPr>
          <w:rFonts w:ascii="Times New Roman" w:hAnsi="Times New Roman"/>
          <w:sz w:val="28"/>
          <w:szCs w:val="28"/>
          <w:lang w:eastAsia="ar-SA"/>
        </w:rPr>
      </w:pPr>
      <w:r w:rsidRPr="007A4C85">
        <w:rPr>
          <w:rFonts w:ascii="Times New Roman" w:hAnsi="Times New Roman"/>
          <w:sz w:val="28"/>
          <w:szCs w:val="28"/>
          <w:lang w:eastAsia="ar-SA"/>
        </w:rPr>
        <w:t>Приходько Б.В.</w:t>
      </w:r>
    </w:p>
    <w:p w:rsidR="007A4C85" w:rsidRPr="00F77C81" w:rsidRDefault="007A4C85" w:rsidP="007A4C85">
      <w:pPr>
        <w:widowControl w:val="0"/>
        <w:tabs>
          <w:tab w:val="left" w:pos="708"/>
        </w:tabs>
        <w:suppressAutoHyphens/>
        <w:spacing w:after="0" w:line="240" w:lineRule="auto"/>
        <w:ind w:firstLine="708"/>
        <w:jc w:val="both"/>
        <w:rPr>
          <w:rFonts w:ascii="Times New Roman" w:hAnsi="Times New Roman"/>
          <w:sz w:val="28"/>
          <w:szCs w:val="28"/>
          <w:lang w:eastAsia="ar-SA"/>
        </w:rPr>
      </w:pPr>
    </w:p>
    <w:p w:rsidR="00E42B83" w:rsidRPr="00F77C81" w:rsidRDefault="00E42B83" w:rsidP="00E42B83">
      <w:pPr>
        <w:widowControl w:val="0"/>
        <w:tabs>
          <w:tab w:val="left" w:pos="708"/>
        </w:tabs>
        <w:suppressAutoHyphens/>
        <w:spacing w:after="0" w:line="240" w:lineRule="auto"/>
        <w:ind w:firstLine="708"/>
        <w:jc w:val="both"/>
        <w:rPr>
          <w:rFonts w:ascii="Times New Roman" w:hAnsi="Times New Roman"/>
          <w:sz w:val="28"/>
          <w:szCs w:val="28"/>
          <w:lang w:eastAsia="ar-SA"/>
        </w:rPr>
      </w:pPr>
    </w:p>
    <w:p w:rsidR="003952CC" w:rsidRPr="00F77C81" w:rsidRDefault="003952CC" w:rsidP="003952CC">
      <w:pPr>
        <w:spacing w:after="0" w:line="240" w:lineRule="auto"/>
        <w:rPr>
          <w:rFonts w:ascii="Times New Roman" w:hAnsi="Times New Roman"/>
          <w:b/>
          <w:sz w:val="28"/>
          <w:szCs w:val="28"/>
        </w:rPr>
      </w:pPr>
    </w:p>
    <w:p w:rsidR="004465D7" w:rsidRPr="00F77C81" w:rsidRDefault="004465D7" w:rsidP="003952CC">
      <w:pPr>
        <w:spacing w:after="0" w:line="240" w:lineRule="auto"/>
        <w:rPr>
          <w:rFonts w:ascii="Times New Roman" w:hAnsi="Times New Roman"/>
          <w:b/>
          <w:sz w:val="28"/>
          <w:szCs w:val="28"/>
        </w:rPr>
      </w:pPr>
    </w:p>
    <w:p w:rsidR="004465D7" w:rsidRPr="00F77C81" w:rsidRDefault="004465D7" w:rsidP="003952CC">
      <w:pPr>
        <w:spacing w:after="0" w:line="240" w:lineRule="auto"/>
        <w:rPr>
          <w:rFonts w:ascii="Times New Roman" w:hAnsi="Times New Roman"/>
          <w:b/>
          <w:sz w:val="28"/>
          <w:szCs w:val="28"/>
        </w:rPr>
      </w:pPr>
    </w:p>
    <w:p w:rsidR="004465D7" w:rsidRPr="00F77C81" w:rsidRDefault="004465D7" w:rsidP="003952CC">
      <w:pPr>
        <w:spacing w:after="0" w:line="240" w:lineRule="auto"/>
        <w:rPr>
          <w:rFonts w:ascii="Times New Roman" w:hAnsi="Times New Roman"/>
          <w:b/>
          <w:sz w:val="28"/>
          <w:szCs w:val="28"/>
        </w:rPr>
      </w:pPr>
    </w:p>
    <w:p w:rsidR="004465D7" w:rsidRPr="00F77C81" w:rsidRDefault="004465D7" w:rsidP="003952CC">
      <w:pPr>
        <w:spacing w:after="0" w:line="240" w:lineRule="auto"/>
        <w:rPr>
          <w:rFonts w:ascii="Times New Roman" w:hAnsi="Times New Roman"/>
          <w:b/>
          <w:sz w:val="28"/>
          <w:szCs w:val="28"/>
        </w:rPr>
      </w:pPr>
    </w:p>
    <w:p w:rsidR="00BB50CA" w:rsidRPr="00F77C81" w:rsidRDefault="00BB50CA" w:rsidP="00256A48">
      <w:pPr>
        <w:widowControl w:val="0"/>
        <w:tabs>
          <w:tab w:val="left" w:pos="708"/>
        </w:tabs>
        <w:suppressAutoHyphens/>
        <w:spacing w:after="0" w:line="240" w:lineRule="auto"/>
        <w:jc w:val="both"/>
        <w:rPr>
          <w:rFonts w:ascii="Times New Roman" w:hAnsi="Times New Roman"/>
          <w:sz w:val="28"/>
          <w:szCs w:val="28"/>
        </w:rPr>
      </w:pPr>
    </w:p>
    <w:p w:rsidR="00BB50CA" w:rsidRPr="00F77C81" w:rsidRDefault="00BB50CA" w:rsidP="00256A48">
      <w:pPr>
        <w:widowControl w:val="0"/>
        <w:tabs>
          <w:tab w:val="left" w:pos="708"/>
        </w:tabs>
        <w:suppressAutoHyphens/>
        <w:spacing w:after="0" w:line="240" w:lineRule="auto"/>
        <w:jc w:val="both"/>
        <w:rPr>
          <w:rFonts w:ascii="Times New Roman" w:hAnsi="Times New Roman"/>
          <w:sz w:val="28"/>
          <w:szCs w:val="28"/>
        </w:rPr>
      </w:pPr>
    </w:p>
    <w:p w:rsidR="00BB50CA" w:rsidRPr="00F77C81" w:rsidRDefault="00BB50CA" w:rsidP="00256A48">
      <w:pPr>
        <w:widowControl w:val="0"/>
        <w:tabs>
          <w:tab w:val="left" w:pos="708"/>
        </w:tabs>
        <w:suppressAutoHyphens/>
        <w:spacing w:after="0" w:line="240" w:lineRule="auto"/>
        <w:jc w:val="both"/>
        <w:rPr>
          <w:rFonts w:ascii="Times New Roman" w:hAnsi="Times New Roman"/>
          <w:sz w:val="28"/>
          <w:szCs w:val="28"/>
        </w:rPr>
      </w:pPr>
    </w:p>
    <w:p w:rsidR="00F77C81" w:rsidRPr="00F77C81" w:rsidRDefault="00F77C81">
      <w:pPr>
        <w:widowControl w:val="0"/>
        <w:tabs>
          <w:tab w:val="left" w:pos="708"/>
        </w:tabs>
        <w:suppressAutoHyphens/>
        <w:spacing w:after="0" w:line="240" w:lineRule="auto"/>
        <w:jc w:val="both"/>
        <w:rPr>
          <w:rFonts w:ascii="Times New Roman" w:hAnsi="Times New Roman"/>
          <w:b/>
          <w:sz w:val="28"/>
          <w:szCs w:val="28"/>
          <w:lang w:eastAsia="ar-SA"/>
        </w:rPr>
      </w:pPr>
    </w:p>
    <w:p w:rsidR="00F77C81" w:rsidRPr="00F77C81" w:rsidRDefault="00F77C81">
      <w:pPr>
        <w:widowControl w:val="0"/>
        <w:tabs>
          <w:tab w:val="left" w:pos="708"/>
        </w:tabs>
        <w:suppressAutoHyphens/>
        <w:spacing w:after="0" w:line="240" w:lineRule="auto"/>
        <w:jc w:val="both"/>
        <w:rPr>
          <w:rFonts w:ascii="Times New Roman" w:hAnsi="Times New Roman"/>
          <w:b/>
          <w:sz w:val="28"/>
          <w:szCs w:val="28"/>
          <w:lang w:eastAsia="ar-SA"/>
        </w:rPr>
      </w:pPr>
    </w:p>
    <w:sectPr w:rsidR="00F77C81" w:rsidRPr="00F77C81" w:rsidSect="00A552F8">
      <w:headerReference w:type="default" r:id="rId8"/>
      <w:pgSz w:w="11906" w:h="16838"/>
      <w:pgMar w:top="993" w:right="567" w:bottom="851"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E3C49" w:rsidRDefault="000E3C49" w:rsidP="005870B2">
      <w:pPr>
        <w:spacing w:after="0" w:line="240" w:lineRule="auto"/>
      </w:pPr>
      <w:r>
        <w:separator/>
      </w:r>
    </w:p>
  </w:endnote>
  <w:endnote w:type="continuationSeparator" w:id="0">
    <w:p w:rsidR="000E3C49" w:rsidRDefault="000E3C49" w:rsidP="005870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Verdana">
    <w:altName w:val=" Arial"/>
    <w:panose1 w:val="020B0604030504040204"/>
    <w:charset w:val="CC"/>
    <w:family w:val="swiss"/>
    <w:pitch w:val="variable"/>
    <w:sig w:usb0="A00006FF" w:usb1="4000205B" w:usb2="00000010" w:usb3="00000000" w:csb0="0000019F" w:csb1="00000000"/>
  </w:font>
  <w:font w:name="Segoe UI">
    <w:altName w:val="Century Gothic"/>
    <w:panose1 w:val="020B0502040204020203"/>
    <w:charset w:val="CC"/>
    <w:family w:val="swiss"/>
    <w:pitch w:val="variable"/>
    <w:sig w:usb0="E4002EFF" w:usb1="C000E47F" w:usb2="00000009" w:usb3="00000000" w:csb0="000001FF" w:csb1="00000000"/>
  </w:font>
  <w:font w:name="Consolas">
    <w:panose1 w:val="020B0609020204030204"/>
    <w:charset w:val="CC"/>
    <w:family w:val="modern"/>
    <w:pitch w:val="fixed"/>
    <w:sig w:usb0="E00006FF" w:usb1="0000FCFF" w:usb2="00000001"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E3C49" w:rsidRDefault="000E3C49" w:rsidP="005870B2">
      <w:pPr>
        <w:spacing w:after="0" w:line="240" w:lineRule="auto"/>
      </w:pPr>
      <w:r>
        <w:separator/>
      </w:r>
    </w:p>
  </w:footnote>
  <w:footnote w:type="continuationSeparator" w:id="0">
    <w:p w:rsidR="000E3C49" w:rsidRDefault="000E3C49" w:rsidP="005870B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70B2" w:rsidRDefault="005870B2">
    <w:pPr>
      <w:pStyle w:val="a4"/>
      <w:jc w:val="center"/>
    </w:pPr>
    <w:r w:rsidRPr="00776335">
      <w:rPr>
        <w:rFonts w:ascii="Times New Roman" w:hAnsi="Times New Roman"/>
        <w:sz w:val="18"/>
        <w:szCs w:val="18"/>
      </w:rPr>
      <w:fldChar w:fldCharType="begin"/>
    </w:r>
    <w:r w:rsidRPr="00776335">
      <w:rPr>
        <w:rFonts w:ascii="Times New Roman" w:hAnsi="Times New Roman"/>
        <w:sz w:val="18"/>
        <w:szCs w:val="18"/>
      </w:rPr>
      <w:instrText>PAGE   \* MERGEFORMAT</w:instrText>
    </w:r>
    <w:r w:rsidRPr="00776335">
      <w:rPr>
        <w:rFonts w:ascii="Times New Roman" w:hAnsi="Times New Roman"/>
        <w:sz w:val="18"/>
        <w:szCs w:val="18"/>
      </w:rPr>
      <w:fldChar w:fldCharType="separate"/>
    </w:r>
    <w:r w:rsidR="007A4C85">
      <w:rPr>
        <w:rFonts w:ascii="Times New Roman" w:hAnsi="Times New Roman"/>
        <w:noProof/>
        <w:sz w:val="18"/>
        <w:szCs w:val="18"/>
      </w:rPr>
      <w:t>4</w:t>
    </w:r>
    <w:r w:rsidRPr="00776335">
      <w:rPr>
        <w:rFonts w:ascii="Times New Roman" w:hAnsi="Times New Roman"/>
        <w:sz w:val="18"/>
        <w:szCs w:val="18"/>
      </w:rPr>
      <w:fldChar w:fldCharType="end"/>
    </w:r>
  </w:p>
  <w:p w:rsidR="005870B2" w:rsidRDefault="005870B2">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40474"/>
    <w:multiLevelType w:val="hybridMultilevel"/>
    <w:tmpl w:val="9DAC6378"/>
    <w:lvl w:ilvl="0" w:tplc="CE02C8DE">
      <w:start w:val="1"/>
      <w:numFmt w:val="decimal"/>
      <w:lvlText w:val="%1."/>
      <w:lvlJc w:val="left"/>
      <w:pPr>
        <w:ind w:left="1211" w:hanging="360"/>
      </w:pPr>
      <w:rPr>
        <w:rFonts w:cs="Times New Roman" w:hint="default"/>
      </w:rPr>
    </w:lvl>
    <w:lvl w:ilvl="1" w:tplc="04220019" w:tentative="1">
      <w:start w:val="1"/>
      <w:numFmt w:val="lowerLetter"/>
      <w:lvlText w:val="%2."/>
      <w:lvlJc w:val="left"/>
      <w:pPr>
        <w:ind w:left="1931" w:hanging="360"/>
      </w:pPr>
      <w:rPr>
        <w:rFonts w:cs="Times New Roman"/>
      </w:rPr>
    </w:lvl>
    <w:lvl w:ilvl="2" w:tplc="0422001B" w:tentative="1">
      <w:start w:val="1"/>
      <w:numFmt w:val="lowerRoman"/>
      <w:lvlText w:val="%3."/>
      <w:lvlJc w:val="right"/>
      <w:pPr>
        <w:ind w:left="2651" w:hanging="180"/>
      </w:pPr>
      <w:rPr>
        <w:rFonts w:cs="Times New Roman"/>
      </w:rPr>
    </w:lvl>
    <w:lvl w:ilvl="3" w:tplc="0422000F" w:tentative="1">
      <w:start w:val="1"/>
      <w:numFmt w:val="decimal"/>
      <w:lvlText w:val="%4."/>
      <w:lvlJc w:val="left"/>
      <w:pPr>
        <w:ind w:left="3371" w:hanging="360"/>
      </w:pPr>
      <w:rPr>
        <w:rFonts w:cs="Times New Roman"/>
      </w:rPr>
    </w:lvl>
    <w:lvl w:ilvl="4" w:tplc="04220019" w:tentative="1">
      <w:start w:val="1"/>
      <w:numFmt w:val="lowerLetter"/>
      <w:lvlText w:val="%5."/>
      <w:lvlJc w:val="left"/>
      <w:pPr>
        <w:ind w:left="4091" w:hanging="360"/>
      </w:pPr>
      <w:rPr>
        <w:rFonts w:cs="Times New Roman"/>
      </w:rPr>
    </w:lvl>
    <w:lvl w:ilvl="5" w:tplc="0422001B" w:tentative="1">
      <w:start w:val="1"/>
      <w:numFmt w:val="lowerRoman"/>
      <w:lvlText w:val="%6."/>
      <w:lvlJc w:val="right"/>
      <w:pPr>
        <w:ind w:left="4811" w:hanging="180"/>
      </w:pPr>
      <w:rPr>
        <w:rFonts w:cs="Times New Roman"/>
      </w:rPr>
    </w:lvl>
    <w:lvl w:ilvl="6" w:tplc="0422000F" w:tentative="1">
      <w:start w:val="1"/>
      <w:numFmt w:val="decimal"/>
      <w:lvlText w:val="%7."/>
      <w:lvlJc w:val="left"/>
      <w:pPr>
        <w:ind w:left="5531" w:hanging="360"/>
      </w:pPr>
      <w:rPr>
        <w:rFonts w:cs="Times New Roman"/>
      </w:rPr>
    </w:lvl>
    <w:lvl w:ilvl="7" w:tplc="04220019" w:tentative="1">
      <w:start w:val="1"/>
      <w:numFmt w:val="lowerLetter"/>
      <w:lvlText w:val="%8."/>
      <w:lvlJc w:val="left"/>
      <w:pPr>
        <w:ind w:left="6251" w:hanging="360"/>
      </w:pPr>
      <w:rPr>
        <w:rFonts w:cs="Times New Roman"/>
      </w:rPr>
    </w:lvl>
    <w:lvl w:ilvl="8" w:tplc="0422001B" w:tentative="1">
      <w:start w:val="1"/>
      <w:numFmt w:val="lowerRoman"/>
      <w:lvlText w:val="%9."/>
      <w:lvlJc w:val="right"/>
      <w:pPr>
        <w:ind w:left="6971" w:hanging="180"/>
      </w:pPr>
      <w:rPr>
        <w:rFonts w:cs="Times New Roman"/>
      </w:rPr>
    </w:lvl>
  </w:abstractNum>
  <w:abstractNum w:abstractNumId="1" w15:restartNumberingAfterBreak="0">
    <w:nsid w:val="65BB0827"/>
    <w:multiLevelType w:val="hybridMultilevel"/>
    <w:tmpl w:val="B2169D9E"/>
    <w:lvl w:ilvl="0" w:tplc="C2027DF4">
      <w:start w:val="1"/>
      <w:numFmt w:val="decimal"/>
      <w:lvlText w:val="%1."/>
      <w:lvlJc w:val="left"/>
      <w:pPr>
        <w:ind w:left="1211" w:hanging="360"/>
      </w:pPr>
      <w:rPr>
        <w:rFonts w:cs="Times New Roman" w:hint="default"/>
      </w:rPr>
    </w:lvl>
    <w:lvl w:ilvl="1" w:tplc="04220019" w:tentative="1">
      <w:start w:val="1"/>
      <w:numFmt w:val="lowerLetter"/>
      <w:lvlText w:val="%2."/>
      <w:lvlJc w:val="left"/>
      <w:pPr>
        <w:ind w:left="1931" w:hanging="360"/>
      </w:pPr>
      <w:rPr>
        <w:rFonts w:cs="Times New Roman"/>
      </w:rPr>
    </w:lvl>
    <w:lvl w:ilvl="2" w:tplc="0422001B" w:tentative="1">
      <w:start w:val="1"/>
      <w:numFmt w:val="lowerRoman"/>
      <w:lvlText w:val="%3."/>
      <w:lvlJc w:val="right"/>
      <w:pPr>
        <w:ind w:left="2651" w:hanging="180"/>
      </w:pPr>
      <w:rPr>
        <w:rFonts w:cs="Times New Roman"/>
      </w:rPr>
    </w:lvl>
    <w:lvl w:ilvl="3" w:tplc="0422000F" w:tentative="1">
      <w:start w:val="1"/>
      <w:numFmt w:val="decimal"/>
      <w:lvlText w:val="%4."/>
      <w:lvlJc w:val="left"/>
      <w:pPr>
        <w:ind w:left="3371" w:hanging="360"/>
      </w:pPr>
      <w:rPr>
        <w:rFonts w:cs="Times New Roman"/>
      </w:rPr>
    </w:lvl>
    <w:lvl w:ilvl="4" w:tplc="04220019" w:tentative="1">
      <w:start w:val="1"/>
      <w:numFmt w:val="lowerLetter"/>
      <w:lvlText w:val="%5."/>
      <w:lvlJc w:val="left"/>
      <w:pPr>
        <w:ind w:left="4091" w:hanging="360"/>
      </w:pPr>
      <w:rPr>
        <w:rFonts w:cs="Times New Roman"/>
      </w:rPr>
    </w:lvl>
    <w:lvl w:ilvl="5" w:tplc="0422001B" w:tentative="1">
      <w:start w:val="1"/>
      <w:numFmt w:val="lowerRoman"/>
      <w:lvlText w:val="%6."/>
      <w:lvlJc w:val="right"/>
      <w:pPr>
        <w:ind w:left="4811" w:hanging="180"/>
      </w:pPr>
      <w:rPr>
        <w:rFonts w:cs="Times New Roman"/>
      </w:rPr>
    </w:lvl>
    <w:lvl w:ilvl="6" w:tplc="0422000F" w:tentative="1">
      <w:start w:val="1"/>
      <w:numFmt w:val="decimal"/>
      <w:lvlText w:val="%7."/>
      <w:lvlJc w:val="left"/>
      <w:pPr>
        <w:ind w:left="5531" w:hanging="360"/>
      </w:pPr>
      <w:rPr>
        <w:rFonts w:cs="Times New Roman"/>
      </w:rPr>
    </w:lvl>
    <w:lvl w:ilvl="7" w:tplc="04220019" w:tentative="1">
      <w:start w:val="1"/>
      <w:numFmt w:val="lowerLetter"/>
      <w:lvlText w:val="%8."/>
      <w:lvlJc w:val="left"/>
      <w:pPr>
        <w:ind w:left="6251" w:hanging="360"/>
      </w:pPr>
      <w:rPr>
        <w:rFonts w:cs="Times New Roman"/>
      </w:rPr>
    </w:lvl>
    <w:lvl w:ilvl="8" w:tplc="0422001B" w:tentative="1">
      <w:start w:val="1"/>
      <w:numFmt w:val="lowerRoman"/>
      <w:lvlText w:val="%9."/>
      <w:lvlJc w:val="right"/>
      <w:pPr>
        <w:ind w:left="6971" w:hanging="180"/>
      </w:pPr>
      <w:rPr>
        <w:rFonts w:cs="Times New Roman"/>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HWND" w:val="66792"/>
    <w:docVar w:name="ID" w:val="2560604"/>
    <w:docVar w:name="PRINTPOS" w:val="4"/>
    <w:docVar w:name="PTYPE" w:val="1"/>
    <w:docVar w:name="TYPE" w:val="APPLICATION"/>
  </w:docVars>
  <w:rsids>
    <w:rsidRoot w:val="005870B2"/>
    <w:rsid w:val="0000329E"/>
    <w:rsid w:val="00003E28"/>
    <w:rsid w:val="000146B1"/>
    <w:rsid w:val="000150B3"/>
    <w:rsid w:val="000250D4"/>
    <w:rsid w:val="00025170"/>
    <w:rsid w:val="00034E2F"/>
    <w:rsid w:val="0004448C"/>
    <w:rsid w:val="00053CC3"/>
    <w:rsid w:val="00055AFE"/>
    <w:rsid w:val="000722D6"/>
    <w:rsid w:val="000729B5"/>
    <w:rsid w:val="00085735"/>
    <w:rsid w:val="000A1ECC"/>
    <w:rsid w:val="000A6BB2"/>
    <w:rsid w:val="000B36E6"/>
    <w:rsid w:val="000C442A"/>
    <w:rsid w:val="000C4FD9"/>
    <w:rsid w:val="000C6E6E"/>
    <w:rsid w:val="000E3C49"/>
    <w:rsid w:val="000E4282"/>
    <w:rsid w:val="000F314F"/>
    <w:rsid w:val="000F388E"/>
    <w:rsid w:val="00106515"/>
    <w:rsid w:val="00111EC5"/>
    <w:rsid w:val="00112965"/>
    <w:rsid w:val="00112A52"/>
    <w:rsid w:val="00114A8E"/>
    <w:rsid w:val="0011648E"/>
    <w:rsid w:val="001376AD"/>
    <w:rsid w:val="0014038B"/>
    <w:rsid w:val="0014671A"/>
    <w:rsid w:val="00165368"/>
    <w:rsid w:val="00176683"/>
    <w:rsid w:val="00187EDD"/>
    <w:rsid w:val="00192A6D"/>
    <w:rsid w:val="0019363C"/>
    <w:rsid w:val="001972B6"/>
    <w:rsid w:val="001B1FA1"/>
    <w:rsid w:val="001B3782"/>
    <w:rsid w:val="001C49EC"/>
    <w:rsid w:val="001F1F4B"/>
    <w:rsid w:val="001F2A25"/>
    <w:rsid w:val="001F3604"/>
    <w:rsid w:val="001F66EA"/>
    <w:rsid w:val="002012B6"/>
    <w:rsid w:val="00201BA9"/>
    <w:rsid w:val="0020311D"/>
    <w:rsid w:val="0020790C"/>
    <w:rsid w:val="00222A63"/>
    <w:rsid w:val="00222EED"/>
    <w:rsid w:val="00231845"/>
    <w:rsid w:val="0023286C"/>
    <w:rsid w:val="002421AC"/>
    <w:rsid w:val="00246162"/>
    <w:rsid w:val="00256A48"/>
    <w:rsid w:val="00276D9B"/>
    <w:rsid w:val="002810E5"/>
    <w:rsid w:val="0028451A"/>
    <w:rsid w:val="00285D9C"/>
    <w:rsid w:val="00290409"/>
    <w:rsid w:val="00292207"/>
    <w:rsid w:val="002A75B1"/>
    <w:rsid w:val="002B7015"/>
    <w:rsid w:val="002C6389"/>
    <w:rsid w:val="002D3067"/>
    <w:rsid w:val="002E3C8B"/>
    <w:rsid w:val="002F2FF1"/>
    <w:rsid w:val="00302E3F"/>
    <w:rsid w:val="0030560D"/>
    <w:rsid w:val="00322A17"/>
    <w:rsid w:val="00330EAB"/>
    <w:rsid w:val="00342B9B"/>
    <w:rsid w:val="003433EB"/>
    <w:rsid w:val="00344583"/>
    <w:rsid w:val="00347AA0"/>
    <w:rsid w:val="00351429"/>
    <w:rsid w:val="00351CF7"/>
    <w:rsid w:val="0035298A"/>
    <w:rsid w:val="00352C0F"/>
    <w:rsid w:val="00354521"/>
    <w:rsid w:val="003563CC"/>
    <w:rsid w:val="003564F9"/>
    <w:rsid w:val="003711C1"/>
    <w:rsid w:val="00372FFF"/>
    <w:rsid w:val="0037719D"/>
    <w:rsid w:val="00387E71"/>
    <w:rsid w:val="00393D3F"/>
    <w:rsid w:val="003952CC"/>
    <w:rsid w:val="003A1C46"/>
    <w:rsid w:val="003A316A"/>
    <w:rsid w:val="003D0DF3"/>
    <w:rsid w:val="003D3DE0"/>
    <w:rsid w:val="003E2337"/>
    <w:rsid w:val="003E402C"/>
    <w:rsid w:val="00410715"/>
    <w:rsid w:val="004423BB"/>
    <w:rsid w:val="004448A5"/>
    <w:rsid w:val="004465D7"/>
    <w:rsid w:val="00450258"/>
    <w:rsid w:val="00454236"/>
    <w:rsid w:val="00455834"/>
    <w:rsid w:val="00470FA4"/>
    <w:rsid w:val="004870B8"/>
    <w:rsid w:val="00491A5E"/>
    <w:rsid w:val="00492CF6"/>
    <w:rsid w:val="004A0ABB"/>
    <w:rsid w:val="004A3919"/>
    <w:rsid w:val="004C0BF7"/>
    <w:rsid w:val="004C230E"/>
    <w:rsid w:val="004C3423"/>
    <w:rsid w:val="004C38C2"/>
    <w:rsid w:val="004C6797"/>
    <w:rsid w:val="004D3B04"/>
    <w:rsid w:val="004E60CE"/>
    <w:rsid w:val="004F4D43"/>
    <w:rsid w:val="004F6C5D"/>
    <w:rsid w:val="004F7AB8"/>
    <w:rsid w:val="0050029A"/>
    <w:rsid w:val="00510402"/>
    <w:rsid w:val="00511229"/>
    <w:rsid w:val="0052086D"/>
    <w:rsid w:val="00521938"/>
    <w:rsid w:val="0053469D"/>
    <w:rsid w:val="00537937"/>
    <w:rsid w:val="005618CC"/>
    <w:rsid w:val="00561A13"/>
    <w:rsid w:val="005866AD"/>
    <w:rsid w:val="005870B2"/>
    <w:rsid w:val="00587F9F"/>
    <w:rsid w:val="00590772"/>
    <w:rsid w:val="00591140"/>
    <w:rsid w:val="00592DDD"/>
    <w:rsid w:val="00597BB1"/>
    <w:rsid w:val="00597CD3"/>
    <w:rsid w:val="005A0341"/>
    <w:rsid w:val="005A556A"/>
    <w:rsid w:val="005B4748"/>
    <w:rsid w:val="005B72F6"/>
    <w:rsid w:val="005E7DB1"/>
    <w:rsid w:val="005F096C"/>
    <w:rsid w:val="006024D9"/>
    <w:rsid w:val="00605C2D"/>
    <w:rsid w:val="00606040"/>
    <w:rsid w:val="006305C6"/>
    <w:rsid w:val="00632601"/>
    <w:rsid w:val="00633078"/>
    <w:rsid w:val="006331B8"/>
    <w:rsid w:val="0064296D"/>
    <w:rsid w:val="0064612B"/>
    <w:rsid w:val="006523B0"/>
    <w:rsid w:val="00653043"/>
    <w:rsid w:val="00655358"/>
    <w:rsid w:val="00657D97"/>
    <w:rsid w:val="00666F91"/>
    <w:rsid w:val="006720E5"/>
    <w:rsid w:val="00672475"/>
    <w:rsid w:val="00673F7C"/>
    <w:rsid w:val="00694AC5"/>
    <w:rsid w:val="006956DA"/>
    <w:rsid w:val="00696F52"/>
    <w:rsid w:val="006971CC"/>
    <w:rsid w:val="006A03CE"/>
    <w:rsid w:val="006A31F1"/>
    <w:rsid w:val="006B31DD"/>
    <w:rsid w:val="006B3D1C"/>
    <w:rsid w:val="006C624D"/>
    <w:rsid w:val="006D5E4A"/>
    <w:rsid w:val="006D7592"/>
    <w:rsid w:val="006E3949"/>
    <w:rsid w:val="006F3CA2"/>
    <w:rsid w:val="006F3CFB"/>
    <w:rsid w:val="006F4B3D"/>
    <w:rsid w:val="006F576D"/>
    <w:rsid w:val="0070299A"/>
    <w:rsid w:val="00731B14"/>
    <w:rsid w:val="007508B1"/>
    <w:rsid w:val="00751A53"/>
    <w:rsid w:val="007540C6"/>
    <w:rsid w:val="00765704"/>
    <w:rsid w:val="00766D57"/>
    <w:rsid w:val="00773821"/>
    <w:rsid w:val="00774B77"/>
    <w:rsid w:val="0077521F"/>
    <w:rsid w:val="00775837"/>
    <w:rsid w:val="00775E84"/>
    <w:rsid w:val="00776335"/>
    <w:rsid w:val="00776C44"/>
    <w:rsid w:val="0079664F"/>
    <w:rsid w:val="007A1CD3"/>
    <w:rsid w:val="007A3DC3"/>
    <w:rsid w:val="007A4C85"/>
    <w:rsid w:val="007B459D"/>
    <w:rsid w:val="007C37F9"/>
    <w:rsid w:val="007C410B"/>
    <w:rsid w:val="007D0E23"/>
    <w:rsid w:val="007D159A"/>
    <w:rsid w:val="007D2B8C"/>
    <w:rsid w:val="007E049B"/>
    <w:rsid w:val="007E2765"/>
    <w:rsid w:val="007E2910"/>
    <w:rsid w:val="007F1DA6"/>
    <w:rsid w:val="007F4B5A"/>
    <w:rsid w:val="007F4BB9"/>
    <w:rsid w:val="007F5D7E"/>
    <w:rsid w:val="00804A6E"/>
    <w:rsid w:val="00810B4A"/>
    <w:rsid w:val="008119CE"/>
    <w:rsid w:val="00820C38"/>
    <w:rsid w:val="0083207B"/>
    <w:rsid w:val="00836037"/>
    <w:rsid w:val="008462AB"/>
    <w:rsid w:val="00856165"/>
    <w:rsid w:val="00863AC7"/>
    <w:rsid w:val="008760CA"/>
    <w:rsid w:val="0087610F"/>
    <w:rsid w:val="00892B7A"/>
    <w:rsid w:val="008A17F1"/>
    <w:rsid w:val="008A4713"/>
    <w:rsid w:val="008A7BE8"/>
    <w:rsid w:val="008B72C1"/>
    <w:rsid w:val="008B73AA"/>
    <w:rsid w:val="008E1B43"/>
    <w:rsid w:val="008F3782"/>
    <w:rsid w:val="009046FF"/>
    <w:rsid w:val="00912861"/>
    <w:rsid w:val="00913466"/>
    <w:rsid w:val="009255A5"/>
    <w:rsid w:val="009261F7"/>
    <w:rsid w:val="00947DAF"/>
    <w:rsid w:val="0095299B"/>
    <w:rsid w:val="00961A22"/>
    <w:rsid w:val="0096324E"/>
    <w:rsid w:val="00974C08"/>
    <w:rsid w:val="00980DE0"/>
    <w:rsid w:val="009957D3"/>
    <w:rsid w:val="00997759"/>
    <w:rsid w:val="009C2E6D"/>
    <w:rsid w:val="009C3ED4"/>
    <w:rsid w:val="009C6E5B"/>
    <w:rsid w:val="009E5CF7"/>
    <w:rsid w:val="009E7EA4"/>
    <w:rsid w:val="00A13AE2"/>
    <w:rsid w:val="00A276F4"/>
    <w:rsid w:val="00A36F34"/>
    <w:rsid w:val="00A47B15"/>
    <w:rsid w:val="00A552F8"/>
    <w:rsid w:val="00A55A75"/>
    <w:rsid w:val="00A7038D"/>
    <w:rsid w:val="00A71332"/>
    <w:rsid w:val="00A74B64"/>
    <w:rsid w:val="00A84A68"/>
    <w:rsid w:val="00A919A8"/>
    <w:rsid w:val="00A94EE1"/>
    <w:rsid w:val="00AA662C"/>
    <w:rsid w:val="00AB0D6D"/>
    <w:rsid w:val="00AB2EA3"/>
    <w:rsid w:val="00AD0684"/>
    <w:rsid w:val="00AD2354"/>
    <w:rsid w:val="00AD24F8"/>
    <w:rsid w:val="00AD2B87"/>
    <w:rsid w:val="00AE0A3C"/>
    <w:rsid w:val="00AE372E"/>
    <w:rsid w:val="00AF3A9C"/>
    <w:rsid w:val="00B13224"/>
    <w:rsid w:val="00B16D84"/>
    <w:rsid w:val="00B20DC7"/>
    <w:rsid w:val="00B211E7"/>
    <w:rsid w:val="00B2134B"/>
    <w:rsid w:val="00B2416C"/>
    <w:rsid w:val="00B27724"/>
    <w:rsid w:val="00B31B2D"/>
    <w:rsid w:val="00B31C09"/>
    <w:rsid w:val="00B326AC"/>
    <w:rsid w:val="00B330FA"/>
    <w:rsid w:val="00B33947"/>
    <w:rsid w:val="00B34F10"/>
    <w:rsid w:val="00B413E3"/>
    <w:rsid w:val="00B45596"/>
    <w:rsid w:val="00B516C2"/>
    <w:rsid w:val="00B74A3E"/>
    <w:rsid w:val="00B75549"/>
    <w:rsid w:val="00B765D8"/>
    <w:rsid w:val="00B80193"/>
    <w:rsid w:val="00B818A8"/>
    <w:rsid w:val="00B8200D"/>
    <w:rsid w:val="00B82BFB"/>
    <w:rsid w:val="00B85292"/>
    <w:rsid w:val="00B85816"/>
    <w:rsid w:val="00BA0A33"/>
    <w:rsid w:val="00BA3A57"/>
    <w:rsid w:val="00BB04FD"/>
    <w:rsid w:val="00BB1FC8"/>
    <w:rsid w:val="00BB50CA"/>
    <w:rsid w:val="00BC2702"/>
    <w:rsid w:val="00BC3423"/>
    <w:rsid w:val="00BD38C9"/>
    <w:rsid w:val="00BD6731"/>
    <w:rsid w:val="00BE25A6"/>
    <w:rsid w:val="00BE6391"/>
    <w:rsid w:val="00BF230F"/>
    <w:rsid w:val="00BF7889"/>
    <w:rsid w:val="00C06957"/>
    <w:rsid w:val="00C07E83"/>
    <w:rsid w:val="00C13F65"/>
    <w:rsid w:val="00C15D71"/>
    <w:rsid w:val="00C2120F"/>
    <w:rsid w:val="00C25318"/>
    <w:rsid w:val="00C530A3"/>
    <w:rsid w:val="00C55289"/>
    <w:rsid w:val="00C57C7D"/>
    <w:rsid w:val="00C80679"/>
    <w:rsid w:val="00C81338"/>
    <w:rsid w:val="00C902B0"/>
    <w:rsid w:val="00C90533"/>
    <w:rsid w:val="00C96528"/>
    <w:rsid w:val="00CA540A"/>
    <w:rsid w:val="00CA5A2E"/>
    <w:rsid w:val="00CA5D85"/>
    <w:rsid w:val="00CB414D"/>
    <w:rsid w:val="00CB480F"/>
    <w:rsid w:val="00CB5ACE"/>
    <w:rsid w:val="00CB5C18"/>
    <w:rsid w:val="00CB77F5"/>
    <w:rsid w:val="00CC39A0"/>
    <w:rsid w:val="00CF1393"/>
    <w:rsid w:val="00D0253D"/>
    <w:rsid w:val="00D02DA0"/>
    <w:rsid w:val="00D16F99"/>
    <w:rsid w:val="00D2100E"/>
    <w:rsid w:val="00D214CB"/>
    <w:rsid w:val="00D21EF1"/>
    <w:rsid w:val="00D22D38"/>
    <w:rsid w:val="00D31B4F"/>
    <w:rsid w:val="00D322DB"/>
    <w:rsid w:val="00D350F0"/>
    <w:rsid w:val="00D43F29"/>
    <w:rsid w:val="00D51DF3"/>
    <w:rsid w:val="00D52F20"/>
    <w:rsid w:val="00D60951"/>
    <w:rsid w:val="00D7152C"/>
    <w:rsid w:val="00D815DA"/>
    <w:rsid w:val="00DA4B03"/>
    <w:rsid w:val="00DB4235"/>
    <w:rsid w:val="00DC3357"/>
    <w:rsid w:val="00DD00D4"/>
    <w:rsid w:val="00DE03CB"/>
    <w:rsid w:val="00DF612E"/>
    <w:rsid w:val="00E1090D"/>
    <w:rsid w:val="00E34558"/>
    <w:rsid w:val="00E42203"/>
    <w:rsid w:val="00E42B83"/>
    <w:rsid w:val="00E4431D"/>
    <w:rsid w:val="00E45D07"/>
    <w:rsid w:val="00E56A59"/>
    <w:rsid w:val="00E6183A"/>
    <w:rsid w:val="00E63100"/>
    <w:rsid w:val="00E66A16"/>
    <w:rsid w:val="00E70573"/>
    <w:rsid w:val="00E72C83"/>
    <w:rsid w:val="00E768DB"/>
    <w:rsid w:val="00E82D57"/>
    <w:rsid w:val="00E87BFB"/>
    <w:rsid w:val="00E91A63"/>
    <w:rsid w:val="00E92388"/>
    <w:rsid w:val="00E92588"/>
    <w:rsid w:val="00EA4A6D"/>
    <w:rsid w:val="00EA754B"/>
    <w:rsid w:val="00ED06B9"/>
    <w:rsid w:val="00ED30CF"/>
    <w:rsid w:val="00ED5FD8"/>
    <w:rsid w:val="00EE2E4D"/>
    <w:rsid w:val="00F13622"/>
    <w:rsid w:val="00F1687B"/>
    <w:rsid w:val="00F20028"/>
    <w:rsid w:val="00F22CD2"/>
    <w:rsid w:val="00F260DC"/>
    <w:rsid w:val="00F2692A"/>
    <w:rsid w:val="00F36BFE"/>
    <w:rsid w:val="00F5002D"/>
    <w:rsid w:val="00F51072"/>
    <w:rsid w:val="00F51EC3"/>
    <w:rsid w:val="00F53B38"/>
    <w:rsid w:val="00F656A3"/>
    <w:rsid w:val="00F65B11"/>
    <w:rsid w:val="00F67D62"/>
    <w:rsid w:val="00F71420"/>
    <w:rsid w:val="00F77C81"/>
    <w:rsid w:val="00F83CB5"/>
    <w:rsid w:val="00F8490E"/>
    <w:rsid w:val="00F876B3"/>
    <w:rsid w:val="00F912E8"/>
    <w:rsid w:val="00FA6D21"/>
    <w:rsid w:val="00FB2B71"/>
    <w:rsid w:val="00FB2DE8"/>
    <w:rsid w:val="00FB7E73"/>
    <w:rsid w:val="00FC11FF"/>
    <w:rsid w:val="00FC4E23"/>
    <w:rsid w:val="00FD039C"/>
    <w:rsid w:val="00FD1515"/>
    <w:rsid w:val="00FD5417"/>
    <w:rsid w:val="00FE1323"/>
    <w:rsid w:val="00FE6C2C"/>
    <w:rsid w:val="00FF0426"/>
    <w:rsid w:val="00FF0F60"/>
    <w:rsid w:val="00FF5DBD"/>
    <w:rsid w:val="00FF5F55"/>
    <w:rsid w:val="00FF617D"/>
    <w:rsid w:val="00FF7BC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4FAB0E1"/>
  <w14:defaultImageDpi w14:val="0"/>
  <w15:docId w15:val="{0A643222-FB0C-44C8-ADD6-101933F880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HAns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870B2"/>
    <w:pPr>
      <w:spacing w:line="256" w:lineRule="auto"/>
    </w:pPr>
    <w:rPr>
      <w:rFonts w:ascii="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5870B2"/>
    <w:rPr>
      <w:rFonts w:cs="Times New Roman"/>
      <w:color w:val="0000FF"/>
      <w:u w:val="single"/>
    </w:rPr>
  </w:style>
  <w:style w:type="paragraph" w:styleId="a4">
    <w:name w:val="header"/>
    <w:basedOn w:val="a"/>
    <w:link w:val="a5"/>
    <w:uiPriority w:val="99"/>
    <w:unhideWhenUsed/>
    <w:rsid w:val="005870B2"/>
    <w:pPr>
      <w:tabs>
        <w:tab w:val="center" w:pos="4819"/>
        <w:tab w:val="right" w:pos="9639"/>
      </w:tabs>
      <w:spacing w:after="0" w:line="240" w:lineRule="auto"/>
    </w:pPr>
  </w:style>
  <w:style w:type="character" w:customStyle="1" w:styleId="a5">
    <w:name w:val="Верхній колонтитул Знак"/>
    <w:basedOn w:val="a0"/>
    <w:link w:val="a4"/>
    <w:uiPriority w:val="99"/>
    <w:locked/>
    <w:rsid w:val="005870B2"/>
    <w:rPr>
      <w:rFonts w:ascii="Calibri" w:hAnsi="Calibri" w:cs="Times New Roman"/>
    </w:rPr>
  </w:style>
  <w:style w:type="paragraph" w:styleId="a6">
    <w:name w:val="footer"/>
    <w:basedOn w:val="a"/>
    <w:link w:val="a7"/>
    <w:uiPriority w:val="99"/>
    <w:unhideWhenUsed/>
    <w:rsid w:val="005870B2"/>
    <w:pPr>
      <w:tabs>
        <w:tab w:val="center" w:pos="4819"/>
        <w:tab w:val="right" w:pos="9639"/>
      </w:tabs>
      <w:spacing w:after="0" w:line="240" w:lineRule="auto"/>
    </w:pPr>
  </w:style>
  <w:style w:type="character" w:customStyle="1" w:styleId="a7">
    <w:name w:val="Нижній колонтитул Знак"/>
    <w:basedOn w:val="a0"/>
    <w:link w:val="a6"/>
    <w:uiPriority w:val="99"/>
    <w:locked/>
    <w:rsid w:val="005870B2"/>
    <w:rPr>
      <w:rFonts w:ascii="Calibri" w:hAnsi="Calibri" w:cs="Times New Roman"/>
    </w:rPr>
  </w:style>
  <w:style w:type="character" w:customStyle="1" w:styleId="Bodytext2">
    <w:name w:val="Body text (2)_"/>
    <w:link w:val="Bodytext20"/>
    <w:locked/>
    <w:rsid w:val="00BE25A6"/>
    <w:rPr>
      <w:sz w:val="28"/>
      <w:shd w:val="clear" w:color="auto" w:fill="FFFFFF"/>
    </w:rPr>
  </w:style>
  <w:style w:type="paragraph" w:customStyle="1" w:styleId="Bodytext20">
    <w:name w:val="Body text (2)"/>
    <w:basedOn w:val="a"/>
    <w:link w:val="Bodytext2"/>
    <w:rsid w:val="00BE25A6"/>
    <w:pPr>
      <w:widowControl w:val="0"/>
      <w:shd w:val="clear" w:color="auto" w:fill="FFFFFF"/>
      <w:spacing w:before="240" w:after="420" w:line="240" w:lineRule="atLeast"/>
      <w:ind w:firstLine="460"/>
      <w:jc w:val="both"/>
    </w:pPr>
    <w:rPr>
      <w:rFonts w:asciiTheme="minorHAnsi" w:hAnsiTheme="minorHAnsi"/>
      <w:sz w:val="28"/>
      <w:szCs w:val="28"/>
    </w:rPr>
  </w:style>
  <w:style w:type="character" w:customStyle="1" w:styleId="rvts9">
    <w:name w:val="rvts9"/>
    <w:basedOn w:val="a0"/>
    <w:rsid w:val="00AE0A3C"/>
    <w:rPr>
      <w:rFonts w:cs="Times New Roman"/>
    </w:rPr>
  </w:style>
  <w:style w:type="paragraph" w:customStyle="1" w:styleId="CharChar">
    <w:name w:val="Char Знак Знак Char Знак Знак Знак Знак Знак Знак Знак Знак Знак Знак Знак Знак Знак Знак Знак Знак Знак Знак Знак Знак Знак Знак"/>
    <w:basedOn w:val="a"/>
    <w:rsid w:val="00D322DB"/>
    <w:pPr>
      <w:spacing w:after="0" w:line="240" w:lineRule="auto"/>
    </w:pPr>
    <w:rPr>
      <w:rFonts w:ascii="Verdana" w:hAnsi="Verdana"/>
      <w:sz w:val="20"/>
      <w:szCs w:val="20"/>
      <w:lang w:val="en-US"/>
    </w:rPr>
  </w:style>
  <w:style w:type="paragraph" w:styleId="a8">
    <w:name w:val="Balloon Text"/>
    <w:basedOn w:val="a"/>
    <w:link w:val="a9"/>
    <w:uiPriority w:val="99"/>
    <w:semiHidden/>
    <w:unhideWhenUsed/>
    <w:rsid w:val="00AF3A9C"/>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AF3A9C"/>
    <w:rPr>
      <w:rFonts w:ascii="Segoe UI" w:hAnsi="Segoe UI" w:cs="Segoe UI"/>
      <w:sz w:val="18"/>
      <w:szCs w:val="18"/>
    </w:rPr>
  </w:style>
  <w:style w:type="paragraph" w:styleId="aa">
    <w:name w:val="List Paragraph"/>
    <w:basedOn w:val="a"/>
    <w:uiPriority w:val="34"/>
    <w:qFormat/>
    <w:rsid w:val="003E402C"/>
    <w:pPr>
      <w:ind w:left="720"/>
      <w:contextualSpacing/>
    </w:pPr>
  </w:style>
  <w:style w:type="character" w:customStyle="1" w:styleId="rvts0">
    <w:name w:val="rvts0"/>
    <w:basedOn w:val="a0"/>
    <w:rsid w:val="00510402"/>
    <w:rPr>
      <w:rFonts w:cs="Times New Roman"/>
    </w:rPr>
  </w:style>
  <w:style w:type="paragraph" w:styleId="HTML">
    <w:name w:val="HTML Preformatted"/>
    <w:basedOn w:val="a"/>
    <w:link w:val="HTML0"/>
    <w:uiPriority w:val="99"/>
    <w:unhideWhenUsed/>
    <w:rsid w:val="006E3949"/>
    <w:pPr>
      <w:spacing w:after="0" w:line="240" w:lineRule="auto"/>
    </w:pPr>
    <w:rPr>
      <w:rFonts w:ascii="Consolas" w:hAnsi="Consolas"/>
      <w:sz w:val="20"/>
      <w:szCs w:val="20"/>
    </w:rPr>
  </w:style>
  <w:style w:type="character" w:customStyle="1" w:styleId="HTML0">
    <w:name w:val="Стандартний HTML Знак"/>
    <w:basedOn w:val="a0"/>
    <w:link w:val="HTML"/>
    <w:uiPriority w:val="99"/>
    <w:locked/>
    <w:rsid w:val="006E3949"/>
    <w:rPr>
      <w:rFonts w:ascii="Consolas" w:hAnsi="Consolas" w:cs="Times New Roman"/>
      <w:sz w:val="20"/>
      <w:szCs w:val="20"/>
    </w:rPr>
  </w:style>
  <w:style w:type="paragraph" w:styleId="ab">
    <w:name w:val="No Spacing"/>
    <w:uiPriority w:val="99"/>
    <w:qFormat/>
    <w:rsid w:val="007A4C85"/>
    <w:pPr>
      <w:spacing w:after="0" w:line="240" w:lineRule="auto"/>
    </w:pPr>
    <w:rPr>
      <w:rFonts w:ascii="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23078696">
      <w:marLeft w:val="0"/>
      <w:marRight w:val="0"/>
      <w:marTop w:val="0"/>
      <w:marBottom w:val="0"/>
      <w:divBdr>
        <w:top w:val="none" w:sz="0" w:space="0" w:color="auto"/>
        <w:left w:val="none" w:sz="0" w:space="0" w:color="auto"/>
        <w:bottom w:val="none" w:sz="0" w:space="0" w:color="auto"/>
        <w:right w:val="none" w:sz="0" w:space="0" w:color="auto"/>
      </w:divBdr>
    </w:div>
    <w:div w:id="1623078697">
      <w:marLeft w:val="0"/>
      <w:marRight w:val="0"/>
      <w:marTop w:val="0"/>
      <w:marBottom w:val="0"/>
      <w:divBdr>
        <w:top w:val="none" w:sz="0" w:space="0" w:color="auto"/>
        <w:left w:val="none" w:sz="0" w:space="0" w:color="auto"/>
        <w:bottom w:val="none" w:sz="0" w:space="0" w:color="auto"/>
        <w:right w:val="none" w:sz="0" w:space="0" w:color="auto"/>
      </w:divBdr>
    </w:div>
    <w:div w:id="16813466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476C5F-0DC8-41C8-9801-A5281B712E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4</Pages>
  <Words>4329</Words>
  <Characters>2468</Characters>
  <Application>Microsoft Office Word</Application>
  <DocSecurity>0</DocSecurity>
  <Lines>20</Lines>
  <Paragraphs>13</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6784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Герега Наталія</dc:creator>
  <cp:keywords/>
  <dc:description/>
  <cp:lastModifiedBy>Лобода Ксенія Сергіївна</cp:lastModifiedBy>
  <cp:revision>5</cp:revision>
  <cp:lastPrinted>2020-12-15T12:56:00Z</cp:lastPrinted>
  <dcterms:created xsi:type="dcterms:W3CDTF">2021-01-28T13:24:00Z</dcterms:created>
  <dcterms:modified xsi:type="dcterms:W3CDTF">2021-01-29T13:57:00Z</dcterms:modified>
</cp:coreProperties>
</file>