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5" w:type="dxa"/>
        <w:tblLook w:val="01E0" w:firstRow="1" w:lastRow="1" w:firstColumn="1" w:lastColumn="1" w:noHBand="0" w:noVBand="0"/>
      </w:tblPr>
      <w:tblGrid>
        <w:gridCol w:w="5330"/>
        <w:gridCol w:w="4425"/>
      </w:tblGrid>
      <w:tr w:rsidR="00B834B1" w:rsidTr="008F7E2A">
        <w:trPr>
          <w:trHeight w:val="692"/>
        </w:trPr>
        <w:tc>
          <w:tcPr>
            <w:tcW w:w="5330" w:type="dxa"/>
            <w:shd w:val="clear" w:color="auto" w:fill="auto"/>
          </w:tcPr>
          <w:p w:rsidR="00B834B1" w:rsidRDefault="00B834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4425" w:type="dxa"/>
            <w:shd w:val="clear" w:color="auto" w:fill="auto"/>
          </w:tcPr>
          <w:p w:rsidR="00B834B1" w:rsidRPr="00A13E8F" w:rsidRDefault="00236DC7" w:rsidP="00A13E8F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Проект вноситься </w:t>
            </w:r>
          </w:p>
          <w:p w:rsidR="008F7E2A" w:rsidRDefault="00236DC7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народними депутатами України</w:t>
            </w:r>
          </w:p>
          <w:p w:rsidR="008F7E2A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B834B1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Яковлєвою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Н.І.</w:t>
            </w:r>
          </w:p>
          <w:p w:rsidR="000D4611" w:rsidRDefault="000D4611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Михайлюк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Г.О.</w:t>
            </w:r>
          </w:p>
          <w:p w:rsidR="008F7E2A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Бардіною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М.О.</w:t>
            </w:r>
          </w:p>
          <w:p w:rsidR="008F7E2A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Жмеренецьким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О.С.</w:t>
            </w:r>
          </w:p>
          <w:p w:rsidR="008F7E2A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 ін</w:t>
            </w:r>
            <w:r w:rsidR="000D4611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8F7E2A" w:rsidRDefault="008F7E2A">
            <w:pPr>
              <w:spacing w:after="0" w:line="240" w:lineRule="auto"/>
              <w:ind w:left="-108" w:right="-108"/>
              <w:jc w:val="right"/>
              <w:rPr>
                <w:highlight w:val="yellow"/>
              </w:rPr>
            </w:pPr>
          </w:p>
          <w:p w:rsidR="008F7E2A" w:rsidRPr="008F7E2A" w:rsidRDefault="008F7E2A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highlight w:val="yellow"/>
                <w:lang w:val="uk-UA"/>
              </w:rPr>
            </w:pPr>
          </w:p>
          <w:p w:rsidR="00B834B1" w:rsidRDefault="00B834B1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B834B1" w:rsidRDefault="00B834B1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B834B1" w:rsidRDefault="00B834B1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834B1" w:rsidRDefault="00B834B1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</w:p>
    <w:p w:rsidR="00B834B1" w:rsidRDefault="00236DC7" w:rsidP="00375A58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B834B1" w:rsidRDefault="00236DC7" w:rsidP="00375A58">
      <w:pPr>
        <w:pStyle w:val="af2"/>
        <w:spacing w:before="0" w:after="0" w:line="240" w:lineRule="auto"/>
        <w:contextualSpacing/>
        <w:jc w:val="center"/>
      </w:pPr>
      <w:r>
        <w:rPr>
          <w:rStyle w:val="90pt"/>
          <w:bCs/>
          <w:sz w:val="28"/>
          <w:szCs w:val="28"/>
          <w:highlight w:val="white"/>
        </w:rPr>
        <w:t>«</w:t>
      </w:r>
      <w:bookmarkStart w:id="1" w:name="__DdeLink__104_1503364885"/>
      <w:r>
        <w:rPr>
          <w:rStyle w:val="90pt"/>
          <w:bCs/>
          <w:sz w:val="28"/>
          <w:szCs w:val="28"/>
          <w:highlight w:val="white"/>
        </w:rPr>
        <w:t>Про внесення змін до Закону України «Про забезпечення рівних прав та можливостей жінок і чоловіків» щодо визначення поняття “</w:t>
      </w:r>
      <w:proofErr w:type="spellStart"/>
      <w:r>
        <w:rPr>
          <w:rStyle w:val="90pt"/>
          <w:bCs/>
          <w:sz w:val="28"/>
          <w:szCs w:val="28"/>
          <w:highlight w:val="white"/>
        </w:rPr>
        <w:t>сексизм</w:t>
      </w:r>
      <w:proofErr w:type="spellEnd"/>
      <w:r>
        <w:rPr>
          <w:rStyle w:val="90pt"/>
          <w:bCs/>
          <w:sz w:val="28"/>
          <w:szCs w:val="28"/>
          <w:highlight w:val="white"/>
        </w:rPr>
        <w:t>”</w:t>
      </w:r>
      <w:bookmarkEnd w:id="1"/>
      <w:r>
        <w:rPr>
          <w:rStyle w:val="90pt"/>
          <w:bCs/>
          <w:sz w:val="28"/>
          <w:szCs w:val="28"/>
          <w:highlight w:val="white"/>
        </w:rPr>
        <w:t>»</w:t>
      </w:r>
    </w:p>
    <w:p w:rsidR="00B834B1" w:rsidRDefault="00B834B1" w:rsidP="00375A58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834B1" w:rsidRDefault="00236DC7" w:rsidP="00375A5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bookmarkStart w:id="2" w:name="n386"/>
      <w:bookmarkEnd w:id="2"/>
      <w:proofErr w:type="spellStart"/>
      <w:r>
        <w:rPr>
          <w:rFonts w:ascii="Times New Roman" w:hAnsi="Times New Roman"/>
          <w:sz w:val="28"/>
          <w:szCs w:val="28"/>
        </w:rPr>
        <w:t>Верховна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 о с </w:t>
      </w:r>
      <w:proofErr w:type="gramStart"/>
      <w:r>
        <w:rPr>
          <w:rFonts w:ascii="Times New Roman" w:hAnsi="Times New Roman"/>
          <w:b/>
          <w:sz w:val="28"/>
          <w:szCs w:val="28"/>
        </w:rPr>
        <w:t>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а н о в л я є:</w:t>
      </w:r>
    </w:p>
    <w:p w:rsidR="00B834B1" w:rsidRDefault="00B834B1" w:rsidP="00375A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834B1" w:rsidRDefault="00236DC7" w:rsidP="00375A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 Закону України «</w:t>
      </w:r>
      <w:r>
        <w:rPr>
          <w:rStyle w:val="90pt"/>
          <w:b w:val="0"/>
          <w:sz w:val="28"/>
          <w:szCs w:val="28"/>
          <w:highlight w:val="white"/>
        </w:rPr>
        <w:t>Про забезпечення рівних прав та можливостей жінок і чоловіків</w:t>
      </w:r>
      <w:r>
        <w:rPr>
          <w:rFonts w:ascii="Times New Roman" w:hAnsi="Times New Roman"/>
          <w:sz w:val="28"/>
          <w:szCs w:val="28"/>
          <w:lang w:val="uk-UA"/>
        </w:rPr>
        <w:t>» (</w:t>
      </w:r>
      <w:r>
        <w:rPr>
          <w:rStyle w:val="StrongEmphasis"/>
          <w:rFonts w:ascii="Times New Roman" w:hAnsi="Times New Roman"/>
          <w:b w:val="0"/>
          <w:bCs w:val="0"/>
          <w:color w:val="000000"/>
          <w:sz w:val="28"/>
          <w:szCs w:val="28"/>
          <w:lang w:val="uk-UA" w:eastAsia="ru-RU"/>
        </w:rPr>
        <w:t>Відомості Верховної Ради України, 2005 р., № 52, ст. 561; 2013 р., № 15, ст. 97; 2014 р., № 27, ст. 915; 2018, № 5, ст. 35</w:t>
      </w:r>
      <w:r>
        <w:rPr>
          <w:rFonts w:ascii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наступні зміни:</w:t>
      </w:r>
    </w:p>
    <w:p w:rsidR="008F7E2A" w:rsidRDefault="008F7E2A" w:rsidP="00375A58">
      <w:pPr>
        <w:spacing w:after="0" w:line="240" w:lineRule="auto"/>
        <w:jc w:val="both"/>
      </w:pPr>
    </w:p>
    <w:p w:rsidR="00B834B1" w:rsidRDefault="00236DC7" w:rsidP="00375A5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1) Статтю 1 після абзацу п'ятого доповнити новим абзацом такого змісту:</w:t>
      </w:r>
    </w:p>
    <w:p w:rsidR="00B834B1" w:rsidRDefault="00375A58" w:rsidP="00375A58">
      <w:pPr>
        <w:spacing w:after="0" w:line="240" w:lineRule="auto"/>
        <w:ind w:firstLine="709"/>
        <w:jc w:val="both"/>
        <w:rPr>
          <w:rFonts w:ascii="Times New Roman" w:hAnsi="Times New Roman"/>
          <w:highlight w:val="yellow"/>
          <w:lang w:val="uk-UA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«</w:t>
      </w:r>
      <w:proofErr w:type="spellStart"/>
      <w:r w:rsidRPr="00375A58">
        <w:rPr>
          <w:rFonts w:ascii="Times New Roman" w:hAnsi="Times New Roman"/>
          <w:sz w:val="28"/>
          <w:szCs w:val="28"/>
          <w:lang w:val="uk-UA" w:eastAsia="zh-CN"/>
        </w:rPr>
        <w:t>сексизм</w:t>
      </w:r>
      <w:proofErr w:type="spellEnd"/>
      <w:r w:rsidRPr="00375A58">
        <w:rPr>
          <w:rFonts w:ascii="Times New Roman" w:hAnsi="Times New Roman"/>
          <w:sz w:val="28"/>
          <w:szCs w:val="28"/>
          <w:lang w:val="uk-UA" w:eastAsia="zh-CN"/>
        </w:rPr>
        <w:t xml:space="preserve"> – діяння, твердження, зображення, жест, або практика чи поведінка, в основі яких лежить ідея про інтелектуальну, фізичну, соціальну чи іншого виду перевагу однієї статі над іншою, які проявляються у публічному або приватному житті, у тому числі в мережі Інтернет, і спричиняють або мають на меті: дискримінацію за ознакою статі, насильство за ознакою статі, підтримку та поширення стереотипних уявлень про соціальні функції (становище, обов’язки тощо) жінок і чоловіків, приниження честі та гідності особи тощо;</w:t>
      </w:r>
      <w:r>
        <w:rPr>
          <w:rFonts w:ascii="Times New Roman" w:hAnsi="Times New Roman"/>
          <w:sz w:val="28"/>
          <w:szCs w:val="28"/>
          <w:lang w:val="uk-UA" w:eastAsia="zh-CN"/>
        </w:rPr>
        <w:t>»</w:t>
      </w:r>
      <w:r w:rsidR="00236DC7">
        <w:rPr>
          <w:rFonts w:ascii="Times New Roman" w:hAnsi="Times New Roman"/>
          <w:sz w:val="28"/>
          <w:szCs w:val="28"/>
          <w:lang w:val="uk-UA" w:eastAsia="zh-CN"/>
        </w:rPr>
        <w:t>.</w:t>
      </w:r>
    </w:p>
    <w:p w:rsidR="00B834B1" w:rsidRDefault="00236DC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зв’язку з цим абзаци шостий </w:t>
      </w:r>
      <w:r w:rsidR="008F7E2A" w:rsidRPr="00375A58">
        <w:rPr>
          <w:rFonts w:ascii="Times New Roman" w:hAnsi="Times New Roman"/>
          <w:sz w:val="28"/>
          <w:szCs w:val="28"/>
          <w:lang w:val="uk-UA" w:eastAsia="zh-CN"/>
        </w:rPr>
        <w:t>–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дев’ятнадцятий вважати відповідно абзацами сьомим </w:t>
      </w:r>
      <w:r w:rsidR="008F7E2A" w:rsidRPr="00375A58">
        <w:rPr>
          <w:rFonts w:ascii="Times New Roman" w:hAnsi="Times New Roman"/>
          <w:sz w:val="28"/>
          <w:szCs w:val="28"/>
          <w:lang w:val="uk-UA" w:eastAsia="zh-CN"/>
        </w:rPr>
        <w:t>–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двадцятим.</w:t>
      </w:r>
    </w:p>
    <w:p w:rsidR="00375A58" w:rsidRDefault="00375A58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75A58" w:rsidRDefault="00375A58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2) </w:t>
      </w:r>
      <w:r w:rsidR="008F7E2A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абзаці третьому</w:t>
      </w:r>
      <w:r w:rsidR="008F7E2A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статті 3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після слів «</w:t>
      </w:r>
      <w:r w:rsidRPr="00375A58">
        <w:rPr>
          <w:rFonts w:ascii="Times New Roman" w:hAnsi="Times New Roman"/>
          <w:color w:val="000000"/>
          <w:sz w:val="28"/>
          <w:szCs w:val="28"/>
          <w:lang w:val="uk-UA"/>
        </w:rPr>
        <w:t>дискримінації за ознакою статі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="00942CE6">
        <w:rPr>
          <w:rFonts w:ascii="Times New Roman" w:hAnsi="Times New Roman"/>
          <w:color w:val="000000"/>
          <w:sz w:val="28"/>
          <w:szCs w:val="28"/>
          <w:lang w:val="uk-UA"/>
        </w:rPr>
        <w:t xml:space="preserve">доповнити словами «та </w:t>
      </w:r>
      <w:proofErr w:type="spellStart"/>
      <w:r w:rsidR="00942CE6"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 w:rsidR="00A21D13">
        <w:rPr>
          <w:rFonts w:ascii="Times New Roman" w:hAnsi="Times New Roman"/>
          <w:color w:val="000000"/>
          <w:sz w:val="28"/>
          <w:szCs w:val="28"/>
          <w:lang w:val="uk-UA"/>
        </w:rPr>
        <w:t>;</w:t>
      </w:r>
      <w:r w:rsidR="00942CE6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942CE6" w:rsidRDefault="00942CE6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21D13" w:rsidRDefault="00942CE6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3) </w:t>
      </w:r>
      <w:r w:rsidR="00A21D13">
        <w:rPr>
          <w:rFonts w:ascii="Times New Roman" w:hAnsi="Times New Roman"/>
          <w:color w:val="000000"/>
          <w:sz w:val="28"/>
          <w:szCs w:val="28"/>
          <w:lang w:val="uk-UA"/>
        </w:rPr>
        <w:t>У статті 6:</w:t>
      </w:r>
    </w:p>
    <w:p w:rsidR="00A21D13" w:rsidRDefault="00A21D13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назві статті після слова «Заборона» доповнити словами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та»</w:t>
      </w:r>
      <w:r w:rsidR="001E674B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942CE6" w:rsidRDefault="001E674B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ч</w:t>
      </w:r>
      <w:r w:rsidR="00A21D13">
        <w:rPr>
          <w:rFonts w:ascii="Times New Roman" w:hAnsi="Times New Roman"/>
          <w:color w:val="000000"/>
          <w:sz w:val="28"/>
          <w:szCs w:val="28"/>
          <w:lang w:val="uk-UA"/>
        </w:rPr>
        <w:t>астину першу статті викласти у такій редакції: «</w:t>
      </w:r>
      <w:proofErr w:type="spellStart"/>
      <w:r w:rsidR="00A21D13" w:rsidRPr="00A21D13">
        <w:rPr>
          <w:rFonts w:ascii="Times New Roman" w:hAnsi="Times New Roman"/>
          <w:color w:val="000000"/>
          <w:sz w:val="28"/>
          <w:szCs w:val="28"/>
          <w:lang w:val="uk-UA"/>
        </w:rPr>
        <w:t>Сексизм</w:t>
      </w:r>
      <w:proofErr w:type="spellEnd"/>
      <w:r w:rsidR="00A21D13" w:rsidRPr="00A21D13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дискримінація за ознакою статі забороня</w:t>
      </w:r>
      <w:r w:rsidR="00A21D13">
        <w:rPr>
          <w:rFonts w:ascii="Times New Roman" w:hAnsi="Times New Roman"/>
          <w:color w:val="000000"/>
          <w:sz w:val="28"/>
          <w:szCs w:val="28"/>
          <w:lang w:val="uk-UA"/>
        </w:rPr>
        <w:t>ю</w:t>
      </w:r>
      <w:r w:rsidR="00A21D13" w:rsidRPr="00A21D13">
        <w:rPr>
          <w:rFonts w:ascii="Times New Roman" w:hAnsi="Times New Roman"/>
          <w:color w:val="000000"/>
          <w:sz w:val="28"/>
          <w:szCs w:val="28"/>
          <w:lang w:val="uk-UA"/>
        </w:rPr>
        <w:t>ться.</w:t>
      </w:r>
      <w:r w:rsidR="00A21D13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0D4611" w:rsidRDefault="001E674B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доповнити частиною третьою такого змісту: </w:t>
      </w:r>
    </w:p>
    <w:p w:rsidR="00A21D13" w:rsidRDefault="001E674B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«</w:t>
      </w:r>
      <w:r w:rsidRPr="001E674B">
        <w:rPr>
          <w:rFonts w:ascii="Times New Roman" w:hAnsi="Times New Roman"/>
          <w:color w:val="000000"/>
          <w:sz w:val="28"/>
          <w:szCs w:val="28"/>
          <w:lang w:val="uk-UA"/>
        </w:rPr>
        <w:t xml:space="preserve">Держава вживає заходів для викорінення та подолання </w:t>
      </w:r>
      <w:proofErr w:type="spellStart"/>
      <w:r w:rsidRPr="001E674B"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 w:rsidRPr="001E674B">
        <w:rPr>
          <w:rFonts w:ascii="Times New Roman" w:hAnsi="Times New Roman"/>
          <w:color w:val="000000"/>
          <w:sz w:val="28"/>
          <w:szCs w:val="28"/>
          <w:lang w:val="uk-UA"/>
        </w:rPr>
        <w:t xml:space="preserve"> в усіх сферах суспільного життя, у тому числі громадсько-політичній та соціально-економічній сферах, у сфері освіти та у засобах масової інформації.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8F7E2A" w:rsidRDefault="008F7E2A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E674B" w:rsidRDefault="001E674B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4) </w:t>
      </w:r>
      <w:r w:rsidR="000B3677">
        <w:rPr>
          <w:rFonts w:ascii="Times New Roman" w:hAnsi="Times New Roman"/>
          <w:color w:val="000000"/>
          <w:sz w:val="28"/>
          <w:szCs w:val="28"/>
          <w:lang w:val="uk-UA"/>
        </w:rPr>
        <w:t>У статті 9:</w:t>
      </w:r>
    </w:p>
    <w:p w:rsidR="000B3677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абзаці третьому після слів «</w:t>
      </w:r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>звернення про випадки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 додати слово «</w:t>
      </w:r>
      <w:proofErr w:type="spellStart"/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»;</w:t>
      </w:r>
    </w:p>
    <w:p w:rsidR="008F7E2A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доповнити абзацом п’ятим такого змісту: </w:t>
      </w:r>
    </w:p>
    <w:p w:rsidR="000B3677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 xml:space="preserve">здійснює моніторинг і оцінку заходів з ліквідації </w:t>
      </w:r>
      <w:proofErr w:type="spellStart"/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 w:rsidRPr="000B3677">
        <w:rPr>
          <w:rFonts w:ascii="Times New Roman" w:hAnsi="Times New Roman"/>
          <w:color w:val="000000"/>
          <w:sz w:val="28"/>
          <w:szCs w:val="28"/>
          <w:lang w:val="uk-UA"/>
        </w:rPr>
        <w:t xml:space="preserve"> в публічному та приватному житті.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0B3677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B3677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5) </w:t>
      </w:r>
      <w:r w:rsidR="000667D2">
        <w:rPr>
          <w:rFonts w:ascii="Times New Roman" w:hAnsi="Times New Roman"/>
          <w:color w:val="000000"/>
          <w:sz w:val="28"/>
          <w:szCs w:val="28"/>
          <w:lang w:val="uk-UA"/>
        </w:rPr>
        <w:t>У статті 22:</w:t>
      </w:r>
    </w:p>
    <w:p w:rsidR="000667D2" w:rsidRDefault="000667D2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назві статті після слова «Оскарження» додати слово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,»;</w:t>
      </w:r>
    </w:p>
    <w:p w:rsidR="000667D2" w:rsidRDefault="000667D2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 частині першій статті після слів «було застосовано» доповнити словом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сексизм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,».</w:t>
      </w:r>
    </w:p>
    <w:p w:rsidR="000667D2" w:rsidRDefault="000667D2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B3677" w:rsidRDefault="000667D2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6) У назві статті 23, а також </w:t>
      </w:r>
      <w:r w:rsidR="00587F0F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частині першій та другій статі після </w:t>
      </w:r>
      <w:r w:rsidR="000D4611">
        <w:rPr>
          <w:rFonts w:ascii="Times New Roman" w:hAnsi="Times New Roman"/>
          <w:color w:val="000000"/>
          <w:sz w:val="28"/>
          <w:szCs w:val="28"/>
          <w:lang w:val="uk-UA"/>
        </w:rPr>
        <w:t xml:space="preserve">слів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0667D2">
        <w:rPr>
          <w:rFonts w:ascii="Times New Roman" w:hAnsi="Times New Roman"/>
          <w:color w:val="000000"/>
          <w:sz w:val="28"/>
          <w:szCs w:val="28"/>
          <w:lang w:val="uk-UA"/>
        </w:rPr>
        <w:t>завданих унаслідок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 додати слово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сексизму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,».</w:t>
      </w:r>
    </w:p>
    <w:p w:rsidR="000B3677" w:rsidRPr="000B3677" w:rsidRDefault="000B3677" w:rsidP="00375A5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834B1" w:rsidRDefault="00B834B1" w:rsidP="00375A58">
      <w:pPr>
        <w:spacing w:after="0" w:line="240" w:lineRule="auto"/>
        <w:ind w:firstLine="709"/>
        <w:jc w:val="both"/>
        <w:rPr>
          <w:rFonts w:ascii="Times New Roman" w:hAnsi="Times New Roman"/>
          <w:lang w:val="uk-UA"/>
        </w:rPr>
      </w:pPr>
    </w:p>
    <w:p w:rsidR="00B834B1" w:rsidRDefault="00236DC7" w:rsidP="00375A5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ІІ.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B834B1" w:rsidRDefault="00B834B1" w:rsidP="00375A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0D4611" w:rsidRDefault="000D4611" w:rsidP="00375A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0D4611" w:rsidRDefault="000D4611" w:rsidP="00375A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B834B1" w:rsidRDefault="00B834B1" w:rsidP="00375A5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  <w:lang w:val="uk-UA"/>
        </w:rPr>
      </w:pPr>
      <w:bookmarkStart w:id="3" w:name="o136"/>
      <w:bookmarkEnd w:id="3"/>
    </w:p>
    <w:p w:rsidR="00025A97" w:rsidRPr="00691738" w:rsidRDefault="00025A97" w:rsidP="00025A97">
      <w:pPr>
        <w:pStyle w:val="3f3f3f3f3f3f3f3f3f2"/>
        <w:jc w:val="left"/>
        <w:rPr>
          <w:rFonts w:hAnsi="Times New Roman"/>
          <w:bCs w:val="0"/>
        </w:rPr>
      </w:pPr>
      <w:r w:rsidRPr="00691738">
        <w:rPr>
          <w:rFonts w:hAnsi="Times New Roman"/>
          <w:bCs w:val="0"/>
        </w:rPr>
        <w:t>Голова Верховної Ради</w:t>
      </w:r>
    </w:p>
    <w:p w:rsidR="00025A97" w:rsidRPr="00691738" w:rsidRDefault="00025A97" w:rsidP="00025A97">
      <w:pPr>
        <w:pStyle w:val="3f3f3f3f3f3f3f3f3f2"/>
        <w:jc w:val="left"/>
        <w:rPr>
          <w:rFonts w:hAnsi="Times New Roman"/>
          <w:bCs w:val="0"/>
        </w:rPr>
      </w:pPr>
      <w:r>
        <w:rPr>
          <w:rFonts w:hAnsi="Times New Roman"/>
          <w:bCs w:val="0"/>
        </w:rPr>
        <w:t xml:space="preserve">          </w:t>
      </w:r>
      <w:r>
        <w:rPr>
          <w:rFonts w:hAnsi="Times New Roman"/>
          <w:bCs w:val="0"/>
        </w:rPr>
        <w:tab/>
        <w:t xml:space="preserve">   </w:t>
      </w:r>
      <w:r w:rsidRPr="00691738">
        <w:rPr>
          <w:rFonts w:hAnsi="Times New Roman"/>
          <w:bCs w:val="0"/>
        </w:rPr>
        <w:t xml:space="preserve">України                 </w:t>
      </w:r>
      <w:r w:rsidRPr="00C55A63">
        <w:rPr>
          <w:rFonts w:hAnsi="Times New Roman"/>
          <w:bCs w:val="0"/>
          <w:lang w:val="ru-RU"/>
        </w:rPr>
        <w:t xml:space="preserve">        </w:t>
      </w:r>
      <w:r w:rsidRPr="00691738">
        <w:rPr>
          <w:rFonts w:hAnsi="Times New Roman"/>
          <w:bCs w:val="0"/>
        </w:rPr>
        <w:t xml:space="preserve">   </w:t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>
        <w:rPr>
          <w:rFonts w:hAnsi="Times New Roman"/>
          <w:bCs w:val="0"/>
        </w:rPr>
        <w:tab/>
      </w:r>
      <w:r w:rsidRPr="00691738">
        <w:rPr>
          <w:rFonts w:hAnsi="Times New Roman"/>
          <w:bCs w:val="0"/>
        </w:rPr>
        <w:t xml:space="preserve"> Д. РАЗУМКОВ                                                                  </w:t>
      </w:r>
    </w:p>
    <w:p w:rsidR="00B834B1" w:rsidRPr="00025A97" w:rsidRDefault="00B834B1" w:rsidP="00375A58">
      <w:pPr>
        <w:spacing w:after="0" w:line="240" w:lineRule="auto"/>
        <w:rPr>
          <w:lang w:val="uk-UA"/>
        </w:rPr>
      </w:pPr>
    </w:p>
    <w:sectPr w:rsidR="00B834B1" w:rsidRPr="00025A97">
      <w:headerReference w:type="default" r:id="rId9"/>
      <w:footerReference w:type="default" r:id="rId10"/>
      <w:headerReference w:type="first" r:id="rId11"/>
      <w:pgSz w:w="11906" w:h="16838"/>
      <w:pgMar w:top="851" w:right="849" w:bottom="851" w:left="1701" w:header="708" w:footer="708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986" w:rsidRDefault="00313986">
      <w:pPr>
        <w:spacing w:after="0" w:line="240" w:lineRule="auto"/>
      </w:pPr>
      <w:r>
        <w:separator/>
      </w:r>
    </w:p>
  </w:endnote>
  <w:endnote w:type="continuationSeparator" w:id="0">
    <w:p w:rsidR="00313986" w:rsidRDefault="00313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enQuanYi Zen Hei">
    <w:charset w:val="01"/>
    <w:family w:val="auto"/>
    <w:pitch w:val="variable"/>
  </w:font>
  <w:font w:name="FreeSans">
    <w:altName w:val="MS Gothic"/>
    <w:panose1 w:val="00000000000000000000"/>
    <w:charset w:val="00"/>
    <w:family w:val="auto"/>
    <w:notTrueType/>
    <w:pitch w:val="variable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charset w:val="01"/>
    <w:family w:val="roman"/>
    <w:pitch w:val="variable"/>
  </w:font>
  <w:font w:name="OpenSymbol">
    <w:altName w:val="Times New Roman"/>
    <w:charset w:val="01"/>
    <w:family w:val="roman"/>
    <w:pitch w:val="variable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;§­§°§®§Ц">
    <w:panose1 w:val="00000000000000000000"/>
    <w:charset w:val="00"/>
    <w:family w:val="roman"/>
    <w:notTrueType/>
    <w:pitch w:val="default"/>
  </w:font>
  <w:font w:name="Mangal;Courier New">
    <w:panose1 w:val="00000000000000000000"/>
    <w:charset w:val="00"/>
    <w:family w:val="roman"/>
    <w:notTrueType/>
    <w:pitch w:val="default"/>
  </w:font>
  <w:font w:name="Liberation Mono"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B1" w:rsidRDefault="00236DC7">
    <w:pPr>
      <w:pStyle w:val="a4"/>
      <w:ind w:right="360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7780" cy="147320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146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834B1" w:rsidRDefault="00B834B1">
                          <w:pPr>
                            <w:pStyle w:val="a4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-49.8pt;margin-top:.05pt;width:1.4pt;height:11.6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" filled="f" stroked="f">
              <v:textbox style="mso-fit-shape-to-text:t" inset="0,0,0,0">
                <w:txbxContent>
                  <w:p w:rsidR="00B834B1" w:rsidRDefault="00B834B1">
                    <w:pPr>
                      <w:pStyle w:val="a4"/>
                      <w:rPr>
                        <w:color w:val="000000"/>
                      </w:rPr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986" w:rsidRDefault="00313986">
      <w:pPr>
        <w:spacing w:after="0" w:line="240" w:lineRule="auto"/>
      </w:pPr>
      <w:r>
        <w:separator/>
      </w:r>
    </w:p>
  </w:footnote>
  <w:footnote w:type="continuationSeparator" w:id="0">
    <w:p w:rsidR="00313986" w:rsidRDefault="00313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B1" w:rsidRDefault="00B834B1">
    <w:pPr>
      <w:pStyle w:val="a7"/>
      <w:jc w:val="center"/>
      <w:rPr>
        <w:sz w:val="28"/>
      </w:rPr>
    </w:pPr>
  </w:p>
  <w:p w:rsidR="00B834B1" w:rsidRDefault="00B834B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B1" w:rsidRDefault="00B834B1">
    <w:pPr>
      <w:pStyle w:val="a7"/>
      <w:jc w:val="center"/>
    </w:pPr>
  </w:p>
  <w:p w:rsidR="00B834B1" w:rsidRDefault="00B834B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B1"/>
    <w:rsid w:val="00025A97"/>
    <w:rsid w:val="000667D2"/>
    <w:rsid w:val="000B3677"/>
    <w:rsid w:val="000D4611"/>
    <w:rsid w:val="001E674B"/>
    <w:rsid w:val="00201644"/>
    <w:rsid w:val="00236DC7"/>
    <w:rsid w:val="00313986"/>
    <w:rsid w:val="00375A58"/>
    <w:rsid w:val="004D1593"/>
    <w:rsid w:val="00587F0F"/>
    <w:rsid w:val="00633328"/>
    <w:rsid w:val="007F444A"/>
    <w:rsid w:val="008F7E2A"/>
    <w:rsid w:val="00942CE6"/>
    <w:rsid w:val="00A13E8F"/>
    <w:rsid w:val="00A21D13"/>
    <w:rsid w:val="00AD6459"/>
    <w:rsid w:val="00B8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D29A0-35C5-44DA-BA55-73D47459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Zen Hei" w:hAnsi="Liberation Serif" w:cs="Free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9A6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ій колонтитул Знак"/>
    <w:basedOn w:val="a0"/>
    <w:link w:val="a4"/>
    <w:uiPriority w:val="99"/>
    <w:qFormat/>
    <w:locked/>
    <w:rsid w:val="009739A6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</w:style>
  <w:style w:type="character" w:customStyle="1" w:styleId="a6">
    <w:name w:val="Верхній колонтитул Знак"/>
    <w:basedOn w:val="a0"/>
    <w:link w:val="a7"/>
    <w:uiPriority w:val="99"/>
    <w:qFormat/>
    <w:locked/>
    <w:rsid w:val="009739A6"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a8">
    <w:name w:val="Нормальний текст Знак"/>
    <w:uiPriority w:val="99"/>
    <w:qFormat/>
    <w:locked/>
    <w:rsid w:val="009739A6"/>
    <w:rPr>
      <w:rFonts w:ascii="Antiqua" w:hAnsi="Antiqua"/>
      <w:sz w:val="20"/>
      <w:lang w:val="uk-UA" w:eastAsia="ru-RU"/>
    </w:rPr>
  </w:style>
  <w:style w:type="character" w:customStyle="1" w:styleId="90pt">
    <w:name w:val="Основной текст (9) + Интервал 0 pt"/>
    <w:qFormat/>
    <w:rPr>
      <w:rFonts w:ascii="Times New Roman" w:hAnsi="Times New Roman" w:cs="Times New Roman"/>
      <w:b/>
      <w:color w:val="000000"/>
      <w:spacing w:val="7"/>
      <w:w w:val="100"/>
      <w:position w:val="0"/>
      <w:sz w:val="25"/>
      <w:vertAlign w:val="baseline"/>
      <w:lang w:val="uk-U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9">
    <w:name w:val="Основной шрифт абзаца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0">
    <w:name w:val="WW8Num1z0"/>
    <w:qFormat/>
    <w:rPr>
      <w:rFonts w:ascii="Times New Roman" w:hAnsi="Times New Roman" w:cs="Times New Roman"/>
      <w:b w:val="0"/>
      <w:sz w:val="28"/>
      <w:szCs w:val="28"/>
      <w:lang w:val="uk-UA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Liberation Sans" w:eastAsia="WenQuanYi Zen Hei" w:hAnsi="Liberation Sans" w:cs="Free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  <w:rPr>
      <w:rFonts w:cs="Free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customStyle="1" w:styleId="ad">
    <w:name w:val="Заголовок"/>
    <w:basedOn w:val="a"/>
    <w:next w:val="aa"/>
    <w:qFormat/>
    <w:pPr>
      <w:keepNext/>
      <w:spacing w:before="240" w:after="120"/>
    </w:pPr>
    <w:rPr>
      <w:rFonts w:ascii="Liberation Sans" w:eastAsia="WenQuanYi Zen Hei" w:hAnsi="Liberation Sans" w:cs="FreeSans"/>
      <w:sz w:val="28"/>
      <w:szCs w:val="28"/>
    </w:rPr>
  </w:style>
  <w:style w:type="paragraph" w:customStyle="1" w:styleId="ae">
    <w:name w:val="Указатель"/>
    <w:basedOn w:val="a"/>
    <w:qFormat/>
    <w:pPr>
      <w:suppressLineNumbers/>
    </w:pPr>
    <w:rPr>
      <w:rFonts w:cs="FreeSans"/>
    </w:rPr>
  </w:style>
  <w:style w:type="paragraph" w:styleId="af">
    <w:name w:val="No Spacing"/>
    <w:uiPriority w:val="99"/>
    <w:qFormat/>
    <w:rsid w:val="005C0CE6"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af0">
    <w:name w:val="Нормальний текст"/>
    <w:basedOn w:val="a"/>
    <w:uiPriority w:val="99"/>
    <w:qFormat/>
    <w:rsid w:val="009739A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4">
    <w:name w:val="footer"/>
    <w:basedOn w:val="a"/>
    <w:link w:val="a3"/>
    <w:uiPriority w:val="99"/>
    <w:rsid w:val="009739A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paragraph" w:styleId="a7">
    <w:name w:val="header"/>
    <w:basedOn w:val="a"/>
    <w:link w:val="a6"/>
    <w:uiPriority w:val="99"/>
    <w:rsid w:val="009739A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paragraph" w:customStyle="1" w:styleId="af1">
    <w:name w:val="Содержимое врезки"/>
    <w:basedOn w:val="a"/>
    <w:qFormat/>
  </w:style>
  <w:style w:type="paragraph" w:customStyle="1" w:styleId="af2">
    <w:name w:val="Обычный (веб)"/>
    <w:basedOn w:val="a"/>
    <w:qFormat/>
    <w:pPr>
      <w:spacing w:before="100" w:after="100"/>
    </w:pPr>
    <w:rPr>
      <w:rFonts w:eastAsia="SimSun;§­§°§®§Ц" w:cs="Mangal;Courier New"/>
      <w:kern w:val="2"/>
      <w:lang w:bidi="hi-IN"/>
    </w:rPr>
  </w:style>
  <w:style w:type="paragraph" w:customStyle="1" w:styleId="af3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customStyle="1" w:styleId="af4">
    <w:name w:val="Стандарт"/>
    <w:basedOn w:val="a"/>
    <w:qFormat/>
    <w:pPr>
      <w:spacing w:after="0" w:line="240" w:lineRule="auto"/>
      <w:ind w:firstLine="709"/>
      <w:jc w:val="both"/>
    </w:pPr>
  </w:style>
  <w:style w:type="paragraph" w:customStyle="1" w:styleId="FrameContents">
    <w:name w:val="Frame Contents"/>
    <w:basedOn w:val="a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f5">
    <w:name w:val="Стандарт"/>
    <w:basedOn w:val="af3"/>
    <w:qFormat/>
    <w:pPr>
      <w:snapToGrid w:val="0"/>
      <w:ind w:firstLine="709"/>
      <w:jc w:val="both"/>
    </w:pPr>
    <w:rPr>
      <w:rFonts w:ascii="Times New Roman" w:hAnsi="Times New Roman" w:cs="Times New Roman"/>
      <w:sz w:val="28"/>
      <w:szCs w:val="28"/>
      <w:highlight w:val="white"/>
      <w:lang w:val="uk-UA"/>
    </w:rPr>
  </w:style>
  <w:style w:type="paragraph" w:customStyle="1" w:styleId="af6">
    <w:name w:val="Заголовок таблицы"/>
    <w:basedOn w:val="af7"/>
    <w:qFormat/>
    <w:pPr>
      <w:jc w:val="center"/>
    </w:pPr>
    <w:rPr>
      <w:b/>
      <w:bCs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Название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3f3f3f3f3f3f3f3f3f2">
    <w:name w:val="З3fа3fг3fо3fл3fо3fв3fо3fк3f 2"/>
    <w:basedOn w:val="a"/>
    <w:uiPriority w:val="99"/>
    <w:rsid w:val="00025A97"/>
    <w:pPr>
      <w:keepNext/>
      <w:autoSpaceDE w:val="0"/>
      <w:autoSpaceDN w:val="0"/>
      <w:adjustRightInd w:val="0"/>
      <w:spacing w:after="0" w:line="240" w:lineRule="auto"/>
      <w:jc w:val="both"/>
    </w:pPr>
    <w:rPr>
      <w:rFonts w:ascii="Times New Roman" w:hAnsi="Liberation Serif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E7CDA-6931-41F0-B160-CF70EF419B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BAD62-ED6D-4F82-809F-629E391C83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C44DB-6BC0-4920-9B42-5BCE3CD24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1637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2021-02-02T09:20:00Z</dcterms:created>
  <dcterms:modified xsi:type="dcterms:W3CDTF">2021-02-02T09:20:00Z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