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7B1" w:rsidRDefault="001D37B1" w:rsidP="001D37B1">
      <w:pPr>
        <w:spacing w:line="360" w:lineRule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0" allowOverlap="1" wp14:anchorId="4FC9DDA4" wp14:editId="0E48C81B">
            <wp:simplePos x="0" y="0"/>
            <wp:positionH relativeFrom="column">
              <wp:posOffset>2794000</wp:posOffset>
            </wp:positionH>
            <wp:positionV relativeFrom="paragraph">
              <wp:posOffset>5080</wp:posOffset>
            </wp:positionV>
            <wp:extent cx="476250" cy="661670"/>
            <wp:effectExtent l="0" t="0" r="0" b="0"/>
            <wp:wrapSquare wrapText="largest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</w:t>
      </w:r>
    </w:p>
    <w:p w:rsidR="001D37B1" w:rsidRDefault="001D37B1" w:rsidP="001D37B1">
      <w:pPr>
        <w:jc w:val="center"/>
        <w:rPr>
          <w:rFonts w:cstheme="minorBidi"/>
          <w:b/>
          <w:color w:val="365F91"/>
        </w:rPr>
      </w:pPr>
    </w:p>
    <w:p w:rsidR="001D37B1" w:rsidRDefault="001D37B1" w:rsidP="001D37B1">
      <w:pPr>
        <w:jc w:val="center"/>
        <w:rPr>
          <w:rFonts w:cstheme="minorBidi"/>
          <w:b/>
          <w:color w:val="365F91"/>
        </w:rPr>
      </w:pPr>
    </w:p>
    <w:p w:rsidR="001D37B1" w:rsidRDefault="001D37B1" w:rsidP="001D37B1">
      <w:pPr>
        <w:jc w:val="center"/>
        <w:rPr>
          <w:rFonts w:cstheme="minorBidi"/>
          <w:szCs w:val="24"/>
        </w:rPr>
      </w:pPr>
      <w:r>
        <w:rPr>
          <w:rFonts w:cstheme="minorBidi"/>
          <w:b/>
          <w:color w:val="365F91"/>
        </w:rPr>
        <w:t>НАРОДНИЙ ДЕПУТАТ УКРАЇНИ</w:t>
      </w:r>
    </w:p>
    <w:p w:rsidR="001D37B1" w:rsidRDefault="001D37B1" w:rsidP="001D37B1">
      <w:pPr>
        <w:jc w:val="right"/>
        <w:rPr>
          <w:rFonts w:cstheme="minorBidi"/>
          <w:color w:val="365F9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9315A06" wp14:editId="15576416">
                <wp:simplePos x="0" y="0"/>
                <wp:positionH relativeFrom="character">
                  <wp:posOffset>-6271895</wp:posOffset>
                </wp:positionH>
                <wp:positionV relativeFrom="paragraph">
                  <wp:posOffset>259715</wp:posOffset>
                </wp:positionV>
                <wp:extent cx="6263640" cy="0"/>
                <wp:effectExtent l="0" t="0" r="0" b="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65F9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E992B1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text;mso-width-percent:0;mso-height-percent:0;mso-width-relative:page;mso-height-relative:page" from="-493.85pt,20.45pt" to="-.6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" o:allowincell="f" strokecolor="#365f91">
                <v:stroke joinstyle="miter"/>
                <v:shadow obscured="t"/>
              </v:line>
            </w:pict>
          </mc:Fallback>
        </mc:AlternateContent>
      </w:r>
    </w:p>
    <w:p w:rsidR="001D37B1" w:rsidRDefault="001D37B1" w:rsidP="001D37B1">
      <w:pPr>
        <w:spacing w:line="360" w:lineRule="auto"/>
        <w:ind w:firstLine="6480"/>
        <w:jc w:val="center"/>
        <w:rPr>
          <w:rFonts w:cstheme="minorBidi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4A7538B" wp14:editId="323CD423">
                <wp:simplePos x="0" y="0"/>
                <wp:positionH relativeFrom="character">
                  <wp:posOffset>-192405</wp:posOffset>
                </wp:positionH>
                <wp:positionV relativeFrom="paragraph">
                  <wp:posOffset>132080</wp:posOffset>
                </wp:positionV>
                <wp:extent cx="0" cy="0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1765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15.15pt;margin-top:10.4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" o:allowincell="f" strokecolor="yellow">
                <v:stroke joinstyle="miter"/>
                <v:shadow obscured="t"/>
              </v:shape>
            </w:pict>
          </mc:Fallback>
        </mc:AlternateConten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54"/>
      </w:tblGrid>
      <w:tr w:rsidR="001D37B1" w:rsidTr="00720770">
        <w:tc>
          <w:tcPr>
            <w:tcW w:w="935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1D37B1" w:rsidRDefault="001D37B1" w:rsidP="00720770">
            <w:pPr>
              <w:rPr>
                <w:rFonts w:cstheme="minorBidi"/>
                <w:b/>
                <w:szCs w:val="24"/>
              </w:rPr>
            </w:pPr>
          </w:p>
          <w:p w:rsidR="001D37B1" w:rsidRDefault="001D37B1" w:rsidP="00720770">
            <w:pPr>
              <w:rPr>
                <w:rFonts w:cstheme="minorBidi"/>
                <w:b/>
                <w:szCs w:val="24"/>
              </w:rPr>
            </w:pPr>
          </w:p>
          <w:p w:rsidR="001D37B1" w:rsidRDefault="001D37B1" w:rsidP="00720770">
            <w:pPr>
              <w:rPr>
                <w:rFonts w:cstheme="minorBidi"/>
                <w:b/>
                <w:szCs w:val="24"/>
              </w:rPr>
            </w:pPr>
          </w:p>
        </w:tc>
      </w:tr>
    </w:tbl>
    <w:p w:rsidR="001D37B1" w:rsidRDefault="001D37B1" w:rsidP="001D37B1">
      <w:pPr>
        <w:ind w:left="4820" w:right="-5" w:hanging="4820"/>
        <w:jc w:val="right"/>
        <w:rPr>
          <w:b/>
          <w:szCs w:val="24"/>
        </w:rPr>
      </w:pPr>
    </w:p>
    <w:p w:rsidR="001D37B1" w:rsidRDefault="001D37B1" w:rsidP="001D37B1">
      <w:pPr>
        <w:ind w:left="4820" w:right="-5" w:hanging="4112"/>
        <w:rPr>
          <w:rFonts w:cstheme="minorBidi"/>
          <w:szCs w:val="24"/>
        </w:rPr>
      </w:pPr>
      <w:r>
        <w:rPr>
          <w:b/>
          <w:szCs w:val="24"/>
        </w:rPr>
        <w:tab/>
        <w:t>Верховна Рада України</w:t>
      </w:r>
    </w:p>
    <w:p w:rsidR="004B0002" w:rsidRDefault="004B0002">
      <w:pPr>
        <w:widowControl/>
        <w:ind w:right="-5" w:firstLine="720"/>
        <w:jc w:val="both"/>
        <w:rPr>
          <w:rFonts w:cstheme="minorBidi"/>
          <w:b/>
          <w:szCs w:val="24"/>
        </w:rPr>
      </w:pPr>
    </w:p>
    <w:p w:rsidR="004B0002" w:rsidRDefault="0068520C">
      <w:pPr>
        <w:widowControl/>
        <w:ind w:firstLine="720"/>
        <w:jc w:val="both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В порядку законодавчої ініціативи відповідно до статті 93 Конституції України та статті 89 Регламенту Верховної Ради України вносимо на розгляд Верховної Ради України проект Закону України </w:t>
      </w:r>
      <w:bookmarkStart w:id="1" w:name="__DdeLink__170_1900874152"/>
      <w:r>
        <w:rPr>
          <w:rStyle w:val="3f3f3f3f3f93f3f3f3f3f3f3f3f0pt"/>
          <w:rFonts w:cstheme="minorBidi"/>
          <w:b w:val="0"/>
          <w:bCs w:val="0"/>
          <w:sz w:val="28"/>
          <w:szCs w:val="24"/>
        </w:rPr>
        <w:t>«Про внесення змін до Закону України «Про забезпечення рівних прав та можливостей жінок і чоловіків» щодо визначення поняття “</w:t>
      </w:r>
      <w:proofErr w:type="spellStart"/>
      <w:r>
        <w:rPr>
          <w:rStyle w:val="3f3f3f3f3f93f3f3f3f3f3f3f3f0pt"/>
          <w:rFonts w:cstheme="minorBidi"/>
          <w:b w:val="0"/>
          <w:bCs w:val="0"/>
          <w:sz w:val="28"/>
          <w:szCs w:val="24"/>
        </w:rPr>
        <w:t>сексизм</w:t>
      </w:r>
      <w:proofErr w:type="spellEnd"/>
      <w:r>
        <w:rPr>
          <w:rStyle w:val="3f3f3f3f3f93f3f3f3f3f3f3f3f0pt"/>
          <w:rFonts w:cstheme="minorBidi"/>
          <w:b w:val="0"/>
          <w:bCs w:val="0"/>
          <w:sz w:val="28"/>
          <w:szCs w:val="24"/>
        </w:rPr>
        <w:t>”</w:t>
      </w:r>
      <w:bookmarkEnd w:id="1"/>
      <w:r>
        <w:rPr>
          <w:rFonts w:cstheme="minorBidi"/>
          <w:szCs w:val="24"/>
        </w:rPr>
        <w:t>».</w:t>
      </w:r>
    </w:p>
    <w:p w:rsidR="001D37B1" w:rsidRPr="001D37B1" w:rsidRDefault="001D37B1">
      <w:pPr>
        <w:widowControl/>
        <w:ind w:firstLine="720"/>
        <w:jc w:val="both"/>
        <w:rPr>
          <w:rFonts w:cstheme="minorBidi"/>
          <w:szCs w:val="24"/>
          <w:lang w:val="ru-RU"/>
        </w:rPr>
      </w:pPr>
      <w:r>
        <w:rPr>
          <w:rFonts w:cstheme="minorBidi"/>
          <w:szCs w:val="24"/>
        </w:rPr>
        <w:t xml:space="preserve">Даний законопроект є альтернативним до </w:t>
      </w:r>
      <w:r>
        <w:rPr>
          <w:bCs/>
        </w:rPr>
        <w:t>проекту закону</w:t>
      </w:r>
      <w:r w:rsidRPr="001D37B1">
        <w:rPr>
          <w:bCs/>
          <w:lang w:val="ru-RU"/>
        </w:rPr>
        <w:t xml:space="preserve"> </w:t>
      </w:r>
      <w:r>
        <w:rPr>
          <w:bCs/>
          <w:lang w:val="ru-RU"/>
        </w:rPr>
        <w:t>«П</w:t>
      </w:r>
      <w:r w:rsidRPr="001D37B1">
        <w:rPr>
          <w:bCs/>
          <w:lang w:val="ru-RU"/>
        </w:rPr>
        <w:t xml:space="preserve">ро </w:t>
      </w:r>
      <w:proofErr w:type="spellStart"/>
      <w:r w:rsidRPr="001D37B1">
        <w:rPr>
          <w:bCs/>
          <w:lang w:val="ru-RU"/>
        </w:rPr>
        <w:t>внесення</w:t>
      </w:r>
      <w:proofErr w:type="spellEnd"/>
      <w:r w:rsidRPr="001D37B1">
        <w:rPr>
          <w:bCs/>
          <w:lang w:val="ru-RU"/>
        </w:rPr>
        <w:t xml:space="preserve"> </w:t>
      </w:r>
      <w:proofErr w:type="spellStart"/>
      <w:r w:rsidRPr="001D37B1">
        <w:rPr>
          <w:bCs/>
          <w:lang w:val="ru-RU"/>
        </w:rPr>
        <w:t>змін</w:t>
      </w:r>
      <w:proofErr w:type="spellEnd"/>
      <w:r w:rsidRPr="001D37B1">
        <w:rPr>
          <w:bCs/>
          <w:lang w:val="ru-RU"/>
        </w:rPr>
        <w:t xml:space="preserve"> до </w:t>
      </w:r>
      <w:proofErr w:type="spellStart"/>
      <w:r w:rsidRPr="001D37B1">
        <w:rPr>
          <w:bCs/>
          <w:lang w:val="ru-RU"/>
        </w:rPr>
        <w:t>деяких</w:t>
      </w:r>
      <w:proofErr w:type="spellEnd"/>
      <w:r w:rsidRPr="001D37B1">
        <w:rPr>
          <w:bCs/>
          <w:lang w:val="ru-RU"/>
        </w:rPr>
        <w:t xml:space="preserve"> </w:t>
      </w:r>
      <w:proofErr w:type="spellStart"/>
      <w:r w:rsidRPr="001D37B1">
        <w:rPr>
          <w:bCs/>
          <w:lang w:val="ru-RU"/>
        </w:rPr>
        <w:t>законодавчих</w:t>
      </w:r>
      <w:proofErr w:type="spellEnd"/>
      <w:r w:rsidRPr="001D37B1">
        <w:rPr>
          <w:bCs/>
          <w:lang w:val="ru-RU"/>
        </w:rPr>
        <w:t xml:space="preserve"> </w:t>
      </w:r>
      <w:proofErr w:type="spellStart"/>
      <w:r w:rsidRPr="001D37B1">
        <w:rPr>
          <w:bCs/>
          <w:lang w:val="ru-RU"/>
        </w:rPr>
        <w:t>актів</w:t>
      </w:r>
      <w:proofErr w:type="spellEnd"/>
      <w:r w:rsidRPr="001D37B1">
        <w:rPr>
          <w:bCs/>
          <w:lang w:val="ru-RU"/>
        </w:rPr>
        <w:t xml:space="preserve"> </w:t>
      </w:r>
      <w:proofErr w:type="spellStart"/>
      <w:r w:rsidRPr="001D37B1">
        <w:rPr>
          <w:bCs/>
          <w:lang w:val="ru-RU"/>
        </w:rPr>
        <w:t>України</w:t>
      </w:r>
      <w:proofErr w:type="spellEnd"/>
      <w:r w:rsidRPr="001D37B1">
        <w:rPr>
          <w:bCs/>
          <w:lang w:val="ru-RU"/>
        </w:rPr>
        <w:t xml:space="preserve"> </w:t>
      </w:r>
      <w:proofErr w:type="spellStart"/>
      <w:r w:rsidRPr="001D37B1">
        <w:rPr>
          <w:bCs/>
          <w:lang w:val="ru-RU"/>
        </w:rPr>
        <w:t>щодо</w:t>
      </w:r>
      <w:proofErr w:type="spellEnd"/>
      <w:r w:rsidRPr="001D37B1">
        <w:rPr>
          <w:bCs/>
          <w:lang w:val="ru-RU"/>
        </w:rPr>
        <w:t xml:space="preserve"> заборони </w:t>
      </w:r>
      <w:proofErr w:type="spellStart"/>
      <w:r w:rsidRPr="001D37B1">
        <w:rPr>
          <w:bCs/>
          <w:lang w:val="ru-RU"/>
        </w:rPr>
        <w:t>проявів</w:t>
      </w:r>
      <w:proofErr w:type="spellEnd"/>
      <w:r w:rsidRPr="001D37B1">
        <w:rPr>
          <w:bCs/>
          <w:lang w:val="ru-RU"/>
        </w:rPr>
        <w:t xml:space="preserve"> сексизму у </w:t>
      </w:r>
      <w:proofErr w:type="spellStart"/>
      <w:r w:rsidRPr="001D37B1">
        <w:rPr>
          <w:bCs/>
          <w:lang w:val="ru-RU"/>
        </w:rPr>
        <w:t>суспільстві</w:t>
      </w:r>
      <w:proofErr w:type="spellEnd"/>
      <w:r>
        <w:rPr>
          <w:bCs/>
          <w:lang w:val="ru-RU"/>
        </w:rPr>
        <w:t>» (</w:t>
      </w:r>
      <w:proofErr w:type="spellStart"/>
      <w:r>
        <w:rPr>
          <w:bCs/>
          <w:lang w:val="ru-RU"/>
        </w:rPr>
        <w:t>реєстраційний</w:t>
      </w:r>
      <w:proofErr w:type="spellEnd"/>
      <w:r>
        <w:rPr>
          <w:bCs/>
          <w:lang w:val="ru-RU"/>
        </w:rPr>
        <w:t xml:space="preserve"> номер 4598 </w:t>
      </w:r>
      <w:proofErr w:type="spellStart"/>
      <w:r>
        <w:rPr>
          <w:bCs/>
          <w:lang w:val="ru-RU"/>
        </w:rPr>
        <w:t>від</w:t>
      </w:r>
      <w:proofErr w:type="spellEnd"/>
      <w:r>
        <w:rPr>
          <w:bCs/>
          <w:lang w:val="ru-RU"/>
        </w:rPr>
        <w:t xml:space="preserve"> 15.01.2021)</w:t>
      </w:r>
      <w:r w:rsidR="00856996">
        <w:rPr>
          <w:bCs/>
          <w:lang w:val="ru-RU"/>
        </w:rPr>
        <w:t>.</w:t>
      </w:r>
    </w:p>
    <w:p w:rsidR="004B0002" w:rsidRDefault="0068520C">
      <w:pPr>
        <w:widowControl/>
        <w:ind w:firstLine="720"/>
        <w:jc w:val="both"/>
        <w:rPr>
          <w:rFonts w:cstheme="minorBidi"/>
          <w:szCs w:val="24"/>
          <w:lang w:val="ru-RU"/>
        </w:rPr>
      </w:pPr>
      <w:r>
        <w:rPr>
          <w:rFonts w:cstheme="minorBidi"/>
          <w:szCs w:val="24"/>
        </w:rPr>
        <w:t xml:space="preserve">Доповідати проект Закону на пленарному засіданні Верховної Ради України буде </w:t>
      </w:r>
      <w:r w:rsidRPr="00AA3212">
        <w:rPr>
          <w:rFonts w:cstheme="minorBidi"/>
          <w:szCs w:val="24"/>
        </w:rPr>
        <w:t>народний депутат України</w:t>
      </w:r>
      <w:r>
        <w:rPr>
          <w:rFonts w:cstheme="minorBidi"/>
          <w:szCs w:val="24"/>
        </w:rPr>
        <w:t xml:space="preserve"> </w:t>
      </w:r>
      <w:r w:rsidR="00AA3212" w:rsidRPr="00AA3212">
        <w:rPr>
          <w:rFonts w:cstheme="minorBidi"/>
          <w:szCs w:val="24"/>
        </w:rPr>
        <w:t>Яковлєва Неллі Іллівна</w:t>
      </w:r>
      <w:r w:rsidR="00AA3212">
        <w:rPr>
          <w:rFonts w:cstheme="minorBidi"/>
          <w:szCs w:val="24"/>
        </w:rPr>
        <w:t>.</w:t>
      </w:r>
    </w:p>
    <w:p w:rsidR="001D37B1" w:rsidRDefault="001D37B1">
      <w:pPr>
        <w:widowControl/>
        <w:ind w:firstLine="720"/>
        <w:jc w:val="both"/>
        <w:rPr>
          <w:rFonts w:cstheme="minorBidi"/>
          <w:szCs w:val="24"/>
          <w:lang w:val="ru-RU"/>
        </w:rPr>
      </w:pPr>
    </w:p>
    <w:p w:rsidR="004B0002" w:rsidRDefault="0068520C">
      <w:pPr>
        <w:widowControl/>
        <w:ind w:firstLine="720"/>
        <w:jc w:val="both"/>
        <w:rPr>
          <w:rFonts w:ascii="Times New Roman CYR" w:hAnsi="Times New Roman CYR" w:cstheme="minorBidi"/>
          <w:sz w:val="24"/>
          <w:szCs w:val="24"/>
        </w:rPr>
      </w:pPr>
      <w:r>
        <w:rPr>
          <w:rFonts w:cstheme="minorBidi"/>
          <w:szCs w:val="24"/>
        </w:rPr>
        <w:t xml:space="preserve">Додатки: </w:t>
      </w:r>
    </w:p>
    <w:tbl>
      <w:tblPr>
        <w:tblW w:w="0" w:type="auto"/>
        <w:tblInd w:w="-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" w:type="dxa"/>
          <w:right w:w="7" w:type="dxa"/>
        </w:tblCellMar>
        <w:tblLook w:val="0000" w:firstRow="0" w:lastRow="0" w:firstColumn="0" w:lastColumn="0" w:noHBand="0" w:noVBand="0"/>
      </w:tblPr>
      <w:tblGrid>
        <w:gridCol w:w="9339"/>
      </w:tblGrid>
      <w:tr w:rsidR="004B0002">
        <w:tc>
          <w:tcPr>
            <w:tcW w:w="9339" w:type="dxa"/>
            <w:tcBorders>
              <w:top w:val="nil"/>
              <w:left w:val="nil"/>
              <w:bottom w:val="nil"/>
              <w:right w:val="nil"/>
            </w:tcBorders>
          </w:tcPr>
          <w:p w:rsidR="004B0002" w:rsidRDefault="0068520C" w:rsidP="00FE2698">
            <w:pPr>
              <w:widowControl/>
              <w:ind w:firstLine="720"/>
              <w:jc w:val="both"/>
              <w:rPr>
                <w:rFonts w:ascii="Times New Roman CYR" w:hAnsi="Times New Roman CYR" w:cstheme="minorBidi"/>
                <w:sz w:val="24"/>
                <w:szCs w:val="24"/>
              </w:rPr>
            </w:pPr>
            <w:r>
              <w:rPr>
                <w:rFonts w:cstheme="minorBidi"/>
                <w:szCs w:val="24"/>
              </w:rPr>
              <w:t xml:space="preserve">1) проект Закону на </w:t>
            </w:r>
            <w:r w:rsidR="00FE2698">
              <w:rPr>
                <w:rFonts w:cstheme="minorBidi"/>
                <w:szCs w:val="24"/>
              </w:rPr>
              <w:t xml:space="preserve">2 </w:t>
            </w:r>
            <w:proofErr w:type="spellStart"/>
            <w:r>
              <w:rPr>
                <w:rFonts w:cstheme="minorBidi"/>
                <w:szCs w:val="24"/>
              </w:rPr>
              <w:t>арк</w:t>
            </w:r>
            <w:proofErr w:type="spellEnd"/>
            <w:r>
              <w:rPr>
                <w:rFonts w:cstheme="minorBidi"/>
                <w:szCs w:val="24"/>
              </w:rPr>
              <w:t>.;</w:t>
            </w:r>
          </w:p>
        </w:tc>
      </w:tr>
      <w:tr w:rsidR="004B0002">
        <w:tc>
          <w:tcPr>
            <w:tcW w:w="9339" w:type="dxa"/>
            <w:tcBorders>
              <w:top w:val="nil"/>
              <w:left w:val="nil"/>
              <w:bottom w:val="nil"/>
              <w:right w:val="nil"/>
            </w:tcBorders>
          </w:tcPr>
          <w:p w:rsidR="004B0002" w:rsidRDefault="0072757B">
            <w:pPr>
              <w:widowControl/>
              <w:ind w:firstLine="720"/>
              <w:jc w:val="both"/>
              <w:rPr>
                <w:rFonts w:ascii="Times New Roman CYR" w:hAnsi="Times New Roman CYR" w:cstheme="minorBidi"/>
                <w:sz w:val="24"/>
                <w:szCs w:val="24"/>
              </w:rPr>
            </w:pPr>
            <w:r>
              <w:rPr>
                <w:rFonts w:cstheme="minorBidi"/>
                <w:szCs w:val="24"/>
              </w:rPr>
              <w:t>2) пояснювальна записка на 3</w:t>
            </w:r>
            <w:r w:rsidR="0068520C">
              <w:rPr>
                <w:rFonts w:cstheme="minorBidi"/>
                <w:szCs w:val="24"/>
                <w:lang w:val="en-US"/>
              </w:rPr>
              <w:t xml:space="preserve"> </w:t>
            </w:r>
            <w:proofErr w:type="spellStart"/>
            <w:r w:rsidR="0068520C">
              <w:rPr>
                <w:rFonts w:cstheme="minorBidi"/>
                <w:szCs w:val="24"/>
              </w:rPr>
              <w:t>арк</w:t>
            </w:r>
            <w:proofErr w:type="spellEnd"/>
            <w:r w:rsidR="0068520C">
              <w:rPr>
                <w:rFonts w:cstheme="minorBidi"/>
                <w:szCs w:val="24"/>
              </w:rPr>
              <w:t>.;</w:t>
            </w:r>
          </w:p>
        </w:tc>
      </w:tr>
      <w:tr w:rsidR="004B0002">
        <w:tc>
          <w:tcPr>
            <w:tcW w:w="9339" w:type="dxa"/>
            <w:tcBorders>
              <w:top w:val="nil"/>
              <w:left w:val="nil"/>
              <w:bottom w:val="nil"/>
              <w:right w:val="nil"/>
            </w:tcBorders>
          </w:tcPr>
          <w:p w:rsidR="004B0002" w:rsidRDefault="0068520C" w:rsidP="0072757B">
            <w:pPr>
              <w:widowControl/>
              <w:ind w:firstLine="720"/>
              <w:jc w:val="both"/>
              <w:rPr>
                <w:rFonts w:ascii="Times New Roman CYR" w:hAnsi="Times New Roman CYR" w:cstheme="minorBidi"/>
                <w:sz w:val="24"/>
                <w:szCs w:val="24"/>
              </w:rPr>
            </w:pPr>
            <w:r>
              <w:rPr>
                <w:rFonts w:cstheme="minorBidi"/>
                <w:szCs w:val="24"/>
              </w:rPr>
              <w:t xml:space="preserve">3) порівняльна таблиця на </w:t>
            </w:r>
            <w:r w:rsidR="0072757B">
              <w:rPr>
                <w:rFonts w:cstheme="minorBidi"/>
                <w:szCs w:val="24"/>
                <w:lang w:val="ru-RU"/>
              </w:rPr>
              <w:t>5</w:t>
            </w:r>
            <w:r>
              <w:rPr>
                <w:rFonts w:cstheme="minorBidi"/>
                <w:szCs w:val="24"/>
              </w:rPr>
              <w:t xml:space="preserve"> </w:t>
            </w:r>
            <w:proofErr w:type="spellStart"/>
            <w:r>
              <w:rPr>
                <w:rFonts w:cstheme="minorBidi"/>
                <w:szCs w:val="24"/>
              </w:rPr>
              <w:t>арк</w:t>
            </w:r>
            <w:proofErr w:type="spellEnd"/>
            <w:r>
              <w:rPr>
                <w:rFonts w:cstheme="minorBidi"/>
                <w:szCs w:val="24"/>
              </w:rPr>
              <w:t xml:space="preserve">.; </w:t>
            </w:r>
          </w:p>
        </w:tc>
      </w:tr>
      <w:tr w:rsidR="004B0002">
        <w:tc>
          <w:tcPr>
            <w:tcW w:w="9339" w:type="dxa"/>
            <w:tcBorders>
              <w:top w:val="nil"/>
              <w:left w:val="nil"/>
              <w:bottom w:val="nil"/>
              <w:right w:val="nil"/>
            </w:tcBorders>
          </w:tcPr>
          <w:p w:rsidR="004B0002" w:rsidRDefault="0068520C">
            <w:pPr>
              <w:widowControl/>
              <w:ind w:firstLine="720"/>
              <w:jc w:val="both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4) проект Постанови Верховної Ради України на </w:t>
            </w:r>
            <w:r w:rsidR="0072757B">
              <w:rPr>
                <w:rFonts w:cstheme="minorBidi"/>
                <w:szCs w:val="24"/>
                <w:lang w:val="ru-RU"/>
              </w:rPr>
              <w:t>1</w:t>
            </w:r>
            <w:r>
              <w:rPr>
                <w:rFonts w:cstheme="minorBidi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theme="minorBidi"/>
                <w:szCs w:val="24"/>
              </w:rPr>
              <w:t>арк</w:t>
            </w:r>
            <w:proofErr w:type="spellEnd"/>
            <w:r>
              <w:rPr>
                <w:rFonts w:cstheme="minorBidi"/>
                <w:szCs w:val="24"/>
              </w:rPr>
              <w:t>.;</w:t>
            </w:r>
          </w:p>
          <w:p w:rsidR="004B0002" w:rsidRDefault="004B0002">
            <w:pPr>
              <w:widowControl/>
              <w:ind w:firstLine="720"/>
              <w:jc w:val="both"/>
              <w:rPr>
                <w:rFonts w:ascii="Times New Roman CYR" w:hAnsi="Times New Roman CYR" w:cstheme="minorBidi"/>
                <w:sz w:val="24"/>
                <w:szCs w:val="24"/>
              </w:rPr>
            </w:pPr>
          </w:p>
        </w:tc>
      </w:tr>
      <w:tr w:rsidR="004B0002">
        <w:tc>
          <w:tcPr>
            <w:tcW w:w="9339" w:type="dxa"/>
            <w:tcBorders>
              <w:top w:val="nil"/>
              <w:left w:val="nil"/>
              <w:bottom w:val="nil"/>
              <w:right w:val="nil"/>
            </w:tcBorders>
          </w:tcPr>
          <w:p w:rsidR="004B0002" w:rsidRDefault="0072757B">
            <w:pPr>
              <w:widowControl/>
              <w:ind w:firstLine="720"/>
              <w:jc w:val="both"/>
              <w:rPr>
                <w:rFonts w:ascii="Times New Roman CYR" w:hAnsi="Times New Roman CYR" w:cstheme="minorBidi"/>
                <w:sz w:val="24"/>
                <w:szCs w:val="24"/>
              </w:rPr>
            </w:pPr>
            <w:r>
              <w:rPr>
                <w:rFonts w:cstheme="minorBidi"/>
                <w:szCs w:val="24"/>
              </w:rPr>
              <w:t>5</w:t>
            </w:r>
            <w:r w:rsidR="0068520C">
              <w:rPr>
                <w:rFonts w:cstheme="minorBidi"/>
                <w:szCs w:val="24"/>
              </w:rPr>
              <w:t>) електронні копії вищезазначених матеріалів.</w:t>
            </w:r>
          </w:p>
        </w:tc>
      </w:tr>
      <w:tr w:rsidR="004B0002">
        <w:tc>
          <w:tcPr>
            <w:tcW w:w="9339" w:type="dxa"/>
            <w:tcBorders>
              <w:top w:val="nil"/>
              <w:left w:val="nil"/>
              <w:bottom w:val="nil"/>
              <w:right w:val="nil"/>
            </w:tcBorders>
          </w:tcPr>
          <w:p w:rsidR="004B0002" w:rsidRDefault="004B0002">
            <w:pPr>
              <w:widowControl/>
              <w:rPr>
                <w:rFonts w:ascii="Times New Roman CYR" w:hAnsi="Times New Roman CYR" w:cstheme="minorBidi"/>
                <w:sz w:val="24"/>
                <w:szCs w:val="24"/>
              </w:rPr>
            </w:pPr>
          </w:p>
        </w:tc>
      </w:tr>
    </w:tbl>
    <w:p w:rsidR="004B0002" w:rsidRDefault="004B0002">
      <w:pPr>
        <w:widowControl/>
        <w:rPr>
          <w:rFonts w:cstheme="minorBidi"/>
          <w:noProof/>
          <w:szCs w:val="24"/>
        </w:rPr>
      </w:pPr>
    </w:p>
    <w:p w:rsidR="00F504B4" w:rsidRDefault="0068520C" w:rsidP="00F504B4">
      <w:pPr>
        <w:widowControl/>
        <w:rPr>
          <w:rFonts w:cstheme="minorBidi"/>
          <w:b/>
          <w:szCs w:val="24"/>
        </w:rPr>
      </w:pPr>
      <w:r w:rsidRPr="00AA3212">
        <w:rPr>
          <w:rFonts w:cstheme="minorBidi"/>
          <w:b/>
          <w:szCs w:val="24"/>
        </w:rPr>
        <w:t xml:space="preserve">Народні депутати України           </w:t>
      </w:r>
      <w:r w:rsidR="00F504B4">
        <w:rPr>
          <w:rFonts w:cstheme="minorBidi"/>
          <w:b/>
          <w:szCs w:val="24"/>
        </w:rPr>
        <w:tab/>
        <w:t xml:space="preserve">    </w:t>
      </w:r>
    </w:p>
    <w:p w:rsidR="00F504B4" w:rsidRDefault="00F504B4" w:rsidP="00F504B4">
      <w:pPr>
        <w:widowControl/>
        <w:ind w:left="5670"/>
        <w:rPr>
          <w:rFonts w:cstheme="minorBidi"/>
          <w:b/>
          <w:szCs w:val="24"/>
        </w:rPr>
      </w:pPr>
      <w:r w:rsidRPr="00F504B4">
        <w:rPr>
          <w:rFonts w:cstheme="minorBidi"/>
          <w:b/>
          <w:szCs w:val="24"/>
        </w:rPr>
        <w:t>Яковлєв</w:t>
      </w:r>
      <w:r>
        <w:rPr>
          <w:rFonts w:cstheme="minorBidi"/>
          <w:b/>
          <w:szCs w:val="24"/>
        </w:rPr>
        <w:t xml:space="preserve">а </w:t>
      </w:r>
      <w:r w:rsidRPr="00F504B4">
        <w:rPr>
          <w:rFonts w:cstheme="minorBidi"/>
          <w:b/>
          <w:szCs w:val="24"/>
        </w:rPr>
        <w:t>Н.І.</w:t>
      </w:r>
    </w:p>
    <w:p w:rsidR="00613471" w:rsidRDefault="00613471" w:rsidP="00F504B4">
      <w:pPr>
        <w:widowControl/>
        <w:ind w:left="5670"/>
        <w:rPr>
          <w:rFonts w:cstheme="minorBidi"/>
          <w:b/>
          <w:szCs w:val="24"/>
        </w:rPr>
      </w:pPr>
      <w:proofErr w:type="spellStart"/>
      <w:r>
        <w:rPr>
          <w:rFonts w:cstheme="minorBidi"/>
          <w:b/>
          <w:szCs w:val="24"/>
        </w:rPr>
        <w:t>Михайлюк</w:t>
      </w:r>
      <w:proofErr w:type="spellEnd"/>
      <w:r>
        <w:rPr>
          <w:rFonts w:cstheme="minorBidi"/>
          <w:b/>
          <w:szCs w:val="24"/>
        </w:rPr>
        <w:t xml:space="preserve"> Г.О.</w:t>
      </w:r>
    </w:p>
    <w:p w:rsidR="00F504B4" w:rsidRPr="00F504B4" w:rsidRDefault="00F504B4" w:rsidP="00F504B4">
      <w:pPr>
        <w:widowControl/>
        <w:ind w:left="5670"/>
        <w:rPr>
          <w:rFonts w:cstheme="minorBidi"/>
          <w:b/>
          <w:szCs w:val="24"/>
        </w:rPr>
      </w:pPr>
      <w:r w:rsidRPr="00F504B4">
        <w:rPr>
          <w:rFonts w:cstheme="minorBidi"/>
          <w:b/>
          <w:szCs w:val="24"/>
        </w:rPr>
        <w:t>Бардін</w:t>
      </w:r>
      <w:r>
        <w:rPr>
          <w:rFonts w:cstheme="minorBidi"/>
          <w:b/>
          <w:szCs w:val="24"/>
        </w:rPr>
        <w:t>а</w:t>
      </w:r>
      <w:r w:rsidRPr="00F504B4">
        <w:rPr>
          <w:rFonts w:cstheme="minorBidi"/>
          <w:b/>
          <w:szCs w:val="24"/>
        </w:rPr>
        <w:t xml:space="preserve"> М.О.</w:t>
      </w:r>
    </w:p>
    <w:p w:rsidR="00F504B4" w:rsidRPr="00F504B4" w:rsidRDefault="00F504B4" w:rsidP="00F504B4">
      <w:pPr>
        <w:widowControl/>
        <w:ind w:left="5670"/>
        <w:rPr>
          <w:rFonts w:cstheme="minorBidi"/>
          <w:b/>
          <w:szCs w:val="24"/>
        </w:rPr>
      </w:pPr>
      <w:proofErr w:type="spellStart"/>
      <w:r w:rsidRPr="00F504B4">
        <w:rPr>
          <w:rFonts w:cstheme="minorBidi"/>
          <w:b/>
          <w:szCs w:val="24"/>
        </w:rPr>
        <w:t>Жмеренецьки</w:t>
      </w:r>
      <w:r>
        <w:rPr>
          <w:rFonts w:cstheme="minorBidi"/>
          <w:b/>
          <w:szCs w:val="24"/>
        </w:rPr>
        <w:t>й</w:t>
      </w:r>
      <w:proofErr w:type="spellEnd"/>
      <w:r w:rsidRPr="00F504B4">
        <w:rPr>
          <w:rFonts w:cstheme="minorBidi"/>
          <w:b/>
          <w:szCs w:val="24"/>
        </w:rPr>
        <w:t xml:space="preserve"> О.С.</w:t>
      </w:r>
    </w:p>
    <w:p w:rsidR="00AA3212" w:rsidRDefault="00F504B4" w:rsidP="00F504B4">
      <w:pPr>
        <w:widowControl/>
        <w:ind w:left="5670"/>
        <w:rPr>
          <w:rFonts w:cstheme="minorBidi"/>
          <w:b/>
          <w:szCs w:val="24"/>
        </w:rPr>
      </w:pPr>
      <w:r w:rsidRPr="00F504B4">
        <w:rPr>
          <w:rFonts w:cstheme="minorBidi"/>
          <w:b/>
          <w:szCs w:val="24"/>
        </w:rPr>
        <w:t xml:space="preserve">та </w:t>
      </w:r>
      <w:r w:rsidR="00613471">
        <w:rPr>
          <w:rFonts w:cstheme="minorBidi"/>
          <w:b/>
          <w:szCs w:val="24"/>
        </w:rPr>
        <w:t>ін.</w:t>
      </w:r>
      <w:r w:rsidRPr="00F504B4">
        <w:rPr>
          <w:rFonts w:cstheme="minorBidi"/>
          <w:b/>
          <w:szCs w:val="24"/>
        </w:rPr>
        <w:t xml:space="preserve"> </w:t>
      </w:r>
      <w:r w:rsidR="0068520C" w:rsidRPr="001D37B1">
        <w:rPr>
          <w:rFonts w:cstheme="minorBidi"/>
          <w:b/>
          <w:szCs w:val="24"/>
        </w:rPr>
        <w:t xml:space="preserve"> </w:t>
      </w:r>
    </w:p>
    <w:p w:rsidR="004B0002" w:rsidRDefault="00AA3212">
      <w:pPr>
        <w:widowControl/>
        <w:rPr>
          <w:rFonts w:cstheme="minorBidi"/>
          <w:b/>
          <w:szCs w:val="24"/>
          <w:highlight w:val="yellow"/>
        </w:rPr>
      </w:pPr>
      <w:r>
        <w:rPr>
          <w:rFonts w:cstheme="minorBidi"/>
          <w:b/>
          <w:szCs w:val="24"/>
        </w:rPr>
        <w:tab/>
      </w:r>
      <w:r>
        <w:rPr>
          <w:rFonts w:cstheme="minorBidi"/>
          <w:b/>
          <w:szCs w:val="24"/>
        </w:rPr>
        <w:tab/>
      </w:r>
      <w:r>
        <w:rPr>
          <w:rFonts w:cstheme="minorBidi"/>
          <w:b/>
          <w:szCs w:val="24"/>
        </w:rPr>
        <w:tab/>
      </w:r>
      <w:r>
        <w:rPr>
          <w:rFonts w:cstheme="minorBidi"/>
          <w:b/>
          <w:szCs w:val="24"/>
        </w:rPr>
        <w:tab/>
      </w:r>
      <w:r>
        <w:rPr>
          <w:rFonts w:cstheme="minorBidi"/>
          <w:b/>
          <w:szCs w:val="24"/>
        </w:rPr>
        <w:tab/>
      </w:r>
      <w:r>
        <w:rPr>
          <w:rFonts w:cstheme="minorBidi"/>
          <w:b/>
          <w:szCs w:val="24"/>
        </w:rPr>
        <w:tab/>
      </w:r>
      <w:r>
        <w:rPr>
          <w:rFonts w:cstheme="minorBidi"/>
          <w:b/>
          <w:szCs w:val="24"/>
        </w:rPr>
        <w:tab/>
      </w:r>
      <w:r>
        <w:rPr>
          <w:rFonts w:cstheme="minorBidi"/>
          <w:b/>
          <w:szCs w:val="24"/>
        </w:rPr>
        <w:tab/>
      </w:r>
      <w:r w:rsidR="0068520C" w:rsidRPr="001D37B1">
        <w:rPr>
          <w:rFonts w:cstheme="minorBidi"/>
          <w:b/>
          <w:szCs w:val="24"/>
        </w:rPr>
        <w:t xml:space="preserve">  </w:t>
      </w:r>
      <w:r w:rsidR="0068520C">
        <w:rPr>
          <w:rFonts w:cstheme="minorBidi"/>
          <w:b/>
          <w:szCs w:val="24"/>
        </w:rPr>
        <w:t xml:space="preserve">                      </w:t>
      </w:r>
      <w:r w:rsidR="0068520C">
        <w:rPr>
          <w:rFonts w:cstheme="minorBidi"/>
          <w:b/>
          <w:szCs w:val="24"/>
        </w:rPr>
        <w:tab/>
      </w:r>
      <w:r w:rsidR="0068520C">
        <w:rPr>
          <w:rFonts w:cstheme="minorBidi"/>
          <w:b/>
          <w:szCs w:val="24"/>
        </w:rPr>
        <w:tab/>
      </w:r>
      <w:r w:rsidR="0068520C" w:rsidRPr="00F504B4">
        <w:rPr>
          <w:rFonts w:cstheme="minorBidi"/>
          <w:b/>
          <w:szCs w:val="24"/>
        </w:rPr>
        <w:t xml:space="preserve">         </w:t>
      </w:r>
    </w:p>
    <w:p w:rsidR="004B0002" w:rsidRPr="00F504B4" w:rsidRDefault="004B0002">
      <w:pPr>
        <w:widowControl/>
        <w:jc w:val="right"/>
        <w:rPr>
          <w:rFonts w:cstheme="minorBidi"/>
          <w:b/>
          <w:szCs w:val="24"/>
        </w:rPr>
      </w:pPr>
    </w:p>
    <w:p w:rsidR="0068520C" w:rsidRDefault="0068520C">
      <w:pPr>
        <w:widowControl/>
        <w:rPr>
          <w:rFonts w:cstheme="minorBidi"/>
          <w:szCs w:val="24"/>
        </w:rPr>
      </w:pPr>
    </w:p>
    <w:sectPr w:rsidR="0068520C">
      <w:type w:val="continuous"/>
      <w:pgSz w:w="11905" w:h="16837"/>
      <w:pgMar w:top="1134" w:right="850" w:bottom="1134" w:left="1701" w:header="708" w:footer="708" w:gutter="0"/>
      <w:cols w:space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1"/>
    <w:family w:val="roman"/>
    <w:pitch w:val="variable"/>
  </w:font>
  <w:font w:name="Liberation Mono"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charset w:val="01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221"/>
    <w:rsid w:val="001D37B1"/>
    <w:rsid w:val="004B0002"/>
    <w:rsid w:val="00613471"/>
    <w:rsid w:val="0068520C"/>
    <w:rsid w:val="0072757B"/>
    <w:rsid w:val="00856996"/>
    <w:rsid w:val="00AA3212"/>
    <w:rsid w:val="00B82E1F"/>
    <w:rsid w:val="00C72221"/>
    <w:rsid w:val="00F504B4"/>
    <w:rsid w:val="00FE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5484205-D0F3-4AE8-897E-F08306870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spacing w:before="440" w:after="60"/>
      <w:outlineLvl w:val="0"/>
    </w:pPr>
    <w:rPr>
      <w:rFonts w:ascii="Liberation Sans" w:hAnsi="Liberation Sans" w:cs="Liberation Sans"/>
      <w:b/>
      <w:bCs/>
      <w:sz w:val="34"/>
      <w:szCs w:val="34"/>
    </w:rPr>
  </w:style>
  <w:style w:type="paragraph" w:styleId="2">
    <w:name w:val="heading 2"/>
    <w:basedOn w:val="a"/>
    <w:next w:val="a"/>
    <w:link w:val="20"/>
    <w:uiPriority w:val="99"/>
    <w:qFormat/>
    <w:pPr>
      <w:spacing w:before="440" w:after="60"/>
      <w:outlineLvl w:val="1"/>
    </w:pPr>
    <w:rPr>
      <w:rFonts w:ascii="Liberation Sans" w:hAnsi="Liberation Sans" w:cs="Liberation Sans"/>
      <w:b/>
      <w:bCs/>
    </w:rPr>
  </w:style>
  <w:style w:type="paragraph" w:styleId="3">
    <w:name w:val="heading 3"/>
    <w:basedOn w:val="a"/>
    <w:next w:val="a"/>
    <w:link w:val="30"/>
    <w:uiPriority w:val="99"/>
    <w:qFormat/>
    <w:pPr>
      <w:spacing w:before="440" w:after="60"/>
      <w:outlineLvl w:val="2"/>
    </w:pPr>
    <w:rPr>
      <w:rFonts w:ascii="Liberation Sans" w:hAnsi="Liberation Sans" w:cs="Liberation Sans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pPr>
      <w:spacing w:before="440" w:after="60"/>
      <w:outlineLvl w:val="3"/>
    </w:pPr>
    <w:rPr>
      <w:rFonts w:ascii="Liberation Sans" w:hAnsi="Liberation Sans" w:cs="Liberation Sans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xList">
    <w:name w:val="Box List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 CYR" w:hAnsi="Times New Roman CYR"/>
      <w:sz w:val="24"/>
      <w:szCs w:val="24"/>
    </w:r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styleId="a3">
    <w:name w:val="endnote text"/>
    <w:basedOn w:val="a"/>
    <w:link w:val="a4"/>
    <w:uiPriority w:val="99"/>
    <w:rPr>
      <w:rFonts w:ascii="Times New Roman CYR" w:hAnsi="Times New Roman CYR" w:cstheme="minorBidi"/>
      <w:sz w:val="24"/>
      <w:szCs w:val="24"/>
    </w:rPr>
  </w:style>
  <w:style w:type="character" w:customStyle="1" w:styleId="a4">
    <w:name w:val="Текст кінцевої виноски Знак"/>
    <w:basedOn w:val="a0"/>
    <w:link w:val="a3"/>
    <w:uiPriority w:val="99"/>
    <w:semiHidden/>
    <w:rPr>
      <w:sz w:val="20"/>
      <w:szCs w:val="20"/>
    </w:rPr>
  </w:style>
  <w:style w:type="paragraph" w:customStyle="1" w:styleId="TextBody">
    <w:name w:val="Text Body"/>
    <w:basedOn w:val="a"/>
    <w:uiPriority w:val="99"/>
    <w:pPr>
      <w:spacing w:after="139" w:line="276" w:lineRule="auto"/>
    </w:pPr>
    <w:rPr>
      <w:rFonts w:ascii="Times New Roman CYR" w:hAnsi="Times New Roman CYR" w:cstheme="minorBidi"/>
      <w:sz w:val="24"/>
      <w:szCs w:val="24"/>
      <w:lang w:val="ru-RU"/>
    </w:rPr>
  </w:style>
  <w:style w:type="character" w:customStyle="1" w:styleId="FooterChar">
    <w:name w:val="Footer Char"/>
    <w:basedOn w:val="a0"/>
    <w:uiPriority w:val="99"/>
    <w:rPr>
      <w:rFonts w:ascii="Times New Roman" w:hAnsi="Times New Roman" w:cs="Times New Roman"/>
      <w:sz w:val="20"/>
      <w:szCs w:val="20"/>
    </w:rPr>
  </w:style>
  <w:style w:type="paragraph" w:customStyle="1" w:styleId="Contents4">
    <w:name w:val="Contents 4"/>
    <w:basedOn w:val="a"/>
    <w:next w:val="a"/>
    <w:uiPriority w:val="99"/>
    <w:pPr>
      <w:ind w:left="2880" w:hanging="431"/>
    </w:pPr>
    <w:rPr>
      <w:rFonts w:ascii="Times New Roman CYR" w:hAnsi="Times New Roman CYR" w:cstheme="minorBidi"/>
      <w:sz w:val="24"/>
      <w:szCs w:val="24"/>
    </w:rPr>
  </w:style>
  <w:style w:type="paragraph" w:styleId="a5">
    <w:name w:val="footnote text"/>
    <w:basedOn w:val="a"/>
    <w:link w:val="a6"/>
    <w:uiPriority w:val="99"/>
    <w:rPr>
      <w:rFonts w:ascii="Times New Roman CYR" w:hAnsi="Times New Roman CYR" w:cstheme="minorBidi"/>
      <w:sz w:val="20"/>
      <w:szCs w:val="20"/>
    </w:rPr>
  </w:style>
  <w:style w:type="character" w:customStyle="1" w:styleId="a6">
    <w:name w:val="Текст виноски Знак"/>
    <w:basedOn w:val="a0"/>
    <w:link w:val="a5"/>
    <w:uiPriority w:val="99"/>
    <w:semiHidden/>
    <w:rPr>
      <w:sz w:val="20"/>
      <w:szCs w:val="20"/>
    </w:rPr>
  </w:style>
  <w:style w:type="paragraph" w:customStyle="1" w:styleId="3f3f3f3f3f3f3f">
    <w:name w:val="????????? т3fа3fб3fл3fи3fц3fы3f"/>
    <w:basedOn w:val="3f3f3f3f3f3f3f0"/>
    <w:uiPriority w:val="99"/>
    <w:pPr>
      <w:jc w:val="center"/>
    </w:pPr>
    <w:rPr>
      <w:b/>
      <w:bCs/>
    </w:rPr>
  </w:style>
  <w:style w:type="character" w:customStyle="1" w:styleId="3f3f3f3f3f3f3f3f3f3f3f">
    <w:name w:val="???????? ш3fр3fи3fф3fт3f а3fб3fз3fа3fц3fа3f"/>
    <w:uiPriority w:val="99"/>
  </w:style>
  <w:style w:type="paragraph" w:customStyle="1" w:styleId="3f3f3f">
    <w:name w:val="??????? (в3fе3fб3f)"/>
    <w:basedOn w:val="a"/>
    <w:uiPriority w:val="99"/>
    <w:pPr>
      <w:spacing w:before="99" w:after="99" w:line="276" w:lineRule="auto"/>
    </w:pPr>
    <w:rPr>
      <w:rFonts w:ascii="Times New Roman CYR" w:hAnsi="Times New Roman CYR" w:cstheme="minorBidi"/>
      <w:sz w:val="24"/>
      <w:szCs w:val="24"/>
      <w:lang w:val="ru-RU"/>
    </w:rPr>
  </w:style>
  <w:style w:type="character" w:customStyle="1" w:styleId="WW8Num2z0">
    <w:name w:val="WW8Num2z0"/>
    <w:uiPriority w:val="99"/>
  </w:style>
  <w:style w:type="character" w:customStyle="1" w:styleId="WW8Num1z5">
    <w:name w:val="WW8Num1z5"/>
    <w:uiPriority w:val="99"/>
  </w:style>
  <w:style w:type="paragraph" w:customStyle="1" w:styleId="FrameContents">
    <w:name w:val="Frame Contents"/>
    <w:basedOn w:val="a"/>
    <w:uiPriority w:val="99"/>
    <w:pPr>
      <w:spacing w:after="200" w:line="276" w:lineRule="auto"/>
    </w:pPr>
    <w:rPr>
      <w:rFonts w:ascii="Times New Roman CYR" w:hAnsi="Times New Roman CYR" w:cstheme="minorBidi"/>
      <w:sz w:val="24"/>
      <w:szCs w:val="24"/>
      <w:lang w:val="ru-RU"/>
    </w:rPr>
  </w:style>
  <w:style w:type="paragraph" w:customStyle="1" w:styleId="DiamondList">
    <w:name w:val="Diamond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 CYR" w:hAnsi="Times New Roman CYR"/>
      <w:sz w:val="24"/>
      <w:szCs w:val="24"/>
    </w:rPr>
  </w:style>
  <w:style w:type="character" w:customStyle="1" w:styleId="WW8Num1z6">
    <w:name w:val="WW8Num1z6"/>
    <w:uiPriority w:val="99"/>
  </w:style>
  <w:style w:type="character" w:customStyle="1" w:styleId="WW8Num2z3">
    <w:name w:val="WW8Num2z3"/>
    <w:uiPriority w:val="99"/>
  </w:style>
  <w:style w:type="paragraph" w:customStyle="1" w:styleId="UpperCaseList">
    <w:name w:val="Upper Case List"/>
    <w:basedOn w:val="NumberedList"/>
    <w:uiPriority w:val="99"/>
  </w:style>
  <w:style w:type="paragraph" w:customStyle="1" w:styleId="TickList">
    <w:name w:val="Tick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 CYR" w:hAnsi="Times New Roman CYR"/>
      <w:sz w:val="24"/>
      <w:szCs w:val="24"/>
    </w:rPr>
  </w:style>
  <w:style w:type="paragraph" w:customStyle="1" w:styleId="TableContents">
    <w:name w:val="Table Contents"/>
    <w:basedOn w:val="a"/>
    <w:uiPriority w:val="99"/>
    <w:pPr>
      <w:spacing w:after="200" w:line="276" w:lineRule="auto"/>
    </w:pPr>
    <w:rPr>
      <w:rFonts w:ascii="Times New Roman CYR" w:hAnsi="Times New Roman CYR" w:cstheme="minorBidi"/>
      <w:sz w:val="24"/>
      <w:szCs w:val="24"/>
      <w:lang w:val="ru-RU"/>
    </w:rPr>
  </w:style>
  <w:style w:type="paragraph" w:customStyle="1" w:styleId="HandList">
    <w:name w:val="Hand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 CYR" w:hAnsi="Times New Roman CYR"/>
      <w:sz w:val="24"/>
      <w:szCs w:val="24"/>
    </w:rPr>
  </w:style>
  <w:style w:type="paragraph" w:customStyle="1" w:styleId="Heading">
    <w:name w:val="Heading"/>
    <w:basedOn w:val="a"/>
    <w:next w:val="TextBody"/>
    <w:uiPriority w:val="99"/>
    <w:pPr>
      <w:spacing w:before="240" w:after="119" w:line="276" w:lineRule="auto"/>
    </w:pPr>
    <w:rPr>
      <w:rFonts w:ascii="Liberation Sans" w:hAnsi="Liberation Sans" w:cs="Liberation Sans"/>
      <w:lang w:val="ru-RU"/>
    </w:rPr>
  </w:style>
  <w:style w:type="paragraph" w:styleId="a7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ru-RU"/>
    </w:rPr>
  </w:style>
  <w:style w:type="table" w:styleId="a8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Heading">
    <w:name w:val="Chapter Heading"/>
    <w:basedOn w:val="NumberedHeading1"/>
    <w:next w:val="a"/>
    <w:uiPriority w:val="99"/>
    <w:pPr>
      <w:tabs>
        <w:tab w:val="clear" w:pos="431"/>
        <w:tab w:val="left" w:pos="1584"/>
      </w:tabs>
    </w:pPr>
  </w:style>
  <w:style w:type="character" w:customStyle="1" w:styleId="Bullets">
    <w:name w:val="Bullets"/>
    <w:uiPriority w:val="99"/>
    <w:rPr>
      <w:rFonts w:ascii="OpenSymbol" w:hAnsi="OpenSymbol" w:cs="OpenSymbol"/>
    </w:rPr>
  </w:style>
  <w:style w:type="character" w:customStyle="1" w:styleId="WW8Num1z0">
    <w:name w:val="WW8Num1z0"/>
    <w:uiPriority w:val="99"/>
    <w:rPr>
      <w:rFonts w:ascii="Times New Roman" w:hAnsi="Times New Roman" w:cs="Times New Roman"/>
      <w:sz w:val="28"/>
      <w:szCs w:val="28"/>
    </w:rPr>
  </w:style>
  <w:style w:type="paragraph" w:customStyle="1" w:styleId="TriangleList">
    <w:name w:val="Triangle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 CYR" w:hAnsi="Times New Roman CYR"/>
      <w:sz w:val="24"/>
      <w:szCs w:val="24"/>
    </w:rPr>
  </w:style>
  <w:style w:type="character" w:customStyle="1" w:styleId="WW8Num1z2">
    <w:name w:val="WW8Num1z2"/>
    <w:uiPriority w:val="99"/>
  </w:style>
  <w:style w:type="paragraph" w:customStyle="1" w:styleId="Contents3">
    <w:name w:val="Contents 3"/>
    <w:basedOn w:val="a"/>
    <w:next w:val="a"/>
    <w:uiPriority w:val="99"/>
    <w:pPr>
      <w:ind w:left="2160" w:hanging="431"/>
    </w:pPr>
    <w:rPr>
      <w:rFonts w:ascii="Times New Roman CYR" w:hAnsi="Times New Roman CYR" w:cstheme="minorBidi"/>
      <w:sz w:val="24"/>
      <w:szCs w:val="24"/>
    </w:rPr>
  </w:style>
  <w:style w:type="paragraph" w:customStyle="1" w:styleId="3f3f3f3f3f3f3f0">
    <w:name w:val="?????????? т3fа3fб3fл3fи3fц3fы3f"/>
    <w:basedOn w:val="a"/>
    <w:uiPriority w:val="99"/>
    <w:pPr>
      <w:spacing w:after="200" w:line="276" w:lineRule="auto"/>
    </w:pPr>
    <w:rPr>
      <w:rFonts w:ascii="Times New Roman CYR" w:hAnsi="Times New Roman CYR" w:cstheme="minorBidi"/>
      <w:sz w:val="24"/>
      <w:szCs w:val="24"/>
      <w:lang w:val="ru-RU"/>
    </w:rPr>
  </w:style>
  <w:style w:type="character" w:styleId="a9">
    <w:name w:val="endnote reference"/>
    <w:basedOn w:val="a0"/>
    <w:uiPriority w:val="99"/>
    <w:rPr>
      <w:sz w:val="20"/>
      <w:szCs w:val="20"/>
      <w:vertAlign w:val="superscript"/>
    </w:rPr>
  </w:style>
  <w:style w:type="paragraph" w:customStyle="1" w:styleId="Footnote">
    <w:name w:val="Footnote"/>
    <w:basedOn w:val="a"/>
    <w:uiPriority w:val="99"/>
    <w:pPr>
      <w:ind w:left="288" w:hanging="288"/>
    </w:pPr>
    <w:rPr>
      <w:rFonts w:ascii="Times New Roman CYR" w:hAnsi="Times New Roman CYR" w:cstheme="minorBidi"/>
      <w:sz w:val="20"/>
      <w:szCs w:val="20"/>
    </w:rPr>
  </w:style>
  <w:style w:type="character" w:customStyle="1" w:styleId="WW8Num1z7">
    <w:name w:val="WW8Num1z7"/>
    <w:uiPriority w:val="99"/>
  </w:style>
  <w:style w:type="character" w:customStyle="1" w:styleId="WW8Num1z8">
    <w:name w:val="WW8Num1z8"/>
    <w:uiPriority w:val="99"/>
  </w:style>
  <w:style w:type="paragraph" w:customStyle="1" w:styleId="aa">
    <w:name w:val="??????"/>
    <w:basedOn w:val="3f3f3f3f3f"/>
    <w:uiPriority w:val="99"/>
  </w:style>
  <w:style w:type="paragraph" w:customStyle="1" w:styleId="UpperRomanList">
    <w:name w:val="Upper Roman List"/>
    <w:basedOn w:val="NumberedList"/>
    <w:uiPriority w:val="99"/>
  </w:style>
  <w:style w:type="paragraph" w:customStyle="1" w:styleId="Index">
    <w:name w:val="Index"/>
    <w:basedOn w:val="a"/>
    <w:uiPriority w:val="99"/>
    <w:pPr>
      <w:spacing w:after="200" w:line="276" w:lineRule="auto"/>
    </w:pPr>
    <w:rPr>
      <w:rFonts w:ascii="Times New Roman CYR" w:hAnsi="Times New Roman CYR" w:cstheme="minorBidi"/>
      <w:sz w:val="24"/>
      <w:szCs w:val="24"/>
      <w:lang w:val="ru-RU"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c">
    <w:name w:val="Верхній колонтитул Знак"/>
    <w:basedOn w:val="a0"/>
    <w:link w:val="ab"/>
    <w:uiPriority w:val="99"/>
    <w:semiHidden/>
    <w:rPr>
      <w:rFonts w:ascii="Times New Roman" w:hAnsi="Times New Roman" w:cs="Times New Roman"/>
      <w:sz w:val="28"/>
      <w:szCs w:val="28"/>
    </w:rPr>
  </w:style>
  <w:style w:type="paragraph" w:customStyle="1" w:styleId="3f3f3f3f3f3f3f3f3f3f3f3f3f3f3f3f">
    <w:name w:val="????? в3f з3fа3fд3fа3fн3fн3fо3fм3f ф3fо3fр3fм3fа3fт3fе3f"/>
    <w:basedOn w:val="a"/>
    <w:uiPriority w:val="99"/>
    <w:pPr>
      <w:spacing w:line="276" w:lineRule="auto"/>
    </w:pPr>
    <w:rPr>
      <w:rFonts w:ascii="Liberation Mono" w:hAnsi="Liberation Mono" w:cs="Liberation Mono"/>
      <w:sz w:val="20"/>
      <w:szCs w:val="20"/>
      <w:lang w:val="ru-RU"/>
    </w:rPr>
  </w:style>
  <w:style w:type="character" w:customStyle="1" w:styleId="WW8Num2z2">
    <w:name w:val="WW8Num2z2"/>
    <w:uiPriority w:val="99"/>
  </w:style>
  <w:style w:type="paragraph" w:customStyle="1" w:styleId="LowerCaseList">
    <w:name w:val="Lower Case List"/>
    <w:basedOn w:val="NumberedList"/>
    <w:uiPriority w:val="99"/>
  </w:style>
  <w:style w:type="character" w:customStyle="1" w:styleId="-3f3f3f3f3f3f">
    <w:name w:val="????????-с3fс3fы3fл3fк3fа3f"/>
    <w:uiPriority w:val="99"/>
  </w:style>
  <w:style w:type="paragraph" w:customStyle="1" w:styleId="3f3f3f3f3f3f">
    <w:name w:val="?????????? в3fр3fе3fз3fк3fи3f"/>
    <w:basedOn w:val="a"/>
    <w:uiPriority w:val="99"/>
  </w:style>
  <w:style w:type="paragraph" w:customStyle="1" w:styleId="ContentsHeader">
    <w:name w:val="Contents Header"/>
    <w:basedOn w:val="a"/>
    <w:next w:val="a"/>
    <w:uiPriority w:val="99"/>
    <w:pPr>
      <w:spacing w:before="240" w:after="120"/>
      <w:jc w:val="center"/>
    </w:pPr>
    <w:rPr>
      <w:rFonts w:ascii="Liberation Sans" w:hAnsi="Liberation Sans" w:cs="Liberation Sans"/>
      <w:b/>
      <w:bCs/>
      <w:sz w:val="32"/>
      <w:szCs w:val="32"/>
    </w:rPr>
  </w:style>
  <w:style w:type="character" w:customStyle="1" w:styleId="WW8Num2z5">
    <w:name w:val="WW8Num2z5"/>
    <w:uiPriority w:val="99"/>
  </w:style>
  <w:style w:type="paragraph" w:styleId="ad">
    <w:name w:val="caption"/>
    <w:basedOn w:val="a"/>
    <w:next w:val="a"/>
    <w:uiPriority w:val="99"/>
    <w:qFormat/>
    <w:pPr>
      <w:spacing w:before="119" w:after="119" w:line="276" w:lineRule="auto"/>
    </w:pPr>
    <w:rPr>
      <w:rFonts w:ascii="Times New Roman CYR" w:hAnsi="Times New Roman CYR" w:cstheme="minorBidi"/>
      <w:i/>
      <w:iCs/>
      <w:sz w:val="24"/>
      <w:szCs w:val="24"/>
      <w:lang w:val="ru-RU"/>
    </w:rPr>
  </w:style>
  <w:style w:type="paragraph" w:styleId="ae">
    <w:name w:val="Balloon Text"/>
    <w:basedOn w:val="a"/>
    <w:link w:val="af"/>
    <w:uiPriority w:val="99"/>
    <w:rPr>
      <w:rFonts w:ascii="Tahoma" w:hAnsi="Tahoma" w:cs="Tahoma"/>
      <w:sz w:val="16"/>
      <w:szCs w:val="16"/>
    </w:rPr>
  </w:style>
  <w:style w:type="character" w:customStyle="1" w:styleId="af">
    <w:name w:val="Текст у виносці Знак"/>
    <w:basedOn w:val="a0"/>
    <w:link w:val="ae"/>
    <w:uiPriority w:val="99"/>
    <w:semiHidden/>
    <w:rPr>
      <w:rFonts w:ascii="Segoe UI" w:hAnsi="Segoe UI" w:cs="Segoe UI"/>
      <w:sz w:val="18"/>
      <w:szCs w:val="18"/>
    </w:rPr>
  </w:style>
  <w:style w:type="paragraph" w:customStyle="1" w:styleId="ArrowheadList">
    <w:name w:val="Arrowhead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 CYR" w:hAnsi="Times New Roman CYR"/>
      <w:sz w:val="24"/>
      <w:szCs w:val="24"/>
    </w:rPr>
  </w:style>
  <w:style w:type="character" w:customStyle="1" w:styleId="WW8Num2z8">
    <w:name w:val="WW8Num2z8"/>
    <w:uiPriority w:val="99"/>
  </w:style>
  <w:style w:type="character" w:customStyle="1" w:styleId="3f3f3f3f3f93f3f3f3f3f3f3f3f0pt">
    <w:name w:val="???????? т3fе3fк3fс3fт3f (9) + И3fн3fт3fе3fр3fв3fа3fл3f 0 pt"/>
    <w:uiPriority w:val="99"/>
    <w:rPr>
      <w:rFonts w:ascii="Times New Roman" w:hAnsi="Times New Roman" w:cs="Times New Roman"/>
      <w:b/>
      <w:bCs/>
      <w:sz w:val="25"/>
      <w:szCs w:val="25"/>
    </w:rPr>
  </w:style>
  <w:style w:type="paragraph" w:customStyle="1" w:styleId="3f3f3f3f3f">
    <w:name w:val="???????? т3fе3fк3fс3fт3f"/>
    <w:basedOn w:val="a"/>
    <w:uiPriority w:val="99"/>
    <w:pPr>
      <w:jc w:val="both"/>
    </w:pPr>
    <w:rPr>
      <w:sz w:val="24"/>
      <w:szCs w:val="24"/>
      <w:lang w:val="ru-RU"/>
    </w:rPr>
  </w:style>
  <w:style w:type="paragraph" w:customStyle="1" w:styleId="LowerRomanList">
    <w:name w:val="Lower Roman List"/>
    <w:basedOn w:val="a"/>
    <w:uiPriority w:val="99"/>
    <w:pPr>
      <w:ind w:left="720" w:hanging="431"/>
    </w:pPr>
    <w:rPr>
      <w:rFonts w:ascii="Times New Roman CYR" w:hAnsi="Times New Roman CYR" w:cstheme="minorBidi"/>
      <w:sz w:val="24"/>
      <w:szCs w:val="24"/>
    </w:rPr>
  </w:style>
  <w:style w:type="character" w:customStyle="1" w:styleId="3f3f3f3f3f3f3f3f3f">
    <w:name w:val="?????????? т3fе3fк3fс3fт3f З3fн3fа3fк3f"/>
    <w:uiPriority w:val="99"/>
    <w:rPr>
      <w:rFonts w:ascii="Antiqua" w:hAnsi="Antiqua" w:cs="Antiqua"/>
      <w:sz w:val="20"/>
      <w:szCs w:val="20"/>
    </w:rPr>
  </w:style>
  <w:style w:type="paragraph" w:customStyle="1" w:styleId="HeartList">
    <w:name w:val="Heart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 CYR" w:hAnsi="Times New Roman CYR"/>
      <w:sz w:val="24"/>
      <w:szCs w:val="24"/>
    </w:rPr>
  </w:style>
  <w:style w:type="character" w:customStyle="1" w:styleId="WW8Num2z1">
    <w:name w:val="WW8Num2z1"/>
    <w:uiPriority w:val="99"/>
  </w:style>
  <w:style w:type="paragraph" w:customStyle="1" w:styleId="BulletList">
    <w:name w:val="Bullet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 CYR" w:hAnsi="Times New Roman CYR"/>
      <w:sz w:val="24"/>
      <w:szCs w:val="24"/>
    </w:rPr>
  </w:style>
  <w:style w:type="paragraph" w:customStyle="1" w:styleId="SquareList">
    <w:name w:val="Square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 CYR" w:hAnsi="Times New Roman CYR"/>
      <w:sz w:val="24"/>
      <w:szCs w:val="24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Нижній колонтитул Знак"/>
    <w:basedOn w:val="a0"/>
    <w:link w:val="af0"/>
    <w:uiPriority w:val="99"/>
    <w:semiHidden/>
    <w:rPr>
      <w:rFonts w:ascii="Times New Roman" w:hAnsi="Times New Roman" w:cs="Times New Roman"/>
      <w:sz w:val="28"/>
      <w:szCs w:val="28"/>
    </w:rPr>
  </w:style>
  <w:style w:type="paragraph" w:customStyle="1" w:styleId="3f3f3f3f3f0">
    <w:name w:val="?????????? т3fе3fк3fс3fт3f"/>
    <w:basedOn w:val="a"/>
    <w:uiPriority w:val="99"/>
    <w:pPr>
      <w:spacing w:before="119"/>
      <w:ind w:firstLine="566"/>
      <w:jc w:val="both"/>
    </w:pPr>
    <w:rPr>
      <w:rFonts w:ascii="Antiqua" w:hAnsi="Antiqua" w:cs="Antiqua"/>
      <w:sz w:val="26"/>
      <w:szCs w:val="26"/>
    </w:rPr>
  </w:style>
  <w:style w:type="character" w:styleId="af2">
    <w:name w:val="page number"/>
    <w:basedOn w:val="3f3f3f3f3f3f3f3f3f3f3f"/>
    <w:uiPriority w:val="99"/>
  </w:style>
  <w:style w:type="paragraph" w:customStyle="1" w:styleId="Contents1">
    <w:name w:val="Contents 1"/>
    <w:basedOn w:val="a"/>
    <w:next w:val="a"/>
    <w:uiPriority w:val="99"/>
    <w:pPr>
      <w:ind w:left="720" w:hanging="431"/>
    </w:pPr>
    <w:rPr>
      <w:rFonts w:ascii="Times New Roman CYR" w:hAnsi="Times New Roman CYR" w:cstheme="minorBidi"/>
      <w:sz w:val="24"/>
      <w:szCs w:val="24"/>
    </w:rPr>
  </w:style>
  <w:style w:type="paragraph" w:customStyle="1" w:styleId="Contents2">
    <w:name w:val="Contents 2"/>
    <w:basedOn w:val="a"/>
    <w:next w:val="a"/>
    <w:uiPriority w:val="99"/>
    <w:pPr>
      <w:ind w:left="1440" w:hanging="431"/>
    </w:pPr>
    <w:rPr>
      <w:rFonts w:ascii="Times New Roman CYR" w:hAnsi="Times New Roman CYR" w:cstheme="minorBidi"/>
      <w:sz w:val="24"/>
      <w:szCs w:val="24"/>
    </w:rPr>
  </w:style>
  <w:style w:type="paragraph" w:customStyle="1" w:styleId="NumberedHeading1">
    <w:name w:val="Numbered Heading 1"/>
    <w:basedOn w:val="1"/>
    <w:next w:val="a"/>
    <w:uiPriority w:val="99"/>
    <w:pPr>
      <w:tabs>
        <w:tab w:val="left" w:pos="431"/>
      </w:tabs>
      <w:spacing w:before="0" w:after="0"/>
      <w:outlineLvl w:val="9"/>
    </w:pPr>
    <w:rPr>
      <w:rFonts w:ascii="Times New Roman CYR" w:hAnsi="Times New Roman CYR" w:cstheme="minorBidi"/>
      <w:b w:val="0"/>
      <w:bCs w:val="0"/>
      <w:sz w:val="24"/>
      <w:szCs w:val="24"/>
    </w:rPr>
  </w:style>
  <w:style w:type="paragraph" w:customStyle="1" w:styleId="NumberedHeading2">
    <w:name w:val="Numbered Heading 2"/>
    <w:basedOn w:val="2"/>
    <w:next w:val="a"/>
    <w:uiPriority w:val="99"/>
    <w:pPr>
      <w:tabs>
        <w:tab w:val="left" w:pos="431"/>
      </w:tabs>
      <w:spacing w:before="0" w:after="0"/>
      <w:outlineLvl w:val="9"/>
    </w:pPr>
    <w:rPr>
      <w:rFonts w:ascii="Times New Roman CYR" w:hAnsi="Times New Roman CYR" w:cstheme="minorBidi"/>
      <w:b w:val="0"/>
      <w:bCs w:val="0"/>
      <w:sz w:val="24"/>
      <w:szCs w:val="24"/>
    </w:rPr>
  </w:style>
  <w:style w:type="paragraph" w:customStyle="1" w:styleId="NumberedHeading3">
    <w:name w:val="Numbered Heading 3"/>
    <w:basedOn w:val="3"/>
    <w:next w:val="a"/>
    <w:uiPriority w:val="99"/>
    <w:pPr>
      <w:tabs>
        <w:tab w:val="left" w:pos="431"/>
      </w:tabs>
      <w:spacing w:before="0" w:after="0"/>
      <w:outlineLvl w:val="9"/>
    </w:pPr>
    <w:rPr>
      <w:rFonts w:ascii="Times New Roman CYR" w:hAnsi="Times New Roman CYR" w:cstheme="minorBidi"/>
      <w:b w:val="0"/>
      <w:bCs w:val="0"/>
    </w:rPr>
  </w:style>
  <w:style w:type="character" w:customStyle="1" w:styleId="WW8Num1z1">
    <w:name w:val="WW8Num1z1"/>
    <w:uiPriority w:val="99"/>
  </w:style>
  <w:style w:type="character" w:customStyle="1" w:styleId="StrongEmphasis">
    <w:name w:val="Strong Emphasis"/>
    <w:uiPriority w:val="99"/>
    <w:rPr>
      <w:b/>
      <w:bCs/>
    </w:rPr>
  </w:style>
  <w:style w:type="character" w:customStyle="1" w:styleId="3f3f3f3f3f3f3f3f3f3f3f0">
    <w:name w:val="????? в3fы3fн3fо3fс3fк3fи3f З3fн3fа3fк3f"/>
    <w:basedOn w:val="a0"/>
    <w:uiPriority w:val="99"/>
    <w:rPr>
      <w:rFonts w:ascii="Tahoma" w:hAnsi="Tahoma" w:cs="Tahoma"/>
      <w:sz w:val="16"/>
      <w:szCs w:val="16"/>
      <w:lang w:val="ru-RU"/>
    </w:rPr>
  </w:style>
  <w:style w:type="paragraph" w:customStyle="1" w:styleId="af3">
    <w:name w:val="????????"/>
    <w:basedOn w:val="3f3f3f3f3f3f3f3f3f3f3f3f3f3f3f3f"/>
    <w:uiPriority w:val="99"/>
    <w:pPr>
      <w:ind w:firstLine="709"/>
      <w:jc w:val="both"/>
    </w:pPr>
    <w:rPr>
      <w:rFonts w:ascii="Times New Roman" w:hAnsi="Times New Roman" w:cs="Times New Roman"/>
      <w:sz w:val="28"/>
      <w:szCs w:val="28"/>
      <w:lang w:val="uk-UA"/>
    </w:rPr>
  </w:style>
  <w:style w:type="character" w:customStyle="1" w:styleId="WW8Num1z3">
    <w:name w:val="WW8Num1z3"/>
    <w:uiPriority w:val="99"/>
  </w:style>
  <w:style w:type="character" w:customStyle="1" w:styleId="WW8Num2z4">
    <w:name w:val="WW8Num2z4"/>
    <w:uiPriority w:val="99"/>
  </w:style>
  <w:style w:type="character" w:customStyle="1" w:styleId="WW8Num1z4">
    <w:name w:val="WW8Num1z4"/>
    <w:uiPriority w:val="99"/>
  </w:style>
  <w:style w:type="character" w:customStyle="1" w:styleId="WW8Num2z6">
    <w:name w:val="WW8Num2z6"/>
    <w:uiPriority w:val="99"/>
  </w:style>
  <w:style w:type="character" w:styleId="af4">
    <w:name w:val="footnote reference"/>
    <w:basedOn w:val="a0"/>
    <w:uiPriority w:val="99"/>
    <w:rPr>
      <w:sz w:val="20"/>
      <w:szCs w:val="20"/>
      <w:vertAlign w:val="superscript"/>
    </w:rPr>
  </w:style>
  <w:style w:type="paragraph" w:customStyle="1" w:styleId="SectionHeading">
    <w:name w:val="Section Heading"/>
    <w:basedOn w:val="NumberedHeading1"/>
    <w:next w:val="a"/>
    <w:uiPriority w:val="99"/>
    <w:pPr>
      <w:tabs>
        <w:tab w:val="clear" w:pos="431"/>
        <w:tab w:val="left" w:pos="1584"/>
      </w:tabs>
    </w:pPr>
  </w:style>
  <w:style w:type="paragraph" w:styleId="af5">
    <w:name w:val="List"/>
    <w:basedOn w:val="TextBody"/>
    <w:uiPriority w:val="99"/>
  </w:style>
  <w:style w:type="character" w:customStyle="1" w:styleId="WW8Num2z7">
    <w:name w:val="WW8Num2z7"/>
    <w:uiPriority w:val="99"/>
  </w:style>
  <w:style w:type="paragraph" w:styleId="af6">
    <w:name w:val="Plain Text"/>
    <w:basedOn w:val="a"/>
    <w:link w:val="af7"/>
    <w:uiPriority w:val="99"/>
    <w:rPr>
      <w:rFonts w:ascii="Courier New" w:hAnsi="Courier New" w:cs="Courier New"/>
      <w:sz w:val="24"/>
      <w:szCs w:val="24"/>
    </w:rPr>
  </w:style>
  <w:style w:type="character" w:customStyle="1" w:styleId="af7">
    <w:name w:val="Текст Знак"/>
    <w:basedOn w:val="a0"/>
    <w:link w:val="af6"/>
    <w:uiPriority w:val="99"/>
    <w:semiHidden/>
    <w:rPr>
      <w:rFonts w:ascii="Courier New" w:hAnsi="Courier New" w:cs="Courier New"/>
      <w:sz w:val="20"/>
      <w:szCs w:val="20"/>
    </w:rPr>
  </w:style>
  <w:style w:type="paragraph" w:customStyle="1" w:styleId="NumberedList">
    <w:name w:val="Numbered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 CYR" w:hAnsi="Times New Roman CYR"/>
      <w:sz w:val="24"/>
      <w:szCs w:val="24"/>
    </w:rPr>
  </w:style>
  <w:style w:type="paragraph" w:customStyle="1" w:styleId="DocumentMap">
    <w:name w:val="DocumentMa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  <w:lang w:val="ru-RU"/>
    </w:rPr>
  </w:style>
  <w:style w:type="paragraph" w:customStyle="1" w:styleId="ImpliesList">
    <w:name w:val="Implies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 CYR" w:hAnsi="Times New Roman CYR"/>
      <w:sz w:val="24"/>
      <w:szCs w:val="24"/>
    </w:rPr>
  </w:style>
  <w:style w:type="paragraph" w:customStyle="1" w:styleId="Endnote">
    <w:name w:val="Endnote"/>
    <w:basedOn w:val="a"/>
    <w:uiPriority w:val="99"/>
    <w:pPr>
      <w:ind w:left="288" w:hanging="288"/>
    </w:pPr>
    <w:rPr>
      <w:rFonts w:ascii="Times New Roman CYR" w:hAnsi="Times New Roman CYR" w:cstheme="minorBidi"/>
      <w:sz w:val="24"/>
      <w:szCs w:val="24"/>
    </w:rPr>
  </w:style>
  <w:style w:type="character" w:customStyle="1" w:styleId="InternetLink">
    <w:name w:val="Internet Link"/>
    <w:uiPriority w:val="99"/>
  </w:style>
  <w:style w:type="paragraph" w:customStyle="1" w:styleId="DashedList">
    <w:name w:val="Dashed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 CYR" w:hAnsi="Times New Roman CYR"/>
      <w:sz w:val="24"/>
      <w:szCs w:val="24"/>
    </w:rPr>
  </w:style>
  <w:style w:type="paragraph" w:customStyle="1" w:styleId="StarList">
    <w:name w:val="Star List"/>
    <w:uiPriority w:val="99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 CYR" w:hAnsi="Times New Roman CYR"/>
      <w:sz w:val="24"/>
      <w:szCs w:val="24"/>
    </w:rPr>
  </w:style>
  <w:style w:type="paragraph" w:customStyle="1" w:styleId="11">
    <w:name w:val="????????1"/>
    <w:basedOn w:val="a"/>
    <w:uiPriority w:val="99"/>
    <w:pPr>
      <w:spacing w:before="119" w:after="119"/>
    </w:pPr>
    <w:rPr>
      <w:i/>
      <w:i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8">
    <w:name w:val="?????????"/>
    <w:basedOn w:val="a"/>
    <w:next w:val="3f3f3f3f3f"/>
    <w:uiPriority w:val="99"/>
    <w:pPr>
      <w:spacing w:before="240" w:after="119"/>
    </w:pPr>
  </w:style>
  <w:style w:type="character" w:customStyle="1" w:styleId="HeaderChar">
    <w:name w:val="Header Char"/>
    <w:basedOn w:val="a0"/>
    <w:uiPriority w:val="99"/>
    <w:rPr>
      <w:rFonts w:ascii="Times New Roman" w:hAnsi="Times New Roman" w:cs="Times New Roman"/>
      <w:sz w:val="20"/>
      <w:szCs w:val="20"/>
    </w:rPr>
  </w:style>
  <w:style w:type="paragraph" w:styleId="af9">
    <w:name w:val="Block Text"/>
    <w:basedOn w:val="a"/>
    <w:uiPriority w:val="99"/>
    <w:pPr>
      <w:spacing w:after="120"/>
      <w:ind w:left="1440" w:right="1440"/>
    </w:pPr>
    <w:rPr>
      <w:rFonts w:ascii="Times New Roman CYR" w:hAnsi="Times New Roman CYR" w:cstheme="minorBidi"/>
      <w:sz w:val="24"/>
      <w:szCs w:val="24"/>
    </w:rPr>
  </w:style>
  <w:style w:type="character" w:customStyle="1" w:styleId="3f3f3f3f3f3f3f3f3f0">
    <w:name w:val="???????? т3fе3fк3fс3fт3f З3fн3fа3fк3f"/>
    <w:basedOn w:val="a0"/>
    <w:uiPriority w:val="99"/>
    <w:rPr>
      <w:rFonts w:ascii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CDE7E9-57AB-47D6-AE5B-614E39EC54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5A8024-B769-4E82-B9E1-37890387B1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E4E016-7A4F-4D7C-8306-1C4D0C1B4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2021-02-02T09:21:00Z</dcterms:created>
  <dcterms:modified xsi:type="dcterms:W3CDTF">2021-02-02T09:21:00Z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