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95A" w:rsidRPr="00154C09" w:rsidRDefault="007D495A" w:rsidP="007D495A">
      <w:pPr>
        <w:shd w:val="clear" w:color="auto" w:fill="FFFFFF"/>
        <w:spacing w:before="150" w:after="150" w:line="240" w:lineRule="auto"/>
        <w:ind w:left="450" w:right="450"/>
        <w:jc w:val="center"/>
        <w:rPr>
          <w:rFonts w:ascii="Times New Roman" w:eastAsia="Times New Roman" w:hAnsi="Times New Roman" w:cs="Times New Roman"/>
          <w:b/>
          <w:bCs/>
          <w:sz w:val="28"/>
          <w:szCs w:val="28"/>
          <w:lang w:eastAsia="uk-UA"/>
        </w:rPr>
      </w:pPr>
      <w:r w:rsidRPr="00154C09">
        <w:rPr>
          <w:rFonts w:ascii="Times New Roman" w:eastAsia="Times New Roman" w:hAnsi="Times New Roman" w:cs="Times New Roman"/>
          <w:b/>
          <w:bCs/>
          <w:sz w:val="28"/>
          <w:szCs w:val="28"/>
          <w:lang w:eastAsia="uk-UA"/>
        </w:rPr>
        <w:t>ПОЯСНЮВАЛЬНА ЗАПИСКА</w:t>
      </w:r>
      <w:r w:rsidRPr="00154C09">
        <w:rPr>
          <w:rFonts w:ascii="Times New Roman" w:eastAsia="Times New Roman" w:hAnsi="Times New Roman" w:cs="Times New Roman"/>
          <w:sz w:val="28"/>
          <w:szCs w:val="28"/>
          <w:lang w:eastAsia="uk-UA"/>
        </w:rPr>
        <w:br/>
      </w:r>
      <w:r w:rsidRPr="0044214C">
        <w:rPr>
          <w:rFonts w:ascii="Times New Roman" w:eastAsia="Times New Roman" w:hAnsi="Times New Roman" w:cs="Times New Roman"/>
          <w:bCs/>
          <w:sz w:val="28"/>
          <w:szCs w:val="28"/>
          <w:lang w:eastAsia="uk-UA"/>
        </w:rPr>
        <w:t xml:space="preserve">до проекту Закону України </w:t>
      </w:r>
      <w:r w:rsidR="00945617" w:rsidRPr="0044214C">
        <w:rPr>
          <w:rFonts w:ascii="Times New Roman" w:eastAsia="Times New Roman" w:hAnsi="Times New Roman" w:cs="Times New Roman"/>
          <w:bCs/>
          <w:sz w:val="28"/>
          <w:szCs w:val="28"/>
          <w:lang w:eastAsia="uk-UA"/>
        </w:rPr>
        <w:t>“</w:t>
      </w:r>
      <w:r w:rsidRPr="0044214C">
        <w:rPr>
          <w:rFonts w:ascii="Times New Roman" w:eastAsia="Times New Roman" w:hAnsi="Times New Roman" w:cs="Times New Roman"/>
          <w:bCs/>
          <w:sz w:val="28"/>
          <w:szCs w:val="28"/>
          <w:lang w:eastAsia="uk-UA"/>
        </w:rPr>
        <w:t xml:space="preserve">Про внесення змін </w:t>
      </w:r>
      <w:r w:rsidR="0044214C">
        <w:rPr>
          <w:rFonts w:ascii="Times New Roman" w:eastAsia="Times New Roman" w:hAnsi="Times New Roman" w:cs="Times New Roman"/>
          <w:bCs/>
          <w:sz w:val="28"/>
          <w:szCs w:val="28"/>
          <w:lang w:eastAsia="uk-UA"/>
        </w:rPr>
        <w:br/>
      </w:r>
      <w:r w:rsidRPr="0044214C">
        <w:rPr>
          <w:rFonts w:ascii="Times New Roman" w:eastAsia="Times New Roman" w:hAnsi="Times New Roman" w:cs="Times New Roman"/>
          <w:bCs/>
          <w:sz w:val="28"/>
          <w:szCs w:val="28"/>
          <w:lang w:eastAsia="uk-UA"/>
        </w:rPr>
        <w:t xml:space="preserve">до </w:t>
      </w:r>
      <w:r w:rsidR="00AE3018" w:rsidRPr="0044214C">
        <w:rPr>
          <w:rFonts w:ascii="Times New Roman" w:eastAsia="Times New Roman" w:hAnsi="Times New Roman" w:cs="Times New Roman"/>
          <w:bCs/>
          <w:sz w:val="28"/>
          <w:szCs w:val="28"/>
          <w:lang w:eastAsia="uk-UA"/>
        </w:rPr>
        <w:t>деяких з</w:t>
      </w:r>
      <w:r w:rsidRPr="0044214C">
        <w:rPr>
          <w:rFonts w:ascii="Times New Roman" w:eastAsia="Times New Roman" w:hAnsi="Times New Roman" w:cs="Times New Roman"/>
          <w:bCs/>
          <w:sz w:val="28"/>
          <w:szCs w:val="28"/>
          <w:lang w:eastAsia="uk-UA"/>
        </w:rPr>
        <w:t>акон</w:t>
      </w:r>
      <w:r w:rsidR="00AE3018" w:rsidRPr="0044214C">
        <w:rPr>
          <w:rFonts w:ascii="Times New Roman" w:eastAsia="Times New Roman" w:hAnsi="Times New Roman" w:cs="Times New Roman"/>
          <w:bCs/>
          <w:sz w:val="28"/>
          <w:szCs w:val="28"/>
          <w:lang w:eastAsia="uk-UA"/>
        </w:rPr>
        <w:t>ів</w:t>
      </w:r>
      <w:r w:rsidRPr="0044214C">
        <w:rPr>
          <w:rFonts w:ascii="Times New Roman" w:eastAsia="Times New Roman" w:hAnsi="Times New Roman" w:cs="Times New Roman"/>
          <w:bCs/>
          <w:sz w:val="28"/>
          <w:szCs w:val="28"/>
          <w:lang w:eastAsia="uk-UA"/>
        </w:rPr>
        <w:t xml:space="preserve"> України </w:t>
      </w:r>
      <w:r w:rsidR="00536669" w:rsidRPr="0044214C">
        <w:rPr>
          <w:rFonts w:ascii="Times New Roman" w:eastAsia="Times New Roman" w:hAnsi="Times New Roman" w:cs="Times New Roman"/>
          <w:bCs/>
          <w:sz w:val="28"/>
          <w:szCs w:val="28"/>
          <w:lang w:eastAsia="uk-UA"/>
        </w:rPr>
        <w:t>щодо удосконалення засад створення</w:t>
      </w:r>
      <w:r w:rsidR="0044214C">
        <w:rPr>
          <w:rFonts w:ascii="Times New Roman" w:eastAsia="Times New Roman" w:hAnsi="Times New Roman" w:cs="Times New Roman"/>
          <w:bCs/>
          <w:sz w:val="28"/>
          <w:szCs w:val="28"/>
          <w:lang w:eastAsia="uk-UA"/>
        </w:rPr>
        <w:br/>
      </w:r>
      <w:r w:rsidR="00536669" w:rsidRPr="0044214C">
        <w:rPr>
          <w:rFonts w:ascii="Times New Roman" w:eastAsia="Times New Roman" w:hAnsi="Times New Roman" w:cs="Times New Roman"/>
          <w:bCs/>
          <w:sz w:val="28"/>
          <w:szCs w:val="28"/>
          <w:lang w:eastAsia="uk-UA"/>
        </w:rPr>
        <w:t>та функціонування</w:t>
      </w:r>
      <w:r w:rsidR="00BE72C3" w:rsidRPr="0044214C">
        <w:rPr>
          <w:rFonts w:ascii="Times New Roman" w:eastAsia="Times New Roman" w:hAnsi="Times New Roman" w:cs="Times New Roman"/>
          <w:bCs/>
          <w:sz w:val="28"/>
          <w:szCs w:val="28"/>
          <w:lang w:val="ru-RU" w:eastAsia="uk-UA"/>
        </w:rPr>
        <w:t xml:space="preserve"> </w:t>
      </w:r>
      <w:r w:rsidR="00BE72C3" w:rsidRPr="0044214C">
        <w:rPr>
          <w:rFonts w:ascii="Times New Roman" w:eastAsia="Times New Roman" w:hAnsi="Times New Roman" w:cs="Times New Roman"/>
          <w:bCs/>
          <w:sz w:val="28"/>
          <w:szCs w:val="28"/>
          <w:lang w:eastAsia="uk-UA"/>
        </w:rPr>
        <w:t>індустріальних парків</w:t>
      </w:r>
      <w:r w:rsidR="007C64E6" w:rsidRPr="0044214C">
        <w:rPr>
          <w:rFonts w:ascii="Times New Roman" w:eastAsia="Times New Roman" w:hAnsi="Times New Roman" w:cs="Times New Roman"/>
          <w:bCs/>
          <w:sz w:val="28"/>
          <w:szCs w:val="28"/>
          <w:lang w:eastAsia="uk-UA"/>
        </w:rPr>
        <w:t>”</w:t>
      </w:r>
    </w:p>
    <w:p w:rsidR="007D495A" w:rsidRPr="0044214C" w:rsidRDefault="007D495A" w:rsidP="006127BB">
      <w:pPr>
        <w:shd w:val="clear" w:color="auto" w:fill="FFFFFF"/>
        <w:spacing w:after="0" w:line="240" w:lineRule="auto"/>
        <w:ind w:firstLine="709"/>
        <w:jc w:val="both"/>
        <w:rPr>
          <w:rFonts w:ascii="Times New Roman" w:eastAsia="Times New Roman" w:hAnsi="Times New Roman" w:cs="Times New Roman"/>
          <w:color w:val="000000"/>
          <w:sz w:val="28"/>
          <w:szCs w:val="28"/>
          <w:lang w:eastAsia="uk-UA"/>
        </w:rPr>
      </w:pPr>
      <w:bookmarkStart w:id="0" w:name="n1976"/>
      <w:bookmarkEnd w:id="0"/>
      <w:r w:rsidRPr="002344AC">
        <w:rPr>
          <w:rFonts w:ascii="Times New Roman" w:eastAsia="Times New Roman" w:hAnsi="Times New Roman" w:cs="Times New Roman"/>
          <w:b/>
          <w:bCs/>
          <w:color w:val="000000"/>
          <w:sz w:val="28"/>
          <w:szCs w:val="28"/>
          <w:lang w:eastAsia="uk-UA"/>
        </w:rPr>
        <w:t xml:space="preserve">1. </w:t>
      </w:r>
      <w:r w:rsidR="0044214C" w:rsidRPr="002344AC">
        <w:rPr>
          <w:rFonts w:ascii="Times New Roman" w:eastAsia="Times New Roman" w:hAnsi="Times New Roman" w:cs="Times New Roman"/>
          <w:b/>
          <w:bCs/>
          <w:color w:val="000000"/>
          <w:sz w:val="28"/>
          <w:szCs w:val="28"/>
          <w:lang w:eastAsia="uk-UA"/>
        </w:rPr>
        <w:t>Мета</w:t>
      </w:r>
    </w:p>
    <w:p w:rsidR="00EE355E" w:rsidRPr="00F11B60" w:rsidRDefault="00EE355E" w:rsidP="007735BC">
      <w:pPr>
        <w:shd w:val="clear" w:color="auto" w:fill="FFFFFF"/>
        <w:spacing w:after="0" w:line="240" w:lineRule="auto"/>
        <w:ind w:firstLine="709"/>
        <w:jc w:val="both"/>
        <w:rPr>
          <w:rFonts w:ascii="Times New Roman" w:hAnsi="Times New Roman"/>
          <w:sz w:val="28"/>
          <w:szCs w:val="28"/>
        </w:rPr>
      </w:pPr>
      <w:bookmarkStart w:id="1" w:name="n1977"/>
      <w:bookmarkEnd w:id="1"/>
      <w:r>
        <w:rPr>
          <w:rFonts w:ascii="Times New Roman" w:hAnsi="Times New Roman"/>
          <w:sz w:val="28"/>
          <w:szCs w:val="28"/>
        </w:rPr>
        <w:t xml:space="preserve">Проект Закону України </w:t>
      </w:r>
      <w:r w:rsidRPr="00EE355E">
        <w:rPr>
          <w:rFonts w:ascii="Times New Roman" w:eastAsia="Times New Roman" w:hAnsi="Times New Roman" w:cs="Times New Roman"/>
          <w:bCs/>
          <w:color w:val="000000"/>
          <w:sz w:val="28"/>
          <w:szCs w:val="28"/>
          <w:lang w:eastAsia="uk-UA"/>
        </w:rPr>
        <w:t xml:space="preserve">“Про внесення змін до </w:t>
      </w:r>
      <w:r w:rsidR="00587182">
        <w:rPr>
          <w:rFonts w:ascii="Times New Roman" w:eastAsia="Times New Roman" w:hAnsi="Times New Roman" w:cs="Times New Roman"/>
          <w:bCs/>
          <w:color w:val="000000"/>
          <w:sz w:val="28"/>
          <w:szCs w:val="28"/>
          <w:lang w:eastAsia="uk-UA"/>
        </w:rPr>
        <w:t>деяких законів</w:t>
      </w:r>
      <w:r w:rsidRPr="00EE355E">
        <w:rPr>
          <w:rFonts w:ascii="Times New Roman" w:eastAsia="Times New Roman" w:hAnsi="Times New Roman" w:cs="Times New Roman"/>
          <w:bCs/>
          <w:color w:val="000000"/>
          <w:sz w:val="28"/>
          <w:szCs w:val="28"/>
          <w:lang w:eastAsia="uk-UA"/>
        </w:rPr>
        <w:t xml:space="preserve"> України </w:t>
      </w:r>
      <w:r w:rsidRPr="00154C09">
        <w:rPr>
          <w:rFonts w:ascii="Times New Roman" w:eastAsia="Times New Roman" w:hAnsi="Times New Roman" w:cs="Times New Roman"/>
          <w:bCs/>
          <w:sz w:val="28"/>
          <w:szCs w:val="28"/>
          <w:lang w:eastAsia="uk-UA"/>
        </w:rPr>
        <w:t>щодо удосконалення засад створення та функціонування</w:t>
      </w:r>
      <w:r w:rsidR="00BE72C3" w:rsidRPr="00154C09">
        <w:t xml:space="preserve"> </w:t>
      </w:r>
      <w:r w:rsidR="00BE72C3" w:rsidRPr="00154C09">
        <w:rPr>
          <w:rFonts w:ascii="Times New Roman" w:eastAsia="Times New Roman" w:hAnsi="Times New Roman" w:cs="Times New Roman"/>
          <w:bCs/>
          <w:sz w:val="28"/>
          <w:szCs w:val="28"/>
          <w:lang w:eastAsia="uk-UA"/>
        </w:rPr>
        <w:t>індустріальних парків</w:t>
      </w:r>
      <w:r w:rsidRPr="00154C09">
        <w:rPr>
          <w:rFonts w:ascii="Times New Roman" w:eastAsia="Times New Roman" w:hAnsi="Times New Roman" w:cs="Times New Roman"/>
          <w:bCs/>
          <w:sz w:val="28"/>
          <w:szCs w:val="28"/>
          <w:lang w:eastAsia="uk-UA"/>
        </w:rPr>
        <w:t>”</w:t>
      </w:r>
      <w:r w:rsidRPr="00154C09">
        <w:rPr>
          <w:rFonts w:ascii="Times New Roman" w:hAnsi="Times New Roman"/>
          <w:sz w:val="28"/>
          <w:szCs w:val="28"/>
        </w:rPr>
        <w:t xml:space="preserve"> </w:t>
      </w:r>
      <w:r>
        <w:rPr>
          <w:rFonts w:ascii="Times New Roman" w:hAnsi="Times New Roman"/>
          <w:sz w:val="28"/>
          <w:szCs w:val="28"/>
        </w:rPr>
        <w:t>(далі – проект Закону) розроблений з метою</w:t>
      </w:r>
      <w:r w:rsidR="000F3D14">
        <w:rPr>
          <w:rFonts w:ascii="Times New Roman" w:hAnsi="Times New Roman"/>
          <w:sz w:val="28"/>
          <w:szCs w:val="28"/>
        </w:rPr>
        <w:t xml:space="preserve"> забезпеч</w:t>
      </w:r>
      <w:r>
        <w:rPr>
          <w:rFonts w:ascii="Times New Roman" w:hAnsi="Times New Roman"/>
          <w:sz w:val="28"/>
          <w:szCs w:val="28"/>
        </w:rPr>
        <w:t>ення</w:t>
      </w:r>
      <w:r w:rsidR="000F3D14">
        <w:rPr>
          <w:rFonts w:ascii="Times New Roman" w:hAnsi="Times New Roman"/>
          <w:sz w:val="28"/>
          <w:szCs w:val="28"/>
        </w:rPr>
        <w:t xml:space="preserve"> </w:t>
      </w:r>
      <w:r>
        <w:rPr>
          <w:rFonts w:ascii="Times New Roman" w:hAnsi="Times New Roman"/>
          <w:sz w:val="28"/>
          <w:szCs w:val="28"/>
        </w:rPr>
        <w:t>відповідно</w:t>
      </w:r>
      <w:r w:rsidR="007735BC">
        <w:rPr>
          <w:rFonts w:ascii="Times New Roman" w:hAnsi="Times New Roman"/>
          <w:sz w:val="28"/>
          <w:szCs w:val="28"/>
        </w:rPr>
        <w:t>ст</w:t>
      </w:r>
      <w:r>
        <w:rPr>
          <w:rFonts w:ascii="Times New Roman" w:hAnsi="Times New Roman"/>
          <w:sz w:val="28"/>
          <w:szCs w:val="28"/>
        </w:rPr>
        <w:t>і</w:t>
      </w:r>
      <w:r w:rsidR="007735BC">
        <w:rPr>
          <w:rFonts w:ascii="Times New Roman" w:hAnsi="Times New Roman"/>
          <w:sz w:val="28"/>
          <w:szCs w:val="28"/>
        </w:rPr>
        <w:t xml:space="preserve"> </w:t>
      </w:r>
      <w:r w:rsidR="00A43B87">
        <w:rPr>
          <w:rFonts w:ascii="Times New Roman" w:hAnsi="Times New Roman"/>
          <w:sz w:val="28"/>
          <w:szCs w:val="28"/>
        </w:rPr>
        <w:t xml:space="preserve">фактичного </w:t>
      </w:r>
      <w:r w:rsidR="007735BC">
        <w:rPr>
          <w:rFonts w:ascii="Times New Roman" w:hAnsi="Times New Roman"/>
          <w:sz w:val="28"/>
          <w:szCs w:val="28"/>
        </w:rPr>
        <w:t>функціонування індустріальних парків розроблени</w:t>
      </w:r>
      <w:r w:rsidR="00FD6653">
        <w:rPr>
          <w:rFonts w:ascii="Times New Roman" w:hAnsi="Times New Roman"/>
          <w:sz w:val="28"/>
          <w:szCs w:val="28"/>
        </w:rPr>
        <w:t>м</w:t>
      </w:r>
      <w:r w:rsidR="007735BC">
        <w:rPr>
          <w:rFonts w:ascii="Times New Roman" w:hAnsi="Times New Roman"/>
          <w:sz w:val="28"/>
          <w:szCs w:val="28"/>
        </w:rPr>
        <w:t xml:space="preserve"> та затверджени</w:t>
      </w:r>
      <w:r w:rsidR="00FD6653">
        <w:rPr>
          <w:rFonts w:ascii="Times New Roman" w:hAnsi="Times New Roman"/>
          <w:sz w:val="28"/>
          <w:szCs w:val="28"/>
        </w:rPr>
        <w:t>м</w:t>
      </w:r>
      <w:r w:rsidR="007735BC">
        <w:rPr>
          <w:rFonts w:ascii="Times New Roman" w:hAnsi="Times New Roman"/>
          <w:sz w:val="28"/>
          <w:szCs w:val="28"/>
        </w:rPr>
        <w:t xml:space="preserve"> концепці</w:t>
      </w:r>
      <w:r w:rsidR="00FD6653">
        <w:rPr>
          <w:rFonts w:ascii="Times New Roman" w:hAnsi="Times New Roman"/>
          <w:sz w:val="28"/>
          <w:szCs w:val="28"/>
        </w:rPr>
        <w:t>ям</w:t>
      </w:r>
      <w:r w:rsidR="007735BC">
        <w:rPr>
          <w:rFonts w:ascii="Times New Roman" w:hAnsi="Times New Roman"/>
          <w:sz w:val="28"/>
          <w:szCs w:val="28"/>
        </w:rPr>
        <w:t xml:space="preserve"> індустріальних парків, що опосередковано впливатиме на розв'язання проблем </w:t>
      </w:r>
      <w:r w:rsidR="007735BC" w:rsidRPr="00044AD4">
        <w:rPr>
          <w:rFonts w:ascii="Times New Roman" w:hAnsi="Times New Roman"/>
          <w:sz w:val="28"/>
          <w:szCs w:val="28"/>
        </w:rPr>
        <w:t>зайнятості населення</w:t>
      </w:r>
      <w:r w:rsidR="007735BC">
        <w:rPr>
          <w:rFonts w:ascii="Times New Roman" w:hAnsi="Times New Roman"/>
          <w:sz w:val="28"/>
          <w:szCs w:val="28"/>
        </w:rPr>
        <w:t>, та забезпечит</w:t>
      </w:r>
      <w:r w:rsidR="00F07956">
        <w:rPr>
          <w:rFonts w:ascii="Times New Roman" w:hAnsi="Times New Roman"/>
          <w:sz w:val="28"/>
          <w:szCs w:val="28"/>
        </w:rPr>
        <w:t>ь</w:t>
      </w:r>
      <w:r w:rsidR="007735BC">
        <w:rPr>
          <w:rFonts w:ascii="Times New Roman" w:hAnsi="Times New Roman"/>
          <w:sz w:val="28"/>
          <w:szCs w:val="28"/>
        </w:rPr>
        <w:t xml:space="preserve"> активізацію </w:t>
      </w:r>
      <w:r w:rsidR="007735BC" w:rsidRPr="00044AD4">
        <w:rPr>
          <w:rFonts w:ascii="Times New Roman" w:hAnsi="Times New Roman"/>
          <w:sz w:val="28"/>
          <w:szCs w:val="28"/>
        </w:rPr>
        <w:t xml:space="preserve">економічної iнiцiативи, </w:t>
      </w:r>
      <w:r w:rsidR="007735BC" w:rsidRPr="00F11B60">
        <w:rPr>
          <w:rFonts w:ascii="Times New Roman" w:hAnsi="Times New Roman"/>
          <w:sz w:val="28"/>
          <w:szCs w:val="28"/>
        </w:rPr>
        <w:t>розвит</w:t>
      </w:r>
      <w:r w:rsidR="008D05D4" w:rsidRPr="00F11B60">
        <w:rPr>
          <w:rFonts w:ascii="Times New Roman" w:hAnsi="Times New Roman"/>
          <w:sz w:val="28"/>
          <w:szCs w:val="28"/>
        </w:rPr>
        <w:t>ок підприємництва</w:t>
      </w:r>
      <w:r w:rsidRPr="00F11B60">
        <w:rPr>
          <w:rFonts w:ascii="Times New Roman" w:hAnsi="Times New Roman"/>
          <w:sz w:val="28"/>
          <w:szCs w:val="28"/>
        </w:rPr>
        <w:t>.</w:t>
      </w:r>
    </w:p>
    <w:p w:rsidR="007735BC" w:rsidRPr="00F76B8C" w:rsidRDefault="007735BC" w:rsidP="006127BB">
      <w:pPr>
        <w:shd w:val="clear" w:color="auto" w:fill="FFFFFF"/>
        <w:spacing w:after="0" w:line="240" w:lineRule="auto"/>
        <w:ind w:firstLine="709"/>
        <w:jc w:val="both"/>
        <w:rPr>
          <w:rFonts w:ascii="Times New Roman" w:eastAsia="Times New Roman" w:hAnsi="Times New Roman" w:cs="Times New Roman"/>
          <w:b/>
          <w:bCs/>
          <w:color w:val="000000"/>
          <w:sz w:val="20"/>
          <w:szCs w:val="20"/>
          <w:lang w:eastAsia="uk-UA"/>
        </w:rPr>
      </w:pPr>
      <w:bookmarkStart w:id="2" w:name="n1978"/>
      <w:bookmarkEnd w:id="2"/>
    </w:p>
    <w:p w:rsidR="007D495A" w:rsidRPr="007D495A" w:rsidRDefault="007D495A" w:rsidP="006127BB">
      <w:pPr>
        <w:shd w:val="clear" w:color="auto" w:fill="FFFFFF"/>
        <w:spacing w:after="0" w:line="240" w:lineRule="auto"/>
        <w:ind w:firstLine="709"/>
        <w:jc w:val="both"/>
        <w:rPr>
          <w:rFonts w:ascii="Times New Roman" w:eastAsia="Times New Roman" w:hAnsi="Times New Roman" w:cs="Times New Roman"/>
          <w:color w:val="000000"/>
          <w:sz w:val="28"/>
          <w:szCs w:val="28"/>
          <w:lang w:eastAsia="uk-UA"/>
        </w:rPr>
      </w:pPr>
      <w:r w:rsidRPr="002344AC">
        <w:rPr>
          <w:rFonts w:ascii="Times New Roman" w:eastAsia="Times New Roman" w:hAnsi="Times New Roman" w:cs="Times New Roman"/>
          <w:b/>
          <w:bCs/>
          <w:color w:val="000000"/>
          <w:sz w:val="28"/>
          <w:szCs w:val="28"/>
          <w:lang w:eastAsia="uk-UA"/>
        </w:rPr>
        <w:t xml:space="preserve">2. </w:t>
      </w:r>
      <w:r w:rsidR="0044214C" w:rsidRPr="002344AC">
        <w:rPr>
          <w:rFonts w:ascii="Times New Roman" w:eastAsia="Times New Roman" w:hAnsi="Times New Roman" w:cs="Times New Roman"/>
          <w:b/>
          <w:bCs/>
          <w:color w:val="000000"/>
          <w:sz w:val="28"/>
          <w:szCs w:val="28"/>
          <w:lang w:eastAsia="uk-UA"/>
        </w:rPr>
        <w:t>Обґрунтування необхідності прийняття акта</w:t>
      </w:r>
    </w:p>
    <w:p w:rsidR="0044214C" w:rsidRDefault="0044214C" w:rsidP="006127BB">
      <w:pPr>
        <w:pStyle w:val="a9"/>
        <w:spacing w:before="0" w:beforeAutospacing="0" w:after="0" w:afterAutospacing="0"/>
        <w:ind w:firstLine="709"/>
        <w:jc w:val="both"/>
        <w:rPr>
          <w:sz w:val="28"/>
          <w:szCs w:val="28"/>
          <w:lang w:eastAsia="ru-RU"/>
        </w:rPr>
      </w:pPr>
      <w:bookmarkStart w:id="3" w:name="n1979"/>
      <w:bookmarkStart w:id="4" w:name="n1980"/>
      <w:bookmarkEnd w:id="3"/>
      <w:bookmarkEnd w:id="4"/>
      <w:r w:rsidRPr="0044214C">
        <w:rPr>
          <w:sz w:val="28"/>
          <w:szCs w:val="28"/>
          <w:lang w:eastAsia="ru-RU"/>
        </w:rPr>
        <w:t xml:space="preserve">Проект Закону розроблено на виконання пункту 140 Плану пріоритетних дій Уряду на 2020 рік, затвердженого розпорядженням Кабінету Міністрів України від 09.09.2020 № 1133, та пункту 3 Плану заходів щодо реалізації Основних напрямів реалізації державної політики у сфері зайнятості населення та стимулювання створення нових робочих місць на період до 2022 року, затвердженого розпорядженням Кабінету Міністрів України від 03.03.2020 </w:t>
      </w:r>
      <w:r>
        <w:rPr>
          <w:sz w:val="28"/>
          <w:szCs w:val="28"/>
          <w:lang w:eastAsia="ru-RU"/>
        </w:rPr>
        <w:br/>
      </w:r>
      <w:r w:rsidRPr="0044214C">
        <w:rPr>
          <w:sz w:val="28"/>
          <w:szCs w:val="28"/>
          <w:lang w:eastAsia="ru-RU"/>
        </w:rPr>
        <w:t>№ 216.</w:t>
      </w:r>
    </w:p>
    <w:p w:rsidR="0044214C" w:rsidRDefault="0044214C" w:rsidP="006127BB">
      <w:pPr>
        <w:pStyle w:val="a9"/>
        <w:spacing w:before="0" w:beforeAutospacing="0" w:after="0" w:afterAutospacing="0"/>
        <w:ind w:firstLine="709"/>
        <w:jc w:val="both"/>
        <w:rPr>
          <w:sz w:val="28"/>
          <w:szCs w:val="28"/>
          <w:lang w:eastAsia="ru-RU"/>
        </w:rPr>
      </w:pPr>
      <w:r w:rsidRPr="0044214C">
        <w:rPr>
          <w:sz w:val="28"/>
          <w:szCs w:val="28"/>
          <w:lang w:eastAsia="ru-RU"/>
        </w:rPr>
        <w:t>Проект Закону сприятиме реалізації заходу “Сприяння розвитку індустріальних парків як інвестиційних майданчиків з усією необхідною інженерно-технічною та транспортною інфраструктурою” завдання “5.3. Відновлення вітчизняної промисловості”, що закріплене за Мінекономіки, Програми діяльності Кабінету Міністрів України, затвердженої постановою Кабінету Міністрів України від 12.06.2020 № 471.</w:t>
      </w:r>
    </w:p>
    <w:p w:rsidR="008E763F" w:rsidRDefault="008E763F" w:rsidP="006127BB">
      <w:pPr>
        <w:pStyle w:val="a9"/>
        <w:spacing w:before="0" w:beforeAutospacing="0" w:after="0" w:afterAutospacing="0"/>
        <w:ind w:firstLine="709"/>
        <w:jc w:val="both"/>
        <w:rPr>
          <w:sz w:val="28"/>
          <w:szCs w:val="28"/>
          <w:lang w:eastAsia="ru-RU"/>
        </w:rPr>
      </w:pPr>
      <w:r w:rsidRPr="00B4549F">
        <w:rPr>
          <w:sz w:val="28"/>
          <w:szCs w:val="28"/>
          <w:lang w:eastAsia="ru-RU"/>
        </w:rPr>
        <w:t xml:space="preserve">Аналіз </w:t>
      </w:r>
      <w:r>
        <w:rPr>
          <w:sz w:val="28"/>
          <w:szCs w:val="28"/>
          <w:lang w:eastAsia="ru-RU"/>
        </w:rPr>
        <w:t xml:space="preserve">процесу ініціювання створення індустріальних парків в Україні </w:t>
      </w:r>
      <w:r w:rsidRPr="00B4549F">
        <w:rPr>
          <w:sz w:val="28"/>
          <w:szCs w:val="28"/>
          <w:lang w:eastAsia="ru-RU"/>
        </w:rPr>
        <w:t>свідчить про збереження позитивної динаміки щодо створення мережі індустріальних парків в Україні.</w:t>
      </w:r>
    </w:p>
    <w:p w:rsidR="008E763F" w:rsidRPr="00CB09E8" w:rsidRDefault="008E763F" w:rsidP="006127BB">
      <w:pPr>
        <w:pStyle w:val="a9"/>
        <w:spacing w:before="0" w:beforeAutospacing="0" w:after="0" w:afterAutospacing="0"/>
        <w:ind w:firstLine="709"/>
        <w:jc w:val="both"/>
        <w:rPr>
          <w:sz w:val="28"/>
          <w:szCs w:val="28"/>
          <w:lang w:eastAsia="ru-RU"/>
        </w:rPr>
      </w:pPr>
      <w:r w:rsidRPr="005820A9">
        <w:rPr>
          <w:sz w:val="28"/>
          <w:szCs w:val="28"/>
          <w:lang w:eastAsia="ru-RU"/>
        </w:rPr>
        <w:t xml:space="preserve">Так, </w:t>
      </w:r>
      <w:r>
        <w:rPr>
          <w:sz w:val="28"/>
          <w:szCs w:val="28"/>
          <w:lang w:eastAsia="ru-RU"/>
        </w:rPr>
        <w:t xml:space="preserve">станом </w:t>
      </w:r>
      <w:r w:rsidRPr="00154C09">
        <w:rPr>
          <w:sz w:val="28"/>
          <w:szCs w:val="28"/>
          <w:lang w:eastAsia="ru-RU"/>
        </w:rPr>
        <w:t xml:space="preserve">на </w:t>
      </w:r>
      <w:r w:rsidR="00BA3C9B">
        <w:rPr>
          <w:sz w:val="28"/>
          <w:szCs w:val="28"/>
          <w:lang w:eastAsia="ru-RU"/>
        </w:rPr>
        <w:t>2</w:t>
      </w:r>
      <w:r w:rsidR="00BA3C9B" w:rsidRPr="00BA3C9B">
        <w:rPr>
          <w:sz w:val="28"/>
          <w:szCs w:val="28"/>
          <w:lang w:val="ru-RU" w:eastAsia="ru-RU"/>
        </w:rPr>
        <w:t>8</w:t>
      </w:r>
      <w:r w:rsidR="00154C09" w:rsidRPr="00154C09">
        <w:rPr>
          <w:sz w:val="28"/>
          <w:szCs w:val="28"/>
          <w:lang w:eastAsia="ru-RU"/>
        </w:rPr>
        <w:t>.12</w:t>
      </w:r>
      <w:r w:rsidR="00D42CBB" w:rsidRPr="00154C09">
        <w:rPr>
          <w:sz w:val="28"/>
          <w:szCs w:val="28"/>
          <w:lang w:eastAsia="ru-RU"/>
        </w:rPr>
        <w:t>.</w:t>
      </w:r>
      <w:r w:rsidRPr="00154C09">
        <w:rPr>
          <w:sz w:val="28"/>
          <w:szCs w:val="28"/>
          <w:lang w:eastAsia="ru-RU"/>
        </w:rPr>
        <w:t>20</w:t>
      </w:r>
      <w:r w:rsidR="00D63BFB" w:rsidRPr="00154C09">
        <w:rPr>
          <w:sz w:val="28"/>
          <w:szCs w:val="28"/>
          <w:lang w:eastAsia="ru-RU"/>
        </w:rPr>
        <w:t>20</w:t>
      </w:r>
      <w:r w:rsidRPr="00154C09">
        <w:rPr>
          <w:sz w:val="28"/>
          <w:szCs w:val="28"/>
          <w:lang w:eastAsia="ru-RU"/>
        </w:rPr>
        <w:t xml:space="preserve"> до Реєстру індустріальних </w:t>
      </w:r>
      <w:r w:rsidR="009733E7" w:rsidRPr="00154C09">
        <w:rPr>
          <w:sz w:val="28"/>
          <w:szCs w:val="28"/>
          <w:lang w:eastAsia="ru-RU"/>
        </w:rPr>
        <w:t xml:space="preserve">(промислових) </w:t>
      </w:r>
      <w:r w:rsidRPr="00154C09">
        <w:rPr>
          <w:sz w:val="28"/>
          <w:szCs w:val="28"/>
          <w:lang w:eastAsia="ru-RU"/>
        </w:rPr>
        <w:t>парків</w:t>
      </w:r>
      <w:r w:rsidR="00D42CBB" w:rsidRPr="00154C09">
        <w:rPr>
          <w:sz w:val="28"/>
          <w:szCs w:val="28"/>
          <w:lang w:eastAsia="ru-RU"/>
        </w:rPr>
        <w:t xml:space="preserve"> </w:t>
      </w:r>
      <w:r w:rsidR="009733E7" w:rsidRPr="00154C09">
        <w:rPr>
          <w:sz w:val="28"/>
          <w:szCs w:val="28"/>
          <w:lang w:eastAsia="ru-RU"/>
        </w:rPr>
        <w:t>(далі – Реєстр)</w:t>
      </w:r>
      <w:r w:rsidRPr="00154C09">
        <w:rPr>
          <w:sz w:val="28"/>
          <w:szCs w:val="28"/>
          <w:lang w:eastAsia="ru-RU"/>
        </w:rPr>
        <w:t xml:space="preserve"> вже включено 4</w:t>
      </w:r>
      <w:r w:rsidR="0044214C">
        <w:rPr>
          <w:sz w:val="28"/>
          <w:szCs w:val="28"/>
          <w:lang w:eastAsia="ru-RU"/>
        </w:rPr>
        <w:t>5</w:t>
      </w:r>
      <w:r w:rsidRPr="00154C09">
        <w:rPr>
          <w:sz w:val="28"/>
          <w:szCs w:val="28"/>
          <w:lang w:eastAsia="ru-RU"/>
        </w:rPr>
        <w:t xml:space="preserve"> парк</w:t>
      </w:r>
      <w:r w:rsidR="0044214C">
        <w:rPr>
          <w:sz w:val="28"/>
          <w:szCs w:val="28"/>
          <w:lang w:eastAsia="ru-RU"/>
        </w:rPr>
        <w:t>ів</w:t>
      </w:r>
      <w:r w:rsidRPr="00CB09E8">
        <w:rPr>
          <w:sz w:val="28"/>
          <w:szCs w:val="28"/>
          <w:lang w:eastAsia="ru-RU"/>
        </w:rPr>
        <w:t xml:space="preserve">. У </w:t>
      </w:r>
      <w:r w:rsidR="00D63BFB">
        <w:rPr>
          <w:sz w:val="28"/>
          <w:szCs w:val="28"/>
          <w:lang w:eastAsia="ru-RU"/>
        </w:rPr>
        <w:t>23</w:t>
      </w:r>
      <w:r w:rsidR="00940503">
        <w:rPr>
          <w:sz w:val="28"/>
          <w:szCs w:val="28"/>
          <w:lang w:val="ru-RU" w:eastAsia="ru-RU"/>
        </w:rPr>
        <w:t> </w:t>
      </w:r>
      <w:r w:rsidRPr="00CB09E8">
        <w:rPr>
          <w:sz w:val="28"/>
          <w:szCs w:val="28"/>
          <w:lang w:eastAsia="ru-RU"/>
        </w:rPr>
        <w:t xml:space="preserve">індустріальних парках – вибрано керуючі компанії, у </w:t>
      </w:r>
      <w:r w:rsidR="00154C09">
        <w:rPr>
          <w:sz w:val="28"/>
          <w:szCs w:val="28"/>
          <w:lang w:eastAsia="ru-RU"/>
        </w:rPr>
        <w:t>восьми</w:t>
      </w:r>
      <w:r w:rsidRPr="00CB09E8">
        <w:rPr>
          <w:sz w:val="28"/>
          <w:szCs w:val="28"/>
          <w:lang w:eastAsia="ru-RU"/>
        </w:rPr>
        <w:t xml:space="preserve"> – залучено учасників (всього </w:t>
      </w:r>
      <w:r w:rsidR="00154C09">
        <w:rPr>
          <w:sz w:val="28"/>
          <w:szCs w:val="28"/>
          <w:lang w:eastAsia="ru-RU"/>
        </w:rPr>
        <w:t>10</w:t>
      </w:r>
      <w:r w:rsidRPr="00CB09E8">
        <w:rPr>
          <w:sz w:val="28"/>
          <w:szCs w:val="28"/>
          <w:lang w:eastAsia="ru-RU"/>
        </w:rPr>
        <w:t xml:space="preserve"> учасників).</w:t>
      </w:r>
    </w:p>
    <w:p w:rsidR="008E763F" w:rsidRDefault="008E763F" w:rsidP="006127BB">
      <w:pPr>
        <w:spacing w:after="0" w:line="24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Однак, фактично склалася ситуація, коли частина індустріальних парків, включених до Реєстру, </w:t>
      </w:r>
      <w:r w:rsidRPr="00CF546D">
        <w:rPr>
          <w:rFonts w:ascii="Times New Roman" w:eastAsia="Times New Roman" w:hAnsi="Times New Roman" w:cs="Times New Roman"/>
          <w:color w:val="000000"/>
          <w:sz w:val="28"/>
          <w:szCs w:val="28"/>
          <w:lang w:eastAsia="uk-UA"/>
        </w:rPr>
        <w:t xml:space="preserve">не </w:t>
      </w:r>
      <w:r>
        <w:rPr>
          <w:rFonts w:ascii="Times New Roman" w:eastAsia="Times New Roman" w:hAnsi="Times New Roman" w:cs="Times New Roman"/>
          <w:color w:val="000000"/>
          <w:sz w:val="28"/>
          <w:szCs w:val="28"/>
          <w:lang w:eastAsia="uk-UA"/>
        </w:rPr>
        <w:t>розвиваються або їх розвиток не вважається пріоритетом розвитку відповідних громад і регіонів.</w:t>
      </w:r>
    </w:p>
    <w:p w:rsidR="008E763F" w:rsidRDefault="00587182" w:rsidP="006127BB">
      <w:pPr>
        <w:spacing w:after="0" w:line="24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Такими є 8</w:t>
      </w:r>
      <w:r w:rsidR="008E763F" w:rsidRPr="007E4D0C">
        <w:rPr>
          <w:rFonts w:ascii="Times New Roman" w:eastAsia="Times New Roman" w:hAnsi="Times New Roman" w:cs="Times New Roman"/>
          <w:color w:val="000000"/>
          <w:sz w:val="28"/>
          <w:szCs w:val="28"/>
          <w:lang w:eastAsia="uk-UA"/>
        </w:rPr>
        <w:t xml:space="preserve"> індустріальних парків, створених до 2015 року, а також </w:t>
      </w:r>
      <w:r w:rsidR="008E763F" w:rsidRPr="00AD64A6">
        <w:rPr>
          <w:rFonts w:ascii="Times New Roman" w:eastAsia="Times New Roman" w:hAnsi="Times New Roman" w:cs="Times New Roman"/>
          <w:sz w:val="28"/>
          <w:szCs w:val="28"/>
          <w:lang w:eastAsia="uk-UA"/>
        </w:rPr>
        <w:t>1</w:t>
      </w:r>
      <w:r>
        <w:rPr>
          <w:rFonts w:ascii="Times New Roman" w:eastAsia="Times New Roman" w:hAnsi="Times New Roman" w:cs="Times New Roman"/>
          <w:sz w:val="28"/>
          <w:szCs w:val="28"/>
          <w:lang w:eastAsia="uk-UA"/>
        </w:rPr>
        <w:t>6</w:t>
      </w:r>
      <w:r w:rsidR="00940503" w:rsidRPr="00AD64A6">
        <w:rPr>
          <w:rFonts w:ascii="Times New Roman" w:eastAsia="Times New Roman" w:hAnsi="Times New Roman" w:cs="Times New Roman"/>
          <w:sz w:val="28"/>
          <w:szCs w:val="28"/>
          <w:lang w:val="ru-RU" w:eastAsia="uk-UA"/>
        </w:rPr>
        <w:t> </w:t>
      </w:r>
      <w:r w:rsidR="008E763F" w:rsidRPr="00AD64A6">
        <w:rPr>
          <w:rFonts w:ascii="Times New Roman" w:eastAsia="Times New Roman" w:hAnsi="Times New Roman" w:cs="Times New Roman"/>
          <w:sz w:val="28"/>
          <w:szCs w:val="28"/>
          <w:lang w:eastAsia="uk-UA"/>
        </w:rPr>
        <w:t>і</w:t>
      </w:r>
      <w:r w:rsidR="008E763F" w:rsidRPr="007E4D0C">
        <w:rPr>
          <w:rFonts w:ascii="Times New Roman" w:eastAsia="Times New Roman" w:hAnsi="Times New Roman" w:cs="Times New Roman"/>
          <w:color w:val="000000"/>
          <w:sz w:val="28"/>
          <w:szCs w:val="28"/>
          <w:lang w:eastAsia="uk-UA"/>
        </w:rPr>
        <w:t>ндустріальних парків, утворених після 2015 року (наявні</w:t>
      </w:r>
      <w:r w:rsidR="008E763F">
        <w:rPr>
          <w:rFonts w:ascii="Times New Roman" w:eastAsia="Times New Roman" w:hAnsi="Times New Roman" w:cs="Times New Roman"/>
          <w:color w:val="000000"/>
          <w:sz w:val="28"/>
          <w:szCs w:val="28"/>
          <w:lang w:eastAsia="uk-UA"/>
        </w:rPr>
        <w:t xml:space="preserve"> підстави для їх ліквідації відповідно до положення </w:t>
      </w:r>
      <w:r w:rsidR="008E763F" w:rsidRPr="00886451">
        <w:rPr>
          <w:rFonts w:ascii="Times New Roman" w:eastAsia="Times New Roman" w:hAnsi="Times New Roman" w:cs="Times New Roman"/>
          <w:color w:val="000000"/>
          <w:sz w:val="28"/>
          <w:szCs w:val="28"/>
          <w:lang w:eastAsia="uk-UA"/>
        </w:rPr>
        <w:t>частини першої статті 37</w:t>
      </w:r>
      <w:r w:rsidR="008E763F">
        <w:rPr>
          <w:rFonts w:ascii="Times New Roman" w:eastAsia="Times New Roman" w:hAnsi="Times New Roman" w:cs="Times New Roman"/>
          <w:color w:val="000000"/>
          <w:sz w:val="28"/>
          <w:szCs w:val="28"/>
          <w:lang w:eastAsia="uk-UA"/>
        </w:rPr>
        <w:t xml:space="preserve"> Закону України </w:t>
      </w:r>
      <w:r w:rsidR="00C0451A">
        <w:rPr>
          <w:rFonts w:ascii="Times New Roman" w:eastAsia="Times New Roman" w:hAnsi="Times New Roman" w:cs="Times New Roman"/>
          <w:color w:val="000000"/>
          <w:sz w:val="28"/>
          <w:szCs w:val="28"/>
          <w:lang w:eastAsia="uk-UA"/>
        </w:rPr>
        <w:t>“</w:t>
      </w:r>
      <w:r w:rsidR="008E763F">
        <w:rPr>
          <w:rFonts w:ascii="Times New Roman" w:eastAsia="Times New Roman" w:hAnsi="Times New Roman" w:cs="Times New Roman"/>
          <w:color w:val="000000"/>
          <w:sz w:val="28"/>
          <w:szCs w:val="28"/>
          <w:lang w:eastAsia="uk-UA"/>
        </w:rPr>
        <w:t>Про індустріальні парки</w:t>
      </w:r>
      <w:r w:rsidR="00C0451A">
        <w:rPr>
          <w:rFonts w:ascii="Times New Roman" w:eastAsia="Times New Roman" w:hAnsi="Times New Roman" w:cs="Times New Roman"/>
          <w:color w:val="000000"/>
          <w:sz w:val="28"/>
          <w:szCs w:val="28"/>
          <w:lang w:eastAsia="uk-UA"/>
        </w:rPr>
        <w:t>”</w:t>
      </w:r>
      <w:r w:rsidR="008E763F">
        <w:rPr>
          <w:rFonts w:ascii="Times New Roman" w:eastAsia="Times New Roman" w:hAnsi="Times New Roman" w:cs="Times New Roman"/>
          <w:color w:val="000000"/>
          <w:sz w:val="28"/>
          <w:szCs w:val="28"/>
          <w:lang w:eastAsia="uk-UA"/>
        </w:rPr>
        <w:t xml:space="preserve"> (далі – Закон), інформація додається)</w:t>
      </w:r>
      <w:r w:rsidR="008E763F" w:rsidRPr="00CB09E8">
        <w:rPr>
          <w:rFonts w:ascii="Times New Roman" w:eastAsia="Times New Roman" w:hAnsi="Times New Roman" w:cs="Times New Roman"/>
          <w:color w:val="000000"/>
          <w:sz w:val="28"/>
          <w:szCs w:val="28"/>
          <w:lang w:eastAsia="uk-UA"/>
        </w:rPr>
        <w:t>.</w:t>
      </w:r>
    </w:p>
    <w:p w:rsidR="008E763F" w:rsidRPr="00E85294" w:rsidRDefault="009E5970" w:rsidP="006127BB">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lang w:eastAsia="uk-UA"/>
        </w:rPr>
        <w:t>Частиною першою</w:t>
      </w:r>
      <w:r w:rsidR="008E763F" w:rsidRPr="00CF546D">
        <w:rPr>
          <w:rFonts w:ascii="Times New Roman" w:eastAsia="Times New Roman" w:hAnsi="Times New Roman" w:cs="Times New Roman"/>
          <w:color w:val="000000"/>
          <w:sz w:val="28"/>
          <w:szCs w:val="28"/>
          <w:lang w:eastAsia="uk-UA"/>
        </w:rPr>
        <w:t xml:space="preserve"> статті 38 Закону визначено, що </w:t>
      </w:r>
      <w:r w:rsidR="008E763F" w:rsidRPr="00CF546D">
        <w:rPr>
          <w:rFonts w:ascii="Times New Roman" w:hAnsi="Times New Roman" w:cs="Times New Roman"/>
          <w:color w:val="000000"/>
          <w:sz w:val="28"/>
          <w:szCs w:val="28"/>
          <w:shd w:val="clear" w:color="auto" w:fill="FFFFFF"/>
        </w:rPr>
        <w:t>рішення про ліквідацію індустріального парку приймається ініціатором його створення.</w:t>
      </w:r>
      <w:r w:rsidR="008E763F">
        <w:rPr>
          <w:rFonts w:ascii="Times New Roman" w:hAnsi="Times New Roman" w:cs="Times New Roman"/>
          <w:color w:val="000000"/>
          <w:sz w:val="28"/>
          <w:szCs w:val="28"/>
          <w:shd w:val="clear" w:color="auto" w:fill="FFFFFF"/>
        </w:rPr>
        <w:t xml:space="preserve"> На практиці </w:t>
      </w:r>
      <w:r w:rsidR="008E763F">
        <w:rPr>
          <w:rFonts w:ascii="Times New Roman" w:hAnsi="Times New Roman" w:cs="Times New Roman"/>
          <w:color w:val="000000"/>
          <w:sz w:val="28"/>
          <w:szCs w:val="28"/>
          <w:shd w:val="clear" w:color="auto" w:fill="FFFFFF"/>
        </w:rPr>
        <w:lastRenderedPageBreak/>
        <w:t>ініціатори створення індустріальних парків не приймають відповідних рішень (було прийнято лише одне рішення – про ліквідацію і</w:t>
      </w:r>
      <w:r w:rsidR="008E763F" w:rsidRPr="00E85294">
        <w:rPr>
          <w:rFonts w:ascii="Times New Roman" w:hAnsi="Times New Roman" w:cs="Times New Roman"/>
          <w:color w:val="000000"/>
          <w:sz w:val="28"/>
          <w:szCs w:val="28"/>
          <w:shd w:val="clear" w:color="auto" w:fill="FFFFFF"/>
        </w:rPr>
        <w:t xml:space="preserve">ндустріального парку </w:t>
      </w:r>
      <w:r w:rsidR="00C0451A">
        <w:rPr>
          <w:rFonts w:ascii="Times New Roman" w:hAnsi="Times New Roman" w:cs="Times New Roman"/>
          <w:color w:val="000000"/>
          <w:sz w:val="28"/>
          <w:szCs w:val="28"/>
          <w:shd w:val="clear" w:color="auto" w:fill="FFFFFF"/>
        </w:rPr>
        <w:t>“</w:t>
      </w:r>
      <w:r w:rsidR="008E763F" w:rsidRPr="00E85294">
        <w:rPr>
          <w:rFonts w:ascii="Times New Roman" w:hAnsi="Times New Roman" w:cs="Times New Roman"/>
          <w:color w:val="000000"/>
          <w:sz w:val="28"/>
          <w:szCs w:val="28"/>
          <w:shd w:val="clear" w:color="auto" w:fill="FFFFFF"/>
        </w:rPr>
        <w:t>Центральний</w:t>
      </w:r>
      <w:r w:rsidR="00C0451A">
        <w:rPr>
          <w:rFonts w:ascii="Times New Roman" w:hAnsi="Times New Roman" w:cs="Times New Roman"/>
          <w:color w:val="000000"/>
          <w:sz w:val="28"/>
          <w:szCs w:val="28"/>
          <w:shd w:val="clear" w:color="auto" w:fill="FFFFFF"/>
        </w:rPr>
        <w:t>”</w:t>
      </w:r>
      <w:r w:rsidR="00FD6653">
        <w:rPr>
          <w:rFonts w:ascii="Times New Roman" w:hAnsi="Times New Roman" w:cs="Times New Roman"/>
          <w:color w:val="000000"/>
          <w:sz w:val="28"/>
          <w:szCs w:val="28"/>
          <w:shd w:val="clear" w:color="auto" w:fill="FFFFFF"/>
        </w:rPr>
        <w:t xml:space="preserve"> у м. Кременчук </w:t>
      </w:r>
      <w:r w:rsidR="008E763F" w:rsidRPr="00E85294">
        <w:rPr>
          <w:rFonts w:ascii="Times New Roman" w:hAnsi="Times New Roman" w:cs="Times New Roman"/>
          <w:color w:val="000000"/>
          <w:sz w:val="28"/>
          <w:szCs w:val="28"/>
          <w:shd w:val="clear" w:color="auto" w:fill="FFFFFF"/>
        </w:rPr>
        <w:t>Полтавської області)</w:t>
      </w:r>
      <w:r w:rsidR="008E763F">
        <w:rPr>
          <w:rFonts w:ascii="Times New Roman" w:hAnsi="Times New Roman" w:cs="Times New Roman"/>
          <w:color w:val="000000"/>
          <w:sz w:val="28"/>
          <w:szCs w:val="28"/>
          <w:shd w:val="clear" w:color="auto" w:fill="FFFFFF"/>
        </w:rPr>
        <w:t>.</w:t>
      </w:r>
    </w:p>
    <w:p w:rsidR="008E763F" w:rsidRDefault="008E763F" w:rsidP="003F3F6F">
      <w:pPr>
        <w:pStyle w:val="a9"/>
        <w:spacing w:before="0" w:beforeAutospacing="0" w:after="0" w:afterAutospacing="0"/>
        <w:ind w:firstLine="709"/>
        <w:jc w:val="both"/>
        <w:rPr>
          <w:sz w:val="28"/>
          <w:szCs w:val="28"/>
        </w:rPr>
      </w:pPr>
      <w:r>
        <w:rPr>
          <w:color w:val="000000"/>
          <w:sz w:val="28"/>
          <w:szCs w:val="28"/>
          <w:shd w:val="clear" w:color="auto" w:fill="FFFFFF"/>
        </w:rPr>
        <w:t xml:space="preserve">Водночас Законом не врегульовано питання виключення індустріальних парків з </w:t>
      </w:r>
      <w:r w:rsidRPr="00365BE8">
        <w:rPr>
          <w:sz w:val="28"/>
          <w:szCs w:val="28"/>
        </w:rPr>
        <w:t>Реєстру.</w:t>
      </w:r>
      <w:r w:rsidR="004D515A">
        <w:rPr>
          <w:sz w:val="28"/>
          <w:szCs w:val="28"/>
        </w:rPr>
        <w:t xml:space="preserve"> </w:t>
      </w:r>
      <w:r w:rsidR="004D515A" w:rsidRPr="004D515A">
        <w:rPr>
          <w:sz w:val="28"/>
          <w:szCs w:val="28"/>
        </w:rPr>
        <w:t xml:space="preserve">Запровадження відповідних норм дозволить уникнути наявності в Реєстрі індустріальних парків, що функціонують лише </w:t>
      </w:r>
      <w:r w:rsidR="002344AC" w:rsidRPr="002344AC">
        <w:rPr>
          <w:sz w:val="28"/>
          <w:szCs w:val="28"/>
        </w:rPr>
        <w:t>“</w:t>
      </w:r>
      <w:r w:rsidR="004D515A" w:rsidRPr="004D515A">
        <w:rPr>
          <w:sz w:val="28"/>
          <w:szCs w:val="28"/>
        </w:rPr>
        <w:t>на папері</w:t>
      </w:r>
      <w:r w:rsidR="002344AC" w:rsidRPr="002344AC">
        <w:rPr>
          <w:sz w:val="28"/>
          <w:szCs w:val="28"/>
        </w:rPr>
        <w:t>”</w:t>
      </w:r>
      <w:r w:rsidR="004D515A" w:rsidRPr="004D515A">
        <w:rPr>
          <w:sz w:val="28"/>
          <w:szCs w:val="28"/>
        </w:rPr>
        <w:t xml:space="preserve"> або через різні обставини не забезпечують визначених законодавством мінімальних вимог на певних етапах розвитку і функціонування. Крім того, такий підхід матиме стимулюючий характер.</w:t>
      </w:r>
    </w:p>
    <w:p w:rsidR="004D515A" w:rsidRPr="004D515A" w:rsidRDefault="004D515A" w:rsidP="003F3F6F">
      <w:pPr>
        <w:pStyle w:val="a9"/>
        <w:spacing w:before="0" w:beforeAutospacing="0" w:after="0" w:afterAutospacing="0"/>
        <w:ind w:firstLine="709"/>
        <w:jc w:val="both"/>
        <w:rPr>
          <w:sz w:val="28"/>
          <w:szCs w:val="28"/>
        </w:rPr>
      </w:pPr>
      <w:r w:rsidRPr="004D515A">
        <w:rPr>
          <w:sz w:val="28"/>
          <w:szCs w:val="28"/>
        </w:rPr>
        <w:t>Враховуючи викладене, проектом Закону пропонується передбачити можливість виключення індустріального парку із Реєстру (і відповідно втрату права на державну підтримку) за визначеним переліком умов. Разом із цим передбачається можливість повторного включення індустріального парку до Реєстру після його виключення з Реєстру, але не більше одного разу.</w:t>
      </w:r>
    </w:p>
    <w:p w:rsidR="004D515A" w:rsidRDefault="004D515A" w:rsidP="00FF1B81">
      <w:pPr>
        <w:pStyle w:val="a9"/>
        <w:spacing w:before="0" w:beforeAutospacing="0" w:after="0" w:afterAutospacing="0"/>
        <w:ind w:firstLine="709"/>
        <w:jc w:val="both"/>
        <w:rPr>
          <w:sz w:val="28"/>
          <w:szCs w:val="28"/>
        </w:rPr>
      </w:pPr>
      <w:r w:rsidRPr="004D515A">
        <w:rPr>
          <w:sz w:val="28"/>
          <w:szCs w:val="28"/>
        </w:rPr>
        <w:t>Проектом Закону також пропонується посилити вимоги до індустріальних парків, які пропонується включити до Реєстру, зокрема, для того, щоб забезпечити їх належну державну підтримку за рахунок коштів</w:t>
      </w:r>
      <w:r>
        <w:rPr>
          <w:sz w:val="28"/>
          <w:szCs w:val="28"/>
        </w:rPr>
        <w:t xml:space="preserve"> державного і місцевих бюджетів </w:t>
      </w:r>
      <w:r w:rsidRPr="004D515A">
        <w:rPr>
          <w:sz w:val="28"/>
          <w:szCs w:val="28"/>
        </w:rPr>
        <w:t>(така підтримка за рахунок коштів державного бюджету може здійснюватися відповідно до частини другої статті 24</w:t>
      </w:r>
      <w:r>
        <w:rPr>
          <w:sz w:val="28"/>
          <w:szCs w:val="28"/>
          <w:vertAlign w:val="superscript"/>
        </w:rPr>
        <w:t xml:space="preserve">1 </w:t>
      </w:r>
      <w:r>
        <w:rPr>
          <w:sz w:val="28"/>
          <w:szCs w:val="28"/>
        </w:rPr>
        <w:t>(кошти державного фонду регіонального розвитку</w:t>
      </w:r>
      <w:r w:rsidR="003F3F6F">
        <w:rPr>
          <w:sz w:val="28"/>
          <w:szCs w:val="28"/>
        </w:rPr>
        <w:t xml:space="preserve"> (далі – ДФРР</w:t>
      </w:r>
      <w:r>
        <w:rPr>
          <w:sz w:val="28"/>
          <w:szCs w:val="28"/>
        </w:rPr>
        <w:t>)</w:t>
      </w:r>
      <w:r w:rsidRPr="004D515A">
        <w:rPr>
          <w:sz w:val="28"/>
          <w:szCs w:val="28"/>
        </w:rPr>
        <w:t xml:space="preserve"> і частини першої статті 97</w:t>
      </w:r>
      <w:r w:rsidR="003F3F6F">
        <w:rPr>
          <w:sz w:val="28"/>
          <w:szCs w:val="28"/>
        </w:rPr>
        <w:t xml:space="preserve"> (субвенції)</w:t>
      </w:r>
      <w:r w:rsidRPr="004D515A">
        <w:rPr>
          <w:sz w:val="28"/>
          <w:szCs w:val="28"/>
        </w:rPr>
        <w:t xml:space="preserve"> Бюджетного к</w:t>
      </w:r>
      <w:r w:rsidR="002344AC">
        <w:rPr>
          <w:sz w:val="28"/>
          <w:szCs w:val="28"/>
        </w:rPr>
        <w:t xml:space="preserve">одексу України; </w:t>
      </w:r>
      <w:r w:rsidRPr="004D515A">
        <w:rPr>
          <w:sz w:val="28"/>
          <w:szCs w:val="28"/>
        </w:rPr>
        <w:t>за рахунок коштів місцевих бюджетів – відповідно до рішень місцевих рад про місцевий бюджет).</w:t>
      </w:r>
    </w:p>
    <w:p w:rsidR="00F12DC8" w:rsidRPr="00F12DC8" w:rsidRDefault="00F12DC8" w:rsidP="00FF1B81">
      <w:pPr>
        <w:pStyle w:val="a9"/>
        <w:spacing w:before="0" w:beforeAutospacing="0" w:after="0" w:afterAutospacing="0"/>
        <w:ind w:firstLine="709"/>
        <w:jc w:val="both"/>
        <w:rPr>
          <w:sz w:val="28"/>
          <w:szCs w:val="28"/>
        </w:rPr>
      </w:pPr>
      <w:r>
        <w:rPr>
          <w:sz w:val="28"/>
          <w:szCs w:val="28"/>
        </w:rPr>
        <w:t>Сьогодні с</w:t>
      </w:r>
      <w:r w:rsidR="003F3F6F" w:rsidRPr="003F3F6F">
        <w:rPr>
          <w:sz w:val="28"/>
          <w:szCs w:val="28"/>
        </w:rPr>
        <w:t xml:space="preserve">прямування коштів ДФРР </w:t>
      </w:r>
      <w:r w:rsidR="003F3F6F">
        <w:rPr>
          <w:sz w:val="28"/>
          <w:szCs w:val="28"/>
        </w:rPr>
        <w:t xml:space="preserve">на </w:t>
      </w:r>
      <w:r w:rsidR="003F3F6F" w:rsidRPr="003F3F6F">
        <w:rPr>
          <w:sz w:val="28"/>
          <w:szCs w:val="28"/>
        </w:rPr>
        <w:t>проект</w:t>
      </w:r>
      <w:r w:rsidR="003F3F6F">
        <w:rPr>
          <w:sz w:val="28"/>
          <w:szCs w:val="28"/>
        </w:rPr>
        <w:t>и</w:t>
      </w:r>
      <w:r w:rsidR="003F3F6F" w:rsidRPr="003F3F6F">
        <w:rPr>
          <w:sz w:val="28"/>
          <w:szCs w:val="28"/>
        </w:rPr>
        <w:t xml:space="preserve"> регіонального розвитку,</w:t>
      </w:r>
      <w:r>
        <w:rPr>
          <w:sz w:val="28"/>
          <w:szCs w:val="28"/>
        </w:rPr>
        <w:t xml:space="preserve"> що </w:t>
      </w:r>
      <w:r w:rsidR="003F3F6F">
        <w:rPr>
          <w:sz w:val="28"/>
          <w:szCs w:val="28"/>
        </w:rPr>
        <w:t xml:space="preserve">мають на меті </w:t>
      </w:r>
      <w:r w:rsidR="003F3F6F" w:rsidRPr="003F3F6F">
        <w:rPr>
          <w:sz w:val="28"/>
          <w:szCs w:val="28"/>
        </w:rPr>
        <w:t>створення інфраструктури індустріальних парків</w:t>
      </w:r>
      <w:r>
        <w:rPr>
          <w:sz w:val="28"/>
          <w:szCs w:val="28"/>
        </w:rPr>
        <w:t xml:space="preserve">, </w:t>
      </w:r>
      <w:r w:rsidR="003F3F6F">
        <w:rPr>
          <w:sz w:val="28"/>
          <w:szCs w:val="28"/>
        </w:rPr>
        <w:t>є досить низьким (загалом</w:t>
      </w:r>
      <w:r w:rsidR="003F3F6F" w:rsidRPr="003F3F6F">
        <w:rPr>
          <w:sz w:val="28"/>
          <w:szCs w:val="28"/>
        </w:rPr>
        <w:t xml:space="preserve"> </w:t>
      </w:r>
      <w:r w:rsidR="003F3F6F">
        <w:rPr>
          <w:sz w:val="28"/>
          <w:szCs w:val="28"/>
        </w:rPr>
        <w:t xml:space="preserve">з 2016 року </w:t>
      </w:r>
      <w:r w:rsidR="003F3F6F" w:rsidRPr="003F3F6F">
        <w:rPr>
          <w:sz w:val="28"/>
          <w:szCs w:val="28"/>
        </w:rPr>
        <w:t>за кошти ДФРР всього було профінансовано лише 4 проекти регіонального розвитку, пов'язані з індустріальними парками</w:t>
      </w:r>
      <w:r w:rsidR="003F3F6F">
        <w:rPr>
          <w:sz w:val="28"/>
          <w:szCs w:val="28"/>
        </w:rPr>
        <w:t xml:space="preserve">). </w:t>
      </w:r>
      <w:r>
        <w:rPr>
          <w:sz w:val="28"/>
          <w:szCs w:val="28"/>
        </w:rPr>
        <w:t xml:space="preserve">Необхідною умовою залучення коштів ДФРР на реалізацію </w:t>
      </w:r>
      <w:r w:rsidRPr="00F12DC8">
        <w:rPr>
          <w:sz w:val="28"/>
          <w:szCs w:val="28"/>
        </w:rPr>
        <w:t>п</w:t>
      </w:r>
      <w:r>
        <w:rPr>
          <w:sz w:val="28"/>
          <w:szCs w:val="28"/>
        </w:rPr>
        <w:t>роектів регіонального розвитку,</w:t>
      </w:r>
      <w:r w:rsidRPr="00F12DC8">
        <w:rPr>
          <w:sz w:val="28"/>
          <w:szCs w:val="28"/>
        </w:rPr>
        <w:t xml:space="preserve"> зокрема, </w:t>
      </w:r>
      <w:r>
        <w:rPr>
          <w:sz w:val="28"/>
          <w:szCs w:val="28"/>
        </w:rPr>
        <w:t xml:space="preserve">проектів щодо </w:t>
      </w:r>
      <w:r w:rsidRPr="00F12DC8">
        <w:rPr>
          <w:sz w:val="28"/>
          <w:szCs w:val="28"/>
        </w:rPr>
        <w:t xml:space="preserve">створення інфраструктури індустріальних парків, </w:t>
      </w:r>
      <w:r>
        <w:rPr>
          <w:sz w:val="28"/>
          <w:szCs w:val="28"/>
        </w:rPr>
        <w:t xml:space="preserve">є </w:t>
      </w:r>
      <w:r w:rsidRPr="00F12DC8">
        <w:rPr>
          <w:sz w:val="28"/>
          <w:szCs w:val="28"/>
        </w:rPr>
        <w:t>відповід</w:t>
      </w:r>
      <w:r>
        <w:rPr>
          <w:sz w:val="28"/>
          <w:szCs w:val="28"/>
        </w:rPr>
        <w:t>ність таких проектів</w:t>
      </w:r>
      <w:r w:rsidRPr="00F12DC8">
        <w:rPr>
          <w:sz w:val="28"/>
          <w:szCs w:val="28"/>
        </w:rPr>
        <w:t xml:space="preserve"> пріоритетам, визначеним у Державній стратегії регіонального розвитку та відповідних регіональних стратегіях розвитку.</w:t>
      </w:r>
      <w:r>
        <w:rPr>
          <w:sz w:val="28"/>
          <w:szCs w:val="28"/>
        </w:rPr>
        <w:t xml:space="preserve"> </w:t>
      </w:r>
      <w:r w:rsidRPr="00F12DC8">
        <w:rPr>
          <w:sz w:val="28"/>
          <w:szCs w:val="28"/>
        </w:rPr>
        <w:t>Також, одним із критеріїв відбору інвестиційних програм і проектів, що можуть фінансуватись за кошти ДФРР, є наявність затвердженої в установленому законодавством порядку проектної документації для проектів будівництва (нове будівництво, реконструкція, реставрація, капітальний ремонт).</w:t>
      </w:r>
    </w:p>
    <w:p w:rsidR="00F12DC8" w:rsidRPr="00F12DC8" w:rsidRDefault="00F12DC8" w:rsidP="00FF1B81">
      <w:pPr>
        <w:pStyle w:val="a9"/>
        <w:spacing w:before="0" w:beforeAutospacing="0" w:after="0" w:afterAutospacing="0"/>
        <w:ind w:firstLine="709"/>
        <w:jc w:val="both"/>
        <w:rPr>
          <w:sz w:val="28"/>
          <w:szCs w:val="28"/>
        </w:rPr>
      </w:pPr>
      <w:r w:rsidRPr="00F12DC8">
        <w:rPr>
          <w:sz w:val="28"/>
          <w:szCs w:val="28"/>
        </w:rPr>
        <w:t xml:space="preserve">Водночас, якщо таке фінансування матиме ознаки державної допомоги, воно має здійснюватися з урахуванням Закону України </w:t>
      </w:r>
      <w:r w:rsidR="002344AC" w:rsidRPr="002344AC">
        <w:rPr>
          <w:sz w:val="28"/>
          <w:szCs w:val="28"/>
        </w:rPr>
        <w:t>“</w:t>
      </w:r>
      <w:r w:rsidRPr="00F12DC8">
        <w:rPr>
          <w:sz w:val="28"/>
          <w:szCs w:val="28"/>
        </w:rPr>
        <w:t>Про державну допомогу суб’єктам господарювання</w:t>
      </w:r>
      <w:r w:rsidR="002344AC" w:rsidRPr="002344AC">
        <w:rPr>
          <w:sz w:val="28"/>
          <w:szCs w:val="28"/>
        </w:rPr>
        <w:t>”</w:t>
      </w:r>
      <w:r w:rsidRPr="00F12DC8">
        <w:rPr>
          <w:sz w:val="28"/>
          <w:szCs w:val="28"/>
        </w:rPr>
        <w:t>.</w:t>
      </w:r>
    </w:p>
    <w:p w:rsidR="004D515A" w:rsidRDefault="00F12DC8" w:rsidP="00FF1B81">
      <w:pPr>
        <w:pStyle w:val="a9"/>
        <w:spacing w:before="0" w:beforeAutospacing="0" w:after="0" w:afterAutospacing="0"/>
        <w:ind w:firstLine="709"/>
        <w:jc w:val="both"/>
        <w:rPr>
          <w:sz w:val="28"/>
          <w:szCs w:val="28"/>
        </w:rPr>
      </w:pPr>
      <w:r w:rsidRPr="00F12DC8">
        <w:rPr>
          <w:sz w:val="28"/>
          <w:szCs w:val="28"/>
        </w:rPr>
        <w:t xml:space="preserve">Таким чином проектом Закону передбачається узгодження відповідних механізмів фінансування і державної допомоги із Бюджетним кодексом України (у тому числі за рахунок коштів ДФРР, цільових субвенцій, місцевих бюджетів), законами України </w:t>
      </w:r>
      <w:r w:rsidR="002344AC" w:rsidRPr="002344AC">
        <w:rPr>
          <w:sz w:val="28"/>
          <w:szCs w:val="28"/>
        </w:rPr>
        <w:t>“</w:t>
      </w:r>
      <w:r w:rsidRPr="00F12DC8">
        <w:rPr>
          <w:sz w:val="28"/>
          <w:szCs w:val="28"/>
        </w:rPr>
        <w:t>Про державну допомогу суб'єктам господарювання</w:t>
      </w:r>
      <w:r w:rsidR="002344AC" w:rsidRPr="002344AC">
        <w:rPr>
          <w:sz w:val="28"/>
          <w:szCs w:val="28"/>
        </w:rPr>
        <w:t>”</w:t>
      </w:r>
      <w:r w:rsidRPr="00F12DC8">
        <w:rPr>
          <w:sz w:val="28"/>
          <w:szCs w:val="28"/>
        </w:rPr>
        <w:t xml:space="preserve"> </w:t>
      </w:r>
      <w:r w:rsidR="002344AC">
        <w:rPr>
          <w:sz w:val="28"/>
          <w:szCs w:val="28"/>
        </w:rPr>
        <w:br/>
      </w:r>
      <w:r w:rsidRPr="00F12DC8">
        <w:rPr>
          <w:sz w:val="28"/>
          <w:szCs w:val="28"/>
        </w:rPr>
        <w:t>(в частині дотримання умов державної допомоги т</w:t>
      </w:r>
      <w:r w:rsidR="002344AC">
        <w:rPr>
          <w:sz w:val="28"/>
          <w:szCs w:val="28"/>
        </w:rPr>
        <w:t xml:space="preserve">а критеріїв її допустимості) і </w:t>
      </w:r>
      <w:r w:rsidR="002344AC" w:rsidRPr="002344AC">
        <w:rPr>
          <w:sz w:val="28"/>
          <w:szCs w:val="28"/>
        </w:rPr>
        <w:lastRenderedPageBreak/>
        <w:t>“</w:t>
      </w:r>
      <w:r w:rsidRPr="00F12DC8">
        <w:rPr>
          <w:sz w:val="28"/>
          <w:szCs w:val="28"/>
        </w:rPr>
        <w:t>Про засади державної регіональної політики</w:t>
      </w:r>
      <w:r w:rsidR="002344AC" w:rsidRPr="002344AC">
        <w:rPr>
          <w:sz w:val="28"/>
          <w:szCs w:val="28"/>
        </w:rPr>
        <w:t>”</w:t>
      </w:r>
      <w:r w:rsidRPr="00F12DC8">
        <w:rPr>
          <w:sz w:val="28"/>
          <w:szCs w:val="28"/>
        </w:rPr>
        <w:t xml:space="preserve"> (щодо забезпечення відповідності ініціативи створення індустріальних парків і пов'язаних із нею проектів регіонального розвитку пріоритетам державного, регіонального і місцевого розвитку).</w:t>
      </w:r>
    </w:p>
    <w:p w:rsidR="004D515A" w:rsidRPr="00365BE8" w:rsidRDefault="004D515A" w:rsidP="006127BB">
      <w:pPr>
        <w:pStyle w:val="a9"/>
        <w:spacing w:before="0" w:beforeAutospacing="0" w:after="0" w:afterAutospacing="0"/>
        <w:ind w:firstLine="709"/>
        <w:jc w:val="both"/>
        <w:rPr>
          <w:sz w:val="28"/>
          <w:szCs w:val="28"/>
        </w:rPr>
      </w:pPr>
      <w:r>
        <w:rPr>
          <w:sz w:val="28"/>
          <w:szCs w:val="28"/>
        </w:rPr>
        <w:t xml:space="preserve">Проблемним питанням </w:t>
      </w:r>
      <w:r w:rsidR="00DF2D3B">
        <w:rPr>
          <w:sz w:val="28"/>
          <w:szCs w:val="28"/>
        </w:rPr>
        <w:t>також є</w:t>
      </w:r>
      <w:r>
        <w:rPr>
          <w:sz w:val="28"/>
          <w:szCs w:val="28"/>
        </w:rPr>
        <w:t xml:space="preserve"> приєднання індустріальних парків до інженерних мереж</w:t>
      </w:r>
      <w:r w:rsidR="00FF1B81">
        <w:rPr>
          <w:sz w:val="28"/>
          <w:szCs w:val="28"/>
        </w:rPr>
        <w:t>, зокрема електричних.</w:t>
      </w:r>
    </w:p>
    <w:p w:rsidR="00EC31FD" w:rsidRPr="00BF69D7" w:rsidRDefault="00FF1B81" w:rsidP="00EC31FD">
      <w:pPr>
        <w:pStyle w:val="a9"/>
        <w:spacing w:before="0" w:beforeAutospacing="0" w:after="0" w:afterAutospacing="0"/>
        <w:ind w:firstLine="709"/>
        <w:jc w:val="both"/>
        <w:rPr>
          <w:sz w:val="28"/>
          <w:szCs w:val="28"/>
        </w:rPr>
      </w:pPr>
      <w:bookmarkStart w:id="5" w:name="n1708"/>
      <w:bookmarkEnd w:id="5"/>
      <w:r>
        <w:rPr>
          <w:sz w:val="28"/>
          <w:szCs w:val="28"/>
        </w:rPr>
        <w:t>У зв</w:t>
      </w:r>
      <w:r w:rsidRPr="00FF1B81">
        <w:rPr>
          <w:sz w:val="28"/>
          <w:szCs w:val="28"/>
        </w:rPr>
        <w:t>’</w:t>
      </w:r>
      <w:r>
        <w:rPr>
          <w:sz w:val="28"/>
          <w:szCs w:val="28"/>
        </w:rPr>
        <w:t>язку з цим п</w:t>
      </w:r>
      <w:r w:rsidR="00EC31FD" w:rsidRPr="00BF69D7">
        <w:rPr>
          <w:sz w:val="28"/>
          <w:szCs w:val="28"/>
        </w:rPr>
        <w:t xml:space="preserve">роектом Закону </w:t>
      </w:r>
      <w:r w:rsidR="00FA283B" w:rsidRPr="00BF69D7">
        <w:rPr>
          <w:sz w:val="28"/>
          <w:szCs w:val="28"/>
        </w:rPr>
        <w:t xml:space="preserve">також </w:t>
      </w:r>
      <w:r w:rsidR="00EC31FD" w:rsidRPr="00BF69D7">
        <w:rPr>
          <w:sz w:val="28"/>
          <w:szCs w:val="28"/>
        </w:rPr>
        <w:t xml:space="preserve">передбачається створення можливості </w:t>
      </w:r>
      <w:r w:rsidR="00FA283B" w:rsidRPr="00BF69D7">
        <w:rPr>
          <w:sz w:val="28"/>
          <w:szCs w:val="28"/>
        </w:rPr>
        <w:t>безоплатного приєднання</w:t>
      </w:r>
      <w:r w:rsidR="00EC31FD" w:rsidRPr="00BF69D7">
        <w:rPr>
          <w:sz w:val="28"/>
          <w:szCs w:val="28"/>
        </w:rPr>
        <w:t xml:space="preserve"> індустріальних парків, як малих систем розподілу, до електричних мереж </w:t>
      </w:r>
      <w:r w:rsidR="00FA283B" w:rsidRPr="00BF69D7">
        <w:rPr>
          <w:sz w:val="28"/>
          <w:szCs w:val="28"/>
        </w:rPr>
        <w:t>(за рахунок цільового прибутку в тарифах на послуги з передачі та розподілу електричної енергії)</w:t>
      </w:r>
      <w:r w:rsidR="00FA283B" w:rsidRPr="00BF69D7">
        <w:rPr>
          <w:sz w:val="26"/>
          <w:szCs w:val="26"/>
        </w:rPr>
        <w:t xml:space="preserve"> </w:t>
      </w:r>
      <w:r w:rsidR="00EC31FD" w:rsidRPr="00BF69D7">
        <w:rPr>
          <w:sz w:val="28"/>
          <w:szCs w:val="28"/>
        </w:rPr>
        <w:t>шляхом внесення змін до Закону України “Про</w:t>
      </w:r>
      <w:r w:rsidR="00FA283B" w:rsidRPr="00BF69D7">
        <w:rPr>
          <w:sz w:val="28"/>
          <w:szCs w:val="28"/>
        </w:rPr>
        <w:t> </w:t>
      </w:r>
      <w:r w:rsidR="00EC31FD" w:rsidRPr="00BF69D7">
        <w:rPr>
          <w:sz w:val="28"/>
          <w:szCs w:val="28"/>
        </w:rPr>
        <w:t xml:space="preserve">ринок електричної енергії”, а зміною до Закону України “Про регулювання містобудівної діяльності” пропонується </w:t>
      </w:r>
      <w:r w:rsidR="00265A52" w:rsidRPr="00BF69D7">
        <w:rPr>
          <w:sz w:val="28"/>
          <w:szCs w:val="28"/>
        </w:rPr>
        <w:t>передбачити, що</w:t>
      </w:r>
      <w:r w:rsidR="00EC31FD" w:rsidRPr="00BF69D7">
        <w:rPr>
          <w:sz w:val="28"/>
          <w:szCs w:val="28"/>
        </w:rPr>
        <w:t xml:space="preserve"> </w:t>
      </w:r>
      <w:r w:rsidR="00265A52" w:rsidRPr="00BF69D7">
        <w:rPr>
          <w:sz w:val="28"/>
          <w:szCs w:val="28"/>
        </w:rPr>
        <w:t>створення індустріальних парків є одним із шляхів комплексної</w:t>
      </w:r>
      <w:r w:rsidR="00EC31FD" w:rsidRPr="00BF69D7">
        <w:rPr>
          <w:sz w:val="28"/>
          <w:szCs w:val="28"/>
        </w:rPr>
        <w:t xml:space="preserve"> забудови територій.</w:t>
      </w:r>
    </w:p>
    <w:p w:rsidR="00265A52" w:rsidRPr="00BF69D7" w:rsidRDefault="00265A52" w:rsidP="00EC31FD">
      <w:pPr>
        <w:pStyle w:val="a9"/>
        <w:spacing w:before="0" w:beforeAutospacing="0" w:after="0" w:afterAutospacing="0"/>
        <w:ind w:firstLine="709"/>
        <w:jc w:val="both"/>
        <w:rPr>
          <w:sz w:val="28"/>
          <w:szCs w:val="28"/>
        </w:rPr>
      </w:pPr>
      <w:r w:rsidRPr="00BF69D7">
        <w:rPr>
          <w:sz w:val="28"/>
          <w:szCs w:val="28"/>
        </w:rPr>
        <w:t xml:space="preserve">Такий підхід значно спростить вирішення питань, пов'язаних з електрифікацією територій, де створено індустріальні парки, та їх </w:t>
      </w:r>
      <w:r w:rsidR="00FA283B" w:rsidRPr="00BF69D7">
        <w:rPr>
          <w:sz w:val="28"/>
          <w:szCs w:val="28"/>
        </w:rPr>
        <w:t>приєднанням</w:t>
      </w:r>
      <w:r w:rsidRPr="00BF69D7">
        <w:rPr>
          <w:sz w:val="28"/>
          <w:szCs w:val="28"/>
        </w:rPr>
        <w:t xml:space="preserve"> до електромереж відповідно до Кодексу систем розподілу, затвердженого Постановою НКРЕКП від 14.03.2018 № 310.</w:t>
      </w:r>
    </w:p>
    <w:p w:rsidR="007D495A" w:rsidRPr="007D495A" w:rsidRDefault="007D495A" w:rsidP="00EC31FD">
      <w:pPr>
        <w:shd w:val="clear" w:color="auto" w:fill="FFFFFF"/>
        <w:spacing w:before="240" w:after="0" w:line="240" w:lineRule="auto"/>
        <w:ind w:firstLine="709"/>
        <w:jc w:val="both"/>
        <w:rPr>
          <w:rFonts w:ascii="Times New Roman" w:eastAsia="Times New Roman" w:hAnsi="Times New Roman" w:cs="Times New Roman"/>
          <w:color w:val="000000"/>
          <w:sz w:val="28"/>
          <w:szCs w:val="28"/>
          <w:lang w:eastAsia="uk-UA"/>
        </w:rPr>
      </w:pPr>
      <w:r w:rsidRPr="002344AC">
        <w:rPr>
          <w:rFonts w:ascii="Times New Roman" w:eastAsia="Times New Roman" w:hAnsi="Times New Roman" w:cs="Times New Roman"/>
          <w:b/>
          <w:bCs/>
          <w:color w:val="000000"/>
          <w:sz w:val="28"/>
          <w:szCs w:val="28"/>
          <w:lang w:eastAsia="uk-UA"/>
        </w:rPr>
        <w:t xml:space="preserve">3. </w:t>
      </w:r>
      <w:r w:rsidR="000A20E9" w:rsidRPr="002344AC">
        <w:rPr>
          <w:rFonts w:ascii="Times New Roman" w:eastAsia="Times New Roman" w:hAnsi="Times New Roman" w:cs="Times New Roman"/>
          <w:b/>
          <w:bCs/>
          <w:color w:val="000000"/>
          <w:sz w:val="28"/>
          <w:szCs w:val="28"/>
          <w:lang w:eastAsia="uk-UA"/>
        </w:rPr>
        <w:t>Основні положення проекту акта</w:t>
      </w:r>
    </w:p>
    <w:p w:rsidR="00AE2C0E" w:rsidRDefault="002A6F59" w:rsidP="006127BB">
      <w:pPr>
        <w:pStyle w:val="a9"/>
        <w:spacing w:before="0" w:beforeAutospacing="0" w:after="0" w:afterAutospacing="0"/>
        <w:ind w:firstLine="709"/>
        <w:jc w:val="both"/>
        <w:rPr>
          <w:sz w:val="28"/>
          <w:szCs w:val="28"/>
        </w:rPr>
      </w:pPr>
      <w:bookmarkStart w:id="6" w:name="n1981"/>
      <w:bookmarkEnd w:id="6"/>
      <w:r>
        <w:rPr>
          <w:color w:val="000000"/>
          <w:sz w:val="28"/>
          <w:szCs w:val="28"/>
        </w:rPr>
        <w:t xml:space="preserve">Проектом </w:t>
      </w:r>
      <w:r w:rsidR="00C70C7F">
        <w:rPr>
          <w:color w:val="000000"/>
          <w:sz w:val="28"/>
          <w:szCs w:val="28"/>
        </w:rPr>
        <w:t>Закону</w:t>
      </w:r>
      <w:r w:rsidR="00AE2C0E">
        <w:rPr>
          <w:color w:val="000000"/>
          <w:sz w:val="28"/>
          <w:szCs w:val="28"/>
        </w:rPr>
        <w:t xml:space="preserve"> передбачається внесення до Закону України </w:t>
      </w:r>
      <w:r w:rsidR="00907FBA">
        <w:rPr>
          <w:color w:val="000000"/>
          <w:sz w:val="28"/>
          <w:szCs w:val="28"/>
        </w:rPr>
        <w:br/>
      </w:r>
      <w:r w:rsidR="00AE2C0E">
        <w:rPr>
          <w:color w:val="000000"/>
          <w:sz w:val="28"/>
          <w:szCs w:val="28"/>
        </w:rPr>
        <w:t>“</w:t>
      </w:r>
      <w:r w:rsidR="00AE2C0E" w:rsidRPr="00571ACC">
        <w:rPr>
          <w:sz w:val="28"/>
          <w:szCs w:val="28"/>
        </w:rPr>
        <w:t>Про індустріальні парки</w:t>
      </w:r>
      <w:r w:rsidR="00AE2C0E">
        <w:rPr>
          <w:sz w:val="28"/>
          <w:szCs w:val="28"/>
        </w:rPr>
        <w:t>”</w:t>
      </w:r>
      <w:r w:rsidR="00871895">
        <w:rPr>
          <w:sz w:val="28"/>
          <w:szCs w:val="28"/>
        </w:rPr>
        <w:t>, зокрема,</w:t>
      </w:r>
      <w:r w:rsidR="00AE2C0E">
        <w:rPr>
          <w:sz w:val="28"/>
          <w:szCs w:val="28"/>
        </w:rPr>
        <w:t xml:space="preserve"> наступних змін:</w:t>
      </w:r>
    </w:p>
    <w:p w:rsidR="00871895" w:rsidRDefault="00AE2C0E" w:rsidP="006127BB">
      <w:pPr>
        <w:pStyle w:val="a9"/>
        <w:spacing w:before="0" w:beforeAutospacing="0" w:after="0" w:afterAutospacing="0"/>
        <w:ind w:firstLine="709"/>
        <w:jc w:val="both"/>
        <w:rPr>
          <w:sz w:val="28"/>
          <w:szCs w:val="28"/>
        </w:rPr>
      </w:pPr>
      <w:r>
        <w:rPr>
          <w:sz w:val="28"/>
          <w:szCs w:val="28"/>
        </w:rPr>
        <w:t xml:space="preserve">1) </w:t>
      </w:r>
      <w:r w:rsidR="00871895">
        <w:rPr>
          <w:sz w:val="28"/>
          <w:szCs w:val="28"/>
        </w:rPr>
        <w:t xml:space="preserve">узгодження термінології, яка використовується Законом із законами України </w:t>
      </w:r>
      <w:r w:rsidR="002344AC" w:rsidRPr="002344AC">
        <w:rPr>
          <w:sz w:val="28"/>
          <w:szCs w:val="28"/>
        </w:rPr>
        <w:t>“</w:t>
      </w:r>
      <w:r w:rsidR="00871895">
        <w:rPr>
          <w:sz w:val="28"/>
          <w:szCs w:val="28"/>
        </w:rPr>
        <w:t>Про наукову і науково-технічну діяльність</w:t>
      </w:r>
      <w:r w:rsidR="002344AC" w:rsidRPr="002344AC">
        <w:rPr>
          <w:sz w:val="28"/>
          <w:szCs w:val="28"/>
        </w:rPr>
        <w:t>”</w:t>
      </w:r>
      <w:r w:rsidR="00871895">
        <w:rPr>
          <w:sz w:val="28"/>
          <w:szCs w:val="28"/>
        </w:rPr>
        <w:t xml:space="preserve">, </w:t>
      </w:r>
      <w:r w:rsidR="002344AC" w:rsidRPr="002344AC">
        <w:rPr>
          <w:sz w:val="28"/>
          <w:szCs w:val="28"/>
        </w:rPr>
        <w:t>“</w:t>
      </w:r>
      <w:r w:rsidR="00871895">
        <w:rPr>
          <w:sz w:val="28"/>
          <w:szCs w:val="28"/>
        </w:rPr>
        <w:t>Про регулювання містобудівної діяльності</w:t>
      </w:r>
      <w:r w:rsidR="002344AC" w:rsidRPr="002344AC">
        <w:rPr>
          <w:sz w:val="28"/>
          <w:szCs w:val="28"/>
        </w:rPr>
        <w:t>”</w:t>
      </w:r>
      <w:r w:rsidR="00871895">
        <w:rPr>
          <w:sz w:val="28"/>
          <w:szCs w:val="28"/>
        </w:rPr>
        <w:t>;</w:t>
      </w:r>
    </w:p>
    <w:p w:rsidR="00871895" w:rsidRDefault="00871895" w:rsidP="006127BB">
      <w:pPr>
        <w:pStyle w:val="a9"/>
        <w:spacing w:before="0" w:beforeAutospacing="0" w:after="0" w:afterAutospacing="0"/>
        <w:ind w:firstLine="709"/>
        <w:jc w:val="both"/>
        <w:rPr>
          <w:sz w:val="28"/>
          <w:szCs w:val="28"/>
        </w:rPr>
      </w:pPr>
      <w:r>
        <w:rPr>
          <w:sz w:val="28"/>
          <w:szCs w:val="28"/>
        </w:rPr>
        <w:t xml:space="preserve">2) </w:t>
      </w:r>
      <w:r w:rsidR="00A179AE">
        <w:rPr>
          <w:sz w:val="28"/>
          <w:szCs w:val="28"/>
        </w:rPr>
        <w:t>можливість</w:t>
      </w:r>
      <w:r>
        <w:rPr>
          <w:sz w:val="28"/>
          <w:szCs w:val="28"/>
        </w:rPr>
        <w:t xml:space="preserve"> провадження в межах індустріального парку складської діяльності</w:t>
      </w:r>
      <w:r w:rsidR="002C2CC7">
        <w:rPr>
          <w:sz w:val="28"/>
          <w:szCs w:val="28"/>
        </w:rPr>
        <w:t>,</w:t>
      </w:r>
      <w:r>
        <w:rPr>
          <w:sz w:val="28"/>
          <w:szCs w:val="28"/>
        </w:rPr>
        <w:t xml:space="preserve"> </w:t>
      </w:r>
      <w:r w:rsidRPr="00871895">
        <w:rPr>
          <w:sz w:val="28"/>
          <w:szCs w:val="28"/>
        </w:rPr>
        <w:t xml:space="preserve">що є актуальним для розвитку логістичної складової діяльності індустріальних парків, забезпечення умов для створення </w:t>
      </w:r>
      <w:proofErr w:type="spellStart"/>
      <w:r w:rsidRPr="00871895">
        <w:rPr>
          <w:sz w:val="28"/>
          <w:szCs w:val="28"/>
        </w:rPr>
        <w:t>потужностей</w:t>
      </w:r>
      <w:proofErr w:type="spellEnd"/>
      <w:r w:rsidRPr="00871895">
        <w:rPr>
          <w:sz w:val="28"/>
          <w:szCs w:val="28"/>
        </w:rPr>
        <w:t xml:space="preserve"> із переробки товарів, які можуть зберігатися на складських об’єктах, і практично реалізовано в індустріальних парках </w:t>
      </w:r>
      <w:r w:rsidR="002344AC" w:rsidRPr="002344AC">
        <w:rPr>
          <w:sz w:val="28"/>
          <w:szCs w:val="28"/>
        </w:rPr>
        <w:t>“</w:t>
      </w:r>
      <w:r w:rsidRPr="00871895">
        <w:rPr>
          <w:sz w:val="28"/>
          <w:szCs w:val="28"/>
        </w:rPr>
        <w:t>Свема</w:t>
      </w:r>
      <w:r w:rsidR="002344AC" w:rsidRPr="002344AC">
        <w:rPr>
          <w:sz w:val="28"/>
          <w:szCs w:val="28"/>
        </w:rPr>
        <w:t>”</w:t>
      </w:r>
      <w:r w:rsidRPr="00871895">
        <w:rPr>
          <w:sz w:val="28"/>
          <w:szCs w:val="28"/>
        </w:rPr>
        <w:t xml:space="preserve"> </w:t>
      </w:r>
      <w:r>
        <w:rPr>
          <w:sz w:val="28"/>
          <w:szCs w:val="28"/>
        </w:rPr>
        <w:t xml:space="preserve">та </w:t>
      </w:r>
      <w:r w:rsidR="002344AC" w:rsidRPr="002344AC">
        <w:rPr>
          <w:sz w:val="28"/>
          <w:szCs w:val="28"/>
        </w:rPr>
        <w:t>“</w:t>
      </w:r>
      <w:proofErr w:type="spellStart"/>
      <w:r>
        <w:rPr>
          <w:sz w:val="28"/>
          <w:szCs w:val="28"/>
        </w:rPr>
        <w:t>Ланнівський</w:t>
      </w:r>
      <w:proofErr w:type="spellEnd"/>
      <w:r w:rsidR="002344AC" w:rsidRPr="002344AC">
        <w:rPr>
          <w:sz w:val="28"/>
          <w:szCs w:val="28"/>
        </w:rPr>
        <w:t>”</w:t>
      </w:r>
      <w:r>
        <w:rPr>
          <w:sz w:val="28"/>
          <w:szCs w:val="28"/>
        </w:rPr>
        <w:t xml:space="preserve"> (зерносховища);</w:t>
      </w:r>
    </w:p>
    <w:p w:rsidR="00AE2C0E" w:rsidRPr="00AD64A6" w:rsidRDefault="00871895" w:rsidP="006127BB">
      <w:pPr>
        <w:pStyle w:val="a9"/>
        <w:spacing w:before="0" w:beforeAutospacing="0" w:after="0" w:afterAutospacing="0"/>
        <w:ind w:firstLine="709"/>
        <w:jc w:val="both"/>
        <w:rPr>
          <w:sz w:val="28"/>
          <w:szCs w:val="28"/>
        </w:rPr>
      </w:pPr>
      <w:r>
        <w:rPr>
          <w:sz w:val="28"/>
          <w:szCs w:val="28"/>
        </w:rPr>
        <w:t xml:space="preserve">3) </w:t>
      </w:r>
      <w:r w:rsidR="00AE2C0E" w:rsidRPr="00365BE8">
        <w:rPr>
          <w:sz w:val="28"/>
          <w:szCs w:val="28"/>
        </w:rPr>
        <w:t xml:space="preserve">можливість </w:t>
      </w:r>
      <w:r w:rsidR="00FF1B81" w:rsidRPr="00FF1B81">
        <w:rPr>
          <w:sz w:val="28"/>
          <w:szCs w:val="28"/>
        </w:rPr>
        <w:t>виключення індустріального парку із Реєстру (і відповідно втрату права на державну підтримку) за умов, коли виникли підстави для його ліквідації, відсутня динаміка розвитку індустріального парку (не визначено керуючу компанію, відсутні учасники, учасники не здійснюють діяльність) та в разі регулярного неподання звітів про функціонування індустріального парку (один рік не подаються звіти). Разом із цим передбачається можливість повторного включення індустріального парку до Реєстру після його виключення з Реєстру, але не більше одного разу.</w:t>
      </w:r>
      <w:r w:rsidR="00FF1B81">
        <w:rPr>
          <w:sz w:val="28"/>
          <w:szCs w:val="28"/>
        </w:rPr>
        <w:t xml:space="preserve"> </w:t>
      </w:r>
      <w:r w:rsidR="005B22A4" w:rsidRPr="00AD64A6">
        <w:rPr>
          <w:sz w:val="28"/>
          <w:szCs w:val="28"/>
        </w:rPr>
        <w:t xml:space="preserve">Відповідні положення </w:t>
      </w:r>
      <w:r w:rsidR="00365617" w:rsidRPr="00AD64A6">
        <w:rPr>
          <w:sz w:val="28"/>
          <w:szCs w:val="28"/>
        </w:rPr>
        <w:t xml:space="preserve">будуть </w:t>
      </w:r>
      <w:r w:rsidR="005B22A4" w:rsidRPr="00AD64A6">
        <w:rPr>
          <w:sz w:val="28"/>
          <w:szCs w:val="28"/>
        </w:rPr>
        <w:t>застосовуватися до індустріальних парків, включених до Реєстру станом на дату набрання чинності цим проектом Закону, починаючи з дати набрання ним чинності;</w:t>
      </w:r>
    </w:p>
    <w:p w:rsidR="00AE2C0E" w:rsidRPr="00AD64A6" w:rsidRDefault="00871895" w:rsidP="006127BB">
      <w:pPr>
        <w:pStyle w:val="a9"/>
        <w:spacing w:before="0" w:beforeAutospacing="0" w:after="0" w:afterAutospacing="0"/>
        <w:ind w:firstLine="709"/>
        <w:jc w:val="both"/>
        <w:rPr>
          <w:sz w:val="28"/>
          <w:szCs w:val="28"/>
        </w:rPr>
      </w:pPr>
      <w:r w:rsidRPr="00AD64A6">
        <w:rPr>
          <w:sz w:val="28"/>
          <w:szCs w:val="28"/>
        </w:rPr>
        <w:lastRenderedPageBreak/>
        <w:t>4</w:t>
      </w:r>
      <w:r w:rsidR="00AE2C0E" w:rsidRPr="00AD64A6">
        <w:rPr>
          <w:sz w:val="28"/>
          <w:szCs w:val="28"/>
        </w:rPr>
        <w:t>) доповнення переліку документів, які подаються ініціатором створення для включення індустріального парку в Реєстр</w:t>
      </w:r>
      <w:r w:rsidR="00D211D0" w:rsidRPr="00AD64A6">
        <w:rPr>
          <w:sz w:val="28"/>
          <w:szCs w:val="28"/>
        </w:rPr>
        <w:t xml:space="preserve"> разом із заявою, форма якої </w:t>
      </w:r>
      <w:r w:rsidR="00365617" w:rsidRPr="00AD64A6">
        <w:rPr>
          <w:sz w:val="28"/>
          <w:szCs w:val="28"/>
        </w:rPr>
        <w:t xml:space="preserve">буде </w:t>
      </w:r>
      <w:r w:rsidR="00D211D0" w:rsidRPr="00AD64A6">
        <w:rPr>
          <w:sz w:val="28"/>
          <w:szCs w:val="28"/>
        </w:rPr>
        <w:t>встановл</w:t>
      </w:r>
      <w:r w:rsidR="00365617" w:rsidRPr="00AD64A6">
        <w:rPr>
          <w:sz w:val="28"/>
          <w:szCs w:val="28"/>
        </w:rPr>
        <w:t>ена</w:t>
      </w:r>
      <w:r w:rsidR="00D211D0" w:rsidRPr="00AD64A6">
        <w:rPr>
          <w:sz w:val="28"/>
          <w:szCs w:val="28"/>
        </w:rPr>
        <w:t xml:space="preserve"> уповноваженим державним органом</w:t>
      </w:r>
      <w:r w:rsidR="00AE2C0E" w:rsidRPr="00AD64A6">
        <w:rPr>
          <w:sz w:val="28"/>
          <w:szCs w:val="28"/>
        </w:rPr>
        <w:t>, наступними документами:</w:t>
      </w:r>
    </w:p>
    <w:p w:rsidR="00AE2C0E" w:rsidRPr="00AD64A6" w:rsidRDefault="00AE2C0E" w:rsidP="006127BB">
      <w:pPr>
        <w:pStyle w:val="a9"/>
        <w:spacing w:before="0" w:beforeAutospacing="0" w:after="0" w:afterAutospacing="0"/>
        <w:ind w:firstLine="709"/>
        <w:jc w:val="both"/>
        <w:rPr>
          <w:sz w:val="28"/>
          <w:szCs w:val="28"/>
        </w:rPr>
      </w:pPr>
      <w:r w:rsidRPr="00AD64A6">
        <w:rPr>
          <w:sz w:val="28"/>
          <w:szCs w:val="28"/>
        </w:rPr>
        <w:t>інформація про відповідність ініціативи створення індустріального парку регіональній стратегії розвитку, стратегії розвитку відповідного населеного пункту (територіальної громади) або першочергового розвитку д</w:t>
      </w:r>
      <w:r w:rsidR="00BF69D7">
        <w:rPr>
          <w:sz w:val="28"/>
          <w:szCs w:val="28"/>
        </w:rPr>
        <w:t>епресивної території</w:t>
      </w:r>
      <w:r w:rsidRPr="00AD64A6">
        <w:rPr>
          <w:sz w:val="28"/>
          <w:szCs w:val="28"/>
        </w:rPr>
        <w:t>, завірена ініціатором створення;</w:t>
      </w:r>
    </w:p>
    <w:p w:rsidR="00522946" w:rsidRDefault="00D211D0" w:rsidP="00D211D0">
      <w:pPr>
        <w:pStyle w:val="a9"/>
        <w:spacing w:before="0" w:beforeAutospacing="0" w:after="0" w:afterAutospacing="0"/>
        <w:ind w:firstLine="709"/>
        <w:jc w:val="both"/>
        <w:rPr>
          <w:sz w:val="28"/>
          <w:szCs w:val="28"/>
        </w:rPr>
      </w:pPr>
      <w:r w:rsidRPr="00AD64A6">
        <w:rPr>
          <w:sz w:val="28"/>
          <w:szCs w:val="28"/>
        </w:rPr>
        <w:t xml:space="preserve">копія листа відповідної місцевої </w:t>
      </w:r>
      <w:r w:rsidR="001D126B">
        <w:rPr>
          <w:sz w:val="28"/>
          <w:szCs w:val="28"/>
        </w:rPr>
        <w:t xml:space="preserve">державної </w:t>
      </w:r>
      <w:r w:rsidRPr="00AD64A6">
        <w:rPr>
          <w:sz w:val="28"/>
          <w:szCs w:val="28"/>
        </w:rPr>
        <w:t xml:space="preserve">адміністрації про відсутність у межах індустріального парку прийнятих в експлуатацію впродовж 20 останніх років до моменту прийняття рішення про створення індустріального парку закінчених будівництвом об'єктів виробничого призначення та/або про відсутність у межах індустріального парку об'єктів виробничого призначення, що експлуатувалися впродовж 10 останніх років до моменту прийняття рішення про створення індустріального парку, завірена ініціатором створення; </w:t>
      </w:r>
    </w:p>
    <w:p w:rsidR="00D211D0" w:rsidRPr="00AD64A6" w:rsidRDefault="00BF69D7" w:rsidP="00D211D0">
      <w:pPr>
        <w:pStyle w:val="a9"/>
        <w:spacing w:before="0" w:beforeAutospacing="0" w:after="0" w:afterAutospacing="0"/>
        <w:ind w:firstLine="709"/>
        <w:jc w:val="both"/>
        <w:rPr>
          <w:sz w:val="28"/>
          <w:szCs w:val="28"/>
        </w:rPr>
      </w:pPr>
      <w:r w:rsidRPr="00BF69D7">
        <w:rPr>
          <w:sz w:val="28"/>
          <w:szCs w:val="28"/>
        </w:rPr>
        <w:t xml:space="preserve">інформація про результати інженерних </w:t>
      </w:r>
      <w:proofErr w:type="spellStart"/>
      <w:r w:rsidRPr="00BF69D7">
        <w:rPr>
          <w:sz w:val="28"/>
          <w:szCs w:val="28"/>
        </w:rPr>
        <w:t>вишукувань</w:t>
      </w:r>
      <w:proofErr w:type="spellEnd"/>
      <w:r w:rsidRPr="00BF69D7">
        <w:rPr>
          <w:sz w:val="28"/>
          <w:szCs w:val="28"/>
        </w:rPr>
        <w:t xml:space="preserve"> для будівництва (копії витягів з науково-технічних звітів чи висновків), завірена ініціатором створення;</w:t>
      </w:r>
    </w:p>
    <w:p w:rsidR="00D211D0" w:rsidRPr="00AD64A6" w:rsidRDefault="00D211D0" w:rsidP="00D211D0">
      <w:pPr>
        <w:pStyle w:val="a9"/>
        <w:spacing w:before="0" w:beforeAutospacing="0" w:after="0" w:afterAutospacing="0"/>
        <w:ind w:firstLine="709"/>
        <w:jc w:val="both"/>
        <w:rPr>
          <w:sz w:val="28"/>
          <w:szCs w:val="28"/>
        </w:rPr>
      </w:pPr>
      <w:r w:rsidRPr="00AD64A6">
        <w:rPr>
          <w:sz w:val="28"/>
          <w:szCs w:val="28"/>
        </w:rPr>
        <w:t>копія листа відповідного уповноваженого органу містобудування та архітектури про відповідність намірів розміщення індустріального парку містобудівній документації на місцевому або регіональному рівні, до якого додаються підтверджуючі графічні матеріали у формі витягу з містобудівної документації.</w:t>
      </w:r>
    </w:p>
    <w:p w:rsidR="00D211D0" w:rsidRPr="00AD64A6" w:rsidRDefault="00D211D0" w:rsidP="00D211D0">
      <w:pPr>
        <w:pStyle w:val="a9"/>
        <w:spacing w:before="0" w:beforeAutospacing="0" w:after="0" w:afterAutospacing="0"/>
        <w:ind w:firstLine="709"/>
        <w:jc w:val="both"/>
        <w:rPr>
          <w:sz w:val="28"/>
          <w:szCs w:val="28"/>
        </w:rPr>
      </w:pPr>
      <w:r w:rsidRPr="00AD64A6">
        <w:rPr>
          <w:sz w:val="28"/>
          <w:szCs w:val="28"/>
        </w:rPr>
        <w:t>А також передбачається надання копі</w:t>
      </w:r>
      <w:r w:rsidR="009B256C" w:rsidRPr="00AD64A6">
        <w:rPr>
          <w:sz w:val="28"/>
          <w:szCs w:val="28"/>
        </w:rPr>
        <w:t>й</w:t>
      </w:r>
      <w:r w:rsidRPr="00AD64A6">
        <w:rPr>
          <w:sz w:val="28"/>
          <w:szCs w:val="28"/>
        </w:rPr>
        <w:t xml:space="preserve"> договору оренди землі або змін до договору оренди</w:t>
      </w:r>
      <w:r w:rsidR="00BF69D7">
        <w:rPr>
          <w:sz w:val="28"/>
          <w:szCs w:val="28"/>
        </w:rPr>
        <w:t xml:space="preserve"> </w:t>
      </w:r>
      <w:r w:rsidRPr="00AD64A6">
        <w:rPr>
          <w:sz w:val="28"/>
          <w:szCs w:val="28"/>
        </w:rPr>
        <w:t>землі</w:t>
      </w:r>
      <w:r w:rsidR="00BF69D7">
        <w:rPr>
          <w:sz w:val="28"/>
          <w:szCs w:val="28"/>
        </w:rPr>
        <w:t xml:space="preserve"> (із відомостями щодо </w:t>
      </w:r>
      <w:r w:rsidR="00BF69D7" w:rsidRPr="00BF69D7">
        <w:rPr>
          <w:sz w:val="28"/>
          <w:szCs w:val="28"/>
        </w:rPr>
        <w:t>державної реєстрації відповідного права оренди</w:t>
      </w:r>
      <w:r w:rsidR="00BF69D7">
        <w:rPr>
          <w:sz w:val="28"/>
          <w:szCs w:val="28"/>
        </w:rPr>
        <w:t>)</w:t>
      </w:r>
      <w:r w:rsidRPr="00AD64A6">
        <w:rPr>
          <w:sz w:val="28"/>
          <w:szCs w:val="28"/>
        </w:rPr>
        <w:t xml:space="preserve"> та рішення орендодавця земельної ділянки про погодження концепції індустріального парку, </w:t>
      </w:r>
      <w:r w:rsidR="009B256C" w:rsidRPr="00AD64A6">
        <w:rPr>
          <w:sz w:val="28"/>
          <w:szCs w:val="28"/>
        </w:rPr>
        <w:t>як</w:t>
      </w:r>
      <w:r w:rsidRPr="00AD64A6">
        <w:rPr>
          <w:sz w:val="28"/>
          <w:szCs w:val="28"/>
        </w:rPr>
        <w:t xml:space="preserve">що </w:t>
      </w:r>
      <w:r w:rsidR="009B256C" w:rsidRPr="00AD64A6">
        <w:rPr>
          <w:sz w:val="28"/>
          <w:szCs w:val="28"/>
        </w:rPr>
        <w:t>вони</w:t>
      </w:r>
      <w:r w:rsidRPr="00AD64A6">
        <w:rPr>
          <w:sz w:val="28"/>
          <w:szCs w:val="28"/>
        </w:rPr>
        <w:t xml:space="preserve"> створ</w:t>
      </w:r>
      <w:r w:rsidR="009B256C" w:rsidRPr="00AD64A6">
        <w:rPr>
          <w:sz w:val="28"/>
          <w:szCs w:val="28"/>
        </w:rPr>
        <w:t>юються</w:t>
      </w:r>
      <w:r w:rsidRPr="00AD64A6">
        <w:rPr>
          <w:sz w:val="28"/>
          <w:szCs w:val="28"/>
        </w:rPr>
        <w:t xml:space="preserve"> на земельних ділянках, які передані в оренду;</w:t>
      </w:r>
    </w:p>
    <w:p w:rsidR="00604F6B" w:rsidRPr="00AD64A6" w:rsidRDefault="00871895" w:rsidP="006127BB">
      <w:pPr>
        <w:pStyle w:val="a9"/>
        <w:spacing w:before="0" w:beforeAutospacing="0" w:after="0" w:afterAutospacing="0"/>
        <w:ind w:firstLine="709"/>
        <w:jc w:val="both"/>
        <w:rPr>
          <w:sz w:val="28"/>
          <w:szCs w:val="28"/>
        </w:rPr>
      </w:pPr>
      <w:r w:rsidRPr="00AD64A6">
        <w:rPr>
          <w:sz w:val="28"/>
          <w:szCs w:val="28"/>
        </w:rPr>
        <w:t>5</w:t>
      </w:r>
      <w:r w:rsidR="00AE2C0E" w:rsidRPr="00AD64A6">
        <w:rPr>
          <w:sz w:val="28"/>
          <w:szCs w:val="28"/>
        </w:rPr>
        <w:t xml:space="preserve">) </w:t>
      </w:r>
      <w:r w:rsidR="00604F6B" w:rsidRPr="00AD64A6">
        <w:rPr>
          <w:sz w:val="28"/>
          <w:szCs w:val="28"/>
        </w:rPr>
        <w:t>конкретизація дій уповноваженого державного органу у разі відмови у включенні індустріального парку до Реєстру, а також спрощення процедури підготовки та повідомлення про таку відмову;</w:t>
      </w:r>
    </w:p>
    <w:p w:rsidR="00A179AE" w:rsidRDefault="00604F6B" w:rsidP="006127BB">
      <w:pPr>
        <w:pStyle w:val="a9"/>
        <w:spacing w:before="0" w:beforeAutospacing="0" w:after="0" w:afterAutospacing="0"/>
        <w:ind w:firstLine="709"/>
        <w:jc w:val="both"/>
        <w:rPr>
          <w:sz w:val="28"/>
          <w:szCs w:val="28"/>
        </w:rPr>
      </w:pPr>
      <w:r w:rsidRPr="00AD64A6">
        <w:rPr>
          <w:sz w:val="28"/>
          <w:szCs w:val="28"/>
        </w:rPr>
        <w:t xml:space="preserve">6) </w:t>
      </w:r>
      <w:r w:rsidR="00A179AE" w:rsidRPr="00A179AE">
        <w:rPr>
          <w:sz w:val="28"/>
          <w:szCs w:val="28"/>
        </w:rPr>
        <w:t>спро</w:t>
      </w:r>
      <w:r w:rsidR="00A179AE">
        <w:rPr>
          <w:sz w:val="28"/>
          <w:szCs w:val="28"/>
        </w:rPr>
        <w:t>щення</w:t>
      </w:r>
      <w:r w:rsidR="00A179AE" w:rsidRPr="00A179AE">
        <w:rPr>
          <w:sz w:val="28"/>
          <w:szCs w:val="28"/>
        </w:rPr>
        <w:t xml:space="preserve"> взаємоді</w:t>
      </w:r>
      <w:r w:rsidR="00A179AE">
        <w:rPr>
          <w:sz w:val="28"/>
          <w:szCs w:val="28"/>
        </w:rPr>
        <w:t>ї</w:t>
      </w:r>
      <w:r w:rsidR="00A179AE" w:rsidRPr="00A179AE">
        <w:rPr>
          <w:sz w:val="28"/>
          <w:szCs w:val="28"/>
        </w:rPr>
        <w:t xml:space="preserve"> між органами виконавчої влади в процесі обміну публічною інформацією про індустріальні парки, включені в Реєстр і виключені з нього, набуття і втрату статусу керуючої компанії та учасника індустріального парку, спро</w:t>
      </w:r>
      <w:r w:rsidR="00A179AE">
        <w:rPr>
          <w:sz w:val="28"/>
          <w:szCs w:val="28"/>
        </w:rPr>
        <w:t>щення</w:t>
      </w:r>
      <w:r w:rsidR="00A179AE" w:rsidRPr="00A179AE">
        <w:rPr>
          <w:sz w:val="28"/>
          <w:szCs w:val="28"/>
        </w:rPr>
        <w:t xml:space="preserve"> і конкретиз</w:t>
      </w:r>
      <w:r w:rsidR="00A179AE">
        <w:rPr>
          <w:sz w:val="28"/>
          <w:szCs w:val="28"/>
        </w:rPr>
        <w:t>ація</w:t>
      </w:r>
      <w:r w:rsidR="00A179AE" w:rsidRPr="00A179AE">
        <w:rPr>
          <w:sz w:val="28"/>
          <w:szCs w:val="28"/>
        </w:rPr>
        <w:t xml:space="preserve"> процес</w:t>
      </w:r>
      <w:r w:rsidR="00A179AE">
        <w:rPr>
          <w:sz w:val="28"/>
          <w:szCs w:val="28"/>
        </w:rPr>
        <w:t>у</w:t>
      </w:r>
      <w:r w:rsidR="00A179AE" w:rsidRPr="00A179AE">
        <w:rPr>
          <w:sz w:val="28"/>
          <w:szCs w:val="28"/>
        </w:rPr>
        <w:t xml:space="preserve"> звітування та його зміст (шляхом встановлення періодичності подання та форми звіту).</w:t>
      </w:r>
    </w:p>
    <w:p w:rsidR="00A179AE" w:rsidRDefault="00604F6B" w:rsidP="006127BB">
      <w:pPr>
        <w:pStyle w:val="a9"/>
        <w:spacing w:before="0" w:beforeAutospacing="0" w:after="0" w:afterAutospacing="0"/>
        <w:ind w:firstLine="709"/>
        <w:jc w:val="both"/>
        <w:rPr>
          <w:sz w:val="28"/>
          <w:szCs w:val="28"/>
        </w:rPr>
      </w:pPr>
      <w:r w:rsidRPr="00AD64A6">
        <w:rPr>
          <w:sz w:val="28"/>
          <w:szCs w:val="28"/>
        </w:rPr>
        <w:t>7</w:t>
      </w:r>
      <w:r w:rsidR="00AE2C0E" w:rsidRPr="00AD64A6">
        <w:rPr>
          <w:sz w:val="28"/>
          <w:szCs w:val="28"/>
        </w:rPr>
        <w:t xml:space="preserve">) </w:t>
      </w:r>
      <w:r w:rsidR="00A179AE" w:rsidRPr="00A179AE">
        <w:rPr>
          <w:sz w:val="28"/>
          <w:szCs w:val="28"/>
        </w:rPr>
        <w:t xml:space="preserve">зобов'язання ініціатора і керуючої компанії щодо приєднання індустріального парку до інженерних мереж, забезпечення користування ними учасниками, відповідно до умов договору про створення і функціонування індустріального парку. Зазначене </w:t>
      </w:r>
      <w:proofErr w:type="spellStart"/>
      <w:r w:rsidR="00A179AE" w:rsidRPr="00A179AE">
        <w:rPr>
          <w:sz w:val="28"/>
          <w:szCs w:val="28"/>
        </w:rPr>
        <w:t>надасть</w:t>
      </w:r>
      <w:proofErr w:type="spellEnd"/>
      <w:r w:rsidR="00A179AE" w:rsidRPr="00A179AE">
        <w:rPr>
          <w:sz w:val="28"/>
          <w:szCs w:val="28"/>
        </w:rPr>
        <w:t xml:space="preserve"> можливість сприяти більш чіткому розподілу зобов'язань ініціатора та керуючої компанії щодо виконання необхідних дій.</w:t>
      </w:r>
    </w:p>
    <w:p w:rsidR="00AE2C0E" w:rsidRPr="00AD64A6" w:rsidRDefault="009B256C" w:rsidP="006127BB">
      <w:pPr>
        <w:pStyle w:val="a9"/>
        <w:spacing w:before="0" w:beforeAutospacing="0" w:after="0" w:afterAutospacing="0"/>
        <w:ind w:firstLine="709"/>
        <w:jc w:val="both"/>
        <w:rPr>
          <w:sz w:val="28"/>
          <w:szCs w:val="28"/>
        </w:rPr>
      </w:pPr>
      <w:r w:rsidRPr="00AD64A6">
        <w:rPr>
          <w:sz w:val="28"/>
          <w:szCs w:val="28"/>
        </w:rPr>
        <w:t>8)</w:t>
      </w:r>
      <w:r w:rsidRPr="00AD64A6">
        <w:t xml:space="preserve"> </w:t>
      </w:r>
      <w:r w:rsidR="00AE2C0E" w:rsidRPr="00AD64A6">
        <w:rPr>
          <w:sz w:val="28"/>
          <w:szCs w:val="28"/>
        </w:rPr>
        <w:t>виключення із Закону положень питань, які врегульовані Бюджетним кодексом України, про те, що:</w:t>
      </w:r>
    </w:p>
    <w:p w:rsidR="00AE2C0E" w:rsidRPr="00AD64A6" w:rsidRDefault="00AE2C0E" w:rsidP="006127BB">
      <w:pPr>
        <w:pStyle w:val="a9"/>
        <w:spacing w:before="0" w:beforeAutospacing="0" w:after="0" w:afterAutospacing="0"/>
        <w:ind w:firstLine="709"/>
        <w:jc w:val="both"/>
        <w:rPr>
          <w:sz w:val="28"/>
          <w:szCs w:val="28"/>
        </w:rPr>
      </w:pPr>
      <w:r w:rsidRPr="00AD64A6">
        <w:rPr>
          <w:sz w:val="28"/>
          <w:szCs w:val="28"/>
        </w:rPr>
        <w:lastRenderedPageBreak/>
        <w:t>уповноважений державний орган забезпечує надання керуючим компаніям та ініціаторам створення – суб’єктам господарювання за рахунок коштів, передбачених Державним бюджетом України на відповідний рік, безвідсоткових кредитів (позик), цільового фінансування на безповоротній основі для облаштування індустріальних парків;</w:t>
      </w:r>
    </w:p>
    <w:p w:rsidR="00AE2C0E" w:rsidRPr="00365BE8" w:rsidRDefault="00AE2C0E" w:rsidP="006127BB">
      <w:pPr>
        <w:pStyle w:val="a9"/>
        <w:spacing w:before="0" w:beforeAutospacing="0" w:after="0" w:afterAutospacing="0"/>
        <w:ind w:firstLine="709"/>
        <w:jc w:val="both"/>
        <w:rPr>
          <w:sz w:val="28"/>
          <w:szCs w:val="28"/>
        </w:rPr>
      </w:pPr>
      <w:r>
        <w:rPr>
          <w:sz w:val="28"/>
          <w:szCs w:val="28"/>
        </w:rPr>
        <w:t>уповноважений державний орган</w:t>
      </w:r>
      <w:r w:rsidRPr="00365BE8">
        <w:rPr>
          <w:sz w:val="28"/>
          <w:szCs w:val="28"/>
        </w:rPr>
        <w:t>, місцеві державні адміністрації, виконавчі органи відповідних місцевих рад у порядку, передбаченому законодавством, щороку подають пропозиції до проекту Державного бюджету України та проектів рішень про відповідні місцеві бюджети щодо фінансової підтримки обл</w:t>
      </w:r>
      <w:r>
        <w:rPr>
          <w:sz w:val="28"/>
          <w:szCs w:val="28"/>
        </w:rPr>
        <w:t>аштування індустріальних парків;</w:t>
      </w:r>
    </w:p>
    <w:p w:rsidR="00AE2C0E" w:rsidRPr="00AD64A6" w:rsidRDefault="00A179AE" w:rsidP="006127BB">
      <w:pPr>
        <w:pStyle w:val="a9"/>
        <w:spacing w:before="0" w:beforeAutospacing="0" w:after="0" w:afterAutospacing="0"/>
        <w:ind w:firstLine="709"/>
        <w:jc w:val="both"/>
        <w:rPr>
          <w:sz w:val="28"/>
          <w:szCs w:val="28"/>
        </w:rPr>
      </w:pPr>
      <w:r>
        <w:rPr>
          <w:sz w:val="28"/>
          <w:szCs w:val="28"/>
        </w:rPr>
        <w:t>9</w:t>
      </w:r>
      <w:r w:rsidR="00AE2C0E">
        <w:rPr>
          <w:sz w:val="28"/>
          <w:szCs w:val="28"/>
        </w:rPr>
        <w:t>) в</w:t>
      </w:r>
      <w:r w:rsidR="00AE2C0E" w:rsidRPr="00365BE8">
        <w:rPr>
          <w:sz w:val="28"/>
          <w:szCs w:val="28"/>
        </w:rPr>
        <w:t xml:space="preserve">ключення до Закону положення про те, що за кошти державного і місцевих бюджетів надається цільове </w:t>
      </w:r>
      <w:r w:rsidR="00AE2C0E" w:rsidRPr="00AD64A6">
        <w:rPr>
          <w:sz w:val="28"/>
          <w:szCs w:val="28"/>
        </w:rPr>
        <w:t>фінансування для створення інфраструктури індустріа</w:t>
      </w:r>
      <w:r w:rsidR="009B256C" w:rsidRPr="00AD64A6">
        <w:rPr>
          <w:sz w:val="28"/>
          <w:szCs w:val="28"/>
        </w:rPr>
        <w:t xml:space="preserve">льних парків, приєднання їх до </w:t>
      </w:r>
      <w:r w:rsidR="00AE2C0E" w:rsidRPr="00AD64A6">
        <w:rPr>
          <w:sz w:val="28"/>
          <w:szCs w:val="28"/>
        </w:rPr>
        <w:t>інженерн</w:t>
      </w:r>
      <w:r w:rsidR="009B256C" w:rsidRPr="00AD64A6">
        <w:rPr>
          <w:sz w:val="28"/>
          <w:szCs w:val="28"/>
        </w:rPr>
        <w:t xml:space="preserve">их мереж, будівництво об'єктів </w:t>
      </w:r>
      <w:r w:rsidR="00AE2C0E" w:rsidRPr="00AD64A6">
        <w:rPr>
          <w:sz w:val="28"/>
          <w:szCs w:val="28"/>
        </w:rPr>
        <w:t>транспортної інфраструктури;</w:t>
      </w:r>
    </w:p>
    <w:p w:rsidR="00AE2C0E" w:rsidRPr="005C348B" w:rsidRDefault="00604F6B" w:rsidP="00355C40">
      <w:pPr>
        <w:pStyle w:val="a9"/>
        <w:spacing w:before="0" w:beforeAutospacing="0" w:after="0" w:afterAutospacing="0"/>
        <w:ind w:firstLine="709"/>
        <w:jc w:val="both"/>
        <w:rPr>
          <w:sz w:val="28"/>
          <w:szCs w:val="28"/>
        </w:rPr>
      </w:pPr>
      <w:r w:rsidRPr="00AD64A6">
        <w:rPr>
          <w:sz w:val="28"/>
          <w:szCs w:val="28"/>
        </w:rPr>
        <w:t>1</w:t>
      </w:r>
      <w:r w:rsidR="00A179AE">
        <w:rPr>
          <w:sz w:val="28"/>
          <w:szCs w:val="28"/>
        </w:rPr>
        <w:t>0</w:t>
      </w:r>
      <w:r w:rsidR="00AE2C0E" w:rsidRPr="00AD64A6">
        <w:rPr>
          <w:sz w:val="28"/>
          <w:szCs w:val="28"/>
        </w:rPr>
        <w:t>) включення до Закону положення про те, що для забезпечення надання державної підтримки суб'єктам індустріальних парків</w:t>
      </w:r>
      <w:r w:rsidR="00AE2C0E" w:rsidRPr="00365BE8">
        <w:rPr>
          <w:sz w:val="28"/>
          <w:szCs w:val="28"/>
        </w:rPr>
        <w:t xml:space="preserve">, її сталості та прогнозованості, відповідні надавачі державної допомоги приймають і реалізують довгострокові програми державної допомоги відповідно до Закону </w:t>
      </w:r>
      <w:r w:rsidR="00AE2C0E" w:rsidRPr="005C348B">
        <w:rPr>
          <w:sz w:val="28"/>
          <w:szCs w:val="28"/>
        </w:rPr>
        <w:t>України “Про державну допомогу суб'єктам господарювання”.</w:t>
      </w:r>
    </w:p>
    <w:p w:rsidR="00355C40" w:rsidRPr="005C348B" w:rsidRDefault="00355C40" w:rsidP="00355C40">
      <w:pPr>
        <w:pStyle w:val="a9"/>
        <w:spacing w:before="0" w:beforeAutospacing="0" w:after="0" w:afterAutospacing="0"/>
        <w:ind w:firstLine="709"/>
        <w:jc w:val="both"/>
        <w:rPr>
          <w:sz w:val="28"/>
          <w:szCs w:val="28"/>
        </w:rPr>
      </w:pPr>
      <w:r w:rsidRPr="005C348B">
        <w:rPr>
          <w:sz w:val="28"/>
          <w:szCs w:val="28"/>
        </w:rPr>
        <w:t xml:space="preserve">Також проектом Закону пропонується </w:t>
      </w:r>
      <w:proofErr w:type="spellStart"/>
      <w:r w:rsidRPr="005C348B">
        <w:rPr>
          <w:sz w:val="28"/>
          <w:szCs w:val="28"/>
        </w:rPr>
        <w:t>внести</w:t>
      </w:r>
      <w:proofErr w:type="spellEnd"/>
      <w:r w:rsidRPr="005C348B">
        <w:rPr>
          <w:sz w:val="28"/>
          <w:szCs w:val="28"/>
        </w:rPr>
        <w:t xml:space="preserve"> зміну у Закон України </w:t>
      </w:r>
      <w:r w:rsidR="00265A52" w:rsidRPr="005C348B">
        <w:rPr>
          <w:sz w:val="28"/>
          <w:szCs w:val="28"/>
        </w:rPr>
        <w:t>"</w:t>
      </w:r>
      <w:r w:rsidRPr="005C348B">
        <w:rPr>
          <w:sz w:val="28"/>
          <w:szCs w:val="28"/>
        </w:rPr>
        <w:t>Про</w:t>
      </w:r>
      <w:r w:rsidR="00265A52" w:rsidRPr="005C348B">
        <w:rPr>
          <w:sz w:val="28"/>
          <w:szCs w:val="28"/>
        </w:rPr>
        <w:t> </w:t>
      </w:r>
      <w:r w:rsidRPr="005C348B">
        <w:rPr>
          <w:sz w:val="28"/>
          <w:szCs w:val="28"/>
        </w:rPr>
        <w:t>регулювання містобудівної діяльності</w:t>
      </w:r>
      <w:r w:rsidR="00265A52" w:rsidRPr="005C348B">
        <w:rPr>
          <w:sz w:val="28"/>
          <w:szCs w:val="28"/>
        </w:rPr>
        <w:t>"</w:t>
      </w:r>
      <w:r w:rsidRPr="005C348B">
        <w:rPr>
          <w:sz w:val="28"/>
          <w:szCs w:val="28"/>
        </w:rPr>
        <w:t>, яка передбачає, що комплексна забудова території може здійснюватися</w:t>
      </w:r>
      <w:r w:rsidR="00265A52" w:rsidRPr="005C348B">
        <w:rPr>
          <w:sz w:val="28"/>
          <w:szCs w:val="28"/>
        </w:rPr>
        <w:t xml:space="preserve">, зокрема, </w:t>
      </w:r>
      <w:r w:rsidRPr="005C348B">
        <w:rPr>
          <w:sz w:val="28"/>
          <w:szCs w:val="28"/>
        </w:rPr>
        <w:t>шляхом створення індустріальних парків.</w:t>
      </w:r>
    </w:p>
    <w:p w:rsidR="00482D46" w:rsidRPr="005C348B" w:rsidRDefault="00EC31FD" w:rsidP="000819B8">
      <w:pPr>
        <w:pStyle w:val="a9"/>
        <w:spacing w:before="0" w:beforeAutospacing="0" w:after="0" w:afterAutospacing="0"/>
        <w:ind w:firstLine="709"/>
        <w:jc w:val="both"/>
        <w:rPr>
          <w:sz w:val="28"/>
          <w:szCs w:val="28"/>
        </w:rPr>
      </w:pPr>
      <w:r w:rsidRPr="005C348B">
        <w:rPr>
          <w:sz w:val="28"/>
          <w:szCs w:val="28"/>
        </w:rPr>
        <w:t xml:space="preserve">Проектом Закону </w:t>
      </w:r>
      <w:r w:rsidR="00EC1E99">
        <w:rPr>
          <w:sz w:val="28"/>
          <w:szCs w:val="28"/>
        </w:rPr>
        <w:t xml:space="preserve">також пропонується </w:t>
      </w:r>
      <w:proofErr w:type="spellStart"/>
      <w:r w:rsidR="00EC1E99">
        <w:rPr>
          <w:sz w:val="28"/>
          <w:szCs w:val="28"/>
        </w:rPr>
        <w:t>внести</w:t>
      </w:r>
      <w:proofErr w:type="spellEnd"/>
      <w:r w:rsidR="00EC1E99">
        <w:rPr>
          <w:sz w:val="28"/>
          <w:szCs w:val="28"/>
        </w:rPr>
        <w:t xml:space="preserve"> </w:t>
      </w:r>
      <w:r w:rsidRPr="005C348B">
        <w:rPr>
          <w:sz w:val="28"/>
          <w:szCs w:val="28"/>
        </w:rPr>
        <w:t>зміни</w:t>
      </w:r>
      <w:r w:rsidR="00E6474E" w:rsidRPr="005C348B">
        <w:rPr>
          <w:sz w:val="28"/>
          <w:szCs w:val="28"/>
        </w:rPr>
        <w:t xml:space="preserve"> </w:t>
      </w:r>
      <w:r w:rsidRPr="005C348B">
        <w:rPr>
          <w:sz w:val="28"/>
          <w:szCs w:val="28"/>
        </w:rPr>
        <w:t xml:space="preserve">до </w:t>
      </w:r>
      <w:r w:rsidR="00E6474E" w:rsidRPr="005C348B">
        <w:rPr>
          <w:sz w:val="28"/>
          <w:szCs w:val="28"/>
        </w:rPr>
        <w:t xml:space="preserve">Закону України </w:t>
      </w:r>
      <w:r w:rsidR="00265A52" w:rsidRPr="005C348B">
        <w:rPr>
          <w:sz w:val="28"/>
          <w:szCs w:val="28"/>
        </w:rPr>
        <w:t>"</w:t>
      </w:r>
      <w:r w:rsidR="00E6474E" w:rsidRPr="005C348B">
        <w:rPr>
          <w:sz w:val="28"/>
          <w:szCs w:val="28"/>
        </w:rPr>
        <w:t>Про ринок електричної енергії</w:t>
      </w:r>
      <w:r w:rsidR="00265A52" w:rsidRPr="005C348B">
        <w:rPr>
          <w:sz w:val="28"/>
          <w:szCs w:val="28"/>
        </w:rPr>
        <w:t>"</w:t>
      </w:r>
      <w:r w:rsidR="00E6474E" w:rsidRPr="005C348B">
        <w:rPr>
          <w:sz w:val="28"/>
          <w:szCs w:val="28"/>
        </w:rPr>
        <w:t>, а саме:</w:t>
      </w:r>
    </w:p>
    <w:p w:rsidR="00482D46" w:rsidRPr="005C348B" w:rsidRDefault="00F70ECE" w:rsidP="000819B8">
      <w:pPr>
        <w:pStyle w:val="a9"/>
        <w:spacing w:before="0" w:beforeAutospacing="0" w:after="0" w:afterAutospacing="0"/>
        <w:ind w:firstLine="709"/>
        <w:jc w:val="both"/>
      </w:pPr>
      <w:r w:rsidRPr="005C348B">
        <w:rPr>
          <w:sz w:val="28"/>
          <w:szCs w:val="28"/>
        </w:rPr>
        <w:t xml:space="preserve">передбачається, що </w:t>
      </w:r>
      <w:r w:rsidR="00455F3E" w:rsidRPr="005C348B">
        <w:rPr>
          <w:sz w:val="28"/>
          <w:szCs w:val="28"/>
        </w:rPr>
        <w:t xml:space="preserve">електрична мережа, </w:t>
      </w:r>
      <w:r w:rsidRPr="005C348B">
        <w:rPr>
          <w:sz w:val="28"/>
          <w:szCs w:val="28"/>
        </w:rPr>
        <w:t xml:space="preserve">в межах якої розподіл електричної енергії здійснюється керуючою компанією або іншим уповноваженим ініціатором створення індустріального парку суб'єктом господарювання в межах індустріального парку </w:t>
      </w:r>
      <w:r w:rsidR="00455F3E" w:rsidRPr="005C348B">
        <w:rPr>
          <w:sz w:val="28"/>
          <w:szCs w:val="28"/>
        </w:rPr>
        <w:t>класифік</w:t>
      </w:r>
      <w:r w:rsidRPr="005C348B">
        <w:rPr>
          <w:sz w:val="28"/>
          <w:szCs w:val="28"/>
        </w:rPr>
        <w:t>ується</w:t>
      </w:r>
      <w:r w:rsidR="00455F3E" w:rsidRPr="005C348B">
        <w:rPr>
          <w:sz w:val="28"/>
          <w:szCs w:val="28"/>
        </w:rPr>
        <w:t xml:space="preserve"> як мала система розподілу;</w:t>
      </w:r>
      <w:r w:rsidR="000819B8" w:rsidRPr="005C348B">
        <w:t xml:space="preserve"> </w:t>
      </w:r>
    </w:p>
    <w:p w:rsidR="00F70ECE" w:rsidRPr="005C348B" w:rsidRDefault="000819B8" w:rsidP="00B37578">
      <w:pPr>
        <w:pStyle w:val="a9"/>
        <w:spacing w:before="0" w:beforeAutospacing="0" w:after="0" w:afterAutospacing="0"/>
        <w:ind w:firstLine="709"/>
        <w:jc w:val="both"/>
        <w:rPr>
          <w:sz w:val="28"/>
          <w:szCs w:val="28"/>
        </w:rPr>
      </w:pPr>
      <w:r w:rsidRPr="005C348B">
        <w:rPr>
          <w:sz w:val="28"/>
          <w:szCs w:val="28"/>
        </w:rPr>
        <w:t>плат</w:t>
      </w:r>
      <w:r w:rsidR="00482D46" w:rsidRPr="005C348B">
        <w:rPr>
          <w:sz w:val="28"/>
          <w:szCs w:val="28"/>
        </w:rPr>
        <w:t>а</w:t>
      </w:r>
      <w:r w:rsidRPr="005C348B">
        <w:rPr>
          <w:sz w:val="28"/>
          <w:szCs w:val="28"/>
        </w:rPr>
        <w:t xml:space="preserve"> за послуги з розподілу малими системами розподілу індустріального парку</w:t>
      </w:r>
      <w:r w:rsidR="00482D46" w:rsidRPr="005C348B">
        <w:rPr>
          <w:sz w:val="28"/>
          <w:szCs w:val="28"/>
        </w:rPr>
        <w:t xml:space="preserve"> </w:t>
      </w:r>
      <w:r w:rsidRPr="005C348B">
        <w:rPr>
          <w:sz w:val="28"/>
          <w:szCs w:val="28"/>
        </w:rPr>
        <w:t xml:space="preserve">визначається </w:t>
      </w:r>
      <w:r w:rsidR="00482D46" w:rsidRPr="005C348B">
        <w:rPr>
          <w:sz w:val="28"/>
          <w:szCs w:val="28"/>
        </w:rPr>
        <w:t>відповідно до</w:t>
      </w:r>
      <w:r w:rsidRPr="005C348B">
        <w:rPr>
          <w:sz w:val="28"/>
          <w:szCs w:val="28"/>
        </w:rPr>
        <w:t xml:space="preserve"> умов договору</w:t>
      </w:r>
      <w:r w:rsidR="00F70ECE" w:rsidRPr="005C348B">
        <w:rPr>
          <w:sz w:val="28"/>
          <w:szCs w:val="28"/>
        </w:rPr>
        <w:t xml:space="preserve">, що укладається з оператором малої системи </w:t>
      </w:r>
      <w:r w:rsidR="00FA283B" w:rsidRPr="005C348B">
        <w:rPr>
          <w:sz w:val="28"/>
          <w:szCs w:val="28"/>
        </w:rPr>
        <w:t>розподілу індустріального парку;</w:t>
      </w:r>
    </w:p>
    <w:p w:rsidR="00265A52" w:rsidRDefault="00FA283B" w:rsidP="00532816">
      <w:pPr>
        <w:pStyle w:val="a9"/>
        <w:spacing w:before="0" w:beforeAutospacing="0" w:after="240" w:afterAutospacing="0"/>
        <w:ind w:firstLine="709"/>
        <w:jc w:val="both"/>
        <w:rPr>
          <w:sz w:val="28"/>
          <w:szCs w:val="28"/>
        </w:rPr>
      </w:pPr>
      <w:r w:rsidRPr="005C348B">
        <w:rPr>
          <w:sz w:val="28"/>
          <w:szCs w:val="28"/>
        </w:rPr>
        <w:t>безоплатне приєднання індустріальних парків до електричних мереж за рахунок цільового прибутку в тарифах на послуги з передачі т</w:t>
      </w:r>
      <w:r w:rsidR="00B823BE" w:rsidRPr="005C348B">
        <w:rPr>
          <w:sz w:val="28"/>
          <w:szCs w:val="28"/>
        </w:rPr>
        <w:t>а розподілу електричної енергії.</w:t>
      </w:r>
    </w:p>
    <w:p w:rsidR="000A20E9" w:rsidRDefault="000A20E9" w:rsidP="006127BB">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uk-UA"/>
        </w:rPr>
      </w:pPr>
      <w:bookmarkStart w:id="7" w:name="n1982"/>
      <w:bookmarkEnd w:id="7"/>
      <w:r w:rsidRPr="00B52B8F">
        <w:rPr>
          <w:rFonts w:ascii="Times New Roman" w:eastAsia="Times New Roman" w:hAnsi="Times New Roman" w:cs="Times New Roman"/>
          <w:b/>
          <w:bCs/>
          <w:color w:val="000000"/>
          <w:sz w:val="28"/>
          <w:szCs w:val="28"/>
          <w:lang w:eastAsia="uk-UA"/>
        </w:rPr>
        <w:t>4. Правові аспекти</w:t>
      </w:r>
    </w:p>
    <w:p w:rsidR="000A20E9" w:rsidRPr="00DF2D3B" w:rsidRDefault="00DF2D3B" w:rsidP="00DF2D3B">
      <w:pPr>
        <w:shd w:val="clear" w:color="auto" w:fill="FFFFFF"/>
        <w:spacing w:after="0" w:line="240" w:lineRule="auto"/>
        <w:ind w:firstLine="709"/>
        <w:jc w:val="both"/>
        <w:rPr>
          <w:rFonts w:ascii="Times New Roman" w:eastAsia="Times New Roman" w:hAnsi="Times New Roman" w:cs="Times New Roman"/>
          <w:bCs/>
          <w:color w:val="000000"/>
          <w:sz w:val="28"/>
          <w:szCs w:val="28"/>
          <w:lang w:eastAsia="uk-UA"/>
        </w:rPr>
      </w:pPr>
      <w:r w:rsidRPr="00DF2D3B">
        <w:rPr>
          <w:rFonts w:ascii="Times New Roman" w:eastAsia="Times New Roman" w:hAnsi="Times New Roman" w:cs="Times New Roman"/>
          <w:bCs/>
          <w:color w:val="000000"/>
          <w:sz w:val="28"/>
          <w:szCs w:val="28"/>
          <w:lang w:eastAsia="uk-UA"/>
        </w:rPr>
        <w:t xml:space="preserve">Конституція України, Господарський кодекс України, Бюджетний кодекс України, </w:t>
      </w:r>
      <w:r w:rsidR="00F14DEA">
        <w:rPr>
          <w:rFonts w:ascii="Times New Roman" w:eastAsia="Times New Roman" w:hAnsi="Times New Roman" w:cs="Times New Roman"/>
          <w:bCs/>
          <w:color w:val="000000"/>
          <w:sz w:val="28"/>
          <w:szCs w:val="28"/>
          <w:lang w:eastAsia="uk-UA"/>
        </w:rPr>
        <w:t>з</w:t>
      </w:r>
      <w:r w:rsidRPr="00DF2D3B">
        <w:rPr>
          <w:rFonts w:ascii="Times New Roman" w:eastAsia="Times New Roman" w:hAnsi="Times New Roman" w:cs="Times New Roman"/>
          <w:bCs/>
          <w:color w:val="000000"/>
          <w:sz w:val="28"/>
          <w:szCs w:val="28"/>
          <w:lang w:eastAsia="uk-UA"/>
        </w:rPr>
        <w:t>акон</w:t>
      </w:r>
      <w:r>
        <w:rPr>
          <w:rFonts w:ascii="Times New Roman" w:eastAsia="Times New Roman" w:hAnsi="Times New Roman" w:cs="Times New Roman"/>
          <w:bCs/>
          <w:color w:val="000000"/>
          <w:sz w:val="28"/>
          <w:szCs w:val="28"/>
          <w:lang w:eastAsia="uk-UA"/>
        </w:rPr>
        <w:t>и</w:t>
      </w:r>
      <w:r w:rsidRPr="00DF2D3B">
        <w:rPr>
          <w:rFonts w:ascii="Times New Roman" w:eastAsia="Times New Roman" w:hAnsi="Times New Roman" w:cs="Times New Roman"/>
          <w:bCs/>
          <w:color w:val="000000"/>
          <w:sz w:val="28"/>
          <w:szCs w:val="28"/>
          <w:lang w:eastAsia="uk-UA"/>
        </w:rPr>
        <w:t xml:space="preserve"> України </w:t>
      </w:r>
      <w:r w:rsidR="00B52B8F" w:rsidRPr="00B52B8F">
        <w:rPr>
          <w:rFonts w:ascii="Times New Roman" w:eastAsia="Times New Roman" w:hAnsi="Times New Roman" w:cs="Times New Roman"/>
          <w:bCs/>
          <w:color w:val="000000"/>
          <w:sz w:val="28"/>
          <w:szCs w:val="28"/>
          <w:lang w:eastAsia="uk-UA"/>
        </w:rPr>
        <w:t>“</w:t>
      </w:r>
      <w:r w:rsidRPr="00DF2D3B">
        <w:rPr>
          <w:rFonts w:ascii="Times New Roman" w:eastAsia="Times New Roman" w:hAnsi="Times New Roman" w:cs="Times New Roman"/>
          <w:bCs/>
          <w:color w:val="000000"/>
          <w:sz w:val="28"/>
          <w:szCs w:val="28"/>
          <w:lang w:eastAsia="uk-UA"/>
        </w:rPr>
        <w:t xml:space="preserve">Про </w:t>
      </w:r>
      <w:r>
        <w:rPr>
          <w:rFonts w:ascii="Times New Roman" w:eastAsia="Times New Roman" w:hAnsi="Times New Roman" w:cs="Times New Roman"/>
          <w:bCs/>
          <w:color w:val="000000"/>
          <w:sz w:val="28"/>
          <w:szCs w:val="28"/>
          <w:lang w:eastAsia="uk-UA"/>
        </w:rPr>
        <w:t>індустріальні парки</w:t>
      </w:r>
      <w:r w:rsidR="00B52B8F" w:rsidRPr="00B52B8F">
        <w:rPr>
          <w:rFonts w:ascii="Times New Roman" w:eastAsia="Times New Roman" w:hAnsi="Times New Roman" w:cs="Times New Roman"/>
          <w:bCs/>
          <w:color w:val="000000"/>
          <w:sz w:val="28"/>
          <w:szCs w:val="28"/>
          <w:lang w:eastAsia="uk-UA"/>
        </w:rPr>
        <w:t>”</w:t>
      </w:r>
      <w:r w:rsidRPr="00DF2D3B">
        <w:rPr>
          <w:rFonts w:ascii="Times New Roman" w:eastAsia="Times New Roman" w:hAnsi="Times New Roman" w:cs="Times New Roman"/>
          <w:bCs/>
          <w:color w:val="000000"/>
          <w:sz w:val="28"/>
          <w:szCs w:val="28"/>
          <w:lang w:eastAsia="uk-UA"/>
        </w:rPr>
        <w:t xml:space="preserve">, </w:t>
      </w:r>
      <w:r w:rsidR="00B52B8F" w:rsidRPr="00B52B8F">
        <w:rPr>
          <w:rFonts w:ascii="Times New Roman" w:eastAsia="Times New Roman" w:hAnsi="Times New Roman" w:cs="Times New Roman"/>
          <w:bCs/>
          <w:color w:val="000000"/>
          <w:sz w:val="28"/>
          <w:szCs w:val="28"/>
          <w:lang w:eastAsia="uk-UA"/>
        </w:rPr>
        <w:t>“</w:t>
      </w:r>
      <w:r w:rsidRPr="00DF2D3B">
        <w:rPr>
          <w:rFonts w:ascii="Times New Roman" w:eastAsia="Times New Roman" w:hAnsi="Times New Roman" w:cs="Times New Roman"/>
          <w:bCs/>
          <w:color w:val="000000"/>
          <w:sz w:val="28"/>
          <w:szCs w:val="28"/>
          <w:lang w:eastAsia="uk-UA"/>
        </w:rPr>
        <w:t>Про державну доп</w:t>
      </w:r>
      <w:r>
        <w:rPr>
          <w:rFonts w:ascii="Times New Roman" w:eastAsia="Times New Roman" w:hAnsi="Times New Roman" w:cs="Times New Roman"/>
          <w:bCs/>
          <w:color w:val="000000"/>
          <w:sz w:val="28"/>
          <w:szCs w:val="28"/>
          <w:lang w:eastAsia="uk-UA"/>
        </w:rPr>
        <w:t>омогу суб’єктам господарювання</w:t>
      </w:r>
      <w:r w:rsidR="00B52B8F" w:rsidRPr="00B52B8F">
        <w:rPr>
          <w:rFonts w:ascii="Times New Roman" w:eastAsia="Times New Roman" w:hAnsi="Times New Roman" w:cs="Times New Roman"/>
          <w:bCs/>
          <w:color w:val="000000"/>
          <w:sz w:val="28"/>
          <w:szCs w:val="28"/>
          <w:lang w:eastAsia="uk-UA"/>
        </w:rPr>
        <w:t>”</w:t>
      </w:r>
      <w:r>
        <w:rPr>
          <w:rFonts w:ascii="Times New Roman" w:eastAsia="Times New Roman" w:hAnsi="Times New Roman" w:cs="Times New Roman"/>
          <w:bCs/>
          <w:color w:val="000000"/>
          <w:sz w:val="28"/>
          <w:szCs w:val="28"/>
          <w:lang w:eastAsia="uk-UA"/>
        </w:rPr>
        <w:t>,</w:t>
      </w:r>
      <w:r w:rsidR="00B52B8F">
        <w:rPr>
          <w:rFonts w:ascii="Times New Roman" w:eastAsia="Times New Roman" w:hAnsi="Times New Roman" w:cs="Times New Roman"/>
          <w:bCs/>
          <w:color w:val="000000"/>
          <w:sz w:val="28"/>
          <w:szCs w:val="28"/>
          <w:lang w:eastAsia="uk-UA"/>
        </w:rPr>
        <w:t xml:space="preserve"> </w:t>
      </w:r>
      <w:r w:rsidR="00B52B8F" w:rsidRPr="00B52B8F">
        <w:rPr>
          <w:rFonts w:ascii="Times New Roman" w:eastAsia="Times New Roman" w:hAnsi="Times New Roman" w:cs="Times New Roman"/>
          <w:bCs/>
          <w:color w:val="000000"/>
          <w:sz w:val="28"/>
          <w:szCs w:val="28"/>
          <w:lang w:eastAsia="uk-UA"/>
        </w:rPr>
        <w:t>“Про засади державної регіональної політики”</w:t>
      </w:r>
      <w:r w:rsidR="00B52B8F">
        <w:rPr>
          <w:rFonts w:ascii="Times New Roman" w:eastAsia="Times New Roman" w:hAnsi="Times New Roman" w:cs="Times New Roman"/>
          <w:bCs/>
          <w:color w:val="000000"/>
          <w:sz w:val="28"/>
          <w:szCs w:val="28"/>
          <w:lang w:eastAsia="uk-UA"/>
        </w:rPr>
        <w:t>,</w:t>
      </w:r>
      <w:r w:rsidR="00B52B8F" w:rsidRPr="00B52B8F">
        <w:rPr>
          <w:rFonts w:ascii="Times New Roman" w:eastAsia="Times New Roman" w:hAnsi="Times New Roman" w:cs="Times New Roman"/>
          <w:bCs/>
          <w:color w:val="000000"/>
          <w:sz w:val="28"/>
          <w:szCs w:val="28"/>
          <w:lang w:eastAsia="uk-UA"/>
        </w:rPr>
        <w:t xml:space="preserve"> </w:t>
      </w:r>
      <w:r>
        <w:rPr>
          <w:rFonts w:ascii="Times New Roman" w:eastAsia="Times New Roman" w:hAnsi="Times New Roman" w:cs="Times New Roman"/>
          <w:bCs/>
          <w:color w:val="000000"/>
          <w:sz w:val="28"/>
          <w:szCs w:val="28"/>
          <w:lang w:eastAsia="uk-UA"/>
        </w:rPr>
        <w:t xml:space="preserve"> </w:t>
      </w:r>
      <w:r w:rsidR="00B52B8F" w:rsidRPr="00B52B8F">
        <w:rPr>
          <w:rFonts w:ascii="Times New Roman" w:eastAsia="Times New Roman" w:hAnsi="Times New Roman" w:cs="Times New Roman"/>
          <w:bCs/>
          <w:color w:val="000000"/>
          <w:sz w:val="28"/>
          <w:szCs w:val="28"/>
          <w:lang w:eastAsia="uk-UA"/>
        </w:rPr>
        <w:t>“</w:t>
      </w:r>
      <w:r w:rsidRPr="00DF2D3B">
        <w:rPr>
          <w:rFonts w:ascii="Times New Roman" w:eastAsia="Times New Roman" w:hAnsi="Times New Roman" w:cs="Times New Roman"/>
          <w:bCs/>
          <w:color w:val="000000"/>
          <w:sz w:val="28"/>
          <w:szCs w:val="28"/>
          <w:lang w:eastAsia="uk-UA"/>
        </w:rPr>
        <w:t>Про ринок електричної енергії</w:t>
      </w:r>
      <w:r w:rsidR="00B52B8F" w:rsidRPr="00B52B8F">
        <w:rPr>
          <w:rFonts w:ascii="Times New Roman" w:eastAsia="Times New Roman" w:hAnsi="Times New Roman" w:cs="Times New Roman"/>
          <w:bCs/>
          <w:color w:val="000000"/>
          <w:sz w:val="28"/>
          <w:szCs w:val="28"/>
          <w:lang w:eastAsia="uk-UA"/>
        </w:rPr>
        <w:t>”</w:t>
      </w:r>
      <w:r w:rsidRPr="00DF2D3B">
        <w:rPr>
          <w:rFonts w:ascii="Times New Roman" w:eastAsia="Times New Roman" w:hAnsi="Times New Roman" w:cs="Times New Roman"/>
          <w:bCs/>
          <w:color w:val="000000"/>
          <w:sz w:val="28"/>
          <w:szCs w:val="28"/>
          <w:lang w:eastAsia="uk-UA"/>
        </w:rPr>
        <w:t>,</w:t>
      </w:r>
      <w:r>
        <w:rPr>
          <w:rFonts w:ascii="Times New Roman" w:eastAsia="Times New Roman" w:hAnsi="Times New Roman" w:cs="Times New Roman"/>
          <w:bCs/>
          <w:color w:val="000000"/>
          <w:sz w:val="28"/>
          <w:szCs w:val="28"/>
          <w:lang w:eastAsia="uk-UA"/>
        </w:rPr>
        <w:t xml:space="preserve"> </w:t>
      </w:r>
      <w:r w:rsidR="00B52B8F" w:rsidRPr="00B52B8F">
        <w:rPr>
          <w:rFonts w:ascii="Times New Roman" w:eastAsia="Times New Roman" w:hAnsi="Times New Roman" w:cs="Times New Roman"/>
          <w:bCs/>
          <w:color w:val="000000"/>
          <w:sz w:val="28"/>
          <w:szCs w:val="28"/>
          <w:lang w:eastAsia="uk-UA"/>
        </w:rPr>
        <w:t>“</w:t>
      </w:r>
      <w:r w:rsidRPr="00DF2D3B">
        <w:rPr>
          <w:rFonts w:ascii="Times New Roman" w:eastAsia="Times New Roman" w:hAnsi="Times New Roman" w:cs="Times New Roman"/>
          <w:bCs/>
          <w:color w:val="000000"/>
          <w:sz w:val="28"/>
          <w:szCs w:val="28"/>
          <w:lang w:eastAsia="uk-UA"/>
        </w:rPr>
        <w:t>Про регулювання містобудівної діяльності</w:t>
      </w:r>
      <w:r w:rsidR="00B52B8F" w:rsidRPr="00B52B8F">
        <w:rPr>
          <w:rFonts w:ascii="Times New Roman" w:eastAsia="Times New Roman" w:hAnsi="Times New Roman" w:cs="Times New Roman"/>
          <w:bCs/>
          <w:color w:val="000000"/>
          <w:sz w:val="28"/>
          <w:szCs w:val="28"/>
          <w:lang w:eastAsia="uk-UA"/>
        </w:rPr>
        <w:t>”</w:t>
      </w:r>
      <w:r w:rsidRPr="00DF2D3B">
        <w:rPr>
          <w:rFonts w:ascii="Times New Roman" w:eastAsia="Times New Roman" w:hAnsi="Times New Roman" w:cs="Times New Roman"/>
          <w:bCs/>
          <w:color w:val="000000"/>
          <w:sz w:val="28"/>
          <w:szCs w:val="28"/>
          <w:lang w:eastAsia="uk-UA"/>
        </w:rPr>
        <w:t>,</w:t>
      </w:r>
      <w:r w:rsidR="00650AEB">
        <w:rPr>
          <w:rFonts w:ascii="Times New Roman" w:eastAsia="Times New Roman" w:hAnsi="Times New Roman" w:cs="Times New Roman"/>
          <w:bCs/>
          <w:color w:val="000000"/>
          <w:sz w:val="28"/>
          <w:szCs w:val="28"/>
          <w:lang w:eastAsia="uk-UA"/>
        </w:rPr>
        <w:t xml:space="preserve"> </w:t>
      </w:r>
      <w:r w:rsidR="00B52B8F" w:rsidRPr="00B52B8F">
        <w:rPr>
          <w:rFonts w:ascii="Times New Roman" w:eastAsia="Times New Roman" w:hAnsi="Times New Roman" w:cs="Times New Roman"/>
          <w:bCs/>
          <w:color w:val="000000"/>
          <w:sz w:val="28"/>
          <w:szCs w:val="28"/>
          <w:lang w:eastAsia="uk-UA"/>
        </w:rPr>
        <w:t>“</w:t>
      </w:r>
      <w:r w:rsidR="00650AEB" w:rsidRPr="00650AEB">
        <w:rPr>
          <w:rFonts w:ascii="Times New Roman" w:eastAsia="Times New Roman" w:hAnsi="Times New Roman" w:cs="Times New Roman"/>
          <w:bCs/>
          <w:color w:val="000000"/>
          <w:sz w:val="28"/>
          <w:szCs w:val="28"/>
          <w:lang w:eastAsia="uk-UA"/>
        </w:rPr>
        <w:t xml:space="preserve">Про наукову </w:t>
      </w:r>
      <w:r w:rsidR="00650AEB">
        <w:rPr>
          <w:rFonts w:ascii="Times New Roman" w:eastAsia="Times New Roman" w:hAnsi="Times New Roman" w:cs="Times New Roman"/>
          <w:bCs/>
          <w:color w:val="000000"/>
          <w:sz w:val="28"/>
          <w:szCs w:val="28"/>
          <w:lang w:eastAsia="uk-UA"/>
        </w:rPr>
        <w:t>і науково-технічну діяльність</w:t>
      </w:r>
      <w:r w:rsidR="00B52B8F" w:rsidRPr="00B52B8F">
        <w:rPr>
          <w:rFonts w:ascii="Times New Roman" w:eastAsia="Times New Roman" w:hAnsi="Times New Roman" w:cs="Times New Roman"/>
          <w:bCs/>
          <w:color w:val="000000"/>
          <w:sz w:val="28"/>
          <w:szCs w:val="28"/>
          <w:lang w:eastAsia="uk-UA"/>
        </w:rPr>
        <w:t>”</w:t>
      </w:r>
      <w:r w:rsidR="00650AEB">
        <w:rPr>
          <w:rFonts w:ascii="Times New Roman" w:eastAsia="Times New Roman" w:hAnsi="Times New Roman" w:cs="Times New Roman"/>
          <w:bCs/>
          <w:color w:val="000000"/>
          <w:sz w:val="28"/>
          <w:szCs w:val="28"/>
          <w:lang w:eastAsia="uk-UA"/>
        </w:rPr>
        <w:t>.</w:t>
      </w:r>
    </w:p>
    <w:p w:rsidR="000A20E9" w:rsidRDefault="000A20E9" w:rsidP="006127BB">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uk-UA"/>
        </w:rPr>
      </w:pPr>
    </w:p>
    <w:p w:rsidR="00650AEB" w:rsidRDefault="00650AEB" w:rsidP="006127BB">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uk-UA"/>
        </w:rPr>
      </w:pPr>
      <w:r w:rsidRPr="00B52B8F">
        <w:rPr>
          <w:rFonts w:ascii="Times New Roman" w:eastAsia="Times New Roman" w:hAnsi="Times New Roman" w:cs="Times New Roman"/>
          <w:b/>
          <w:bCs/>
          <w:color w:val="000000"/>
          <w:sz w:val="28"/>
          <w:szCs w:val="28"/>
          <w:lang w:eastAsia="uk-UA"/>
        </w:rPr>
        <w:lastRenderedPageBreak/>
        <w:t>5. Фінансово-економічне обґрунтування</w:t>
      </w:r>
    </w:p>
    <w:p w:rsidR="008E763F" w:rsidRPr="00966C8E" w:rsidRDefault="008E763F" w:rsidP="00966C8E">
      <w:pPr>
        <w:spacing w:after="240" w:line="240" w:lineRule="auto"/>
        <w:ind w:firstLine="709"/>
        <w:jc w:val="both"/>
        <w:rPr>
          <w:rFonts w:ascii="Times New Roman" w:eastAsia="Times New Roman" w:hAnsi="Times New Roman" w:cs="Times New Roman"/>
          <w:color w:val="000000"/>
          <w:sz w:val="28"/>
          <w:szCs w:val="28"/>
          <w:lang w:eastAsia="uk-UA"/>
        </w:rPr>
      </w:pPr>
      <w:bookmarkStart w:id="8" w:name="n1983"/>
      <w:bookmarkEnd w:id="8"/>
      <w:r>
        <w:rPr>
          <w:rFonts w:ascii="Times New Roman" w:eastAsia="Times New Roman" w:hAnsi="Times New Roman" w:cs="Times New Roman"/>
          <w:color w:val="000000"/>
          <w:sz w:val="28"/>
          <w:szCs w:val="28"/>
          <w:lang w:eastAsia="uk-UA"/>
        </w:rPr>
        <w:t xml:space="preserve">Реалізація </w:t>
      </w:r>
      <w:r w:rsidR="00C70C7F">
        <w:rPr>
          <w:rFonts w:ascii="Times New Roman" w:eastAsia="Times New Roman" w:hAnsi="Times New Roman" w:cs="Times New Roman"/>
          <w:color w:val="000000"/>
          <w:sz w:val="28"/>
          <w:szCs w:val="28"/>
          <w:lang w:eastAsia="uk-UA"/>
        </w:rPr>
        <w:t>проекту Закону</w:t>
      </w:r>
      <w:r>
        <w:rPr>
          <w:rFonts w:ascii="Times New Roman" w:eastAsia="Times New Roman" w:hAnsi="Times New Roman" w:cs="Times New Roman"/>
          <w:color w:val="000000"/>
          <w:sz w:val="28"/>
          <w:szCs w:val="28"/>
          <w:lang w:eastAsia="uk-UA"/>
        </w:rPr>
        <w:t xml:space="preserve"> </w:t>
      </w:r>
      <w:r w:rsidRPr="00F052C2">
        <w:rPr>
          <w:rFonts w:ascii="Times New Roman" w:eastAsia="Times New Roman" w:hAnsi="Times New Roman" w:cs="Times New Roman"/>
          <w:color w:val="000000"/>
          <w:sz w:val="28"/>
          <w:szCs w:val="28"/>
          <w:lang w:eastAsia="uk-UA"/>
        </w:rPr>
        <w:t xml:space="preserve">не потребує </w:t>
      </w:r>
      <w:r w:rsidR="00966C8E">
        <w:rPr>
          <w:rFonts w:ascii="Times New Roman" w:eastAsia="Times New Roman" w:hAnsi="Times New Roman" w:cs="Times New Roman"/>
          <w:color w:val="000000"/>
          <w:sz w:val="28"/>
          <w:szCs w:val="28"/>
          <w:lang w:eastAsia="uk-UA"/>
        </w:rPr>
        <w:t xml:space="preserve">додаткового </w:t>
      </w:r>
      <w:r w:rsidR="00650AEB">
        <w:rPr>
          <w:rFonts w:ascii="Times New Roman" w:eastAsia="Times New Roman" w:hAnsi="Times New Roman" w:cs="Times New Roman"/>
          <w:color w:val="000000"/>
          <w:sz w:val="28"/>
          <w:szCs w:val="28"/>
          <w:lang w:eastAsia="uk-UA"/>
        </w:rPr>
        <w:t>фінансування</w:t>
      </w:r>
      <w:r w:rsidRPr="00F052C2">
        <w:rPr>
          <w:rFonts w:ascii="Times New Roman" w:eastAsia="Times New Roman" w:hAnsi="Times New Roman" w:cs="Times New Roman"/>
          <w:color w:val="000000"/>
          <w:sz w:val="28"/>
          <w:szCs w:val="28"/>
          <w:lang w:eastAsia="uk-UA"/>
        </w:rPr>
        <w:t xml:space="preserve"> з </w:t>
      </w:r>
      <w:r w:rsidR="00650AEB">
        <w:rPr>
          <w:rFonts w:ascii="Times New Roman" w:eastAsia="Times New Roman" w:hAnsi="Times New Roman" w:cs="Times New Roman"/>
          <w:color w:val="000000"/>
          <w:sz w:val="28"/>
          <w:szCs w:val="28"/>
          <w:lang w:eastAsia="uk-UA"/>
        </w:rPr>
        <w:t>д</w:t>
      </w:r>
      <w:r w:rsidRPr="00F052C2">
        <w:rPr>
          <w:rFonts w:ascii="Times New Roman" w:eastAsia="Times New Roman" w:hAnsi="Times New Roman" w:cs="Times New Roman"/>
          <w:color w:val="000000"/>
          <w:sz w:val="28"/>
          <w:szCs w:val="28"/>
          <w:lang w:eastAsia="uk-UA"/>
        </w:rPr>
        <w:t xml:space="preserve">ержавного </w:t>
      </w:r>
      <w:r w:rsidR="00966C8E">
        <w:rPr>
          <w:rFonts w:ascii="Times New Roman" w:eastAsia="Times New Roman" w:hAnsi="Times New Roman" w:cs="Times New Roman"/>
          <w:color w:val="000000"/>
          <w:sz w:val="28"/>
          <w:szCs w:val="28"/>
          <w:lang w:eastAsia="uk-UA"/>
        </w:rPr>
        <w:t xml:space="preserve">та місцевих бюджетів, </w:t>
      </w:r>
      <w:r w:rsidR="00966C8E" w:rsidRPr="00966C8E">
        <w:rPr>
          <w:rFonts w:ascii="Times New Roman" w:eastAsia="Times New Roman" w:hAnsi="Times New Roman" w:cs="Times New Roman"/>
          <w:color w:val="000000"/>
          <w:sz w:val="28"/>
          <w:szCs w:val="28"/>
          <w:lang w:eastAsia="uk-UA"/>
        </w:rPr>
        <w:t>оскільки проектом Закону передбачено уточнення вже діючих правових та організаційних засад створення і функціонування індустріальних парків.</w:t>
      </w:r>
    </w:p>
    <w:p w:rsidR="007D495A" w:rsidRPr="007D495A" w:rsidRDefault="00650AEB" w:rsidP="006127BB">
      <w:pPr>
        <w:shd w:val="clear" w:color="auto" w:fill="FFFFFF"/>
        <w:spacing w:after="0" w:line="240" w:lineRule="auto"/>
        <w:ind w:firstLine="709"/>
        <w:jc w:val="both"/>
        <w:rPr>
          <w:rFonts w:ascii="Times New Roman" w:eastAsia="Times New Roman" w:hAnsi="Times New Roman" w:cs="Times New Roman"/>
          <w:color w:val="000000"/>
          <w:sz w:val="28"/>
          <w:szCs w:val="28"/>
          <w:lang w:eastAsia="uk-UA"/>
        </w:rPr>
      </w:pPr>
      <w:bookmarkStart w:id="9" w:name="n1716"/>
      <w:bookmarkStart w:id="10" w:name="n1985"/>
      <w:bookmarkEnd w:id="9"/>
      <w:bookmarkEnd w:id="10"/>
      <w:r w:rsidRPr="00B52B8F">
        <w:rPr>
          <w:rFonts w:ascii="Times New Roman" w:eastAsia="Times New Roman" w:hAnsi="Times New Roman" w:cs="Times New Roman"/>
          <w:b/>
          <w:bCs/>
          <w:color w:val="000000"/>
          <w:sz w:val="28"/>
          <w:szCs w:val="28"/>
          <w:lang w:eastAsia="uk-UA"/>
        </w:rPr>
        <w:t>6</w:t>
      </w:r>
      <w:r w:rsidR="007D495A" w:rsidRPr="00B52B8F">
        <w:rPr>
          <w:rFonts w:ascii="Times New Roman" w:eastAsia="Times New Roman" w:hAnsi="Times New Roman" w:cs="Times New Roman"/>
          <w:b/>
          <w:bCs/>
          <w:color w:val="000000"/>
          <w:sz w:val="28"/>
          <w:szCs w:val="28"/>
          <w:lang w:eastAsia="uk-UA"/>
        </w:rPr>
        <w:t>.</w:t>
      </w:r>
      <w:r w:rsidR="007D495A" w:rsidRPr="00CF0741">
        <w:rPr>
          <w:rFonts w:ascii="Times New Roman" w:eastAsia="Times New Roman" w:hAnsi="Times New Roman" w:cs="Times New Roman"/>
          <w:b/>
          <w:bCs/>
          <w:color w:val="000000"/>
          <w:sz w:val="28"/>
          <w:szCs w:val="28"/>
          <w:lang w:eastAsia="uk-UA"/>
        </w:rPr>
        <w:t xml:space="preserve"> Позиція заінтересованих сторін</w:t>
      </w:r>
    </w:p>
    <w:p w:rsidR="001738B4" w:rsidRPr="001738B4" w:rsidRDefault="001738B4" w:rsidP="001738B4">
      <w:pPr>
        <w:shd w:val="clear" w:color="auto" w:fill="FFFFFF"/>
        <w:spacing w:after="0" w:line="240" w:lineRule="auto"/>
        <w:ind w:firstLine="709"/>
        <w:jc w:val="both"/>
        <w:rPr>
          <w:rFonts w:ascii="Times New Roman" w:eastAsia="Times New Roman" w:hAnsi="Times New Roman" w:cs="Times New Roman"/>
          <w:color w:val="000000"/>
          <w:sz w:val="28"/>
          <w:szCs w:val="28"/>
          <w:lang w:eastAsia="uk-UA"/>
        </w:rPr>
      </w:pPr>
      <w:bookmarkStart w:id="11" w:name="n1986"/>
      <w:bookmarkEnd w:id="11"/>
      <w:r w:rsidRPr="001738B4">
        <w:rPr>
          <w:rFonts w:ascii="Times New Roman" w:eastAsia="Times New Roman" w:hAnsi="Times New Roman" w:cs="Times New Roman"/>
          <w:color w:val="000000"/>
          <w:sz w:val="28"/>
          <w:szCs w:val="28"/>
          <w:lang w:eastAsia="uk-UA"/>
        </w:rPr>
        <w:t xml:space="preserve">Проект Закону погоджено без зауважень </w:t>
      </w:r>
      <w:proofErr w:type="spellStart"/>
      <w:r w:rsidRPr="001738B4">
        <w:rPr>
          <w:rFonts w:ascii="Times New Roman" w:eastAsia="Times New Roman" w:hAnsi="Times New Roman" w:cs="Times New Roman"/>
          <w:color w:val="000000"/>
          <w:sz w:val="28"/>
          <w:szCs w:val="28"/>
          <w:lang w:eastAsia="uk-UA"/>
        </w:rPr>
        <w:t>Мінрегіоном</w:t>
      </w:r>
      <w:proofErr w:type="spellEnd"/>
      <w:r w:rsidRPr="001738B4">
        <w:rPr>
          <w:rFonts w:ascii="Times New Roman" w:eastAsia="Times New Roman" w:hAnsi="Times New Roman" w:cs="Times New Roman"/>
          <w:color w:val="000000"/>
          <w:sz w:val="28"/>
          <w:szCs w:val="28"/>
          <w:lang w:eastAsia="uk-UA"/>
        </w:rPr>
        <w:t xml:space="preserve">, МОН, Антимонопольним комітетом, ДПС, Держмитслужбою і ДРС. </w:t>
      </w:r>
    </w:p>
    <w:p w:rsidR="001738B4" w:rsidRPr="001738B4" w:rsidRDefault="001738B4" w:rsidP="001738B4">
      <w:pPr>
        <w:shd w:val="clear" w:color="auto" w:fill="FFFFFF"/>
        <w:spacing w:after="0" w:line="240" w:lineRule="auto"/>
        <w:ind w:firstLine="709"/>
        <w:jc w:val="both"/>
        <w:rPr>
          <w:rFonts w:ascii="Times New Roman" w:eastAsia="Times New Roman" w:hAnsi="Times New Roman" w:cs="Times New Roman"/>
          <w:color w:val="000000"/>
          <w:sz w:val="28"/>
          <w:szCs w:val="28"/>
          <w:lang w:eastAsia="uk-UA"/>
        </w:rPr>
      </w:pPr>
      <w:proofErr w:type="spellStart"/>
      <w:r w:rsidRPr="001738B4">
        <w:rPr>
          <w:rFonts w:ascii="Times New Roman" w:eastAsia="Times New Roman" w:hAnsi="Times New Roman" w:cs="Times New Roman"/>
          <w:color w:val="000000"/>
          <w:sz w:val="28"/>
          <w:szCs w:val="28"/>
          <w:lang w:eastAsia="uk-UA"/>
        </w:rPr>
        <w:t>Мінстратегпром</w:t>
      </w:r>
      <w:proofErr w:type="spellEnd"/>
      <w:r w:rsidRPr="001738B4">
        <w:rPr>
          <w:rFonts w:ascii="Times New Roman" w:eastAsia="Times New Roman" w:hAnsi="Times New Roman" w:cs="Times New Roman"/>
          <w:color w:val="000000"/>
          <w:sz w:val="28"/>
          <w:szCs w:val="28"/>
          <w:lang w:eastAsia="uk-UA"/>
        </w:rPr>
        <w:t xml:space="preserve"> відповідно до § 39 Регламенту Кабінету Міністрів України, затвердженого постановою Кабінету Міністрів України від 18.07.2007 № 950, вважається таким, що погодив проект Закону без зауважень.</w:t>
      </w:r>
    </w:p>
    <w:p w:rsidR="001738B4" w:rsidRPr="001738B4" w:rsidRDefault="001738B4" w:rsidP="001738B4">
      <w:pPr>
        <w:shd w:val="clear" w:color="auto" w:fill="FFFFFF"/>
        <w:spacing w:after="0" w:line="240" w:lineRule="auto"/>
        <w:ind w:firstLine="709"/>
        <w:jc w:val="both"/>
        <w:rPr>
          <w:rFonts w:ascii="Times New Roman" w:eastAsia="Times New Roman" w:hAnsi="Times New Roman" w:cs="Times New Roman"/>
          <w:color w:val="000000"/>
          <w:sz w:val="28"/>
          <w:szCs w:val="28"/>
          <w:lang w:eastAsia="uk-UA"/>
        </w:rPr>
      </w:pPr>
      <w:r w:rsidRPr="001738B4">
        <w:rPr>
          <w:rFonts w:ascii="Times New Roman" w:eastAsia="Times New Roman" w:hAnsi="Times New Roman" w:cs="Times New Roman"/>
          <w:color w:val="000000"/>
          <w:sz w:val="28"/>
          <w:szCs w:val="28"/>
          <w:lang w:eastAsia="uk-UA"/>
        </w:rPr>
        <w:t xml:space="preserve">Проект Закону погоджений НКРЕКП та Мін'юстом </w:t>
      </w:r>
      <w:r w:rsidR="00F14DEA">
        <w:rPr>
          <w:rFonts w:ascii="Times New Roman" w:eastAsia="Times New Roman" w:hAnsi="Times New Roman" w:cs="Times New Roman"/>
          <w:color w:val="000000"/>
          <w:sz w:val="28"/>
          <w:szCs w:val="28"/>
          <w:lang w:eastAsia="uk-UA"/>
        </w:rPr>
        <w:t>із зауваженнями, які враховані.</w:t>
      </w:r>
    </w:p>
    <w:p w:rsidR="001738B4" w:rsidRDefault="001738B4" w:rsidP="001738B4">
      <w:pPr>
        <w:shd w:val="clear" w:color="auto" w:fill="FFFFFF"/>
        <w:spacing w:after="0" w:line="240" w:lineRule="auto"/>
        <w:ind w:firstLine="709"/>
        <w:jc w:val="both"/>
        <w:rPr>
          <w:rFonts w:ascii="Times New Roman" w:eastAsia="Times New Roman" w:hAnsi="Times New Roman" w:cs="Times New Roman"/>
          <w:color w:val="000000"/>
          <w:sz w:val="28"/>
          <w:szCs w:val="28"/>
          <w:lang w:eastAsia="uk-UA"/>
        </w:rPr>
      </w:pPr>
      <w:r w:rsidRPr="001738B4">
        <w:rPr>
          <w:rFonts w:ascii="Times New Roman" w:eastAsia="Times New Roman" w:hAnsi="Times New Roman" w:cs="Times New Roman"/>
          <w:color w:val="000000"/>
          <w:sz w:val="28"/>
          <w:szCs w:val="28"/>
          <w:lang w:eastAsia="uk-UA"/>
        </w:rPr>
        <w:t>Проект Закону погоджений Мінфіном із зауваженнями, які враховані частково.</w:t>
      </w:r>
    </w:p>
    <w:p w:rsidR="009C65D7" w:rsidRPr="002C64F2" w:rsidRDefault="00A425A9" w:rsidP="001738B4">
      <w:pPr>
        <w:shd w:val="clear" w:color="auto" w:fill="FFFFFF"/>
        <w:spacing w:after="240" w:line="240" w:lineRule="auto"/>
        <w:ind w:firstLine="709"/>
        <w:jc w:val="both"/>
        <w:rPr>
          <w:rFonts w:ascii="Times New Roman" w:eastAsia="Times New Roman" w:hAnsi="Times New Roman" w:cs="Times New Roman"/>
          <w:color w:val="000000" w:themeColor="text1"/>
          <w:sz w:val="28"/>
          <w:szCs w:val="28"/>
          <w:lang w:eastAsia="uk-UA"/>
        </w:rPr>
      </w:pPr>
      <w:r w:rsidRPr="00F15E8F">
        <w:rPr>
          <w:rFonts w:ascii="Times New Roman" w:eastAsia="Times New Roman" w:hAnsi="Times New Roman" w:cs="Times New Roman"/>
          <w:color w:val="000000"/>
          <w:sz w:val="28"/>
          <w:szCs w:val="28"/>
          <w:lang w:eastAsia="uk-UA"/>
        </w:rPr>
        <w:t xml:space="preserve">Проект Закону </w:t>
      </w:r>
      <w:r w:rsidR="00B37578" w:rsidRPr="009C65D7">
        <w:rPr>
          <w:rFonts w:ascii="Times New Roman" w:eastAsia="Times New Roman" w:hAnsi="Times New Roman" w:cs="Times New Roman"/>
          <w:color w:val="000000"/>
          <w:sz w:val="28"/>
          <w:szCs w:val="28"/>
          <w:lang w:eastAsia="uk-UA"/>
        </w:rPr>
        <w:t xml:space="preserve">було </w:t>
      </w:r>
      <w:r w:rsidR="000523D5" w:rsidRPr="009C65D7">
        <w:rPr>
          <w:rFonts w:ascii="Times New Roman" w:eastAsia="Times New Roman" w:hAnsi="Times New Roman" w:cs="Times New Roman"/>
          <w:color w:val="000000"/>
          <w:sz w:val="28"/>
          <w:szCs w:val="28"/>
          <w:lang w:eastAsia="uk-UA"/>
        </w:rPr>
        <w:t>надано на розгляд</w:t>
      </w:r>
      <w:r w:rsidRPr="009C65D7">
        <w:rPr>
          <w:rFonts w:ascii="Times New Roman" w:eastAsia="Times New Roman" w:hAnsi="Times New Roman" w:cs="Times New Roman"/>
          <w:color w:val="000000"/>
          <w:sz w:val="28"/>
          <w:szCs w:val="28"/>
          <w:lang w:eastAsia="uk-UA"/>
        </w:rPr>
        <w:t xml:space="preserve"> СПО об'єдна</w:t>
      </w:r>
      <w:r w:rsidR="000523D5" w:rsidRPr="009C65D7">
        <w:rPr>
          <w:rFonts w:ascii="Times New Roman" w:eastAsia="Times New Roman" w:hAnsi="Times New Roman" w:cs="Times New Roman"/>
          <w:color w:val="000000"/>
          <w:sz w:val="28"/>
          <w:szCs w:val="28"/>
          <w:lang w:eastAsia="uk-UA"/>
        </w:rPr>
        <w:t>нь профспілок</w:t>
      </w:r>
      <w:r w:rsidR="005C348B">
        <w:rPr>
          <w:rFonts w:ascii="Times New Roman" w:eastAsia="Times New Roman" w:hAnsi="Times New Roman" w:cs="Times New Roman"/>
          <w:color w:val="000000"/>
          <w:sz w:val="28"/>
          <w:szCs w:val="28"/>
          <w:lang w:eastAsia="uk-UA"/>
        </w:rPr>
        <w:t xml:space="preserve"> та</w:t>
      </w:r>
      <w:r w:rsidR="000523D5" w:rsidRPr="009C65D7">
        <w:rPr>
          <w:rFonts w:ascii="Times New Roman" w:eastAsia="Times New Roman" w:hAnsi="Times New Roman" w:cs="Times New Roman"/>
          <w:color w:val="000000"/>
          <w:sz w:val="28"/>
          <w:szCs w:val="28"/>
          <w:lang w:eastAsia="uk-UA"/>
        </w:rPr>
        <w:t xml:space="preserve"> СПО роботодавців</w:t>
      </w:r>
      <w:r w:rsidR="005C348B">
        <w:rPr>
          <w:rFonts w:ascii="Times New Roman" w:eastAsia="Times New Roman" w:hAnsi="Times New Roman" w:cs="Times New Roman"/>
          <w:color w:val="000000"/>
          <w:sz w:val="28"/>
          <w:szCs w:val="28"/>
          <w:lang w:eastAsia="uk-UA"/>
        </w:rPr>
        <w:t>.</w:t>
      </w:r>
      <w:r w:rsidR="001738B4">
        <w:rPr>
          <w:rFonts w:ascii="Times New Roman" w:eastAsia="Times New Roman" w:hAnsi="Times New Roman" w:cs="Times New Roman"/>
          <w:color w:val="000000"/>
          <w:sz w:val="28"/>
          <w:szCs w:val="28"/>
          <w:lang w:eastAsia="uk-UA"/>
        </w:rPr>
        <w:t xml:space="preserve"> </w:t>
      </w:r>
      <w:r w:rsidR="009C65D7" w:rsidRPr="005C348B">
        <w:rPr>
          <w:rFonts w:ascii="Times New Roman" w:eastAsia="Times New Roman" w:hAnsi="Times New Roman" w:cs="Times New Roman"/>
          <w:color w:val="000000"/>
          <w:sz w:val="28"/>
          <w:szCs w:val="28"/>
          <w:lang w:eastAsia="uk-UA"/>
        </w:rPr>
        <w:t>СПО об'єднань профспілок</w:t>
      </w:r>
      <w:r w:rsidR="009C65D7" w:rsidRPr="005C348B">
        <w:rPr>
          <w:rFonts w:ascii="Times New Roman" w:eastAsia="Times New Roman" w:hAnsi="Times New Roman" w:cs="Times New Roman"/>
          <w:color w:val="000000"/>
          <w:sz w:val="28"/>
          <w:szCs w:val="28"/>
          <w:lang w:val="ru-RU" w:eastAsia="uk-UA"/>
        </w:rPr>
        <w:t xml:space="preserve"> </w:t>
      </w:r>
      <w:r w:rsidR="009C65D7" w:rsidRPr="005C348B">
        <w:rPr>
          <w:rFonts w:ascii="Times New Roman" w:eastAsia="Times New Roman" w:hAnsi="Times New Roman" w:cs="Times New Roman"/>
          <w:color w:val="000000"/>
          <w:sz w:val="28"/>
          <w:szCs w:val="28"/>
          <w:lang w:eastAsia="uk-UA"/>
        </w:rPr>
        <w:t>повідомив про відсутність пропозицій та зауважень до проекту Закону</w:t>
      </w:r>
      <w:r w:rsidR="009C65D7" w:rsidRPr="002C64F2">
        <w:rPr>
          <w:rFonts w:ascii="Times New Roman" w:eastAsia="Times New Roman" w:hAnsi="Times New Roman" w:cs="Times New Roman"/>
          <w:color w:val="000000" w:themeColor="text1"/>
          <w:sz w:val="28"/>
          <w:szCs w:val="28"/>
          <w:lang w:eastAsia="uk-UA"/>
        </w:rPr>
        <w:t>.</w:t>
      </w:r>
      <w:r w:rsidR="005C348B" w:rsidRPr="002C64F2">
        <w:rPr>
          <w:rFonts w:ascii="Times New Roman" w:eastAsia="Times New Roman" w:hAnsi="Times New Roman" w:cs="Times New Roman"/>
          <w:color w:val="000000" w:themeColor="text1"/>
          <w:sz w:val="28"/>
          <w:szCs w:val="28"/>
          <w:lang w:eastAsia="uk-UA"/>
        </w:rPr>
        <w:t xml:space="preserve"> СПО роботодавців </w:t>
      </w:r>
      <w:r w:rsidR="00E91CF5" w:rsidRPr="002C64F2">
        <w:rPr>
          <w:rFonts w:ascii="Times New Roman" w:eastAsia="Times New Roman" w:hAnsi="Times New Roman" w:cs="Times New Roman"/>
          <w:color w:val="000000" w:themeColor="text1"/>
          <w:sz w:val="28"/>
          <w:szCs w:val="28"/>
          <w:lang w:eastAsia="uk-UA"/>
        </w:rPr>
        <w:t xml:space="preserve">надано </w:t>
      </w:r>
      <w:r w:rsidR="005C348B" w:rsidRPr="002C64F2">
        <w:rPr>
          <w:rFonts w:ascii="Times New Roman" w:eastAsia="Times New Roman" w:hAnsi="Times New Roman" w:cs="Times New Roman"/>
          <w:color w:val="000000" w:themeColor="text1"/>
          <w:sz w:val="28"/>
          <w:szCs w:val="28"/>
          <w:lang w:eastAsia="uk-UA"/>
        </w:rPr>
        <w:t xml:space="preserve">пропозиції та зауваження до проекту Закону, які були розглянуті. За результатами їх розгляду </w:t>
      </w:r>
      <w:r w:rsidR="00EC1E99" w:rsidRPr="002C64F2">
        <w:rPr>
          <w:rFonts w:ascii="Times New Roman" w:eastAsia="Times New Roman" w:hAnsi="Times New Roman" w:cs="Times New Roman"/>
          <w:color w:val="000000" w:themeColor="text1"/>
          <w:sz w:val="28"/>
          <w:szCs w:val="28"/>
          <w:lang w:eastAsia="uk-UA"/>
        </w:rPr>
        <w:t xml:space="preserve">було надано </w:t>
      </w:r>
      <w:r w:rsidR="005C348B" w:rsidRPr="002C64F2">
        <w:rPr>
          <w:rFonts w:ascii="Times New Roman" w:eastAsia="Times New Roman" w:hAnsi="Times New Roman" w:cs="Times New Roman"/>
          <w:color w:val="000000" w:themeColor="text1"/>
          <w:sz w:val="28"/>
          <w:szCs w:val="28"/>
          <w:lang w:eastAsia="uk-UA"/>
        </w:rPr>
        <w:t>СПО</w:t>
      </w:r>
      <w:r w:rsidR="00E91CF5" w:rsidRPr="002C64F2">
        <w:rPr>
          <w:rFonts w:ascii="Times New Roman" w:eastAsia="Times New Roman" w:hAnsi="Times New Roman" w:cs="Times New Roman"/>
          <w:color w:val="000000" w:themeColor="text1"/>
          <w:sz w:val="28"/>
          <w:szCs w:val="28"/>
          <w:lang w:eastAsia="uk-UA"/>
        </w:rPr>
        <w:t xml:space="preserve"> роботодавців відповідну аргументацію щодо врахування/неврахування зазначених пропозицій та зауважень.</w:t>
      </w:r>
    </w:p>
    <w:p w:rsidR="007D495A" w:rsidRPr="007D495A" w:rsidRDefault="001738B4" w:rsidP="006127BB">
      <w:pPr>
        <w:shd w:val="clear" w:color="auto" w:fill="FFFFFF"/>
        <w:spacing w:after="0" w:line="240" w:lineRule="auto"/>
        <w:ind w:firstLine="709"/>
        <w:jc w:val="both"/>
        <w:rPr>
          <w:rFonts w:ascii="Times New Roman" w:eastAsia="Times New Roman" w:hAnsi="Times New Roman" w:cs="Times New Roman"/>
          <w:color w:val="000000"/>
          <w:sz w:val="28"/>
          <w:szCs w:val="28"/>
          <w:lang w:eastAsia="uk-UA"/>
        </w:rPr>
      </w:pPr>
      <w:bookmarkStart w:id="12" w:name="n1987"/>
      <w:bookmarkStart w:id="13" w:name="n1990"/>
      <w:bookmarkEnd w:id="12"/>
      <w:bookmarkEnd w:id="13"/>
      <w:r w:rsidRPr="00B52B8F">
        <w:rPr>
          <w:rFonts w:ascii="Times New Roman" w:eastAsia="Times New Roman" w:hAnsi="Times New Roman" w:cs="Times New Roman"/>
          <w:b/>
          <w:bCs/>
          <w:color w:val="000000"/>
          <w:sz w:val="28"/>
          <w:szCs w:val="28"/>
          <w:lang w:eastAsia="uk-UA"/>
        </w:rPr>
        <w:t>7</w:t>
      </w:r>
      <w:r w:rsidR="007D495A" w:rsidRPr="00B52B8F">
        <w:rPr>
          <w:rFonts w:ascii="Times New Roman" w:eastAsia="Times New Roman" w:hAnsi="Times New Roman" w:cs="Times New Roman"/>
          <w:b/>
          <w:bCs/>
          <w:color w:val="000000"/>
          <w:sz w:val="28"/>
          <w:szCs w:val="28"/>
          <w:lang w:eastAsia="uk-UA"/>
        </w:rPr>
        <w:t xml:space="preserve">. </w:t>
      </w:r>
      <w:r w:rsidRPr="00B52B8F">
        <w:rPr>
          <w:rFonts w:ascii="Times New Roman" w:eastAsia="Times New Roman" w:hAnsi="Times New Roman" w:cs="Times New Roman"/>
          <w:b/>
          <w:bCs/>
          <w:color w:val="000000"/>
          <w:sz w:val="28"/>
          <w:szCs w:val="28"/>
          <w:lang w:eastAsia="uk-UA"/>
        </w:rPr>
        <w:t>Оцінка відповідності</w:t>
      </w:r>
    </w:p>
    <w:p w:rsidR="001738B4" w:rsidRDefault="001738B4" w:rsidP="001738B4">
      <w:pPr>
        <w:pStyle w:val="aa"/>
        <w:spacing w:before="0" w:line="240" w:lineRule="auto"/>
        <w:ind w:firstLine="709"/>
        <w:rPr>
          <w:rStyle w:val="11"/>
          <w:color w:val="000000"/>
          <w:spacing w:val="0"/>
          <w:sz w:val="28"/>
          <w:szCs w:val="28"/>
          <w:lang w:eastAsia="uk-UA"/>
        </w:rPr>
      </w:pPr>
      <w:bookmarkStart w:id="14" w:name="n1991"/>
      <w:bookmarkEnd w:id="14"/>
      <w:r>
        <w:rPr>
          <w:rStyle w:val="11"/>
          <w:color w:val="000000"/>
          <w:spacing w:val="0"/>
          <w:sz w:val="28"/>
          <w:szCs w:val="28"/>
          <w:lang w:eastAsia="uk-UA"/>
        </w:rPr>
        <w:t xml:space="preserve">У проекті Закону </w:t>
      </w:r>
      <w:r w:rsidRPr="001738B4">
        <w:rPr>
          <w:rStyle w:val="11"/>
          <w:color w:val="000000"/>
          <w:spacing w:val="0"/>
          <w:sz w:val="28"/>
          <w:szCs w:val="28"/>
          <w:lang w:eastAsia="uk-UA"/>
        </w:rPr>
        <w:t>відсутні положен</w:t>
      </w:r>
      <w:r>
        <w:rPr>
          <w:rStyle w:val="11"/>
          <w:color w:val="000000"/>
          <w:spacing w:val="0"/>
          <w:sz w:val="28"/>
          <w:szCs w:val="28"/>
          <w:lang w:eastAsia="uk-UA"/>
        </w:rPr>
        <w:t xml:space="preserve">ня, що </w:t>
      </w:r>
      <w:r w:rsidRPr="001738B4">
        <w:rPr>
          <w:rStyle w:val="11"/>
          <w:color w:val="000000"/>
          <w:spacing w:val="0"/>
          <w:sz w:val="28"/>
          <w:szCs w:val="28"/>
          <w:lang w:eastAsia="uk-UA"/>
        </w:rPr>
        <w:t>стосуються зобов’язань України у сфері європейської інтеграції;</w:t>
      </w:r>
      <w:r>
        <w:rPr>
          <w:rStyle w:val="11"/>
          <w:color w:val="000000"/>
          <w:spacing w:val="0"/>
          <w:sz w:val="28"/>
          <w:szCs w:val="28"/>
          <w:lang w:eastAsia="uk-UA"/>
        </w:rPr>
        <w:t xml:space="preserve"> </w:t>
      </w:r>
      <w:r w:rsidRPr="001738B4">
        <w:rPr>
          <w:rStyle w:val="11"/>
          <w:color w:val="000000"/>
          <w:spacing w:val="0"/>
          <w:sz w:val="28"/>
          <w:szCs w:val="28"/>
          <w:lang w:eastAsia="uk-UA"/>
        </w:rPr>
        <w:t>прав та свобод, гарантованих Конвенцією про захист прав людини і основоположних свобод;</w:t>
      </w:r>
      <w:r>
        <w:rPr>
          <w:rStyle w:val="11"/>
          <w:color w:val="000000"/>
          <w:spacing w:val="0"/>
          <w:sz w:val="28"/>
          <w:szCs w:val="28"/>
          <w:lang w:eastAsia="uk-UA"/>
        </w:rPr>
        <w:t xml:space="preserve"> </w:t>
      </w:r>
      <w:r w:rsidRPr="001738B4">
        <w:rPr>
          <w:rStyle w:val="11"/>
          <w:color w:val="000000"/>
          <w:spacing w:val="0"/>
          <w:sz w:val="28"/>
          <w:szCs w:val="28"/>
          <w:lang w:eastAsia="uk-UA"/>
        </w:rPr>
        <w:t>впливають на забезпечення рівних прав та можливостей жінок і чоловіків;</w:t>
      </w:r>
      <w:r>
        <w:rPr>
          <w:rStyle w:val="11"/>
          <w:color w:val="000000"/>
          <w:spacing w:val="0"/>
          <w:sz w:val="28"/>
          <w:szCs w:val="28"/>
          <w:lang w:eastAsia="uk-UA"/>
        </w:rPr>
        <w:t xml:space="preserve"> м</w:t>
      </w:r>
      <w:r w:rsidRPr="001738B4">
        <w:rPr>
          <w:rStyle w:val="11"/>
          <w:color w:val="000000"/>
          <w:spacing w:val="0"/>
          <w:sz w:val="28"/>
          <w:szCs w:val="28"/>
          <w:lang w:eastAsia="uk-UA"/>
        </w:rPr>
        <w:t>істять ризики вчинення корупційних правопорушень та правопорушень, пов’язаних з корупцією;</w:t>
      </w:r>
      <w:r>
        <w:rPr>
          <w:rStyle w:val="11"/>
          <w:color w:val="000000"/>
          <w:spacing w:val="0"/>
          <w:sz w:val="28"/>
          <w:szCs w:val="28"/>
          <w:lang w:eastAsia="uk-UA"/>
        </w:rPr>
        <w:t xml:space="preserve"> </w:t>
      </w:r>
      <w:r w:rsidRPr="001738B4">
        <w:rPr>
          <w:rStyle w:val="11"/>
          <w:color w:val="000000"/>
          <w:spacing w:val="0"/>
          <w:sz w:val="28"/>
          <w:szCs w:val="28"/>
          <w:lang w:eastAsia="uk-UA"/>
        </w:rPr>
        <w:t>створюють підстави для дискримінації.</w:t>
      </w:r>
      <w:r>
        <w:rPr>
          <w:rStyle w:val="11"/>
          <w:color w:val="000000"/>
          <w:spacing w:val="0"/>
          <w:sz w:val="28"/>
          <w:szCs w:val="28"/>
          <w:lang w:eastAsia="uk-UA"/>
        </w:rPr>
        <w:t xml:space="preserve"> </w:t>
      </w:r>
    </w:p>
    <w:p w:rsidR="001738B4" w:rsidRPr="001738B4" w:rsidRDefault="001738B4" w:rsidP="001738B4">
      <w:pPr>
        <w:pStyle w:val="aa"/>
        <w:spacing w:before="0" w:line="240" w:lineRule="auto"/>
        <w:ind w:firstLine="709"/>
        <w:rPr>
          <w:rStyle w:val="11"/>
          <w:color w:val="000000"/>
          <w:spacing w:val="0"/>
          <w:sz w:val="28"/>
          <w:szCs w:val="28"/>
          <w:lang w:eastAsia="uk-UA"/>
        </w:rPr>
      </w:pPr>
      <w:r>
        <w:rPr>
          <w:rStyle w:val="11"/>
          <w:color w:val="000000"/>
          <w:spacing w:val="0"/>
          <w:sz w:val="28"/>
          <w:szCs w:val="28"/>
          <w:lang w:eastAsia="uk-UA"/>
        </w:rPr>
        <w:t xml:space="preserve">Антикорупційна експертиза </w:t>
      </w:r>
      <w:r w:rsidRPr="001738B4">
        <w:rPr>
          <w:rStyle w:val="11"/>
          <w:color w:val="000000"/>
          <w:spacing w:val="0"/>
          <w:sz w:val="28"/>
          <w:szCs w:val="28"/>
          <w:lang w:eastAsia="uk-UA"/>
        </w:rPr>
        <w:t xml:space="preserve">Національним агентством з питань запобігання корупції </w:t>
      </w:r>
      <w:r>
        <w:rPr>
          <w:rStyle w:val="11"/>
          <w:color w:val="000000"/>
          <w:spacing w:val="0"/>
          <w:sz w:val="28"/>
          <w:szCs w:val="28"/>
          <w:lang w:eastAsia="uk-UA"/>
        </w:rPr>
        <w:t xml:space="preserve">не </w:t>
      </w:r>
      <w:r w:rsidRPr="001738B4">
        <w:rPr>
          <w:rStyle w:val="11"/>
          <w:color w:val="000000"/>
          <w:spacing w:val="0"/>
          <w:sz w:val="28"/>
          <w:szCs w:val="28"/>
          <w:lang w:eastAsia="uk-UA"/>
        </w:rPr>
        <w:t>проводилась</w:t>
      </w:r>
      <w:r>
        <w:rPr>
          <w:rStyle w:val="11"/>
          <w:color w:val="000000"/>
          <w:spacing w:val="0"/>
          <w:sz w:val="28"/>
          <w:szCs w:val="28"/>
          <w:lang w:eastAsia="uk-UA"/>
        </w:rPr>
        <w:t>.</w:t>
      </w:r>
      <w:r w:rsidRPr="001738B4">
        <w:rPr>
          <w:rStyle w:val="11"/>
          <w:color w:val="000000"/>
          <w:spacing w:val="0"/>
          <w:sz w:val="28"/>
          <w:szCs w:val="28"/>
          <w:lang w:eastAsia="uk-UA"/>
        </w:rPr>
        <w:t xml:space="preserve"> </w:t>
      </w:r>
    </w:p>
    <w:p w:rsidR="001738B4" w:rsidRDefault="001738B4" w:rsidP="001738B4">
      <w:pPr>
        <w:pStyle w:val="aa"/>
        <w:shd w:val="clear" w:color="auto" w:fill="auto"/>
        <w:spacing w:before="0" w:after="240" w:line="240" w:lineRule="auto"/>
        <w:ind w:firstLine="709"/>
        <w:rPr>
          <w:rStyle w:val="11"/>
          <w:color w:val="000000"/>
          <w:spacing w:val="0"/>
          <w:sz w:val="28"/>
          <w:szCs w:val="28"/>
          <w:lang w:eastAsia="uk-UA"/>
        </w:rPr>
      </w:pPr>
      <w:r>
        <w:rPr>
          <w:rStyle w:val="11"/>
          <w:color w:val="000000"/>
          <w:spacing w:val="0"/>
          <w:sz w:val="28"/>
          <w:szCs w:val="28"/>
          <w:lang w:eastAsia="uk-UA"/>
        </w:rPr>
        <w:t>Г</w:t>
      </w:r>
      <w:r w:rsidRPr="001738B4">
        <w:rPr>
          <w:rStyle w:val="11"/>
          <w:color w:val="000000"/>
          <w:spacing w:val="0"/>
          <w:sz w:val="28"/>
          <w:szCs w:val="28"/>
          <w:lang w:eastAsia="uk-UA"/>
        </w:rPr>
        <w:t>ромадськ</w:t>
      </w:r>
      <w:r>
        <w:rPr>
          <w:rStyle w:val="11"/>
          <w:color w:val="000000"/>
          <w:spacing w:val="0"/>
          <w:sz w:val="28"/>
          <w:szCs w:val="28"/>
          <w:lang w:eastAsia="uk-UA"/>
        </w:rPr>
        <w:t>а</w:t>
      </w:r>
      <w:r w:rsidRPr="001738B4">
        <w:rPr>
          <w:rStyle w:val="11"/>
          <w:color w:val="000000"/>
          <w:spacing w:val="0"/>
          <w:sz w:val="28"/>
          <w:szCs w:val="28"/>
          <w:lang w:eastAsia="uk-UA"/>
        </w:rPr>
        <w:t xml:space="preserve"> антикорупційн</w:t>
      </w:r>
      <w:r>
        <w:rPr>
          <w:rStyle w:val="11"/>
          <w:color w:val="000000"/>
          <w:spacing w:val="0"/>
          <w:sz w:val="28"/>
          <w:szCs w:val="28"/>
          <w:lang w:eastAsia="uk-UA"/>
        </w:rPr>
        <w:t>а</w:t>
      </w:r>
      <w:r w:rsidRPr="001738B4">
        <w:rPr>
          <w:rStyle w:val="11"/>
          <w:color w:val="000000"/>
          <w:spacing w:val="0"/>
          <w:sz w:val="28"/>
          <w:szCs w:val="28"/>
          <w:lang w:eastAsia="uk-UA"/>
        </w:rPr>
        <w:t>, громадськ</w:t>
      </w:r>
      <w:r>
        <w:rPr>
          <w:rStyle w:val="11"/>
          <w:color w:val="000000"/>
          <w:spacing w:val="0"/>
          <w:sz w:val="28"/>
          <w:szCs w:val="28"/>
          <w:lang w:eastAsia="uk-UA"/>
        </w:rPr>
        <w:t>а</w:t>
      </w:r>
      <w:r w:rsidRPr="001738B4">
        <w:rPr>
          <w:rStyle w:val="11"/>
          <w:color w:val="000000"/>
          <w:spacing w:val="0"/>
          <w:sz w:val="28"/>
          <w:szCs w:val="28"/>
          <w:lang w:eastAsia="uk-UA"/>
        </w:rPr>
        <w:t xml:space="preserve"> </w:t>
      </w:r>
      <w:proofErr w:type="spellStart"/>
      <w:r w:rsidRPr="001738B4">
        <w:rPr>
          <w:rStyle w:val="11"/>
          <w:color w:val="000000"/>
          <w:spacing w:val="0"/>
          <w:sz w:val="28"/>
          <w:szCs w:val="28"/>
          <w:lang w:eastAsia="uk-UA"/>
        </w:rPr>
        <w:t>антидискримінаційн</w:t>
      </w:r>
      <w:r>
        <w:rPr>
          <w:rStyle w:val="11"/>
          <w:color w:val="000000"/>
          <w:spacing w:val="0"/>
          <w:sz w:val="28"/>
          <w:szCs w:val="28"/>
          <w:lang w:eastAsia="uk-UA"/>
        </w:rPr>
        <w:t>а</w:t>
      </w:r>
      <w:proofErr w:type="spellEnd"/>
      <w:r w:rsidRPr="001738B4">
        <w:rPr>
          <w:rStyle w:val="11"/>
          <w:color w:val="000000"/>
          <w:spacing w:val="0"/>
          <w:sz w:val="28"/>
          <w:szCs w:val="28"/>
          <w:lang w:eastAsia="uk-UA"/>
        </w:rPr>
        <w:t xml:space="preserve"> та громадськ</w:t>
      </w:r>
      <w:r>
        <w:rPr>
          <w:rStyle w:val="11"/>
          <w:color w:val="000000"/>
          <w:spacing w:val="0"/>
          <w:sz w:val="28"/>
          <w:szCs w:val="28"/>
          <w:lang w:eastAsia="uk-UA"/>
        </w:rPr>
        <w:t>а</w:t>
      </w:r>
      <w:r w:rsidRPr="001738B4">
        <w:rPr>
          <w:rStyle w:val="11"/>
          <w:color w:val="000000"/>
          <w:spacing w:val="0"/>
          <w:sz w:val="28"/>
          <w:szCs w:val="28"/>
          <w:lang w:eastAsia="uk-UA"/>
        </w:rPr>
        <w:t xml:space="preserve"> </w:t>
      </w:r>
      <w:proofErr w:type="spellStart"/>
      <w:r w:rsidRPr="001738B4">
        <w:rPr>
          <w:rStyle w:val="11"/>
          <w:color w:val="000000"/>
          <w:spacing w:val="0"/>
          <w:sz w:val="28"/>
          <w:szCs w:val="28"/>
          <w:lang w:eastAsia="uk-UA"/>
        </w:rPr>
        <w:t>гендерно</w:t>
      </w:r>
      <w:proofErr w:type="spellEnd"/>
      <w:r w:rsidRPr="001738B4">
        <w:rPr>
          <w:rStyle w:val="11"/>
          <w:color w:val="000000"/>
          <w:spacing w:val="0"/>
          <w:sz w:val="28"/>
          <w:szCs w:val="28"/>
          <w:lang w:eastAsia="uk-UA"/>
        </w:rPr>
        <w:t>-правов</w:t>
      </w:r>
      <w:r>
        <w:rPr>
          <w:rStyle w:val="11"/>
          <w:color w:val="000000"/>
          <w:spacing w:val="0"/>
          <w:sz w:val="28"/>
          <w:szCs w:val="28"/>
          <w:lang w:eastAsia="uk-UA"/>
        </w:rPr>
        <w:t>а</w:t>
      </w:r>
      <w:r w:rsidRPr="001738B4">
        <w:rPr>
          <w:rStyle w:val="11"/>
          <w:color w:val="000000"/>
          <w:spacing w:val="0"/>
          <w:sz w:val="28"/>
          <w:szCs w:val="28"/>
          <w:lang w:eastAsia="uk-UA"/>
        </w:rPr>
        <w:t xml:space="preserve"> експертиз</w:t>
      </w:r>
      <w:r>
        <w:rPr>
          <w:rStyle w:val="11"/>
          <w:color w:val="000000"/>
          <w:spacing w:val="0"/>
          <w:sz w:val="28"/>
          <w:szCs w:val="28"/>
          <w:lang w:eastAsia="uk-UA"/>
        </w:rPr>
        <w:t>и не проводились.</w:t>
      </w:r>
    </w:p>
    <w:p w:rsidR="001738B4" w:rsidRPr="001738B4" w:rsidRDefault="001738B4" w:rsidP="006127BB">
      <w:pPr>
        <w:pStyle w:val="aa"/>
        <w:shd w:val="clear" w:color="auto" w:fill="auto"/>
        <w:spacing w:before="0" w:line="240" w:lineRule="auto"/>
        <w:ind w:firstLine="709"/>
        <w:rPr>
          <w:rStyle w:val="11"/>
          <w:b/>
          <w:color w:val="000000"/>
          <w:spacing w:val="0"/>
          <w:sz w:val="28"/>
          <w:szCs w:val="28"/>
          <w:lang w:eastAsia="uk-UA"/>
        </w:rPr>
      </w:pPr>
      <w:r w:rsidRPr="00B52B8F">
        <w:rPr>
          <w:rStyle w:val="11"/>
          <w:b/>
          <w:color w:val="000000"/>
          <w:spacing w:val="0"/>
          <w:sz w:val="28"/>
          <w:szCs w:val="28"/>
          <w:lang w:eastAsia="uk-UA"/>
        </w:rPr>
        <w:t>8. Прогноз результатів</w:t>
      </w:r>
    </w:p>
    <w:p w:rsidR="00966C8E" w:rsidRDefault="00966C8E" w:rsidP="00966C8E">
      <w:pPr>
        <w:pStyle w:val="aa"/>
        <w:shd w:val="clear" w:color="auto" w:fill="auto"/>
        <w:spacing w:before="0" w:line="240" w:lineRule="auto"/>
        <w:ind w:firstLine="709"/>
        <w:rPr>
          <w:rStyle w:val="11"/>
          <w:color w:val="000000"/>
          <w:spacing w:val="0"/>
          <w:sz w:val="28"/>
          <w:szCs w:val="28"/>
          <w:lang w:eastAsia="uk-UA"/>
        </w:rPr>
      </w:pPr>
      <w:r w:rsidRPr="00966C8E">
        <w:rPr>
          <w:rStyle w:val="11"/>
          <w:color w:val="000000"/>
          <w:spacing w:val="0"/>
          <w:sz w:val="28"/>
          <w:szCs w:val="28"/>
          <w:lang w:eastAsia="uk-UA"/>
        </w:rPr>
        <w:t xml:space="preserve">Проект Закону узгодить механізми фінансування і підтримки індустріальних парків із Бюджетним кодексом України (у тому числі за рахунок коштів ДФРР, цільових субвенцій, місцевих бюджетів), законами України </w:t>
      </w:r>
      <w:r w:rsidR="00B52B8F" w:rsidRPr="00B52B8F">
        <w:rPr>
          <w:rStyle w:val="11"/>
          <w:color w:val="000000"/>
          <w:spacing w:val="0"/>
          <w:sz w:val="28"/>
          <w:szCs w:val="28"/>
          <w:lang w:eastAsia="uk-UA"/>
        </w:rPr>
        <w:t>“</w:t>
      </w:r>
      <w:r w:rsidRPr="00966C8E">
        <w:rPr>
          <w:rStyle w:val="11"/>
          <w:color w:val="000000"/>
          <w:spacing w:val="0"/>
          <w:sz w:val="28"/>
          <w:szCs w:val="28"/>
          <w:lang w:eastAsia="uk-UA"/>
        </w:rPr>
        <w:t>Про</w:t>
      </w:r>
      <w:r w:rsidR="00F14DEA">
        <w:rPr>
          <w:rStyle w:val="11"/>
          <w:color w:val="000000"/>
          <w:spacing w:val="0"/>
          <w:sz w:val="28"/>
          <w:szCs w:val="28"/>
          <w:lang w:val="en-US" w:eastAsia="uk-UA"/>
        </w:rPr>
        <w:t> </w:t>
      </w:r>
      <w:r w:rsidRPr="00966C8E">
        <w:rPr>
          <w:rStyle w:val="11"/>
          <w:color w:val="000000"/>
          <w:spacing w:val="0"/>
          <w:sz w:val="28"/>
          <w:szCs w:val="28"/>
          <w:lang w:eastAsia="uk-UA"/>
        </w:rPr>
        <w:t>державну допомогу суб'єктам господарювання</w:t>
      </w:r>
      <w:r w:rsidR="00C91892" w:rsidRPr="00C91892">
        <w:rPr>
          <w:rStyle w:val="11"/>
          <w:color w:val="000000"/>
          <w:spacing w:val="0"/>
          <w:sz w:val="28"/>
          <w:szCs w:val="28"/>
          <w:lang w:eastAsia="uk-UA"/>
        </w:rPr>
        <w:t>”</w:t>
      </w:r>
      <w:r w:rsidRPr="00966C8E">
        <w:rPr>
          <w:rStyle w:val="11"/>
          <w:color w:val="000000"/>
          <w:spacing w:val="0"/>
          <w:sz w:val="28"/>
          <w:szCs w:val="28"/>
          <w:lang w:eastAsia="uk-UA"/>
        </w:rPr>
        <w:t xml:space="preserve"> (в частині дотримання умов державної допомоги та критеріїв її допустимості) і </w:t>
      </w:r>
      <w:r w:rsidR="00C91892" w:rsidRPr="00C91892">
        <w:rPr>
          <w:rStyle w:val="11"/>
          <w:color w:val="000000"/>
          <w:spacing w:val="0"/>
          <w:sz w:val="28"/>
          <w:szCs w:val="28"/>
          <w:lang w:eastAsia="uk-UA"/>
        </w:rPr>
        <w:t>“</w:t>
      </w:r>
      <w:r w:rsidRPr="00966C8E">
        <w:rPr>
          <w:rStyle w:val="11"/>
          <w:color w:val="000000"/>
          <w:spacing w:val="0"/>
          <w:sz w:val="28"/>
          <w:szCs w:val="28"/>
          <w:lang w:eastAsia="uk-UA"/>
        </w:rPr>
        <w:t>Про засади державної регіональної політики</w:t>
      </w:r>
      <w:r w:rsidR="00C91892" w:rsidRPr="00C91892">
        <w:rPr>
          <w:rStyle w:val="11"/>
          <w:color w:val="000000"/>
          <w:spacing w:val="0"/>
          <w:sz w:val="28"/>
          <w:szCs w:val="28"/>
          <w:lang w:eastAsia="uk-UA"/>
        </w:rPr>
        <w:t>”</w:t>
      </w:r>
      <w:r w:rsidRPr="00966C8E">
        <w:rPr>
          <w:rStyle w:val="11"/>
          <w:color w:val="000000"/>
          <w:spacing w:val="0"/>
          <w:sz w:val="28"/>
          <w:szCs w:val="28"/>
          <w:lang w:eastAsia="uk-UA"/>
        </w:rPr>
        <w:t xml:space="preserve"> (щодо забезпечення відповідності ініціативи створення індустріальних парків і пов'язаних із нею проектів регіонального розвитку </w:t>
      </w:r>
      <w:r w:rsidRPr="00966C8E">
        <w:rPr>
          <w:rStyle w:val="11"/>
          <w:color w:val="000000"/>
          <w:spacing w:val="0"/>
          <w:sz w:val="28"/>
          <w:szCs w:val="28"/>
          <w:lang w:eastAsia="uk-UA"/>
        </w:rPr>
        <w:lastRenderedPageBreak/>
        <w:t>пріоритетам державного, регіонального і місцевого розвитку).</w:t>
      </w:r>
      <w:r>
        <w:rPr>
          <w:rStyle w:val="11"/>
          <w:color w:val="000000"/>
          <w:spacing w:val="0"/>
          <w:sz w:val="28"/>
          <w:szCs w:val="28"/>
          <w:lang w:eastAsia="uk-UA"/>
        </w:rPr>
        <w:t xml:space="preserve"> </w:t>
      </w:r>
    </w:p>
    <w:p w:rsidR="00966C8E" w:rsidRDefault="00966C8E" w:rsidP="00966C8E">
      <w:pPr>
        <w:pStyle w:val="aa"/>
        <w:shd w:val="clear" w:color="auto" w:fill="auto"/>
        <w:spacing w:before="0" w:line="240" w:lineRule="auto"/>
        <w:ind w:firstLine="709"/>
        <w:rPr>
          <w:rStyle w:val="11"/>
          <w:color w:val="000000"/>
          <w:spacing w:val="0"/>
          <w:sz w:val="28"/>
          <w:szCs w:val="28"/>
          <w:lang w:eastAsia="uk-UA"/>
        </w:rPr>
      </w:pPr>
      <w:r w:rsidRPr="00966C8E">
        <w:rPr>
          <w:rStyle w:val="11"/>
          <w:color w:val="000000"/>
          <w:spacing w:val="0"/>
          <w:sz w:val="28"/>
          <w:szCs w:val="28"/>
          <w:lang w:eastAsia="uk-UA"/>
        </w:rPr>
        <w:t>Прийняття проекту Закону дозволить покращити умови інвестиційної діяльності в Україні та сприятиме збільшенню надходжень інвестицій в економіку України.</w:t>
      </w:r>
      <w:r>
        <w:rPr>
          <w:rStyle w:val="11"/>
          <w:color w:val="000000"/>
          <w:spacing w:val="0"/>
          <w:sz w:val="28"/>
          <w:szCs w:val="28"/>
          <w:lang w:eastAsia="uk-UA"/>
        </w:rPr>
        <w:t xml:space="preserve"> </w:t>
      </w:r>
    </w:p>
    <w:p w:rsidR="00966C8E" w:rsidRDefault="00966C8E" w:rsidP="00966C8E">
      <w:pPr>
        <w:pStyle w:val="aa"/>
        <w:shd w:val="clear" w:color="auto" w:fill="auto"/>
        <w:spacing w:before="0" w:line="240" w:lineRule="auto"/>
        <w:ind w:firstLine="709"/>
        <w:rPr>
          <w:rStyle w:val="11"/>
          <w:color w:val="000000"/>
          <w:spacing w:val="0"/>
          <w:sz w:val="28"/>
          <w:szCs w:val="28"/>
          <w:lang w:eastAsia="uk-UA"/>
        </w:rPr>
      </w:pPr>
      <w:r>
        <w:rPr>
          <w:rStyle w:val="11"/>
          <w:color w:val="000000"/>
          <w:spacing w:val="0"/>
          <w:sz w:val="28"/>
          <w:szCs w:val="28"/>
          <w:lang w:eastAsia="uk-UA"/>
        </w:rPr>
        <w:t>Ефективність реалізації проекту Закону буде оц</w:t>
      </w:r>
      <w:r w:rsidR="00E60606">
        <w:rPr>
          <w:rStyle w:val="11"/>
          <w:color w:val="000000"/>
          <w:spacing w:val="0"/>
          <w:sz w:val="28"/>
          <w:szCs w:val="28"/>
          <w:lang w:eastAsia="uk-UA"/>
        </w:rPr>
        <w:t xml:space="preserve">інюватися за такими показниками, як </w:t>
      </w:r>
      <w:r w:rsidRPr="00966C8E">
        <w:rPr>
          <w:rStyle w:val="11"/>
          <w:color w:val="000000"/>
          <w:spacing w:val="0"/>
          <w:sz w:val="28"/>
          <w:szCs w:val="28"/>
          <w:lang w:eastAsia="uk-UA"/>
        </w:rPr>
        <w:t>кількість суб'єктів господарювання, на яких поширюватиметься дія акта (керуючі компанії та учасники індустріальних парків);</w:t>
      </w:r>
      <w:r w:rsidR="00E60606">
        <w:rPr>
          <w:rStyle w:val="11"/>
          <w:color w:val="000000"/>
          <w:spacing w:val="0"/>
          <w:sz w:val="28"/>
          <w:szCs w:val="28"/>
          <w:lang w:eastAsia="uk-UA"/>
        </w:rPr>
        <w:t xml:space="preserve"> </w:t>
      </w:r>
      <w:r w:rsidRPr="00966C8E">
        <w:rPr>
          <w:rStyle w:val="11"/>
          <w:color w:val="000000"/>
          <w:spacing w:val="0"/>
          <w:sz w:val="28"/>
          <w:szCs w:val="28"/>
          <w:lang w:eastAsia="uk-UA"/>
        </w:rPr>
        <w:t>наявність керуючих компаній у індустріальних парках, включених до Реєстру;</w:t>
      </w:r>
      <w:r w:rsidR="00E60606">
        <w:rPr>
          <w:rStyle w:val="11"/>
          <w:color w:val="000000"/>
          <w:spacing w:val="0"/>
          <w:sz w:val="28"/>
          <w:szCs w:val="28"/>
          <w:lang w:eastAsia="uk-UA"/>
        </w:rPr>
        <w:t xml:space="preserve"> </w:t>
      </w:r>
      <w:r w:rsidRPr="00966C8E">
        <w:rPr>
          <w:rStyle w:val="11"/>
          <w:color w:val="000000"/>
          <w:spacing w:val="0"/>
          <w:sz w:val="28"/>
          <w:szCs w:val="28"/>
          <w:lang w:eastAsia="uk-UA"/>
        </w:rPr>
        <w:t>кількість учасників індустріальних парків, включених до Реєстру;</w:t>
      </w:r>
      <w:r w:rsidR="00E60606">
        <w:rPr>
          <w:rStyle w:val="11"/>
          <w:color w:val="000000"/>
          <w:spacing w:val="0"/>
          <w:sz w:val="28"/>
          <w:szCs w:val="28"/>
          <w:lang w:eastAsia="uk-UA"/>
        </w:rPr>
        <w:t xml:space="preserve"> </w:t>
      </w:r>
      <w:r w:rsidRPr="00966C8E">
        <w:rPr>
          <w:rStyle w:val="11"/>
          <w:color w:val="000000"/>
          <w:spacing w:val="0"/>
          <w:sz w:val="28"/>
          <w:szCs w:val="28"/>
          <w:lang w:eastAsia="uk-UA"/>
        </w:rPr>
        <w:t>кількість створених робочих місць в індустріальних парках, включених до Реєстру;</w:t>
      </w:r>
      <w:r w:rsidR="00E60606">
        <w:rPr>
          <w:rStyle w:val="11"/>
          <w:color w:val="000000"/>
          <w:spacing w:val="0"/>
          <w:sz w:val="28"/>
          <w:szCs w:val="28"/>
          <w:lang w:eastAsia="uk-UA"/>
        </w:rPr>
        <w:t xml:space="preserve"> </w:t>
      </w:r>
      <w:r w:rsidRPr="00966C8E">
        <w:rPr>
          <w:rStyle w:val="11"/>
          <w:color w:val="000000"/>
          <w:spacing w:val="0"/>
          <w:sz w:val="28"/>
          <w:szCs w:val="28"/>
          <w:lang w:eastAsia="uk-UA"/>
        </w:rPr>
        <w:t>обсяги інвестицій учасників індустріального парку, включених до Реєстру.</w:t>
      </w:r>
    </w:p>
    <w:p w:rsidR="003F325C" w:rsidRPr="00DD3D6C" w:rsidRDefault="003F325C" w:rsidP="006127BB">
      <w:pPr>
        <w:pStyle w:val="aa"/>
        <w:shd w:val="clear" w:color="auto" w:fill="auto"/>
        <w:spacing w:before="0" w:line="240" w:lineRule="auto"/>
        <w:ind w:firstLine="709"/>
        <w:rPr>
          <w:rStyle w:val="11"/>
          <w:color w:val="000000"/>
          <w:spacing w:val="0"/>
          <w:sz w:val="28"/>
          <w:szCs w:val="28"/>
          <w:lang w:eastAsia="uk-UA"/>
        </w:rPr>
      </w:pPr>
      <w:r w:rsidRPr="00DD3D6C">
        <w:rPr>
          <w:rStyle w:val="11"/>
          <w:color w:val="000000"/>
          <w:spacing w:val="0"/>
          <w:sz w:val="28"/>
          <w:szCs w:val="28"/>
          <w:lang w:eastAsia="uk-UA"/>
        </w:rPr>
        <w:t>Очікуваний вплив</w:t>
      </w:r>
      <w:r w:rsidR="00E60606">
        <w:rPr>
          <w:rStyle w:val="11"/>
          <w:color w:val="000000"/>
          <w:spacing w:val="0"/>
          <w:sz w:val="28"/>
          <w:szCs w:val="28"/>
          <w:lang w:eastAsia="uk-UA"/>
        </w:rPr>
        <w:t xml:space="preserve"> реалізації проекту Закону:</w:t>
      </w:r>
    </w:p>
    <w:p w:rsidR="003F325C" w:rsidRPr="003940AC" w:rsidRDefault="003F325C" w:rsidP="006127BB">
      <w:pPr>
        <w:pStyle w:val="aa"/>
        <w:shd w:val="clear" w:color="auto" w:fill="auto"/>
        <w:spacing w:before="0" w:line="240" w:lineRule="auto"/>
        <w:ind w:firstLine="709"/>
        <w:rPr>
          <w:sz w:val="28"/>
          <w:szCs w:val="28"/>
        </w:rPr>
      </w:pPr>
      <w:r>
        <w:rPr>
          <w:sz w:val="28"/>
          <w:szCs w:val="28"/>
        </w:rPr>
        <w:t>на сферу інтересів держави ‒ концентрація організаційних і фінансових ресурсів державного та місцевого рівнів на реалізації потенціалу індустріальних парків, включених у Реєстр</w:t>
      </w:r>
      <w:r>
        <w:rPr>
          <w:rFonts w:eastAsia="Times New Roman" w:cs="Times New Roman"/>
          <w:bCs/>
          <w:color w:val="000000"/>
          <w:sz w:val="28"/>
          <w:szCs w:val="28"/>
          <w:lang w:eastAsia="uk-UA"/>
        </w:rPr>
        <w:t xml:space="preserve">. Встановлення ефективного зворотного зв'язку із ініціаторами і керуючими компаніями індустріальних парків у </w:t>
      </w:r>
      <w:r w:rsidRPr="000A10D0">
        <w:rPr>
          <w:sz w:val="28"/>
          <w:szCs w:val="28"/>
        </w:rPr>
        <w:t>процесі їх розвитку та функціонування. З</w:t>
      </w:r>
      <w:r>
        <w:rPr>
          <w:sz w:val="28"/>
          <w:szCs w:val="28"/>
        </w:rPr>
        <w:t xml:space="preserve">абезпечення </w:t>
      </w:r>
      <w:r w:rsidRPr="003940AC">
        <w:rPr>
          <w:sz w:val="28"/>
          <w:szCs w:val="28"/>
        </w:rPr>
        <w:t>узгоджен</w:t>
      </w:r>
      <w:r>
        <w:rPr>
          <w:sz w:val="28"/>
          <w:szCs w:val="28"/>
        </w:rPr>
        <w:t>ості</w:t>
      </w:r>
      <w:r w:rsidRPr="003940AC">
        <w:rPr>
          <w:sz w:val="28"/>
          <w:szCs w:val="28"/>
        </w:rPr>
        <w:t xml:space="preserve"> вимог законодавчих актів </w:t>
      </w:r>
      <w:r>
        <w:rPr>
          <w:sz w:val="28"/>
          <w:szCs w:val="28"/>
        </w:rPr>
        <w:t xml:space="preserve">щодо питання державної підтримки індустріальних </w:t>
      </w:r>
      <w:r w:rsidR="009E5970">
        <w:rPr>
          <w:sz w:val="28"/>
          <w:szCs w:val="28"/>
        </w:rPr>
        <w:t>парків</w:t>
      </w:r>
      <w:r>
        <w:rPr>
          <w:sz w:val="28"/>
          <w:szCs w:val="28"/>
        </w:rPr>
        <w:t xml:space="preserve">. Формування іміджу індустріальних парків як дієвого інструменту залучення інвестицій у сферу </w:t>
      </w:r>
      <w:r w:rsidRPr="000A10D0">
        <w:rPr>
          <w:sz w:val="28"/>
          <w:szCs w:val="28"/>
        </w:rPr>
        <w:t>переробної промисловості, науково-дослідної діяльності, інформації і телекомунікацій</w:t>
      </w:r>
      <w:r w:rsidRPr="003940AC">
        <w:rPr>
          <w:sz w:val="28"/>
          <w:szCs w:val="28"/>
        </w:rPr>
        <w:t>;</w:t>
      </w:r>
    </w:p>
    <w:p w:rsidR="003F325C" w:rsidRPr="006523F2" w:rsidRDefault="003F325C" w:rsidP="006127BB">
      <w:pPr>
        <w:pStyle w:val="aa"/>
        <w:shd w:val="clear" w:color="auto" w:fill="auto"/>
        <w:spacing w:before="0" w:line="240" w:lineRule="auto"/>
        <w:ind w:firstLine="709"/>
        <w:rPr>
          <w:sz w:val="28"/>
          <w:szCs w:val="28"/>
        </w:rPr>
      </w:pPr>
      <w:r w:rsidRPr="006523F2">
        <w:rPr>
          <w:sz w:val="28"/>
          <w:szCs w:val="28"/>
        </w:rPr>
        <w:t xml:space="preserve">вплив на сферу інтересів суб’єктів господарювання ‒ захист інтересів потенційних суб'єктів індустріальних парків шляхом відбору та включення в Реєстр, території та земельні ділянки яких відповідають вимогам і умовам, які передбачені законодавством для промислового будівництва та експлуатації. Забезпечення розвитку </w:t>
      </w:r>
      <w:r>
        <w:rPr>
          <w:sz w:val="28"/>
          <w:szCs w:val="28"/>
        </w:rPr>
        <w:t>індустріальних парків</w:t>
      </w:r>
      <w:r w:rsidRPr="006523F2">
        <w:rPr>
          <w:sz w:val="28"/>
          <w:szCs w:val="28"/>
        </w:rPr>
        <w:t xml:space="preserve"> і створення, таким чином, сприятливих умов для започаткування та ведення в їх межах господарської діяльності</w:t>
      </w:r>
      <w:r>
        <w:rPr>
          <w:sz w:val="28"/>
          <w:szCs w:val="28"/>
        </w:rPr>
        <w:t>, а також створення попиту на місцеві товари, роботи і послуги.</w:t>
      </w:r>
    </w:p>
    <w:p w:rsidR="00E60606" w:rsidRDefault="003F325C" w:rsidP="00E60606">
      <w:pPr>
        <w:pStyle w:val="aa"/>
        <w:shd w:val="clear" w:color="auto" w:fill="auto"/>
        <w:spacing w:before="0" w:line="240" w:lineRule="auto"/>
        <w:ind w:firstLine="709"/>
        <w:rPr>
          <w:sz w:val="28"/>
          <w:szCs w:val="28"/>
        </w:rPr>
      </w:pPr>
      <w:r>
        <w:rPr>
          <w:sz w:val="28"/>
          <w:szCs w:val="28"/>
        </w:rPr>
        <w:t xml:space="preserve">Прийняття </w:t>
      </w:r>
      <w:r w:rsidR="00C70C7F">
        <w:rPr>
          <w:sz w:val="28"/>
          <w:szCs w:val="28"/>
        </w:rPr>
        <w:t>проекту Закону</w:t>
      </w:r>
      <w:r w:rsidRPr="006523F2">
        <w:rPr>
          <w:sz w:val="28"/>
          <w:szCs w:val="28"/>
        </w:rPr>
        <w:t xml:space="preserve"> </w:t>
      </w:r>
      <w:r>
        <w:rPr>
          <w:sz w:val="28"/>
          <w:szCs w:val="28"/>
        </w:rPr>
        <w:t xml:space="preserve">опосередковано </w:t>
      </w:r>
      <w:r w:rsidRPr="006523F2">
        <w:rPr>
          <w:sz w:val="28"/>
          <w:szCs w:val="28"/>
        </w:rPr>
        <w:t>вплив</w:t>
      </w:r>
      <w:r>
        <w:rPr>
          <w:sz w:val="28"/>
          <w:szCs w:val="28"/>
        </w:rPr>
        <w:t>атиме</w:t>
      </w:r>
      <w:r w:rsidRPr="006523F2">
        <w:rPr>
          <w:sz w:val="28"/>
          <w:szCs w:val="28"/>
        </w:rPr>
        <w:t xml:space="preserve"> на </w:t>
      </w:r>
      <w:r w:rsidRPr="003C05A9">
        <w:rPr>
          <w:sz w:val="28"/>
          <w:szCs w:val="28"/>
        </w:rPr>
        <w:t xml:space="preserve">розвиток регіонів </w:t>
      </w:r>
      <w:r>
        <w:rPr>
          <w:sz w:val="28"/>
          <w:szCs w:val="28"/>
        </w:rPr>
        <w:t>через</w:t>
      </w:r>
      <w:r w:rsidRPr="003C05A9">
        <w:rPr>
          <w:sz w:val="28"/>
          <w:szCs w:val="28"/>
        </w:rPr>
        <w:t xml:space="preserve"> </w:t>
      </w:r>
      <w:r>
        <w:rPr>
          <w:sz w:val="28"/>
          <w:szCs w:val="28"/>
        </w:rPr>
        <w:t>те, що створені індустріальні парки забезпечать активізацію господарської діяльності в межах відповідних територій і сприятимуть формуванню додаткових бюджетних надходжень.</w:t>
      </w:r>
    </w:p>
    <w:p w:rsidR="00E60606" w:rsidRDefault="004A0F90" w:rsidP="006127BB">
      <w:pPr>
        <w:pStyle w:val="aa"/>
        <w:shd w:val="clear" w:color="auto" w:fill="auto"/>
        <w:spacing w:before="0" w:after="240" w:line="240" w:lineRule="auto"/>
        <w:ind w:firstLine="709"/>
        <w:rPr>
          <w:sz w:val="28"/>
          <w:szCs w:val="28"/>
        </w:rPr>
      </w:pPr>
      <w:r>
        <w:rPr>
          <w:sz w:val="28"/>
          <w:szCs w:val="28"/>
        </w:rPr>
        <w:t xml:space="preserve">Інформація про </w:t>
      </w:r>
      <w:r w:rsidR="00E60606" w:rsidRPr="00E60606">
        <w:rPr>
          <w:sz w:val="28"/>
          <w:szCs w:val="28"/>
        </w:rPr>
        <w:t>вплив реалізації проекту Закону на інтереси заінтересованих сто</w:t>
      </w:r>
      <w:bookmarkStart w:id="15" w:name="_GoBack"/>
      <w:bookmarkEnd w:id="15"/>
      <w:r w:rsidR="00E60606" w:rsidRPr="00E60606">
        <w:rPr>
          <w:sz w:val="28"/>
          <w:szCs w:val="28"/>
        </w:rPr>
        <w:t>рін додається до пояснювальної записки.</w:t>
      </w:r>
    </w:p>
    <w:p w:rsidR="00E60606" w:rsidRPr="000450C7" w:rsidRDefault="00E60606" w:rsidP="00002470">
      <w:pPr>
        <w:shd w:val="clear" w:color="auto" w:fill="FFFFFF"/>
        <w:tabs>
          <w:tab w:val="right" w:pos="9638"/>
        </w:tabs>
        <w:spacing w:after="0" w:line="240" w:lineRule="auto"/>
        <w:rPr>
          <w:rFonts w:ascii="Times New Roman" w:eastAsia="Times New Roman" w:hAnsi="Times New Roman" w:cs="Times New Roman"/>
          <w:b/>
          <w:color w:val="000000"/>
          <w:sz w:val="20"/>
          <w:szCs w:val="20"/>
          <w:lang w:eastAsia="uk-UA"/>
        </w:rPr>
      </w:pPr>
      <w:bookmarkStart w:id="16" w:name="n1998"/>
      <w:bookmarkEnd w:id="16"/>
    </w:p>
    <w:p w:rsidR="008B3949" w:rsidRDefault="008B3949" w:rsidP="00002470">
      <w:pPr>
        <w:shd w:val="clear" w:color="auto" w:fill="FFFFFF"/>
        <w:tabs>
          <w:tab w:val="right" w:pos="9638"/>
        </w:tabs>
        <w:spacing w:after="0" w:line="240" w:lineRule="auto"/>
        <w:rPr>
          <w:rFonts w:ascii="Times New Roman" w:eastAsia="Times New Roman" w:hAnsi="Times New Roman" w:cs="Times New Roman"/>
          <w:b/>
          <w:color w:val="000000"/>
          <w:sz w:val="28"/>
          <w:szCs w:val="28"/>
          <w:lang w:eastAsia="uk-UA"/>
        </w:rPr>
      </w:pPr>
      <w:r w:rsidRPr="008B3949">
        <w:rPr>
          <w:rFonts w:ascii="Times New Roman" w:eastAsia="Times New Roman" w:hAnsi="Times New Roman" w:cs="Times New Roman"/>
          <w:b/>
          <w:color w:val="000000"/>
          <w:sz w:val="28"/>
          <w:szCs w:val="28"/>
          <w:lang w:eastAsia="uk-UA"/>
        </w:rPr>
        <w:t>Міністр</w:t>
      </w:r>
      <w:r w:rsidR="00574183">
        <w:rPr>
          <w:rFonts w:ascii="Times New Roman" w:eastAsia="Times New Roman" w:hAnsi="Times New Roman" w:cs="Times New Roman"/>
          <w:b/>
          <w:color w:val="000000"/>
          <w:sz w:val="28"/>
          <w:szCs w:val="28"/>
          <w:lang w:eastAsia="uk-UA"/>
        </w:rPr>
        <w:t xml:space="preserve"> </w:t>
      </w:r>
      <w:r w:rsidR="00002470">
        <w:rPr>
          <w:rFonts w:ascii="Times New Roman" w:eastAsia="Times New Roman" w:hAnsi="Times New Roman" w:cs="Times New Roman"/>
          <w:b/>
          <w:color w:val="000000"/>
          <w:sz w:val="28"/>
          <w:szCs w:val="28"/>
          <w:lang w:eastAsia="uk-UA"/>
        </w:rPr>
        <w:t>р</w:t>
      </w:r>
      <w:r w:rsidR="006E7DC1">
        <w:rPr>
          <w:rFonts w:ascii="Times New Roman" w:eastAsia="Times New Roman" w:hAnsi="Times New Roman" w:cs="Times New Roman"/>
          <w:b/>
          <w:color w:val="000000"/>
          <w:sz w:val="28"/>
          <w:szCs w:val="28"/>
          <w:lang w:eastAsia="uk-UA"/>
        </w:rPr>
        <w:t>озвитку економіки, торгівлі</w:t>
      </w:r>
      <w:r w:rsidR="00002470">
        <w:rPr>
          <w:rFonts w:ascii="Times New Roman" w:eastAsia="Times New Roman" w:hAnsi="Times New Roman" w:cs="Times New Roman"/>
          <w:b/>
          <w:color w:val="000000"/>
          <w:sz w:val="28"/>
          <w:szCs w:val="28"/>
          <w:lang w:eastAsia="uk-UA"/>
        </w:rPr>
        <w:br/>
      </w:r>
      <w:r w:rsidRPr="008B3949">
        <w:rPr>
          <w:rFonts w:ascii="Times New Roman" w:eastAsia="Times New Roman" w:hAnsi="Times New Roman" w:cs="Times New Roman"/>
          <w:b/>
          <w:color w:val="000000"/>
          <w:sz w:val="28"/>
          <w:szCs w:val="28"/>
          <w:lang w:eastAsia="uk-UA"/>
        </w:rPr>
        <w:t>та сільського</w:t>
      </w:r>
      <w:r w:rsidR="006E7DC1">
        <w:rPr>
          <w:rFonts w:ascii="Times New Roman" w:eastAsia="Times New Roman" w:hAnsi="Times New Roman" w:cs="Times New Roman"/>
          <w:b/>
          <w:color w:val="000000"/>
          <w:sz w:val="28"/>
          <w:szCs w:val="28"/>
          <w:lang w:eastAsia="uk-UA"/>
        </w:rPr>
        <w:t xml:space="preserve"> </w:t>
      </w:r>
      <w:r w:rsidRPr="008B3949">
        <w:rPr>
          <w:rFonts w:ascii="Times New Roman" w:eastAsia="Times New Roman" w:hAnsi="Times New Roman" w:cs="Times New Roman"/>
          <w:b/>
          <w:color w:val="000000"/>
          <w:sz w:val="28"/>
          <w:szCs w:val="28"/>
          <w:lang w:eastAsia="uk-UA"/>
        </w:rPr>
        <w:t>господарства України</w:t>
      </w:r>
      <w:r w:rsidRPr="008B3949">
        <w:rPr>
          <w:rFonts w:ascii="Times New Roman" w:eastAsia="Times New Roman" w:hAnsi="Times New Roman" w:cs="Times New Roman"/>
          <w:b/>
          <w:color w:val="000000"/>
          <w:sz w:val="28"/>
          <w:szCs w:val="28"/>
          <w:lang w:eastAsia="uk-UA"/>
        </w:rPr>
        <w:tab/>
      </w:r>
      <w:r w:rsidR="00574183">
        <w:rPr>
          <w:rFonts w:ascii="Times New Roman" w:eastAsia="Times New Roman" w:hAnsi="Times New Roman" w:cs="Times New Roman"/>
          <w:b/>
          <w:color w:val="000000"/>
          <w:sz w:val="28"/>
          <w:szCs w:val="28"/>
          <w:lang w:eastAsia="uk-UA"/>
        </w:rPr>
        <w:t>Ігор ПЕТРАШКО</w:t>
      </w:r>
    </w:p>
    <w:p w:rsidR="006127BB" w:rsidRPr="000450C7" w:rsidRDefault="006127BB" w:rsidP="005C426C">
      <w:pPr>
        <w:shd w:val="clear" w:color="auto" w:fill="FFFFFF"/>
        <w:spacing w:after="0" w:line="240" w:lineRule="auto"/>
        <w:jc w:val="both"/>
        <w:rPr>
          <w:rFonts w:ascii="Times New Roman" w:eastAsia="Times New Roman" w:hAnsi="Times New Roman" w:cs="Times New Roman"/>
          <w:b/>
          <w:color w:val="000000"/>
          <w:sz w:val="20"/>
          <w:szCs w:val="20"/>
          <w:lang w:eastAsia="uk-UA"/>
        </w:rPr>
      </w:pPr>
    </w:p>
    <w:p w:rsidR="00867B3C" w:rsidRPr="00317C18" w:rsidRDefault="008B3949" w:rsidP="00317C18">
      <w:pPr>
        <w:shd w:val="clear" w:color="auto" w:fill="FFFFFF"/>
        <w:spacing w:after="0" w:line="240" w:lineRule="auto"/>
        <w:jc w:val="both"/>
        <w:rPr>
          <w:rFonts w:ascii="Times New Roman" w:eastAsia="Times New Roman" w:hAnsi="Times New Roman" w:cs="Times New Roman"/>
          <w:b/>
          <w:color w:val="000000"/>
          <w:sz w:val="28"/>
          <w:szCs w:val="28"/>
          <w:lang w:eastAsia="uk-UA"/>
        </w:rPr>
      </w:pPr>
      <w:r>
        <w:rPr>
          <w:rFonts w:ascii="Times New Roman" w:eastAsia="Times New Roman" w:hAnsi="Times New Roman" w:cs="Times New Roman"/>
          <w:b/>
          <w:color w:val="000000"/>
          <w:sz w:val="28"/>
          <w:szCs w:val="28"/>
          <w:lang w:eastAsia="uk-UA"/>
        </w:rPr>
        <w:t xml:space="preserve">___ ____________________ </w:t>
      </w:r>
      <w:r w:rsidRPr="00FF0FA2">
        <w:rPr>
          <w:rFonts w:ascii="Times New Roman" w:eastAsia="Times New Roman" w:hAnsi="Times New Roman" w:cs="Times New Roman"/>
          <w:bCs/>
          <w:color w:val="000000"/>
          <w:sz w:val="28"/>
          <w:szCs w:val="28"/>
          <w:lang w:eastAsia="uk-UA"/>
        </w:rPr>
        <w:t>2020 р.</w:t>
      </w:r>
      <w:bookmarkStart w:id="17" w:name="n1999"/>
      <w:bookmarkStart w:id="18" w:name="n2000"/>
      <w:bookmarkEnd w:id="17"/>
      <w:bookmarkEnd w:id="18"/>
    </w:p>
    <w:sectPr w:rsidR="00867B3C" w:rsidRPr="00317C18" w:rsidSect="00C0451A">
      <w:headerReference w:type="default" r:id="rId8"/>
      <w:pgSz w:w="11906" w:h="16838"/>
      <w:pgMar w:top="1134" w:right="567"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A7C" w:rsidRDefault="00550A7C" w:rsidP="007D495A">
      <w:pPr>
        <w:spacing w:after="0" w:line="240" w:lineRule="auto"/>
      </w:pPr>
      <w:r>
        <w:separator/>
      </w:r>
    </w:p>
  </w:endnote>
  <w:endnote w:type="continuationSeparator" w:id="0">
    <w:p w:rsidR="00550A7C" w:rsidRDefault="00550A7C" w:rsidP="007D4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A7C" w:rsidRDefault="00550A7C" w:rsidP="007D495A">
      <w:pPr>
        <w:spacing w:after="0" w:line="240" w:lineRule="auto"/>
      </w:pPr>
      <w:r>
        <w:separator/>
      </w:r>
    </w:p>
  </w:footnote>
  <w:footnote w:type="continuationSeparator" w:id="0">
    <w:p w:rsidR="00550A7C" w:rsidRDefault="00550A7C" w:rsidP="007D49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5563045"/>
      <w:docPartObj>
        <w:docPartGallery w:val="Page Numbers (Top of Page)"/>
        <w:docPartUnique/>
      </w:docPartObj>
    </w:sdtPr>
    <w:sdtEndPr/>
    <w:sdtContent>
      <w:p w:rsidR="007D495A" w:rsidRDefault="00E025AD">
        <w:pPr>
          <w:pStyle w:val="a4"/>
          <w:jc w:val="center"/>
        </w:pPr>
        <w:r w:rsidRPr="002A6F59">
          <w:rPr>
            <w:rFonts w:ascii="Times New Roman" w:hAnsi="Times New Roman" w:cs="Times New Roman"/>
            <w:sz w:val="24"/>
            <w:szCs w:val="24"/>
          </w:rPr>
          <w:fldChar w:fldCharType="begin"/>
        </w:r>
        <w:r w:rsidR="007D495A" w:rsidRPr="002A6F59">
          <w:rPr>
            <w:rFonts w:ascii="Times New Roman" w:hAnsi="Times New Roman" w:cs="Times New Roman"/>
            <w:sz w:val="24"/>
            <w:szCs w:val="24"/>
          </w:rPr>
          <w:instrText>PAGE   \* MERGEFORMAT</w:instrText>
        </w:r>
        <w:r w:rsidRPr="002A6F59">
          <w:rPr>
            <w:rFonts w:ascii="Times New Roman" w:hAnsi="Times New Roman" w:cs="Times New Roman"/>
            <w:sz w:val="24"/>
            <w:szCs w:val="24"/>
          </w:rPr>
          <w:fldChar w:fldCharType="separate"/>
        </w:r>
        <w:r w:rsidR="00F76B8C">
          <w:rPr>
            <w:rFonts w:ascii="Times New Roman" w:hAnsi="Times New Roman" w:cs="Times New Roman"/>
            <w:noProof/>
            <w:sz w:val="24"/>
            <w:szCs w:val="24"/>
          </w:rPr>
          <w:t>7</w:t>
        </w:r>
        <w:r w:rsidRPr="002A6F59">
          <w:rPr>
            <w:rFonts w:ascii="Times New Roman" w:hAnsi="Times New Roman" w:cs="Times New Roman"/>
            <w:sz w:val="24"/>
            <w:szCs w:val="24"/>
          </w:rPr>
          <w:fldChar w:fldCharType="end"/>
        </w:r>
      </w:p>
    </w:sdtContent>
  </w:sdt>
  <w:p w:rsidR="007D495A" w:rsidRDefault="007D495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697645"/>
    <w:multiLevelType w:val="hybridMultilevel"/>
    <w:tmpl w:val="F6FCC89A"/>
    <w:lvl w:ilvl="0" w:tplc="BD90C43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95A"/>
    <w:rsid w:val="00002470"/>
    <w:rsid w:val="00022911"/>
    <w:rsid w:val="000329B0"/>
    <w:rsid w:val="0003751F"/>
    <w:rsid w:val="000450C7"/>
    <w:rsid w:val="000511E3"/>
    <w:rsid w:val="00051A26"/>
    <w:rsid w:val="000523D5"/>
    <w:rsid w:val="000819B8"/>
    <w:rsid w:val="00091C1B"/>
    <w:rsid w:val="000A02A6"/>
    <w:rsid w:val="000A20E9"/>
    <w:rsid w:val="000C2050"/>
    <w:rsid w:val="000D0F51"/>
    <w:rsid w:val="000D2945"/>
    <w:rsid w:val="000F3D14"/>
    <w:rsid w:val="000F40ED"/>
    <w:rsid w:val="000F6BCD"/>
    <w:rsid w:val="000F7DA0"/>
    <w:rsid w:val="00111074"/>
    <w:rsid w:val="0013038C"/>
    <w:rsid w:val="00153114"/>
    <w:rsid w:val="00154C09"/>
    <w:rsid w:val="001736FB"/>
    <w:rsid w:val="001738B4"/>
    <w:rsid w:val="00182845"/>
    <w:rsid w:val="001A4007"/>
    <w:rsid w:val="001C381E"/>
    <w:rsid w:val="001C50ED"/>
    <w:rsid w:val="001D126B"/>
    <w:rsid w:val="00210354"/>
    <w:rsid w:val="002344AC"/>
    <w:rsid w:val="00235A4F"/>
    <w:rsid w:val="00265A52"/>
    <w:rsid w:val="00274101"/>
    <w:rsid w:val="002A0D2C"/>
    <w:rsid w:val="002A4185"/>
    <w:rsid w:val="002A6F59"/>
    <w:rsid w:val="002B2087"/>
    <w:rsid w:val="002C2CC7"/>
    <w:rsid w:val="002C5C2F"/>
    <w:rsid w:val="002C64F2"/>
    <w:rsid w:val="002D4FA9"/>
    <w:rsid w:val="00317C18"/>
    <w:rsid w:val="00323950"/>
    <w:rsid w:val="00323B47"/>
    <w:rsid w:val="00326405"/>
    <w:rsid w:val="003338C4"/>
    <w:rsid w:val="00355C40"/>
    <w:rsid w:val="00365617"/>
    <w:rsid w:val="00377211"/>
    <w:rsid w:val="00390AE8"/>
    <w:rsid w:val="003A3F58"/>
    <w:rsid w:val="003A535A"/>
    <w:rsid w:val="003C0B43"/>
    <w:rsid w:val="003C3E64"/>
    <w:rsid w:val="003E4B7C"/>
    <w:rsid w:val="003F0D4A"/>
    <w:rsid w:val="003F0ED1"/>
    <w:rsid w:val="003F325C"/>
    <w:rsid w:val="003F3F6F"/>
    <w:rsid w:val="0044214C"/>
    <w:rsid w:val="00454CE5"/>
    <w:rsid w:val="00454E06"/>
    <w:rsid w:val="00455F3E"/>
    <w:rsid w:val="004577B8"/>
    <w:rsid w:val="00465544"/>
    <w:rsid w:val="00470147"/>
    <w:rsid w:val="00482D46"/>
    <w:rsid w:val="004A0F90"/>
    <w:rsid w:val="004A340F"/>
    <w:rsid w:val="004A67EF"/>
    <w:rsid w:val="004D515A"/>
    <w:rsid w:val="004E72DE"/>
    <w:rsid w:val="004F7091"/>
    <w:rsid w:val="00504E0F"/>
    <w:rsid w:val="00514C9D"/>
    <w:rsid w:val="00522946"/>
    <w:rsid w:val="00532816"/>
    <w:rsid w:val="00536669"/>
    <w:rsid w:val="00544F93"/>
    <w:rsid w:val="00550A7C"/>
    <w:rsid w:val="005658FD"/>
    <w:rsid w:val="00574183"/>
    <w:rsid w:val="00576FA1"/>
    <w:rsid w:val="00577D61"/>
    <w:rsid w:val="00583EB5"/>
    <w:rsid w:val="00587182"/>
    <w:rsid w:val="00590741"/>
    <w:rsid w:val="00592B9C"/>
    <w:rsid w:val="005B22A4"/>
    <w:rsid w:val="005C02B1"/>
    <w:rsid w:val="005C348B"/>
    <w:rsid w:val="005C426C"/>
    <w:rsid w:val="005F2AE6"/>
    <w:rsid w:val="00604F6B"/>
    <w:rsid w:val="0061222B"/>
    <w:rsid w:val="006126B7"/>
    <w:rsid w:val="006127BB"/>
    <w:rsid w:val="006150D1"/>
    <w:rsid w:val="00631655"/>
    <w:rsid w:val="00642058"/>
    <w:rsid w:val="00650AEB"/>
    <w:rsid w:val="00675015"/>
    <w:rsid w:val="006A2A56"/>
    <w:rsid w:val="006A5EB4"/>
    <w:rsid w:val="006B088D"/>
    <w:rsid w:val="006B1559"/>
    <w:rsid w:val="006B7727"/>
    <w:rsid w:val="006C78BA"/>
    <w:rsid w:val="006D1727"/>
    <w:rsid w:val="006E7DC1"/>
    <w:rsid w:val="006F4E45"/>
    <w:rsid w:val="007060EE"/>
    <w:rsid w:val="00707DF1"/>
    <w:rsid w:val="007121DF"/>
    <w:rsid w:val="00731E6B"/>
    <w:rsid w:val="0073653C"/>
    <w:rsid w:val="007672A9"/>
    <w:rsid w:val="007735BC"/>
    <w:rsid w:val="007C64E6"/>
    <w:rsid w:val="007D164B"/>
    <w:rsid w:val="007D495A"/>
    <w:rsid w:val="007E492C"/>
    <w:rsid w:val="007F7572"/>
    <w:rsid w:val="008025FA"/>
    <w:rsid w:val="00846545"/>
    <w:rsid w:val="00867B3C"/>
    <w:rsid w:val="00871895"/>
    <w:rsid w:val="008731C2"/>
    <w:rsid w:val="00884293"/>
    <w:rsid w:val="008A44F6"/>
    <w:rsid w:val="008A5CEA"/>
    <w:rsid w:val="008B3949"/>
    <w:rsid w:val="008D05D4"/>
    <w:rsid w:val="008D7387"/>
    <w:rsid w:val="008E763F"/>
    <w:rsid w:val="008F3147"/>
    <w:rsid w:val="00907FBA"/>
    <w:rsid w:val="00912686"/>
    <w:rsid w:val="00932C65"/>
    <w:rsid w:val="00940503"/>
    <w:rsid w:val="00945617"/>
    <w:rsid w:val="00966C8E"/>
    <w:rsid w:val="009733E7"/>
    <w:rsid w:val="009B256C"/>
    <w:rsid w:val="009C65D7"/>
    <w:rsid w:val="009D316F"/>
    <w:rsid w:val="009E5970"/>
    <w:rsid w:val="009F2C5D"/>
    <w:rsid w:val="009F340E"/>
    <w:rsid w:val="00A179AE"/>
    <w:rsid w:val="00A278F0"/>
    <w:rsid w:val="00A3055E"/>
    <w:rsid w:val="00A425A9"/>
    <w:rsid w:val="00A43B87"/>
    <w:rsid w:val="00A53043"/>
    <w:rsid w:val="00AB3D31"/>
    <w:rsid w:val="00AD64A6"/>
    <w:rsid w:val="00AD6E40"/>
    <w:rsid w:val="00AE2C0E"/>
    <w:rsid w:val="00AE3018"/>
    <w:rsid w:val="00AF53BF"/>
    <w:rsid w:val="00B37578"/>
    <w:rsid w:val="00B52B8F"/>
    <w:rsid w:val="00B602C6"/>
    <w:rsid w:val="00B65B88"/>
    <w:rsid w:val="00B72B5B"/>
    <w:rsid w:val="00B823BE"/>
    <w:rsid w:val="00BA3C9B"/>
    <w:rsid w:val="00BD218F"/>
    <w:rsid w:val="00BE72C3"/>
    <w:rsid w:val="00BE7ECD"/>
    <w:rsid w:val="00BF69D7"/>
    <w:rsid w:val="00C0451A"/>
    <w:rsid w:val="00C1616E"/>
    <w:rsid w:val="00C352CD"/>
    <w:rsid w:val="00C70C7F"/>
    <w:rsid w:val="00C90DFB"/>
    <w:rsid w:val="00C91892"/>
    <w:rsid w:val="00CA73B1"/>
    <w:rsid w:val="00CB65F1"/>
    <w:rsid w:val="00CC4BF5"/>
    <w:rsid w:val="00CF0741"/>
    <w:rsid w:val="00D03559"/>
    <w:rsid w:val="00D17B2F"/>
    <w:rsid w:val="00D211D0"/>
    <w:rsid w:val="00D23D56"/>
    <w:rsid w:val="00D308C2"/>
    <w:rsid w:val="00D42CBB"/>
    <w:rsid w:val="00D63BFB"/>
    <w:rsid w:val="00D82A5E"/>
    <w:rsid w:val="00DA532B"/>
    <w:rsid w:val="00DF2D3B"/>
    <w:rsid w:val="00E00080"/>
    <w:rsid w:val="00E025AD"/>
    <w:rsid w:val="00E03E58"/>
    <w:rsid w:val="00E04E98"/>
    <w:rsid w:val="00E11E11"/>
    <w:rsid w:val="00E213D6"/>
    <w:rsid w:val="00E30A2C"/>
    <w:rsid w:val="00E325B7"/>
    <w:rsid w:val="00E60606"/>
    <w:rsid w:val="00E6474E"/>
    <w:rsid w:val="00E7327D"/>
    <w:rsid w:val="00E91CF5"/>
    <w:rsid w:val="00EB0C8B"/>
    <w:rsid w:val="00EC1E99"/>
    <w:rsid w:val="00EC31FD"/>
    <w:rsid w:val="00ED40E3"/>
    <w:rsid w:val="00EE355E"/>
    <w:rsid w:val="00EF0322"/>
    <w:rsid w:val="00F07956"/>
    <w:rsid w:val="00F11B60"/>
    <w:rsid w:val="00F12DC8"/>
    <w:rsid w:val="00F14DEA"/>
    <w:rsid w:val="00F15E8F"/>
    <w:rsid w:val="00F31734"/>
    <w:rsid w:val="00F417CE"/>
    <w:rsid w:val="00F5032E"/>
    <w:rsid w:val="00F550F6"/>
    <w:rsid w:val="00F65018"/>
    <w:rsid w:val="00F65768"/>
    <w:rsid w:val="00F70ECE"/>
    <w:rsid w:val="00F76B8C"/>
    <w:rsid w:val="00FA283B"/>
    <w:rsid w:val="00FC603A"/>
    <w:rsid w:val="00FD6653"/>
    <w:rsid w:val="00FF0FA2"/>
    <w:rsid w:val="00FF1B81"/>
    <w:rsid w:val="00FF76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A7C3B4-8ADF-44E6-B299-90B57DFBA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E"/>
  </w:style>
  <w:style w:type="paragraph" w:styleId="1">
    <w:name w:val="heading 1"/>
    <w:basedOn w:val="a"/>
    <w:next w:val="a"/>
    <w:link w:val="10"/>
    <w:uiPriority w:val="9"/>
    <w:qFormat/>
    <w:rsid w:val="007D49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rsid w:val="007D495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7D495A"/>
  </w:style>
  <w:style w:type="character" w:customStyle="1" w:styleId="rvts82">
    <w:name w:val="rvts82"/>
    <w:basedOn w:val="a0"/>
    <w:rsid w:val="007D495A"/>
  </w:style>
  <w:style w:type="paragraph" w:customStyle="1" w:styleId="rvps2">
    <w:name w:val="rvps2"/>
    <w:basedOn w:val="a"/>
    <w:rsid w:val="007D495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7D495A"/>
  </w:style>
  <w:style w:type="character" w:styleId="a3">
    <w:name w:val="Hyperlink"/>
    <w:basedOn w:val="a0"/>
    <w:uiPriority w:val="99"/>
    <w:semiHidden/>
    <w:unhideWhenUsed/>
    <w:rsid w:val="007D495A"/>
    <w:rPr>
      <w:color w:val="0000FF"/>
      <w:u w:val="single"/>
    </w:rPr>
  </w:style>
  <w:style w:type="character" w:customStyle="1" w:styleId="rvts11">
    <w:name w:val="rvts11"/>
    <w:basedOn w:val="a0"/>
    <w:rsid w:val="007D495A"/>
  </w:style>
  <w:style w:type="character" w:customStyle="1" w:styleId="rvts37">
    <w:name w:val="rvts37"/>
    <w:basedOn w:val="a0"/>
    <w:rsid w:val="007D495A"/>
  </w:style>
  <w:style w:type="paragraph" w:customStyle="1" w:styleId="rvps12">
    <w:name w:val="rvps12"/>
    <w:basedOn w:val="a"/>
    <w:rsid w:val="007D495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8">
    <w:name w:val="rvps8"/>
    <w:basedOn w:val="a"/>
    <w:rsid w:val="007D495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header"/>
    <w:basedOn w:val="a"/>
    <w:link w:val="a5"/>
    <w:uiPriority w:val="99"/>
    <w:unhideWhenUsed/>
    <w:rsid w:val="007D495A"/>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7D495A"/>
  </w:style>
  <w:style w:type="paragraph" w:styleId="a6">
    <w:name w:val="footer"/>
    <w:basedOn w:val="a"/>
    <w:link w:val="a7"/>
    <w:uiPriority w:val="99"/>
    <w:unhideWhenUsed/>
    <w:rsid w:val="007D495A"/>
    <w:pPr>
      <w:tabs>
        <w:tab w:val="center" w:pos="4819"/>
        <w:tab w:val="right" w:pos="9639"/>
      </w:tabs>
      <w:spacing w:after="0" w:line="240" w:lineRule="auto"/>
    </w:pPr>
  </w:style>
  <w:style w:type="character" w:customStyle="1" w:styleId="a7">
    <w:name w:val="Нижній колонтитул Знак"/>
    <w:basedOn w:val="a0"/>
    <w:link w:val="a6"/>
    <w:uiPriority w:val="99"/>
    <w:rsid w:val="007D495A"/>
  </w:style>
  <w:style w:type="character" w:customStyle="1" w:styleId="10">
    <w:name w:val="Заголовок 1 Знак"/>
    <w:basedOn w:val="a0"/>
    <w:link w:val="1"/>
    <w:uiPriority w:val="9"/>
    <w:rsid w:val="007D495A"/>
    <w:rPr>
      <w:rFonts w:asciiTheme="majorHAnsi" w:eastAsiaTheme="majorEastAsia" w:hAnsiTheme="majorHAnsi" w:cstheme="majorBidi"/>
      <w:color w:val="2E74B5" w:themeColor="accent1" w:themeShade="BF"/>
      <w:sz w:val="32"/>
      <w:szCs w:val="32"/>
    </w:rPr>
  </w:style>
  <w:style w:type="paragraph" w:styleId="a8">
    <w:name w:val="List Paragraph"/>
    <w:basedOn w:val="a"/>
    <w:uiPriority w:val="34"/>
    <w:qFormat/>
    <w:rsid w:val="00CF0741"/>
    <w:pPr>
      <w:ind w:left="720"/>
      <w:contextualSpacing/>
    </w:pPr>
  </w:style>
  <w:style w:type="paragraph" w:styleId="a9">
    <w:name w:val="Normal (Web)"/>
    <w:basedOn w:val="a"/>
    <w:rsid w:val="00AE2C0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1">
    <w:name w:val="Основний текст Знак1"/>
    <w:link w:val="aa"/>
    <w:locked/>
    <w:rsid w:val="003F325C"/>
    <w:rPr>
      <w:rFonts w:ascii="Times New Roman" w:hAnsi="Times New Roman"/>
      <w:spacing w:val="-2"/>
      <w:shd w:val="clear" w:color="auto" w:fill="FFFFFF"/>
    </w:rPr>
  </w:style>
  <w:style w:type="paragraph" w:styleId="aa">
    <w:name w:val="Body Text"/>
    <w:basedOn w:val="a"/>
    <w:link w:val="11"/>
    <w:rsid w:val="003F325C"/>
    <w:pPr>
      <w:widowControl w:val="0"/>
      <w:shd w:val="clear" w:color="auto" w:fill="FFFFFF"/>
      <w:spacing w:before="780" w:after="0" w:line="346" w:lineRule="exact"/>
      <w:jc w:val="both"/>
    </w:pPr>
    <w:rPr>
      <w:rFonts w:ascii="Times New Roman" w:hAnsi="Times New Roman"/>
      <w:spacing w:val="-2"/>
    </w:rPr>
  </w:style>
  <w:style w:type="character" w:customStyle="1" w:styleId="ab">
    <w:name w:val="Основний текст Знак"/>
    <w:basedOn w:val="a0"/>
    <w:uiPriority w:val="99"/>
    <w:semiHidden/>
    <w:rsid w:val="003F325C"/>
  </w:style>
  <w:style w:type="paragraph" w:customStyle="1" w:styleId="rvps6">
    <w:name w:val="rvps6"/>
    <w:basedOn w:val="a"/>
    <w:rsid w:val="007735B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7735BC"/>
  </w:style>
  <w:style w:type="paragraph" w:styleId="HTML">
    <w:name w:val="HTML Preformatted"/>
    <w:basedOn w:val="a"/>
    <w:link w:val="HTML0"/>
    <w:uiPriority w:val="99"/>
    <w:rsid w:val="00F70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F70EC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098216">
      <w:bodyDiv w:val="1"/>
      <w:marLeft w:val="0"/>
      <w:marRight w:val="0"/>
      <w:marTop w:val="0"/>
      <w:marBottom w:val="0"/>
      <w:divBdr>
        <w:top w:val="none" w:sz="0" w:space="0" w:color="auto"/>
        <w:left w:val="none" w:sz="0" w:space="0" w:color="auto"/>
        <w:bottom w:val="none" w:sz="0" w:space="0" w:color="auto"/>
        <w:right w:val="none" w:sz="0" w:space="0" w:color="auto"/>
      </w:divBdr>
      <w:divsChild>
        <w:div w:id="940719508">
          <w:marLeft w:val="0"/>
          <w:marRight w:val="0"/>
          <w:marTop w:val="0"/>
          <w:marBottom w:val="150"/>
          <w:divBdr>
            <w:top w:val="none" w:sz="0" w:space="0" w:color="auto"/>
            <w:left w:val="none" w:sz="0" w:space="0" w:color="auto"/>
            <w:bottom w:val="none" w:sz="0" w:space="0" w:color="auto"/>
            <w:right w:val="none" w:sz="0" w:space="0" w:color="auto"/>
          </w:divBdr>
        </w:div>
      </w:divsChild>
    </w:div>
    <w:div w:id="2121365531">
      <w:bodyDiv w:val="1"/>
      <w:marLeft w:val="0"/>
      <w:marRight w:val="0"/>
      <w:marTop w:val="0"/>
      <w:marBottom w:val="0"/>
      <w:divBdr>
        <w:top w:val="none" w:sz="0" w:space="0" w:color="auto"/>
        <w:left w:val="none" w:sz="0" w:space="0" w:color="auto"/>
        <w:bottom w:val="none" w:sz="0" w:space="0" w:color="auto"/>
        <w:right w:val="none" w:sz="0" w:space="0" w:color="auto"/>
      </w:divBdr>
      <w:divsChild>
        <w:div w:id="1006709479">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12B33-D26D-4491-BC86-7073EEAFD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7</Pages>
  <Words>2689</Words>
  <Characters>15332</Characters>
  <Application>Microsoft Office Word</Application>
  <DocSecurity>0</DocSecurity>
  <Lines>127</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КОСТЮЧЕНКО Максим Миколайович</dc:creator>
  <cp:keywords/>
  <dc:description/>
  <cp:lastModifiedBy>Irina</cp:lastModifiedBy>
  <cp:revision>8</cp:revision>
  <dcterms:created xsi:type="dcterms:W3CDTF">2020-12-24T13:20:00Z</dcterms:created>
  <dcterms:modified xsi:type="dcterms:W3CDTF">2020-12-28T08:01:00Z</dcterms:modified>
</cp:coreProperties>
</file>