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594C26" w:rsidRDefault="00475D35">
      <w:pPr>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p>
    <w:p w14:paraId="00000002" w14:textId="77777777" w:rsidR="00594C26" w:rsidRDefault="00475D35">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до проекту Закону України «Про внесення змін до Кодексу України  про адміністративні правопорушення</w:t>
      </w:r>
      <w:r>
        <w:rPr>
          <w:rFonts w:ascii="Times New Roman" w:eastAsia="Times New Roman" w:hAnsi="Times New Roman" w:cs="Times New Roman"/>
          <w:sz w:val="28"/>
          <w:szCs w:val="28"/>
        </w:rPr>
        <w:t xml:space="preserve"> </w:t>
      </w:r>
      <w:r>
        <w:rPr>
          <w:rFonts w:ascii="Times New Roman" w:eastAsia="Times New Roman" w:hAnsi="Times New Roman" w:cs="Times New Roman"/>
          <w:b/>
          <w:sz w:val="28"/>
          <w:szCs w:val="28"/>
        </w:rPr>
        <w:t>щодо соціальних пільг та соціальних гарантій для учасників бойових дій»</w:t>
      </w:r>
    </w:p>
    <w:p w14:paraId="00000003" w14:textId="77777777" w:rsidR="00594C26" w:rsidRDefault="00594C26">
      <w:pPr>
        <w:ind w:firstLine="566"/>
        <w:rPr>
          <w:rFonts w:ascii="Times New Roman" w:eastAsia="Times New Roman" w:hAnsi="Times New Roman" w:cs="Times New Roman"/>
          <w:b/>
          <w:sz w:val="28"/>
          <w:szCs w:val="28"/>
        </w:rPr>
      </w:pPr>
    </w:p>
    <w:p w14:paraId="00000004" w14:textId="77777777" w:rsidR="00594C26" w:rsidRDefault="00475D35">
      <w:pPr>
        <w:numPr>
          <w:ilvl w:val="0"/>
          <w:numId w:val="1"/>
        </w:numPr>
        <w:ind w:hanging="15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Обґрунтування необхідності прийняття законопроекту.</w:t>
      </w:r>
    </w:p>
    <w:p w14:paraId="00000005" w14:textId="77777777" w:rsidR="00594C26" w:rsidRDefault="00475D35">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Учасники бойових дій є важливою категорією громадян, оскільки своїми діями відстоювали суверенітет та незалежність України, за що держава має гарантувати цій категорії громадян певні соціальні пільги та соціальні гарантії. Для учасників бойових дій законодавством передбачені соціальні пільги та гарантії, але є певні проблеми в їх отриманні та захисту прав на них.</w:t>
      </w:r>
    </w:p>
    <w:p w14:paraId="00000006" w14:textId="77777777" w:rsidR="00594C26" w:rsidRDefault="00475D35">
      <w:pPr>
        <w:numPr>
          <w:ilvl w:val="0"/>
          <w:numId w:val="1"/>
        </w:numPr>
        <w:ind w:hanging="153"/>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Цілі й завдання прийняття законопроекту.</w:t>
      </w:r>
    </w:p>
    <w:p w14:paraId="00000007" w14:textId="77777777" w:rsidR="00594C26" w:rsidRDefault="00475D35">
      <w:pPr>
        <w:ind w:firstLine="56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 xml:space="preserve">Законопроект розроблено відповідно до вимог Конституції України з метою захистити права на соціальні пільги для учасників бойових дій та врегулювати основні засади щодо їх отримання. </w:t>
      </w:r>
    </w:p>
    <w:p w14:paraId="00000008" w14:textId="77777777" w:rsidR="00594C26" w:rsidRDefault="00475D35">
      <w:pPr>
        <w:numPr>
          <w:ilvl w:val="0"/>
          <w:numId w:val="1"/>
        </w:numPr>
        <w:ind w:firstLine="56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Загальна характеристика та основні положення законопроекту.</w:t>
      </w:r>
    </w:p>
    <w:p w14:paraId="00000009" w14:textId="77777777" w:rsidR="00594C26" w:rsidRDefault="00475D35">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Законопроектом встановлюється адміністративна відповідальність за порушення в сфері надання соціальних пільг учасникам бойових дій.</w:t>
      </w:r>
    </w:p>
    <w:p w14:paraId="0000000A" w14:textId="77777777" w:rsidR="00594C26" w:rsidRDefault="00475D35">
      <w:pPr>
        <w:numPr>
          <w:ilvl w:val="0"/>
          <w:numId w:val="1"/>
        </w:numPr>
        <w:ind w:firstLine="56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Стан нормативно-правової бази у цій сфері правового регулювання.</w:t>
      </w:r>
    </w:p>
    <w:p w14:paraId="0000000B" w14:textId="77777777" w:rsidR="00594C26" w:rsidRDefault="00475D35">
      <w:pPr>
        <w:ind w:firstLine="566"/>
        <w:jc w:val="both"/>
        <w:rPr>
          <w:rFonts w:ascii="Times New Roman" w:eastAsia="Times New Roman" w:hAnsi="Times New Roman" w:cs="Times New Roman"/>
          <w:color w:val="212529"/>
          <w:sz w:val="28"/>
          <w:szCs w:val="28"/>
          <w:highlight w:val="white"/>
        </w:rPr>
      </w:pPr>
      <w:r>
        <w:rPr>
          <w:rFonts w:ascii="Times New Roman" w:eastAsia="Times New Roman" w:hAnsi="Times New Roman" w:cs="Times New Roman"/>
          <w:sz w:val="28"/>
          <w:szCs w:val="28"/>
        </w:rPr>
        <w:t>У цій сфері відносини регулюються положеннями ЗУ “</w:t>
      </w:r>
      <w:r>
        <w:rPr>
          <w:rFonts w:ascii="Times New Roman" w:eastAsia="Times New Roman" w:hAnsi="Times New Roman" w:cs="Times New Roman"/>
          <w:color w:val="333333"/>
          <w:sz w:val="28"/>
          <w:szCs w:val="28"/>
          <w:highlight w:val="white"/>
        </w:rPr>
        <w:t xml:space="preserve">Про статус ветеранів війни, гарантії їх соціального захисту”, </w:t>
      </w:r>
      <w:r>
        <w:rPr>
          <w:rFonts w:ascii="Times New Roman" w:eastAsia="Times New Roman" w:hAnsi="Times New Roman" w:cs="Times New Roman"/>
          <w:color w:val="212529"/>
          <w:sz w:val="28"/>
          <w:szCs w:val="28"/>
          <w:highlight w:val="white"/>
        </w:rPr>
        <w:t>Постанова Кабінету міністрів України від 16 лютого 1994 р. N 94 “Про порядок надання пільг, передбачених Законом України  “Про статус  ветеранів війни, гарантії їх соціального захисту”, Податковий кодекс України, Кодекс України про адміністративні правопорушення.</w:t>
      </w:r>
    </w:p>
    <w:p w14:paraId="0000000C" w14:textId="77777777" w:rsidR="00594C26" w:rsidRDefault="00594C26">
      <w:pPr>
        <w:ind w:firstLine="566"/>
        <w:jc w:val="both"/>
        <w:rPr>
          <w:rFonts w:ascii="Times New Roman" w:eastAsia="Times New Roman" w:hAnsi="Times New Roman" w:cs="Times New Roman"/>
          <w:color w:val="333333"/>
          <w:sz w:val="28"/>
          <w:szCs w:val="28"/>
          <w:highlight w:val="white"/>
        </w:rPr>
      </w:pPr>
    </w:p>
    <w:p w14:paraId="0000000D" w14:textId="77777777" w:rsidR="00594C26" w:rsidRDefault="00475D35">
      <w:pPr>
        <w:numPr>
          <w:ilvl w:val="0"/>
          <w:numId w:val="1"/>
        </w:numPr>
        <w:ind w:firstLine="56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Фінансове економічне обгрунтування </w:t>
      </w:r>
    </w:p>
    <w:p w14:paraId="0000000E" w14:textId="77777777" w:rsidR="00594C26" w:rsidRDefault="00475D35">
      <w:pPr>
        <w:spacing w:before="120" w:after="240"/>
        <w:ind w:firstLine="56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Станом на дату подання законопроект не потребує додаткових видатків з державного бюджету України.</w:t>
      </w:r>
    </w:p>
    <w:p w14:paraId="0000000F" w14:textId="77777777" w:rsidR="00594C26" w:rsidRDefault="00475D35">
      <w:pPr>
        <w:numPr>
          <w:ilvl w:val="0"/>
          <w:numId w:val="1"/>
        </w:numPr>
        <w:ind w:firstLine="56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Запобігання корупції</w:t>
      </w:r>
    </w:p>
    <w:p w14:paraId="00000010" w14:textId="77777777" w:rsidR="00594C26" w:rsidRDefault="00475D35">
      <w:pPr>
        <w:spacing w:before="120"/>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У проекті немає правил та процедур, які можуть містити ризики вчинення корупційних правопорушень.</w:t>
      </w:r>
    </w:p>
    <w:p w14:paraId="00000011" w14:textId="77777777" w:rsidR="00594C26" w:rsidRDefault="00475D35">
      <w:pPr>
        <w:numPr>
          <w:ilvl w:val="0"/>
          <w:numId w:val="1"/>
        </w:numPr>
        <w:ind w:firstLine="56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Розробка та обговорення законопроекту </w:t>
      </w:r>
    </w:p>
    <w:p w14:paraId="00000012" w14:textId="77777777" w:rsidR="00594C26" w:rsidRDefault="00475D35">
      <w:pPr>
        <w:spacing w:before="120" w:after="240"/>
        <w:ind w:firstLine="566"/>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lastRenderedPageBreak/>
        <w:t>Проект підготовлено Народним депутатом за участі громадських організацій та незалежних експертів.</w:t>
      </w:r>
    </w:p>
    <w:p w14:paraId="00000013" w14:textId="77777777" w:rsidR="00594C26" w:rsidRDefault="00475D35">
      <w:pPr>
        <w:numPr>
          <w:ilvl w:val="0"/>
          <w:numId w:val="1"/>
        </w:numPr>
        <w:ind w:firstLine="566"/>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Прогноз наслідків прийняття законопроекту  </w:t>
      </w:r>
    </w:p>
    <w:p w14:paraId="00000014" w14:textId="77777777" w:rsidR="00594C26" w:rsidRDefault="00475D35">
      <w:pPr>
        <w:ind w:firstLine="566"/>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цього законопроекту Прийняття цього законопроекту соціальни пільги для учасників бойових дій, їх гарантію отримання та захист права на їх отримання.</w:t>
      </w:r>
    </w:p>
    <w:p w14:paraId="00000015" w14:textId="77777777" w:rsidR="00594C26" w:rsidRDefault="00594C26">
      <w:pPr>
        <w:ind w:firstLine="566"/>
        <w:jc w:val="both"/>
        <w:rPr>
          <w:rFonts w:ascii="Times New Roman" w:eastAsia="Times New Roman" w:hAnsi="Times New Roman" w:cs="Times New Roman"/>
          <w:sz w:val="28"/>
          <w:szCs w:val="28"/>
        </w:rPr>
      </w:pPr>
    </w:p>
    <w:p w14:paraId="00000016" w14:textId="77777777" w:rsidR="00594C26" w:rsidRDefault="00594C26">
      <w:pPr>
        <w:ind w:firstLine="720"/>
        <w:jc w:val="both"/>
        <w:rPr>
          <w:rFonts w:ascii="Times New Roman" w:eastAsia="Times New Roman" w:hAnsi="Times New Roman" w:cs="Times New Roman"/>
          <w:sz w:val="28"/>
          <w:szCs w:val="28"/>
        </w:rPr>
      </w:pPr>
    </w:p>
    <w:p w14:paraId="00000017" w14:textId="70583DBD" w:rsidR="00594C26" w:rsidRDefault="00475D35">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Народний депутат України  </w:t>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r>
      <w:r>
        <w:rPr>
          <w:rFonts w:ascii="Times New Roman" w:eastAsia="Times New Roman" w:hAnsi="Times New Roman" w:cs="Times New Roman"/>
          <w:b/>
          <w:sz w:val="28"/>
          <w:szCs w:val="28"/>
        </w:rPr>
        <w:tab/>
        <w:t xml:space="preserve"> М.В.Заремський </w:t>
      </w:r>
    </w:p>
    <w:p w14:paraId="00000018" w14:textId="77777777" w:rsidR="00594C26" w:rsidRDefault="00594C26"/>
    <w:p w14:paraId="00000019" w14:textId="77777777" w:rsidR="00594C26" w:rsidRDefault="00594C26"/>
    <w:p w14:paraId="0000001A" w14:textId="77777777" w:rsidR="00594C26" w:rsidRDefault="00594C26"/>
    <w:sectPr w:rsidR="00594C26">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78936BD"/>
    <w:multiLevelType w:val="multilevel"/>
    <w:tmpl w:val="701AED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4C26"/>
    <w:rsid w:val="00475D35"/>
    <w:rsid w:val="00514FC4"/>
    <w:rsid w:val="00594C2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D10C774-B827-4524-B062-2839BEA98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ru" w:eastAsia="uk-UA"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76B1114-CF48-4576-A732-6FEDA86F82A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44139B9-D200-418D-A2C7-F4D26300826D}">
  <ds:schemaRefs>
    <ds:schemaRef ds:uri="http://schemas.microsoft.com/sharepoint/v3/contenttype/forms"/>
  </ds:schemaRefs>
</ds:datastoreItem>
</file>

<file path=customXml/itemProps3.xml><?xml version="1.0" encoding="utf-8"?>
<ds:datastoreItem xmlns:ds="http://schemas.openxmlformats.org/officeDocument/2006/customXml" ds:itemID="{3275E4FF-5A90-414A-85CA-B3C970C9DA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1347</Words>
  <Characters>769</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2021-02-05T09:52:00Z</dcterms:created>
  <dcterms:modified xsi:type="dcterms:W3CDTF">2021-02-05T09:52:00Z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