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01" w:rsidRPr="00805001" w:rsidRDefault="00262967" w:rsidP="00252A01">
      <w:pPr>
        <w:pStyle w:val="a6"/>
        <w:spacing w:after="0" w:line="276" w:lineRule="auto"/>
        <w:rPr>
          <w:rFonts w:ascii="Times New Roman" w:hAnsi="Times New Roman"/>
          <w:spacing w:val="0"/>
          <w:sz w:val="28"/>
          <w:szCs w:val="28"/>
          <w:shd w:val="clear" w:color="auto" w:fill="FFFFFF"/>
        </w:rPr>
      </w:pPr>
      <w:bookmarkStart w:id="0" w:name="_GoBack"/>
      <w:bookmarkEnd w:id="0"/>
      <w:r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>П</w:t>
      </w:r>
      <w:r w:rsidR="00252A01"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 xml:space="preserve">роект </w:t>
      </w:r>
      <w:r w:rsidR="00AA060D"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>в</w:t>
      </w:r>
      <w:r w:rsidR="00252A01"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>носить</w:t>
      </w:r>
      <w:r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 xml:space="preserve"> </w:t>
      </w:r>
    </w:p>
    <w:p w:rsidR="00D72D1D" w:rsidRPr="00805001" w:rsidRDefault="00252A01" w:rsidP="00252A01">
      <w:pPr>
        <w:pStyle w:val="a6"/>
        <w:spacing w:after="0" w:line="276" w:lineRule="auto"/>
        <w:rPr>
          <w:rFonts w:ascii="Times New Roman" w:hAnsi="Times New Roman"/>
          <w:spacing w:val="0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>народний</w:t>
      </w:r>
      <w:r w:rsidR="00AA060D"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 xml:space="preserve"> депутат </w:t>
      </w:r>
      <w:r w:rsidR="00262967" w:rsidRPr="00805001">
        <w:rPr>
          <w:rFonts w:ascii="Times New Roman" w:hAnsi="Times New Roman"/>
          <w:spacing w:val="0"/>
          <w:sz w:val="28"/>
          <w:szCs w:val="28"/>
          <w:shd w:val="clear" w:color="auto" w:fill="FFFFFF"/>
        </w:rPr>
        <w:t>України</w:t>
      </w:r>
    </w:p>
    <w:p w:rsidR="003136CF" w:rsidRPr="00805001" w:rsidRDefault="00252A01" w:rsidP="00252A01">
      <w:pPr>
        <w:spacing w:line="276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О.О. </w:t>
      </w:r>
      <w:r w:rsidR="004168FB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Гончаренко </w:t>
      </w:r>
    </w:p>
    <w:p w:rsidR="003136CF" w:rsidRPr="00805001" w:rsidRDefault="003136CF" w:rsidP="00D72D1D">
      <w:pPr>
        <w:spacing w:line="276" w:lineRule="auto"/>
        <w:ind w:left="5040"/>
        <w:jc w:val="right"/>
        <w:rPr>
          <w:rFonts w:ascii="Times New Roman" w:hAnsi="Times New Roman"/>
          <w:sz w:val="28"/>
          <w:szCs w:val="28"/>
        </w:rPr>
      </w:pPr>
    </w:p>
    <w:p w:rsidR="00252A01" w:rsidRPr="00805001" w:rsidRDefault="00252A01" w:rsidP="00D72D1D">
      <w:pPr>
        <w:spacing w:line="276" w:lineRule="auto"/>
        <w:ind w:left="5040"/>
        <w:jc w:val="right"/>
        <w:rPr>
          <w:rFonts w:ascii="Times New Roman" w:hAnsi="Times New Roman"/>
          <w:sz w:val="28"/>
          <w:szCs w:val="28"/>
        </w:rPr>
      </w:pPr>
    </w:p>
    <w:p w:rsidR="00252A01" w:rsidRPr="00805001" w:rsidRDefault="00252A01" w:rsidP="00D72D1D">
      <w:pPr>
        <w:spacing w:line="276" w:lineRule="auto"/>
        <w:ind w:left="5040"/>
        <w:jc w:val="right"/>
        <w:rPr>
          <w:rFonts w:ascii="Times New Roman" w:hAnsi="Times New Roman"/>
          <w:sz w:val="28"/>
          <w:szCs w:val="28"/>
        </w:rPr>
      </w:pPr>
    </w:p>
    <w:p w:rsidR="00252A01" w:rsidRPr="00805001" w:rsidRDefault="00252A01" w:rsidP="00D72D1D">
      <w:pPr>
        <w:spacing w:line="276" w:lineRule="auto"/>
        <w:ind w:left="5040"/>
        <w:jc w:val="right"/>
        <w:rPr>
          <w:rFonts w:ascii="Times New Roman" w:hAnsi="Times New Roman"/>
          <w:sz w:val="28"/>
          <w:szCs w:val="28"/>
        </w:rPr>
      </w:pPr>
    </w:p>
    <w:p w:rsidR="00262967" w:rsidRPr="00805001" w:rsidRDefault="00262967" w:rsidP="00457EFC">
      <w:pPr>
        <w:pStyle w:val="a5"/>
        <w:spacing w:before="0"/>
        <w:contextualSpacing/>
        <w:rPr>
          <w:rFonts w:ascii="Times New Roman" w:hAnsi="Times New Roman"/>
          <w:i w:val="0"/>
          <w:sz w:val="28"/>
          <w:szCs w:val="28"/>
        </w:rPr>
      </w:pPr>
      <w:r w:rsidRPr="00805001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252A01" w:rsidRPr="00805001" w:rsidRDefault="00252A01" w:rsidP="00457EFC">
      <w:pPr>
        <w:pStyle w:val="a5"/>
        <w:spacing w:before="0"/>
        <w:contextualSpacing/>
        <w:rPr>
          <w:rFonts w:ascii="Times New Roman" w:hAnsi="Times New Roman"/>
          <w:i w:val="0"/>
          <w:sz w:val="28"/>
          <w:szCs w:val="28"/>
        </w:rPr>
      </w:pPr>
    </w:p>
    <w:p w:rsidR="00252A01" w:rsidRPr="00805001" w:rsidRDefault="00252A01" w:rsidP="00252A01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</w:t>
      </w:r>
    </w:p>
    <w:p w:rsidR="00F46C9F" w:rsidRPr="00805001" w:rsidRDefault="004168FB" w:rsidP="00252A01">
      <w:pPr>
        <w:pStyle w:val="a7"/>
        <w:spacing w:before="0" w:after="0"/>
        <w:contextualSpacing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 xml:space="preserve">щодо оподаткування </w:t>
      </w:r>
      <w:r w:rsidR="00652840" w:rsidRPr="00805001">
        <w:rPr>
          <w:rFonts w:ascii="Times New Roman" w:hAnsi="Times New Roman"/>
          <w:sz w:val="28"/>
          <w:szCs w:val="28"/>
        </w:rPr>
        <w:t>окремих видів доходів</w:t>
      </w:r>
      <w:r w:rsidR="00B366BD" w:rsidRPr="00805001">
        <w:rPr>
          <w:rFonts w:ascii="Times New Roman" w:hAnsi="Times New Roman"/>
          <w:sz w:val="28"/>
          <w:szCs w:val="28"/>
        </w:rPr>
        <w:t xml:space="preserve"> </w:t>
      </w:r>
    </w:p>
    <w:p w:rsidR="00F46C9F" w:rsidRPr="00805001" w:rsidRDefault="00F46C9F" w:rsidP="00F46C9F">
      <w:pPr>
        <w:pStyle w:val="a3"/>
        <w:contextualSpacing/>
        <w:rPr>
          <w:rFonts w:ascii="Times New Roman" w:hAnsi="Times New Roman"/>
          <w:sz w:val="28"/>
          <w:szCs w:val="28"/>
        </w:rPr>
      </w:pPr>
    </w:p>
    <w:p w:rsidR="00262967" w:rsidRPr="00805001" w:rsidRDefault="00262967" w:rsidP="00252A01">
      <w:pPr>
        <w:pStyle w:val="a3"/>
        <w:spacing w:before="100" w:beforeAutospacing="1" w:after="100" w:afterAutospacing="1"/>
        <w:contextualSpacing/>
        <w:rPr>
          <w:rFonts w:ascii="Times New Roman" w:hAnsi="Times New Roman"/>
          <w:b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805001">
        <w:rPr>
          <w:rFonts w:ascii="Times New Roman" w:hAnsi="Times New Roman"/>
          <w:b/>
          <w:sz w:val="28"/>
          <w:szCs w:val="28"/>
        </w:rPr>
        <w:t>п о с т а н о в л я є :</w:t>
      </w:r>
    </w:p>
    <w:p w:rsidR="00252A01" w:rsidRPr="00805001" w:rsidRDefault="00252A01" w:rsidP="00252A01">
      <w:pPr>
        <w:pStyle w:val="a3"/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</w:p>
    <w:p w:rsidR="00757789" w:rsidRPr="00805001" w:rsidRDefault="008D5CB7" w:rsidP="00252A01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</w:rPr>
        <w:t xml:space="preserve">І. </w:t>
      </w:r>
      <w:r w:rsidR="00252A01" w:rsidRPr="00805001">
        <w:rPr>
          <w:rFonts w:ascii="Times New Roman" w:hAnsi="Times New Roman"/>
          <w:sz w:val="28"/>
          <w:szCs w:val="28"/>
        </w:rPr>
        <w:t>Доповнити статтю 170 Податкового кодексу України (Відомості Верховної Ради України, 2011 р., № 13-17, ст. 112)</w:t>
      </w:r>
      <w:r w:rsidR="00125BFB" w:rsidRPr="00805001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42E4C" w:rsidRPr="00805001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пунктом 170.13 </w:t>
      </w:r>
      <w:r w:rsidR="00125BFB" w:rsidRPr="00805001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наступного змісту:</w:t>
      </w:r>
    </w:p>
    <w:p w:rsidR="009D50D8" w:rsidRPr="00AC265F" w:rsidRDefault="00252A01" w:rsidP="00252A01">
      <w:pPr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C265F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A42E4C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170.13. Оподаткування доходів фізичних осіб, </w:t>
      </w:r>
      <w:r w:rsidR="00F570B3" w:rsidRPr="00AC265F">
        <w:rPr>
          <w:rFonts w:ascii="Times New Roman" w:hAnsi="Times New Roman"/>
          <w:sz w:val="28"/>
          <w:szCs w:val="28"/>
          <w:shd w:val="clear" w:color="auto" w:fill="FFFFFF"/>
        </w:rPr>
        <w:t>які отримують дохід</w:t>
      </w:r>
      <w:r w:rsidR="003052E0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 від надання послуг (виконання робіт)</w:t>
      </w:r>
      <w:r w:rsidR="00F570B3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, що не перевищує </w:t>
      </w:r>
      <w:r w:rsidR="00850379" w:rsidRPr="00AC265F">
        <w:rPr>
          <w:rFonts w:ascii="Times New Roman" w:hAnsi="Times New Roman"/>
          <w:sz w:val="28"/>
          <w:szCs w:val="28"/>
          <w:shd w:val="clear" w:color="auto" w:fill="FFFFFF"/>
        </w:rPr>
        <w:t>10</w:t>
      </w:r>
      <w:r w:rsidR="00F570B3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0 </w:t>
      </w:r>
      <w:r w:rsidR="00AC265F" w:rsidRPr="00AC26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розмірів мінімальної заробітної плати, встановленої законом на 1 січня звітного (податкового) року</w:t>
      </w:r>
      <w:r w:rsidR="00F570B3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, не мають найманих працівників та займаються </w:t>
      </w:r>
      <w:r w:rsidR="00757789" w:rsidRPr="00AC265F">
        <w:rPr>
          <w:rFonts w:ascii="Times New Roman" w:hAnsi="Times New Roman"/>
          <w:sz w:val="28"/>
          <w:szCs w:val="28"/>
          <w:shd w:val="clear" w:color="auto" w:fill="FFFFFF"/>
        </w:rPr>
        <w:t>певними</w:t>
      </w:r>
      <w:r w:rsidR="00F570B3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 видами діяльності.</w:t>
      </w:r>
    </w:p>
    <w:p w:rsidR="009D50D8" w:rsidRPr="00805001" w:rsidRDefault="009D50D8" w:rsidP="00252A01">
      <w:pPr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0666D" w:rsidRPr="00AC265F" w:rsidRDefault="00A42E4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C265F">
        <w:rPr>
          <w:rFonts w:ascii="Times New Roman" w:hAnsi="Times New Roman"/>
          <w:sz w:val="28"/>
          <w:szCs w:val="28"/>
          <w:shd w:val="clear" w:color="auto" w:fill="FFFFFF"/>
        </w:rPr>
        <w:t>170.13</w:t>
      </w:r>
      <w:r w:rsidR="003872C8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.1. 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>Оподатковуваним доходом вважаються доходи, отримані фізичною особою від діяльності</w:t>
      </w:r>
      <w:r w:rsidR="00C5055C" w:rsidRPr="00AC265F">
        <w:rPr>
          <w:rFonts w:ascii="Times New Roman" w:hAnsi="Times New Roman"/>
          <w:sz w:val="28"/>
          <w:szCs w:val="28"/>
          <w:shd w:val="clear" w:color="auto" w:fill="FFFFFF"/>
        </w:rPr>
        <w:t>, в</w:t>
      </w:r>
      <w:r w:rsidR="009D50D8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изначеної </w:t>
      </w:r>
      <w:r w:rsidR="007F56B0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цим </w:t>
      </w:r>
      <w:r w:rsidR="009D50D8" w:rsidRPr="00AC265F">
        <w:rPr>
          <w:rFonts w:ascii="Times New Roman" w:hAnsi="Times New Roman"/>
          <w:sz w:val="28"/>
          <w:szCs w:val="28"/>
          <w:shd w:val="clear" w:color="auto" w:fill="FFFFFF"/>
        </w:rPr>
        <w:t>пунктом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>, при здійсненні якої фізична особа не має роботодавця</w:t>
      </w:r>
      <w:r w:rsidR="009D50D8" w:rsidRPr="00AC265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 не використовує найману </w:t>
      </w:r>
      <w:r w:rsidR="009D50D8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працю та 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 отримує доходи, що не перевищують </w:t>
      </w:r>
      <w:r w:rsidR="006D7FE3" w:rsidRPr="00AC265F">
        <w:rPr>
          <w:rFonts w:ascii="Times New Roman" w:hAnsi="Times New Roman"/>
          <w:sz w:val="28"/>
          <w:szCs w:val="28"/>
          <w:shd w:val="clear" w:color="auto" w:fill="FFFFFF"/>
        </w:rPr>
        <w:t>10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0 </w:t>
      </w:r>
      <w:r w:rsidR="00AC265F" w:rsidRPr="00AC26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розмірів мінімальної заробітної плати, встановленої законом на 1 січня звітного (податкового) року</w:t>
      </w:r>
      <w:r w:rsidR="0060666D" w:rsidRPr="00AC265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474F26" w:rsidRPr="00805001" w:rsidRDefault="00A42E4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t>170.13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.2. </w:t>
      </w:r>
      <w:r w:rsidR="00474F26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Доходи фізичних осіб, </w:t>
      </w:r>
      <w:r w:rsidR="00F84CBF" w:rsidRPr="00805001">
        <w:rPr>
          <w:rFonts w:ascii="Times New Roman" w:hAnsi="Times New Roman"/>
          <w:sz w:val="28"/>
          <w:szCs w:val="28"/>
          <w:shd w:val="clear" w:color="auto" w:fill="FFFFFF"/>
        </w:rPr>
        <w:t>визначені</w:t>
      </w:r>
      <w:r w:rsidR="00474F26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пунктом 170.13 </w:t>
      </w:r>
      <w:r w:rsidR="00F84CBF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статті 170 цього </w:t>
      </w:r>
      <w:r w:rsidR="00817979" w:rsidRPr="00805001">
        <w:rPr>
          <w:rFonts w:ascii="Times New Roman" w:hAnsi="Times New Roman"/>
          <w:sz w:val="28"/>
          <w:szCs w:val="28"/>
          <w:shd w:val="clear" w:color="auto" w:fill="FFFFFF"/>
        </w:rPr>
        <w:t>Кодексу</w:t>
      </w:r>
      <w:r w:rsidR="00474F26" w:rsidRPr="00805001">
        <w:rPr>
          <w:rFonts w:ascii="Times New Roman" w:hAnsi="Times New Roman"/>
          <w:sz w:val="28"/>
          <w:szCs w:val="28"/>
          <w:shd w:val="clear" w:color="auto" w:fill="FFFFFF"/>
        </w:rPr>
        <w:t>, оподатковуються за ставкою,  визначеною пунктом 167.2 статті 167 цього Кодексу.</w:t>
      </w:r>
      <w:r w:rsidR="00474F26" w:rsidRPr="00805001">
        <w:rPr>
          <w:rFonts w:ascii="Times New Roman" w:hAnsi="Times New Roman"/>
          <w:sz w:val="28"/>
          <w:szCs w:val="28"/>
        </w:rPr>
        <w:t xml:space="preserve"> </w:t>
      </w:r>
    </w:p>
    <w:p w:rsidR="003872C8" w:rsidRPr="00805001" w:rsidRDefault="00A42E4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t>170.13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.3. </w:t>
      </w:r>
      <w:r w:rsidR="00817979" w:rsidRPr="00805001">
        <w:rPr>
          <w:rFonts w:ascii="Times New Roman" w:hAnsi="Times New Roman"/>
          <w:sz w:val="28"/>
          <w:szCs w:val="28"/>
          <w:shd w:val="clear" w:color="auto" w:fill="FFFFFF"/>
        </w:rPr>
        <w:t>До бази оподаткування включаються доходи, отримані платником від</w:t>
      </w:r>
      <w:r w:rsidR="00212A6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наступних видів діяльності</w:t>
      </w:r>
      <w:r w:rsidR="00772CBA" w:rsidRPr="00805001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а) викладацька діяльність;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б) діяльність із дизайну;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в) діяльність у сфері фотографії;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 xml:space="preserve">г) надання послуг перекладу; 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д) професійна, наукова та технічна діяльність, </w:t>
      </w:r>
      <w:proofErr w:type="spellStart"/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н.в.і.у</w:t>
      </w:r>
      <w:proofErr w:type="spellEnd"/>
      <w:r w:rsidRPr="00B24934">
        <w:rPr>
          <w:rFonts w:ascii="Times New Roman" w:hAnsi="Times New Roman"/>
          <w:sz w:val="28"/>
          <w:szCs w:val="28"/>
          <w:shd w:val="clear" w:color="auto" w:fill="FFFFFF"/>
        </w:rPr>
        <w:t>.;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є) надання послуги догляду;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ж) виробництво їжі, страв та кондитерських виробів на замовлення;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з) індивідуальна мистецька діяльність;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і) ремонт комп'ютерів, побутових виробів і предметів особистого вжитку;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ї) електромонтажні, водопровідні, будівельно-монтажні та інші ремонтні роботи;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к) діяльність із прибирання;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 xml:space="preserve">л) послуги домашньої </w:t>
      </w:r>
      <w:proofErr w:type="spellStart"/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прислуги</w:t>
      </w:r>
      <w:proofErr w:type="spellEnd"/>
      <w:r w:rsidRPr="00B24934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м) надання ландшафтних послуг;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н) технічне обслуговування та ремонт автотранспортних засобів;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о) надання послуг таксі та перевезення речей (переїзду);</w:t>
      </w:r>
    </w:p>
    <w:p w:rsidR="00B24934" w:rsidRPr="00B24934" w:rsidRDefault="00B24934" w:rsidP="00B24934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4934">
        <w:rPr>
          <w:rFonts w:ascii="Times New Roman" w:hAnsi="Times New Roman"/>
          <w:sz w:val="28"/>
          <w:szCs w:val="28"/>
          <w:shd w:val="clear" w:color="auto" w:fill="FFFFFF"/>
        </w:rPr>
        <w:t>п) прокат побутових виробів і предметів особи</w:t>
      </w:r>
      <w:r>
        <w:rPr>
          <w:rFonts w:ascii="Times New Roman" w:hAnsi="Times New Roman"/>
          <w:sz w:val="28"/>
          <w:szCs w:val="28"/>
          <w:shd w:val="clear" w:color="auto" w:fill="FFFFFF"/>
        </w:rPr>
        <w:t>стого вжитку;</w:t>
      </w:r>
    </w:p>
    <w:p w:rsidR="00212A68" w:rsidRPr="00805001" w:rsidRDefault="00B24934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="007F56B0" w:rsidRPr="00805001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4006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4006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адання </w:t>
      </w:r>
      <w:r w:rsidR="00212A68" w:rsidRPr="00805001">
        <w:rPr>
          <w:rFonts w:ascii="Times New Roman" w:hAnsi="Times New Roman"/>
          <w:sz w:val="28"/>
          <w:szCs w:val="28"/>
          <w:shd w:val="clear" w:color="auto" w:fill="FFFFFF"/>
        </w:rPr>
        <w:t>в оренду або суборенду (строкове володіння та/або користування) розташованих в Україні житлових приміщень та/або їх частин, загальна площа яких не перевищує 400 квадратних метрів, нежитлових приміщень (споруд, будівель) та/або їх частин, загальна площа яких не перевищує 900 квадратних метрів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739F1" w:rsidRPr="00805001" w:rsidRDefault="00A42E4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81003">
        <w:rPr>
          <w:rFonts w:ascii="Times New Roman" w:hAnsi="Times New Roman"/>
          <w:sz w:val="28"/>
          <w:szCs w:val="28"/>
          <w:shd w:val="clear" w:color="auto" w:fill="FFFFFF"/>
        </w:rPr>
        <w:t>170.13</w:t>
      </w:r>
      <w:r w:rsidR="007F56B0" w:rsidRPr="00181003">
        <w:rPr>
          <w:rFonts w:ascii="Times New Roman" w:hAnsi="Times New Roman"/>
          <w:sz w:val="28"/>
          <w:szCs w:val="28"/>
          <w:shd w:val="clear" w:color="auto" w:fill="FFFFFF"/>
        </w:rPr>
        <w:t>.4</w:t>
      </w:r>
      <w:r w:rsidR="003872C8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F028A6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Платники, визначені </w:t>
      </w:r>
      <w:r w:rsidR="00073176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цим </w:t>
      </w:r>
      <w:r w:rsidR="00F028A6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пунктом </w:t>
      </w:r>
      <w:r w:rsidR="00D739F1" w:rsidRPr="00181003">
        <w:rPr>
          <w:rFonts w:ascii="Times New Roman" w:hAnsi="Times New Roman"/>
          <w:sz w:val="28"/>
          <w:szCs w:val="28"/>
          <w:shd w:val="clear" w:color="auto" w:fill="FFFFFF"/>
        </w:rPr>
        <w:t>зобов'язані вести облік доходів від такої діяльності</w:t>
      </w:r>
      <w:r w:rsidR="00A80ECC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 окремо від інших доходів і витрат.</w:t>
      </w:r>
      <w:r w:rsidR="00D739F1" w:rsidRPr="001810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80ECC" w:rsidRPr="00181003">
        <w:rPr>
          <w:rFonts w:ascii="Times New Roman" w:hAnsi="Times New Roman"/>
          <w:sz w:val="28"/>
          <w:szCs w:val="28"/>
          <w:shd w:val="clear" w:color="auto" w:fill="FFFFFF"/>
        </w:rPr>
        <w:t>Для цілей</w:t>
      </w:r>
      <w:r w:rsidR="00A80ECC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оподаткування доходів від такої діяльності звітним періодом вважається календарний рік. </w:t>
      </w:r>
      <w:r w:rsidR="00D739F1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Облік доходів </w:t>
      </w:r>
      <w:r w:rsidR="00C77DBC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ведеться </w:t>
      </w:r>
      <w:r w:rsidR="00D739F1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з використанням </w:t>
      </w:r>
      <w:r w:rsidR="00A80ECC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Порталу </w:t>
      </w:r>
      <w:r w:rsidR="00D739F1" w:rsidRPr="00805001">
        <w:rPr>
          <w:rFonts w:ascii="Times New Roman" w:hAnsi="Times New Roman"/>
          <w:sz w:val="28"/>
          <w:szCs w:val="28"/>
          <w:shd w:val="clear" w:color="auto" w:fill="FFFFFF"/>
        </w:rPr>
        <w:t>Дія або в електронному кабінеті платника податків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A716B" w:rsidRPr="00805001">
        <w:rPr>
          <w:rFonts w:ascii="Times New Roman" w:hAnsi="Times New Roman"/>
          <w:sz w:val="28"/>
          <w:szCs w:val="28"/>
          <w:shd w:val="clear" w:color="auto" w:fill="FFFFFF"/>
        </w:rPr>
        <w:t>за формою</w:t>
      </w:r>
      <w:r w:rsidR="00073176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та у порядку</w:t>
      </w:r>
      <w:r w:rsidR="005A716B" w:rsidRPr="00805001">
        <w:rPr>
          <w:rFonts w:ascii="Times New Roman" w:hAnsi="Times New Roman"/>
          <w:sz w:val="28"/>
          <w:szCs w:val="28"/>
          <w:shd w:val="clear" w:color="auto" w:fill="FFFFFF"/>
        </w:rPr>
        <w:t>, встановлен</w:t>
      </w:r>
      <w:r w:rsidR="00073176" w:rsidRPr="00805001">
        <w:rPr>
          <w:rFonts w:ascii="Times New Roman" w:hAnsi="Times New Roman"/>
          <w:sz w:val="28"/>
          <w:szCs w:val="28"/>
          <w:shd w:val="clear" w:color="auto" w:fill="FFFFFF"/>
        </w:rPr>
        <w:t>ими</w:t>
      </w:r>
      <w:r w:rsidR="005A716B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DBC" w:rsidRPr="00805001">
        <w:rPr>
          <w:rFonts w:ascii="Times New Roman" w:hAnsi="Times New Roman"/>
          <w:sz w:val="28"/>
          <w:szCs w:val="28"/>
          <w:shd w:val="clear" w:color="auto" w:fill="FFFFFF"/>
        </w:rPr>
        <w:t>центральним органом виконавчої влади, що забезпечує формування та реалізує державну фінансову політику</w:t>
      </w:r>
      <w:r w:rsidR="00D739F1" w:rsidRPr="0080500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3872C8" w:rsidRPr="00805001" w:rsidRDefault="00C77DB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t>170.13.</w:t>
      </w:r>
      <w:r w:rsidR="008B54D2" w:rsidRPr="00805001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073176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Розрахунок 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податку на доходи фізичних осіб за звітний податковий рік здійснюється 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контролюючим органом на підставі даних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>, зазначени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х платником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23D42" w:rsidRPr="00805001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Порталі 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Дія або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в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електронному кабінеті платника та доводиться до відома платника шляхом направлення електронного повідомлення </w:t>
      </w:r>
      <w:r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на Порталі 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Дія або до електронного кабінету </w:t>
      </w:r>
      <w:r w:rsidR="00323D42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до 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="00323D42" w:rsidRPr="00805001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73176" w:rsidRPr="00805001">
        <w:rPr>
          <w:rFonts w:ascii="Times New Roman" w:hAnsi="Times New Roman"/>
          <w:sz w:val="28"/>
          <w:szCs w:val="28"/>
          <w:shd w:val="clear" w:color="auto" w:fill="FFFFFF"/>
        </w:rPr>
        <w:t>березня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 року, 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що настає 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за звітним</w:t>
      </w:r>
      <w:r w:rsidR="003872C8" w:rsidRPr="0080500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E14E5" w:rsidRDefault="00A42E4C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170.13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52A01" w:rsidRPr="00805001"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="00CE14E5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. Платник податку зобов’язаний 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до </w:t>
      </w:r>
      <w:r w:rsidR="003852AE" w:rsidRPr="00805001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1 серпня року, що настає за звітним, сплатити суму </w:t>
      </w:r>
      <w:r w:rsidR="00323D42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узгодженого </w:t>
      </w:r>
      <w:r w:rsidR="00936E50" w:rsidRPr="00805001">
        <w:rPr>
          <w:rFonts w:ascii="Times New Roman" w:hAnsi="Times New Roman"/>
          <w:sz w:val="28"/>
          <w:szCs w:val="28"/>
          <w:shd w:val="clear" w:color="auto" w:fill="FFFFFF"/>
        </w:rPr>
        <w:t>податкового зобов'язання, зазначену в повідомленні податкового органу</w:t>
      </w:r>
      <w:r w:rsidR="007B06C6" w:rsidRPr="0080500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419BE" w:rsidRPr="004419BE" w:rsidRDefault="004419BE" w:rsidP="004419BE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19BE">
        <w:rPr>
          <w:rFonts w:ascii="Times New Roman" w:hAnsi="Times New Roman"/>
          <w:sz w:val="28"/>
          <w:szCs w:val="28"/>
          <w:shd w:val="clear" w:color="auto" w:fill="FFFFFF"/>
        </w:rPr>
        <w:t>170.13.7. Платники, визначені цим пунктом, звільняються від обов’язку подання податкової декларації у частині доходів (об’єкта оподаткування), що отримані в результаті провадження визначеної цьому пункті діяльності та які оподатковуються згідно з цією статтею.</w:t>
      </w:r>
    </w:p>
    <w:p w:rsidR="004419BE" w:rsidRPr="004419BE" w:rsidRDefault="004419BE" w:rsidP="004419BE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419BE" w:rsidRPr="00805001" w:rsidRDefault="004419BE" w:rsidP="004419B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19BE">
        <w:rPr>
          <w:rFonts w:ascii="Times New Roman" w:hAnsi="Times New Roman"/>
          <w:sz w:val="28"/>
          <w:szCs w:val="28"/>
          <w:shd w:val="clear" w:color="auto" w:fill="FFFFFF"/>
        </w:rPr>
        <w:t>170.13.8. Платники, визначені цим пунктом, при проваджені зазначеної в цьому пункті діяльності, не застосовують реєстратори розрахункових операцій та/або програмні реєстратори розрахункових операцій.</w:t>
      </w:r>
      <w:r>
        <w:rPr>
          <w:rFonts w:ascii="Times New Roman" w:hAnsi="Times New Roman"/>
          <w:sz w:val="28"/>
          <w:szCs w:val="28"/>
          <w:shd w:val="clear" w:color="auto" w:fill="FFFFFF"/>
        </w:rPr>
        <w:t>».</w:t>
      </w:r>
      <w:r w:rsidRPr="004419BE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252A01" w:rsidRPr="00805001" w:rsidRDefault="00FC6AF6" w:rsidP="00252A01">
      <w:pPr>
        <w:spacing w:before="100" w:beforeAutospacing="1" w:after="100" w:afterAutospacing="1"/>
        <w:ind w:firstLine="567"/>
        <w:rPr>
          <w:rFonts w:ascii="Times New Roman" w:hAnsi="Times New Roman"/>
          <w:sz w:val="28"/>
          <w:szCs w:val="28"/>
          <w:lang w:eastAsia="uk-UA"/>
        </w:rPr>
      </w:pPr>
      <w:r w:rsidRPr="00805001">
        <w:rPr>
          <w:rStyle w:val="CharStyle5"/>
          <w:rFonts w:ascii="Times New Roman" w:hAnsi="Times New Roman"/>
          <w:sz w:val="28"/>
          <w:szCs w:val="28"/>
        </w:rPr>
        <w:t xml:space="preserve">ІІ. </w:t>
      </w:r>
      <w:r w:rsidR="00252A01" w:rsidRPr="00805001">
        <w:rPr>
          <w:rFonts w:ascii="Times New Roman" w:hAnsi="Times New Roman"/>
          <w:sz w:val="28"/>
          <w:szCs w:val="28"/>
          <w:lang w:eastAsia="uk-UA"/>
        </w:rPr>
        <w:t>Прикінцеві та перехідні положення</w:t>
      </w:r>
    </w:p>
    <w:p w:rsidR="00252A01" w:rsidRPr="00805001" w:rsidRDefault="00252A01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опублікування, та вводиться в дію з 1 січня 2020 року.</w:t>
      </w:r>
    </w:p>
    <w:p w:rsidR="00252A01" w:rsidRPr="00805001" w:rsidRDefault="00252A01" w:rsidP="004419B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805001">
        <w:rPr>
          <w:rFonts w:ascii="Times New Roman" w:hAnsi="Times New Roman"/>
          <w:sz w:val="28"/>
          <w:szCs w:val="28"/>
        </w:rPr>
        <w:t>Внести</w:t>
      </w:r>
      <w:proofErr w:type="spellEnd"/>
      <w:r w:rsidRPr="00805001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252A01" w:rsidRPr="00805001" w:rsidRDefault="004419BE" w:rsidP="004419B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1) а</w:t>
      </w:r>
      <w:r w:rsidR="00252A01" w:rsidRPr="00805001">
        <w:rPr>
          <w:rFonts w:ascii="Times New Roman" w:hAnsi="Times New Roman"/>
          <w:sz w:val="28"/>
          <w:szCs w:val="28"/>
          <w:shd w:val="clear" w:color="auto" w:fill="FFFFFF"/>
        </w:rPr>
        <w:t xml:space="preserve">бзац </w:t>
      </w:r>
      <w:r w:rsidR="00B4143A">
        <w:rPr>
          <w:rFonts w:ascii="Times New Roman" w:hAnsi="Times New Roman"/>
          <w:sz w:val="28"/>
          <w:szCs w:val="28"/>
          <w:shd w:val="clear" w:color="auto" w:fill="FFFFFF"/>
        </w:rPr>
        <w:t xml:space="preserve">четвертий </w:t>
      </w:r>
      <w:r w:rsidR="00252A01" w:rsidRPr="00805001">
        <w:rPr>
          <w:rFonts w:ascii="Times New Roman" w:hAnsi="Times New Roman"/>
          <w:sz w:val="28"/>
          <w:szCs w:val="28"/>
          <w:shd w:val="clear" w:color="auto" w:fill="FFFFFF"/>
        </w:rPr>
        <w:t>пункту 1 частини першої статті 4 Закону України «Про збір та облік єдиного внеску на загальнообов’язкове державне соціальне страхування» (Відомості Верховної Ради України (ВВР), 2011, N2-3, ст.11) викласти в наступній редакції:</w:t>
      </w:r>
    </w:p>
    <w:p w:rsidR="00252A01" w:rsidRDefault="00252A01" w:rsidP="004419B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81003">
        <w:rPr>
          <w:rFonts w:ascii="Times New Roman" w:hAnsi="Times New Roman"/>
          <w:sz w:val="28"/>
          <w:szCs w:val="28"/>
          <w:shd w:val="clear" w:color="auto" w:fill="FFFFFF"/>
        </w:rPr>
        <w:t>«фізичні особи, які забезпечують себе роботою самостійно крім осіб, визначених пунктом 13 статті 170 Податкового кодексу України, та фізичні особи, які використовують працю інших осіб на умовах трудового договору (контракту)</w:t>
      </w:r>
      <w:r w:rsidR="00B4143A" w:rsidRPr="00181003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="004419BE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4419BE" w:rsidRDefault="004419BE" w:rsidP="004419B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2) </w:t>
      </w:r>
      <w:r>
        <w:rPr>
          <w:rFonts w:ascii="Times New Roman" w:hAnsi="Times New Roman"/>
          <w:sz w:val="28"/>
          <w:szCs w:val="28"/>
        </w:rPr>
        <w:t>у статті 9 Закону України «Про застосування реєстраторів розрахункових операцій у сфері торгівлі, громадського харчування та послуг» (Відомості Верховної Ради України, 2000 р., № 38, ст. 315) доповнити пунктом такого змісту:</w:t>
      </w:r>
    </w:p>
    <w:p w:rsidR="004419BE" w:rsidRDefault="004419BE" w:rsidP="004419BE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419BE">
        <w:rPr>
          <w:rFonts w:ascii="Times New Roman" w:hAnsi="Times New Roman"/>
          <w:sz w:val="28"/>
          <w:szCs w:val="28"/>
        </w:rPr>
        <w:t>15) при провадженні діяльності передбаченої пунктом 13 статті 170 Податкового кодексу України.</w:t>
      </w:r>
      <w:r>
        <w:rPr>
          <w:rFonts w:ascii="Times New Roman" w:hAnsi="Times New Roman"/>
          <w:sz w:val="28"/>
          <w:szCs w:val="28"/>
        </w:rPr>
        <w:t>».</w:t>
      </w:r>
    </w:p>
    <w:p w:rsidR="003136CF" w:rsidRPr="00805001" w:rsidRDefault="00252A01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5001">
        <w:rPr>
          <w:rFonts w:ascii="Times New Roman" w:hAnsi="Times New Roman"/>
          <w:color w:val="000000"/>
          <w:sz w:val="28"/>
          <w:szCs w:val="28"/>
          <w:lang w:eastAsia="uk-UA"/>
        </w:rPr>
        <w:t>3</w:t>
      </w:r>
      <w:r w:rsidR="003136CF" w:rsidRPr="00805001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="003136CF" w:rsidRPr="008050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1340" w:rsidRPr="00805001">
        <w:rPr>
          <w:rFonts w:ascii="Times New Roman" w:hAnsi="Times New Roman"/>
          <w:color w:val="000000"/>
          <w:sz w:val="28"/>
          <w:szCs w:val="28"/>
        </w:rPr>
        <w:t>Кабінету Міністрів України</w:t>
      </w:r>
      <w:r w:rsidR="002B1340" w:rsidRPr="00805001">
        <w:rPr>
          <w:rFonts w:ascii="Times New Roman" w:hAnsi="Times New Roman"/>
          <w:sz w:val="28"/>
          <w:szCs w:val="28"/>
        </w:rPr>
        <w:t xml:space="preserve"> </w:t>
      </w:r>
      <w:r w:rsidR="002B1340" w:rsidRPr="00805001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="00D60039" w:rsidRPr="00805001">
        <w:rPr>
          <w:rFonts w:ascii="Times New Roman" w:hAnsi="Times New Roman"/>
          <w:color w:val="000000"/>
          <w:sz w:val="28"/>
          <w:szCs w:val="28"/>
        </w:rPr>
        <w:t>три</w:t>
      </w:r>
      <w:r w:rsidR="002B1340" w:rsidRPr="00805001">
        <w:rPr>
          <w:rFonts w:ascii="Times New Roman" w:hAnsi="Times New Roman"/>
          <w:color w:val="000000"/>
          <w:sz w:val="28"/>
          <w:szCs w:val="28"/>
        </w:rPr>
        <w:t>місячний термін з дня опублікування цього Закону</w:t>
      </w:r>
      <w:r w:rsidR="003136CF" w:rsidRPr="00805001">
        <w:rPr>
          <w:rFonts w:ascii="Times New Roman" w:hAnsi="Times New Roman"/>
          <w:color w:val="000000"/>
          <w:sz w:val="28"/>
          <w:szCs w:val="28"/>
        </w:rPr>
        <w:t>:</w:t>
      </w:r>
    </w:p>
    <w:p w:rsidR="00D60039" w:rsidRPr="00805001" w:rsidRDefault="00D60039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 xml:space="preserve">привести свої нормативно-правові акти у відповідність із цим Законом; </w:t>
      </w:r>
    </w:p>
    <w:p w:rsidR="00D60039" w:rsidRPr="00805001" w:rsidRDefault="00D60039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t xml:space="preserve">забезпечити прийняття нормативно-правових актів відповідно до цього Закону; </w:t>
      </w:r>
    </w:p>
    <w:p w:rsidR="00D60039" w:rsidRPr="00805001" w:rsidRDefault="00D60039" w:rsidP="00252A01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805001">
        <w:rPr>
          <w:rFonts w:ascii="Times New Roman" w:hAnsi="Times New Roman"/>
          <w:sz w:val="28"/>
          <w:szCs w:val="28"/>
        </w:rPr>
        <w:lastRenderedPageBreak/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805001" w:rsidRPr="00805001" w:rsidRDefault="00805001" w:rsidP="00805001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B1340" w:rsidRPr="00805001" w:rsidRDefault="002B1340" w:rsidP="00805001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05001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6256C4" w:rsidRPr="00805001" w:rsidRDefault="00805001" w:rsidP="00805001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05001">
        <w:rPr>
          <w:rFonts w:ascii="Times New Roman" w:hAnsi="Times New Roman"/>
          <w:b/>
          <w:sz w:val="28"/>
          <w:szCs w:val="28"/>
        </w:rPr>
        <w:t xml:space="preserve">             </w:t>
      </w:r>
      <w:r w:rsidR="001A0EF6" w:rsidRPr="00805001">
        <w:rPr>
          <w:rFonts w:ascii="Times New Roman" w:hAnsi="Times New Roman"/>
          <w:b/>
          <w:sz w:val="28"/>
          <w:szCs w:val="28"/>
        </w:rPr>
        <w:t>України</w:t>
      </w:r>
      <w:r w:rsidR="001A0EF6" w:rsidRPr="00805001">
        <w:rPr>
          <w:rFonts w:ascii="Times New Roman" w:hAnsi="Times New Roman"/>
          <w:b/>
          <w:sz w:val="28"/>
          <w:szCs w:val="28"/>
        </w:rPr>
        <w:tab/>
      </w:r>
    </w:p>
    <w:sectPr w:rsidR="006256C4" w:rsidRPr="00805001" w:rsidSect="00805001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1AC" w:rsidRDefault="009C61AC" w:rsidP="00EC15DC">
      <w:r>
        <w:separator/>
      </w:r>
    </w:p>
  </w:endnote>
  <w:endnote w:type="continuationSeparator" w:id="0">
    <w:p w:rsidR="009C61AC" w:rsidRDefault="009C61AC" w:rsidP="00EC1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1AC" w:rsidRDefault="009C61AC" w:rsidP="00EC15DC">
      <w:r>
        <w:separator/>
      </w:r>
    </w:p>
  </w:footnote>
  <w:footnote w:type="continuationSeparator" w:id="0">
    <w:p w:rsidR="009C61AC" w:rsidRDefault="009C61AC" w:rsidP="00EC1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5DC" w:rsidRPr="00805001" w:rsidRDefault="00EC15DC">
    <w:pPr>
      <w:pStyle w:val="ac"/>
      <w:jc w:val="center"/>
      <w:rPr>
        <w:rFonts w:ascii="Times New Roman" w:hAnsi="Times New Roman"/>
        <w:sz w:val="24"/>
        <w:szCs w:val="24"/>
      </w:rPr>
    </w:pPr>
  </w:p>
  <w:p w:rsidR="00EC15DC" w:rsidRDefault="00EC15D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5C56"/>
    <w:multiLevelType w:val="hybridMultilevel"/>
    <w:tmpl w:val="3CE21DC8"/>
    <w:lvl w:ilvl="0" w:tplc="4BE60E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CD703A"/>
    <w:multiLevelType w:val="hybridMultilevel"/>
    <w:tmpl w:val="1E5AD7BA"/>
    <w:lvl w:ilvl="0" w:tplc="27BE29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DB1923"/>
    <w:multiLevelType w:val="hybridMultilevel"/>
    <w:tmpl w:val="1814291C"/>
    <w:lvl w:ilvl="0" w:tplc="4BE60EAC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95A0A73"/>
    <w:multiLevelType w:val="hybridMultilevel"/>
    <w:tmpl w:val="6EA67722"/>
    <w:lvl w:ilvl="0" w:tplc="F2380C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942382"/>
    <w:multiLevelType w:val="hybridMultilevel"/>
    <w:tmpl w:val="7F708482"/>
    <w:lvl w:ilvl="0" w:tplc="A9ACAB3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7377AD"/>
    <w:multiLevelType w:val="hybridMultilevel"/>
    <w:tmpl w:val="CCAC6DC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1A53728"/>
    <w:multiLevelType w:val="hybridMultilevel"/>
    <w:tmpl w:val="730C1C54"/>
    <w:lvl w:ilvl="0" w:tplc="19BEF7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4D935D3"/>
    <w:multiLevelType w:val="hybridMultilevel"/>
    <w:tmpl w:val="7E76ECDC"/>
    <w:lvl w:ilvl="0" w:tplc="2CCAAA3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A427623"/>
    <w:multiLevelType w:val="hybridMultilevel"/>
    <w:tmpl w:val="4BE2A48A"/>
    <w:lvl w:ilvl="0" w:tplc="33DC07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967"/>
    <w:rsid w:val="00045621"/>
    <w:rsid w:val="0005377C"/>
    <w:rsid w:val="00066D26"/>
    <w:rsid w:val="00070B85"/>
    <w:rsid w:val="00073176"/>
    <w:rsid w:val="000833F7"/>
    <w:rsid w:val="00084C63"/>
    <w:rsid w:val="0009339C"/>
    <w:rsid w:val="000B1832"/>
    <w:rsid w:val="000B5757"/>
    <w:rsid w:val="000D37F1"/>
    <w:rsid w:val="000D4422"/>
    <w:rsid w:val="000D5121"/>
    <w:rsid w:val="00101800"/>
    <w:rsid w:val="001055A8"/>
    <w:rsid w:val="00120B7C"/>
    <w:rsid w:val="00125BFB"/>
    <w:rsid w:val="00161693"/>
    <w:rsid w:val="00177DC9"/>
    <w:rsid w:val="00181003"/>
    <w:rsid w:val="00181623"/>
    <w:rsid w:val="001909CC"/>
    <w:rsid w:val="001A0234"/>
    <w:rsid w:val="001A0EF6"/>
    <w:rsid w:val="001B0690"/>
    <w:rsid w:val="001E01BE"/>
    <w:rsid w:val="001F1E42"/>
    <w:rsid w:val="00200B05"/>
    <w:rsid w:val="002119AA"/>
    <w:rsid w:val="00212A68"/>
    <w:rsid w:val="002268A1"/>
    <w:rsid w:val="00243793"/>
    <w:rsid w:val="00252A01"/>
    <w:rsid w:val="00262967"/>
    <w:rsid w:val="002720BA"/>
    <w:rsid w:val="002724E4"/>
    <w:rsid w:val="002725B2"/>
    <w:rsid w:val="002B1340"/>
    <w:rsid w:val="002D1F4E"/>
    <w:rsid w:val="002F79E8"/>
    <w:rsid w:val="003052E0"/>
    <w:rsid w:val="003136CF"/>
    <w:rsid w:val="00315DD5"/>
    <w:rsid w:val="00323D42"/>
    <w:rsid w:val="00375951"/>
    <w:rsid w:val="003842EA"/>
    <w:rsid w:val="00384435"/>
    <w:rsid w:val="003852AE"/>
    <w:rsid w:val="003872C8"/>
    <w:rsid w:val="00391D11"/>
    <w:rsid w:val="003A18C9"/>
    <w:rsid w:val="004006C8"/>
    <w:rsid w:val="00407CD0"/>
    <w:rsid w:val="00411063"/>
    <w:rsid w:val="004168FB"/>
    <w:rsid w:val="00422F62"/>
    <w:rsid w:val="00424916"/>
    <w:rsid w:val="00430F56"/>
    <w:rsid w:val="0043421F"/>
    <w:rsid w:val="004346BE"/>
    <w:rsid w:val="004419BE"/>
    <w:rsid w:val="00457EFC"/>
    <w:rsid w:val="0047137D"/>
    <w:rsid w:val="00474F26"/>
    <w:rsid w:val="00484D47"/>
    <w:rsid w:val="004B29D5"/>
    <w:rsid w:val="004B3D80"/>
    <w:rsid w:val="004E2DA3"/>
    <w:rsid w:val="004F2E59"/>
    <w:rsid w:val="004F3ED9"/>
    <w:rsid w:val="0052271B"/>
    <w:rsid w:val="00524385"/>
    <w:rsid w:val="00526C1C"/>
    <w:rsid w:val="00561032"/>
    <w:rsid w:val="005649A7"/>
    <w:rsid w:val="00574002"/>
    <w:rsid w:val="0057712E"/>
    <w:rsid w:val="00580A59"/>
    <w:rsid w:val="00586AD6"/>
    <w:rsid w:val="005874AC"/>
    <w:rsid w:val="005A42B6"/>
    <w:rsid w:val="005A716B"/>
    <w:rsid w:val="005C27A3"/>
    <w:rsid w:val="005C4677"/>
    <w:rsid w:val="005D13F5"/>
    <w:rsid w:val="0060666D"/>
    <w:rsid w:val="00606A47"/>
    <w:rsid w:val="00610016"/>
    <w:rsid w:val="00611947"/>
    <w:rsid w:val="006139CA"/>
    <w:rsid w:val="00615175"/>
    <w:rsid w:val="006256C4"/>
    <w:rsid w:val="00626D12"/>
    <w:rsid w:val="00633256"/>
    <w:rsid w:val="0063701C"/>
    <w:rsid w:val="00637B0A"/>
    <w:rsid w:val="00652840"/>
    <w:rsid w:val="006549CF"/>
    <w:rsid w:val="0065698F"/>
    <w:rsid w:val="00674405"/>
    <w:rsid w:val="006776BF"/>
    <w:rsid w:val="00685FEE"/>
    <w:rsid w:val="006B0BFC"/>
    <w:rsid w:val="006D1B17"/>
    <w:rsid w:val="006D7FE3"/>
    <w:rsid w:val="006E4A2C"/>
    <w:rsid w:val="006E6F7F"/>
    <w:rsid w:val="006F412C"/>
    <w:rsid w:val="00703116"/>
    <w:rsid w:val="007031C0"/>
    <w:rsid w:val="0071355D"/>
    <w:rsid w:val="00717A3C"/>
    <w:rsid w:val="007436ED"/>
    <w:rsid w:val="0075362A"/>
    <w:rsid w:val="00757789"/>
    <w:rsid w:val="00761B36"/>
    <w:rsid w:val="00771775"/>
    <w:rsid w:val="00772CBA"/>
    <w:rsid w:val="00781E91"/>
    <w:rsid w:val="00782105"/>
    <w:rsid w:val="007B06C6"/>
    <w:rsid w:val="007C4435"/>
    <w:rsid w:val="007E256E"/>
    <w:rsid w:val="007E7563"/>
    <w:rsid w:val="007F000E"/>
    <w:rsid w:val="007F56B0"/>
    <w:rsid w:val="00805001"/>
    <w:rsid w:val="00806094"/>
    <w:rsid w:val="00810C0B"/>
    <w:rsid w:val="00812B64"/>
    <w:rsid w:val="00817979"/>
    <w:rsid w:val="00823508"/>
    <w:rsid w:val="008241C7"/>
    <w:rsid w:val="00830DAA"/>
    <w:rsid w:val="00850379"/>
    <w:rsid w:val="00876BBB"/>
    <w:rsid w:val="008A5810"/>
    <w:rsid w:val="008B54D2"/>
    <w:rsid w:val="008C0E0A"/>
    <w:rsid w:val="008C6A02"/>
    <w:rsid w:val="008C76AF"/>
    <w:rsid w:val="008D2191"/>
    <w:rsid w:val="008D2526"/>
    <w:rsid w:val="008D5CB7"/>
    <w:rsid w:val="008D6ACB"/>
    <w:rsid w:val="008F229C"/>
    <w:rsid w:val="00901BCF"/>
    <w:rsid w:val="00936E50"/>
    <w:rsid w:val="0094337B"/>
    <w:rsid w:val="009621F9"/>
    <w:rsid w:val="00976CC5"/>
    <w:rsid w:val="00985D75"/>
    <w:rsid w:val="009B2056"/>
    <w:rsid w:val="009B7D5D"/>
    <w:rsid w:val="009C3785"/>
    <w:rsid w:val="009C61AC"/>
    <w:rsid w:val="009D46AB"/>
    <w:rsid w:val="009D50D8"/>
    <w:rsid w:val="009E5CDB"/>
    <w:rsid w:val="00A000E7"/>
    <w:rsid w:val="00A002AA"/>
    <w:rsid w:val="00A25674"/>
    <w:rsid w:val="00A273F5"/>
    <w:rsid w:val="00A337A0"/>
    <w:rsid w:val="00A42E4C"/>
    <w:rsid w:val="00A73D6C"/>
    <w:rsid w:val="00A80ECC"/>
    <w:rsid w:val="00A90887"/>
    <w:rsid w:val="00AA060D"/>
    <w:rsid w:val="00AB7373"/>
    <w:rsid w:val="00AC265F"/>
    <w:rsid w:val="00AC4746"/>
    <w:rsid w:val="00AE3827"/>
    <w:rsid w:val="00AF26A9"/>
    <w:rsid w:val="00AF2BD2"/>
    <w:rsid w:val="00B24934"/>
    <w:rsid w:val="00B302E1"/>
    <w:rsid w:val="00B366BD"/>
    <w:rsid w:val="00B3755C"/>
    <w:rsid w:val="00B376B1"/>
    <w:rsid w:val="00B4143A"/>
    <w:rsid w:val="00B515BF"/>
    <w:rsid w:val="00B5448B"/>
    <w:rsid w:val="00B601AF"/>
    <w:rsid w:val="00B645B1"/>
    <w:rsid w:val="00B64A16"/>
    <w:rsid w:val="00B87C58"/>
    <w:rsid w:val="00B930BB"/>
    <w:rsid w:val="00BB5BC3"/>
    <w:rsid w:val="00BC30B9"/>
    <w:rsid w:val="00BE2CEF"/>
    <w:rsid w:val="00C02EA6"/>
    <w:rsid w:val="00C22BE8"/>
    <w:rsid w:val="00C5055C"/>
    <w:rsid w:val="00C5477F"/>
    <w:rsid w:val="00C66C21"/>
    <w:rsid w:val="00C66FED"/>
    <w:rsid w:val="00C71604"/>
    <w:rsid w:val="00C748E7"/>
    <w:rsid w:val="00C77DBC"/>
    <w:rsid w:val="00CB707A"/>
    <w:rsid w:val="00CC2E2E"/>
    <w:rsid w:val="00CE14E5"/>
    <w:rsid w:val="00D0783B"/>
    <w:rsid w:val="00D211F7"/>
    <w:rsid w:val="00D30281"/>
    <w:rsid w:val="00D35665"/>
    <w:rsid w:val="00D60039"/>
    <w:rsid w:val="00D7156F"/>
    <w:rsid w:val="00D72D1D"/>
    <w:rsid w:val="00D739F1"/>
    <w:rsid w:val="00D93A6A"/>
    <w:rsid w:val="00DA0468"/>
    <w:rsid w:val="00DB5D51"/>
    <w:rsid w:val="00DD1CEA"/>
    <w:rsid w:val="00DD7CE4"/>
    <w:rsid w:val="00DE61C0"/>
    <w:rsid w:val="00DF09E6"/>
    <w:rsid w:val="00E12BEC"/>
    <w:rsid w:val="00E15B6D"/>
    <w:rsid w:val="00E31C0B"/>
    <w:rsid w:val="00E32B02"/>
    <w:rsid w:val="00E42521"/>
    <w:rsid w:val="00E514BD"/>
    <w:rsid w:val="00E51B06"/>
    <w:rsid w:val="00E80BD2"/>
    <w:rsid w:val="00EA363C"/>
    <w:rsid w:val="00EC15DC"/>
    <w:rsid w:val="00EC752B"/>
    <w:rsid w:val="00ED4FB5"/>
    <w:rsid w:val="00F028A6"/>
    <w:rsid w:val="00F43172"/>
    <w:rsid w:val="00F46C9F"/>
    <w:rsid w:val="00F50D21"/>
    <w:rsid w:val="00F570B3"/>
    <w:rsid w:val="00F84CBF"/>
    <w:rsid w:val="00FC6AF6"/>
    <w:rsid w:val="00FD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44BC1C-7BBA-4951-8248-9DCB0EA2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967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4">
    <w:name w:val="heading 4"/>
    <w:basedOn w:val="a"/>
    <w:next w:val="a"/>
    <w:link w:val="40"/>
    <w:uiPriority w:val="99"/>
    <w:qFormat/>
    <w:rsid w:val="00252A0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62967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62967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62967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262967"/>
    <w:pPr>
      <w:keepNext/>
      <w:keepLines/>
      <w:spacing w:before="360" w:after="360"/>
      <w:jc w:val="center"/>
    </w:pPr>
    <w:rPr>
      <w:b/>
    </w:rPr>
  </w:style>
  <w:style w:type="character" w:styleId="a8">
    <w:name w:val="Hyperlink"/>
    <w:basedOn w:val="a0"/>
    <w:uiPriority w:val="99"/>
    <w:semiHidden/>
    <w:unhideWhenUsed/>
    <w:rsid w:val="006256C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771775"/>
    <w:pPr>
      <w:ind w:left="720"/>
      <w:contextualSpacing/>
    </w:pPr>
  </w:style>
  <w:style w:type="paragraph" w:styleId="HTML">
    <w:name w:val="HTML Preformatted"/>
    <w:basedOn w:val="a"/>
    <w:link w:val="HTML0"/>
    <w:rsid w:val="002B13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basedOn w:val="a0"/>
    <w:link w:val="HTML"/>
    <w:rsid w:val="002B134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1">
    <w:name w:val="Абзац списка1"/>
    <w:basedOn w:val="a"/>
    <w:rsid w:val="002B1340"/>
    <w:pPr>
      <w:spacing w:after="200" w:line="276" w:lineRule="auto"/>
      <w:ind w:left="720"/>
    </w:pPr>
    <w:rPr>
      <w:rFonts w:ascii="Calibri" w:hAnsi="Calibri"/>
      <w:sz w:val="22"/>
      <w:szCs w:val="22"/>
      <w:lang w:eastAsia="uk-UA"/>
    </w:rPr>
  </w:style>
  <w:style w:type="character" w:customStyle="1" w:styleId="CharStyle5">
    <w:name w:val="Char Style 5"/>
    <w:link w:val="Style4"/>
    <w:locked/>
    <w:rsid w:val="002B1340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rsid w:val="002B1340"/>
    <w:pPr>
      <w:widowControl w:val="0"/>
      <w:shd w:val="clear" w:color="auto" w:fill="FFFFFF"/>
      <w:spacing w:after="300" w:line="240" w:lineRule="atLeast"/>
    </w:pPr>
    <w:rPr>
      <w:rFonts w:asciiTheme="minorHAnsi" w:eastAsiaTheme="minorHAnsi" w:hAnsiTheme="minorHAnsi" w:cstheme="minorBidi"/>
      <w:sz w:val="27"/>
      <w:szCs w:val="22"/>
      <w:shd w:val="clear" w:color="auto" w:fill="FFFFFF"/>
      <w:lang w:val="ru-RU" w:eastAsia="en-US"/>
    </w:rPr>
  </w:style>
  <w:style w:type="character" w:customStyle="1" w:styleId="rvts9">
    <w:name w:val="rvts9"/>
    <w:basedOn w:val="a0"/>
    <w:rsid w:val="00AF2BD2"/>
  </w:style>
  <w:style w:type="paragraph" w:styleId="aa">
    <w:name w:val="Balloon Text"/>
    <w:basedOn w:val="a"/>
    <w:link w:val="ab"/>
    <w:uiPriority w:val="99"/>
    <w:semiHidden/>
    <w:unhideWhenUsed/>
    <w:rsid w:val="00524385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24385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c">
    <w:name w:val="header"/>
    <w:basedOn w:val="a"/>
    <w:link w:val="ad"/>
    <w:uiPriority w:val="99"/>
    <w:unhideWhenUsed/>
    <w:rsid w:val="00EC15DC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EC15DC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e">
    <w:name w:val="footer"/>
    <w:basedOn w:val="a"/>
    <w:link w:val="af"/>
    <w:uiPriority w:val="99"/>
    <w:unhideWhenUsed/>
    <w:rsid w:val="00EC15DC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EC15DC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rvps2">
    <w:name w:val="rvps2"/>
    <w:basedOn w:val="a"/>
    <w:rsid w:val="00DD1C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252A01"/>
    <w:rPr>
      <w:rFonts w:ascii="Calibri" w:eastAsia="Times New Roman" w:hAnsi="Calibri" w:cs="Times New Roman"/>
      <w:b/>
      <w:bCs/>
      <w:sz w:val="28"/>
      <w:szCs w:val="28"/>
      <w:lang w:val="uk-UA" w:eastAsia="ru-RU"/>
    </w:rPr>
  </w:style>
  <w:style w:type="character" w:customStyle="1" w:styleId="a4">
    <w:name w:val="Нормальний текст Знак"/>
    <w:link w:val="a3"/>
    <w:uiPriority w:val="99"/>
    <w:locked/>
    <w:rsid w:val="00252A01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4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0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6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5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2E88B6-7B30-4E9B-B666-362B59DCE8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A89B6C-C7D4-4DE5-A15B-A347E64DC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73E34E-9F06-4AA9-B754-9BADAAC3AE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3323</Words>
  <Characters>1895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2021-02-10T08:58:00Z</dcterms:created>
  <dcterms:modified xsi:type="dcterms:W3CDTF">2021-02-10T08:58:00Z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