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E71F7" w14:textId="77777777" w:rsidR="008032C8" w:rsidRPr="00A24075" w:rsidRDefault="00225210" w:rsidP="008032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bookmarkStart w:id="0" w:name="_GoBack"/>
      <w:bookmarkEnd w:id="0"/>
      <w:r>
        <w:rPr>
          <w:lang w:val="uk-UA"/>
        </w:rPr>
        <w:object w:dxaOrig="1440" w:dyaOrig="1440" w14:anchorId="328D5A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8" o:title=""/>
            <w10:wrap type="topAndBottom"/>
          </v:shape>
          <o:OLEObject Type="Embed" ProgID="Word.Picture.8" ShapeID="_x0000_s1026" DrawAspect="Content" ObjectID="_1674460246" r:id="rId9"/>
        </w:object>
      </w:r>
    </w:p>
    <w:p w14:paraId="5726F6B5" w14:textId="77777777" w:rsidR="008032C8" w:rsidRPr="00A24075" w:rsidRDefault="008032C8" w:rsidP="008032C8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A24075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14:paraId="0CD35FC3" w14:textId="51554B12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A24075">
        <w:rPr>
          <w:noProof/>
          <w:lang w:val="uk-UA" w:eastAsia="uk-UA"/>
        </w:rPr>
        <mc:AlternateContent>
          <mc:Choice Requires="wps">
            <w:drawing>
              <wp:anchor distT="4294967290" distB="4294967290" distL="114300" distR="114300" simplePos="0" relativeHeight="251660288" behindDoc="0" locked="0" layoutInCell="1" allowOverlap="1" wp14:anchorId="73CA90F2" wp14:editId="45EA874C">
                <wp:simplePos x="0" y="0"/>
                <wp:positionH relativeFrom="column">
                  <wp:posOffset>-38100</wp:posOffset>
                </wp:positionH>
                <wp:positionV relativeFrom="paragraph">
                  <wp:posOffset>62865</wp:posOffset>
                </wp:positionV>
                <wp:extent cx="5988050" cy="0"/>
                <wp:effectExtent l="0" t="19050" r="31750" b="190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C4E3F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" strokeweight="2.25pt"/>
            </w:pict>
          </mc:Fallback>
        </mc:AlternateContent>
      </w:r>
      <w:r w:rsidRPr="00A24075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14:paraId="240D85CC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35D2A14D" w14:textId="6E904AB7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«___» _____________ 202</w:t>
      </w:r>
      <w:r w:rsidR="0050599F"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р.</w:t>
      </w:r>
    </w:p>
    <w:p w14:paraId="6C82D7AB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7298AD02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6322986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Верховна Рада України </w:t>
      </w:r>
    </w:p>
    <w:p w14:paraId="2D6FE700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38FDC55D" w14:textId="77777777" w:rsidR="008032C8" w:rsidRPr="00A24075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A895CDE" w14:textId="54FA2E52" w:rsidR="008032C8" w:rsidRPr="00A24075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«Про </w:t>
      </w:r>
      <w:r w:rsidR="00E40B88" w:rsidRPr="00862825">
        <w:rPr>
          <w:rFonts w:ascii="Times New Roman" w:hAnsi="Times New Roman"/>
          <w:sz w:val="28"/>
          <w:szCs w:val="28"/>
          <w:lang w:val="uk-UA" w:eastAsia="uk-UA"/>
        </w:rPr>
        <w:t xml:space="preserve">внесення змін до Кодексу України про адміністративні правопорушення та Кримінального кодексу України щодо </w:t>
      </w:r>
      <w:r w:rsidR="000A6FEA" w:rsidRPr="000A6FEA">
        <w:rPr>
          <w:rFonts w:ascii="Times New Roman" w:hAnsi="Times New Roman"/>
          <w:sz w:val="28"/>
          <w:szCs w:val="28"/>
          <w:lang w:val="uk-UA" w:eastAsia="ru-RU"/>
        </w:rPr>
        <w:t>вчинення повторного порушення, пов’язаного з незаконною відмовою у доступі до інформації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14:paraId="02BCB9EC" w14:textId="3194582F" w:rsidR="008032C8" w:rsidRPr="00DC5F7C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особисто</w:t>
      </w:r>
      <w:r w:rsidR="00DC5F7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D353D39" w14:textId="77777777" w:rsidR="008032C8" w:rsidRPr="00A24075" w:rsidRDefault="008032C8" w:rsidP="008032C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1E7A66D0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14:paraId="58C6FF65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540AA9E" w14:textId="260A0DF5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0A6FEA"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7CDE62EF" w14:textId="4EE170A1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0A6FEA"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7A866E78" w14:textId="6288F3F2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31194B">
        <w:rPr>
          <w:rFonts w:ascii="Times New Roman" w:hAnsi="Times New Roman"/>
          <w:sz w:val="28"/>
          <w:szCs w:val="28"/>
          <w:lang w:val="uk-UA" w:eastAsia="ru-RU"/>
        </w:rPr>
        <w:t>2</w:t>
      </w:r>
      <w:r w:rsidR="0047081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248F758" w14:textId="77777777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445A74A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4F2F7DD3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6BFAED7A" w14:textId="22E16980" w:rsidR="008032C8" w:rsidRPr="00470816" w:rsidRDefault="008032C8" w:rsidP="008032C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8B38788" w14:textId="6CBAD2A6" w:rsidR="008032C8" w:rsidRPr="00A24075" w:rsidRDefault="00470816" w:rsidP="008032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24075">
        <w:rPr>
          <w:rFonts w:ascii="Times New Roman" w:hAnsi="Times New Roman"/>
          <w:bCs/>
          <w:sz w:val="28"/>
          <w:szCs w:val="28"/>
          <w:lang w:val="uk-UA"/>
        </w:rPr>
        <w:t>Народн</w:t>
      </w:r>
      <w:r w:rsidR="00825134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A24075">
        <w:rPr>
          <w:rFonts w:ascii="Times New Roman" w:hAnsi="Times New Roman"/>
          <w:bCs/>
          <w:sz w:val="28"/>
          <w:szCs w:val="28"/>
          <w:lang w:val="uk-UA"/>
        </w:rPr>
        <w:t xml:space="preserve"> депутат</w:t>
      </w:r>
      <w:r w:rsidR="00825134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A24075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</w:p>
    <w:p w14:paraId="053E8B2F" w14:textId="77777777" w:rsidR="008032C8" w:rsidRPr="00A24075" w:rsidRDefault="008032C8">
      <w:pPr>
        <w:rPr>
          <w:lang w:val="uk-UA"/>
        </w:rPr>
      </w:pPr>
    </w:p>
    <w:sectPr w:rsidR="008032C8" w:rsidRPr="00A2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C8"/>
    <w:rsid w:val="000A6FEA"/>
    <w:rsid w:val="00225210"/>
    <w:rsid w:val="0031194B"/>
    <w:rsid w:val="00470816"/>
    <w:rsid w:val="0050599F"/>
    <w:rsid w:val="00603569"/>
    <w:rsid w:val="008032C8"/>
    <w:rsid w:val="00825134"/>
    <w:rsid w:val="00A24075"/>
    <w:rsid w:val="00DC5F7C"/>
    <w:rsid w:val="00E4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61FCBE"/>
  <w15:chartTrackingRefBased/>
  <w15:docId w15:val="{8AD58F20-B3F3-450C-91BA-B20A9AC6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C8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C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0901FA-794F-497D-9CD3-BBA05CCB77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9CB07-CC73-412E-994F-40790A59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7C0285-CF66-4BF6-A679-7A76C20729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2021-02-10T09:04:00Z</dcterms:created>
  <dcterms:modified xsi:type="dcterms:W3CDTF">2021-02-10T09:04:00Z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