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87702B" w14:textId="77777777" w:rsidR="00362848" w:rsidRDefault="00362848" w:rsidP="00362848">
      <w:pPr>
        <w:spacing w:before="120"/>
        <w:jc w:val="center"/>
        <w:rPr>
          <w:b/>
          <w:sz w:val="28"/>
          <w:szCs w:val="28"/>
        </w:rPr>
      </w:pPr>
      <w:bookmarkStart w:id="0" w:name="_GoBack"/>
      <w:bookmarkEnd w:id="0"/>
      <w:r>
        <w:rPr>
          <w:b/>
          <w:sz w:val="28"/>
          <w:szCs w:val="28"/>
        </w:rPr>
        <w:t>ПОРІВНЯЛЬНА ТАБЛИЦЯ</w:t>
      </w:r>
    </w:p>
    <w:p w14:paraId="0BE7013C" w14:textId="77777777" w:rsidR="00362848" w:rsidRPr="00061562" w:rsidRDefault="00362848" w:rsidP="00362848">
      <w:pPr>
        <w:jc w:val="center"/>
        <w:rPr>
          <w:b/>
          <w:sz w:val="28"/>
          <w:szCs w:val="28"/>
        </w:rPr>
      </w:pPr>
      <w:r>
        <w:rPr>
          <w:b/>
          <w:sz w:val="28"/>
          <w:szCs w:val="28"/>
        </w:rPr>
        <w:t xml:space="preserve">до </w:t>
      </w:r>
      <w:r w:rsidRPr="00061562">
        <w:rPr>
          <w:b/>
          <w:sz w:val="28"/>
          <w:szCs w:val="28"/>
        </w:rPr>
        <w:t>проекту Закону України «</w:t>
      </w:r>
      <w:r w:rsidRPr="00E91FD5">
        <w:rPr>
          <w:b/>
          <w:sz w:val="28"/>
          <w:szCs w:val="28"/>
          <w:lang w:val="uk-UA"/>
        </w:rPr>
        <w:t>Про в</w:t>
      </w:r>
      <w:r>
        <w:rPr>
          <w:b/>
          <w:sz w:val="28"/>
          <w:szCs w:val="28"/>
          <w:lang w:val="uk-UA"/>
        </w:rPr>
        <w:t>несення змін до Закону України «</w:t>
      </w:r>
      <w:r w:rsidRPr="00E91FD5">
        <w:rPr>
          <w:b/>
          <w:sz w:val="28"/>
          <w:szCs w:val="28"/>
          <w:lang w:val="uk-UA"/>
        </w:rPr>
        <w:t>Про дер</w:t>
      </w:r>
      <w:r>
        <w:rPr>
          <w:b/>
          <w:sz w:val="28"/>
          <w:szCs w:val="28"/>
          <w:lang w:val="uk-UA"/>
        </w:rPr>
        <w:t xml:space="preserve">жавну допомогу сім’ям з дітьми» </w:t>
      </w:r>
      <w:r w:rsidRPr="00E91FD5">
        <w:rPr>
          <w:b/>
          <w:sz w:val="28"/>
          <w:szCs w:val="28"/>
          <w:lang w:val="uk-UA"/>
        </w:rPr>
        <w:t xml:space="preserve">щодо надання допомоги у зв’язку з вагітністю та пологами </w:t>
      </w:r>
      <w:r w:rsidRPr="00BF6417">
        <w:rPr>
          <w:b/>
          <w:sz w:val="28"/>
          <w:szCs w:val="28"/>
          <w:lang w:val="uk-UA"/>
        </w:rPr>
        <w:t>та ефективного використання бюджетних коштів при фінансуванні одноразової натуральної допомоги «пакунок малюка»</w:t>
      </w:r>
      <w:r w:rsidRPr="00061562">
        <w:rPr>
          <w:b/>
          <w:sz w:val="28"/>
          <w:szCs w:val="28"/>
          <w:lang w:val="uk-UA"/>
        </w:rPr>
        <w:t>»</w:t>
      </w:r>
    </w:p>
    <w:p w14:paraId="38270595" w14:textId="77777777" w:rsidR="00362848" w:rsidRDefault="00362848" w:rsidP="00362848">
      <w:pPr>
        <w:rPr>
          <w:sz w:val="28"/>
          <w:szCs w:val="28"/>
        </w:rPr>
      </w:pPr>
    </w:p>
    <w:p w14:paraId="4C0DF41A" w14:textId="77777777" w:rsidR="00362848" w:rsidRDefault="00362848" w:rsidP="00362848"/>
    <w:tbl>
      <w:tblPr>
        <w:tblW w:w="15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645"/>
        <w:gridCol w:w="7655"/>
      </w:tblGrid>
      <w:tr w:rsidR="00362848" w14:paraId="29D3890B" w14:textId="77777777" w:rsidTr="00C20FF0">
        <w:trPr>
          <w:trHeight w:val="440"/>
          <w:jc w:val="center"/>
        </w:trPr>
        <w:tc>
          <w:tcPr>
            <w:tcW w:w="7645" w:type="dxa"/>
            <w:shd w:val="clear" w:color="auto" w:fill="auto"/>
            <w:tcMar>
              <w:top w:w="100" w:type="dxa"/>
              <w:left w:w="100" w:type="dxa"/>
              <w:bottom w:w="100" w:type="dxa"/>
              <w:right w:w="100" w:type="dxa"/>
            </w:tcMar>
            <w:vAlign w:val="center"/>
          </w:tcPr>
          <w:p w14:paraId="4E5A7484" w14:textId="77777777" w:rsidR="00362848" w:rsidRDefault="00362848" w:rsidP="00C20FF0">
            <w:pPr>
              <w:widowControl w:val="0"/>
              <w:pBdr>
                <w:top w:val="nil"/>
                <w:left w:val="nil"/>
                <w:bottom w:val="nil"/>
                <w:right w:val="nil"/>
                <w:between w:val="nil"/>
              </w:pBdr>
              <w:spacing w:before="120" w:after="120"/>
              <w:jc w:val="center"/>
              <w:rPr>
                <w:sz w:val="28"/>
                <w:szCs w:val="28"/>
              </w:rPr>
            </w:pPr>
            <w:r>
              <w:rPr>
                <w:b/>
                <w:sz w:val="28"/>
                <w:szCs w:val="28"/>
              </w:rPr>
              <w:t>Зміст положення (норми) чинного акта законодавства</w:t>
            </w:r>
          </w:p>
        </w:tc>
        <w:tc>
          <w:tcPr>
            <w:tcW w:w="7655" w:type="dxa"/>
            <w:shd w:val="clear" w:color="auto" w:fill="auto"/>
            <w:tcMar>
              <w:top w:w="100" w:type="dxa"/>
              <w:left w:w="100" w:type="dxa"/>
              <w:bottom w:w="100" w:type="dxa"/>
              <w:right w:w="100" w:type="dxa"/>
            </w:tcMar>
            <w:vAlign w:val="center"/>
          </w:tcPr>
          <w:p w14:paraId="7F34DB71" w14:textId="77777777" w:rsidR="00362848" w:rsidRDefault="00362848" w:rsidP="00C20FF0">
            <w:pPr>
              <w:widowControl w:val="0"/>
              <w:tabs>
                <w:tab w:val="left" w:pos="1630"/>
              </w:tabs>
              <w:spacing w:before="120" w:after="120"/>
              <w:jc w:val="center"/>
              <w:rPr>
                <w:sz w:val="28"/>
                <w:szCs w:val="28"/>
              </w:rPr>
            </w:pPr>
            <w:r>
              <w:rPr>
                <w:b/>
                <w:sz w:val="28"/>
                <w:szCs w:val="28"/>
              </w:rPr>
              <w:t>Зміст відповідного положення (норми) проекту акта</w:t>
            </w:r>
          </w:p>
        </w:tc>
      </w:tr>
      <w:tr w:rsidR="00362848" w14:paraId="46B801F5" w14:textId="77777777" w:rsidTr="00C20FF0">
        <w:trPr>
          <w:trHeight w:val="440"/>
          <w:jc w:val="center"/>
        </w:trPr>
        <w:tc>
          <w:tcPr>
            <w:tcW w:w="15300" w:type="dxa"/>
            <w:gridSpan w:val="2"/>
            <w:shd w:val="clear" w:color="auto" w:fill="auto"/>
            <w:tcMar>
              <w:top w:w="100" w:type="dxa"/>
              <w:left w:w="100" w:type="dxa"/>
              <w:bottom w:w="100" w:type="dxa"/>
              <w:right w:w="100" w:type="dxa"/>
            </w:tcMar>
          </w:tcPr>
          <w:p w14:paraId="333D42BD" w14:textId="77777777" w:rsidR="00362848" w:rsidRPr="00BF6417" w:rsidRDefault="00362848" w:rsidP="00C20FF0">
            <w:pPr>
              <w:widowControl w:val="0"/>
              <w:shd w:val="clear" w:color="auto" w:fill="FFFFFF"/>
              <w:spacing w:before="120"/>
              <w:jc w:val="center"/>
              <w:rPr>
                <w:b/>
                <w:sz w:val="28"/>
                <w:szCs w:val="28"/>
              </w:rPr>
            </w:pPr>
            <w:r>
              <w:rPr>
                <w:b/>
                <w:sz w:val="28"/>
                <w:szCs w:val="28"/>
              </w:rPr>
              <w:t>Закон України «</w:t>
            </w:r>
            <w:r w:rsidRPr="00061562">
              <w:rPr>
                <w:b/>
                <w:sz w:val="28"/>
                <w:szCs w:val="28"/>
              </w:rPr>
              <w:t>Про державну допомогу сім’ям з дітьми</w:t>
            </w:r>
            <w:r>
              <w:rPr>
                <w:b/>
                <w:sz w:val="28"/>
                <w:szCs w:val="28"/>
              </w:rPr>
              <w:t>»</w:t>
            </w:r>
          </w:p>
          <w:p w14:paraId="50361B09" w14:textId="77777777" w:rsidR="00362848" w:rsidRPr="00E91FD5" w:rsidRDefault="00362848" w:rsidP="00C20FF0">
            <w:pPr>
              <w:widowControl w:val="0"/>
              <w:shd w:val="clear" w:color="auto" w:fill="FFFFFF"/>
              <w:spacing w:before="120"/>
              <w:jc w:val="center"/>
              <w:rPr>
                <w:sz w:val="28"/>
                <w:szCs w:val="28"/>
              </w:rPr>
            </w:pPr>
            <w:r w:rsidRPr="000A005E">
              <w:rPr>
                <w:sz w:val="28"/>
                <w:szCs w:val="28"/>
              </w:rPr>
              <w:t>(Відомості Верховної Ради України (ВВР), 1993, № 5, ст.21)</w:t>
            </w:r>
          </w:p>
        </w:tc>
      </w:tr>
      <w:tr w:rsidR="00362848" w14:paraId="437E6DEE" w14:textId="77777777" w:rsidTr="00C20FF0">
        <w:trPr>
          <w:trHeight w:val="440"/>
          <w:jc w:val="center"/>
        </w:trPr>
        <w:tc>
          <w:tcPr>
            <w:tcW w:w="7645" w:type="dxa"/>
            <w:shd w:val="clear" w:color="auto" w:fill="auto"/>
            <w:tcMar>
              <w:top w:w="100" w:type="dxa"/>
              <w:left w:w="100" w:type="dxa"/>
              <w:bottom w:w="100" w:type="dxa"/>
              <w:right w:w="100" w:type="dxa"/>
            </w:tcMar>
          </w:tcPr>
          <w:p w14:paraId="1C2FFE1B" w14:textId="77777777" w:rsidR="00362848" w:rsidRPr="00BC0B6B" w:rsidRDefault="00362848" w:rsidP="00C20FF0">
            <w:pPr>
              <w:widowControl w:val="0"/>
              <w:shd w:val="clear" w:color="auto" w:fill="FFFFFF"/>
              <w:spacing w:before="120"/>
              <w:jc w:val="both"/>
              <w:rPr>
                <w:sz w:val="28"/>
                <w:szCs w:val="28"/>
                <w:lang w:val="uk-UA"/>
              </w:rPr>
            </w:pPr>
            <w:r w:rsidRPr="00BC0B6B">
              <w:rPr>
                <w:sz w:val="28"/>
                <w:szCs w:val="28"/>
                <w:lang w:val="uk-UA"/>
              </w:rPr>
              <w:t>Стаття 5. Органи (заклади), що призначають і здійснюють виплату (видачу) державної допомоги сім’ям з дітьми</w:t>
            </w:r>
          </w:p>
          <w:p w14:paraId="78340D13" w14:textId="77777777" w:rsidR="00362848" w:rsidRPr="00BC0B6B" w:rsidRDefault="00362848" w:rsidP="00C20FF0">
            <w:pPr>
              <w:widowControl w:val="0"/>
              <w:shd w:val="clear" w:color="auto" w:fill="FFFFFF"/>
              <w:spacing w:before="120"/>
              <w:jc w:val="both"/>
              <w:rPr>
                <w:sz w:val="28"/>
                <w:szCs w:val="28"/>
                <w:lang w:val="uk-UA"/>
              </w:rPr>
            </w:pPr>
          </w:p>
          <w:p w14:paraId="7FE685BD" w14:textId="77777777" w:rsidR="00362848" w:rsidRDefault="00362848" w:rsidP="00C20FF0">
            <w:pPr>
              <w:widowControl w:val="0"/>
              <w:shd w:val="clear" w:color="auto" w:fill="FFFFFF"/>
              <w:spacing w:before="120"/>
              <w:jc w:val="both"/>
              <w:rPr>
                <w:sz w:val="28"/>
                <w:szCs w:val="28"/>
                <w:lang w:val="uk-UA"/>
              </w:rPr>
            </w:pPr>
            <w:r w:rsidRPr="00BC0B6B">
              <w:rPr>
                <w:sz w:val="28"/>
                <w:szCs w:val="28"/>
                <w:lang w:val="uk-UA"/>
              </w:rPr>
              <w:t xml:space="preserve">Допомога при народженні дитини, допомога при усиновленні дитини, допомога на дітей, над якими встановлено опіку чи піклування, допомога на дітей одиноким матерям, допомога на дітей, хворих на тяжкі перинатальні ураження нервової системи, тяжкі вроджені вади розвитку, рідкісні орфанні захворювання, онкологічні, онкогематологічні захворювання, дитячий церебральний параліч, тяжкі психічні розлади, цукровий діабет I типу (інсулінозалежний), гострі або хронічні захворювання нирок IV ступеня, на дитину, яка отримала тяжку травму, потребує трансплантації органа, потребує </w:t>
            </w:r>
            <w:r w:rsidRPr="00BC0B6B">
              <w:rPr>
                <w:sz w:val="28"/>
                <w:szCs w:val="28"/>
                <w:lang w:val="uk-UA"/>
              </w:rPr>
              <w:lastRenderedPageBreak/>
              <w:t>паліативної допомоги, яким не встановлено інвалідність, призначають і виплачують органи соціального захисту населення за місцем проживання батьків (усиновлювачів, опікуна, піклувальника).</w:t>
            </w:r>
          </w:p>
          <w:p w14:paraId="49A59CF8" w14:textId="77777777" w:rsidR="00362848" w:rsidRDefault="00362848" w:rsidP="00C20FF0">
            <w:pPr>
              <w:widowControl w:val="0"/>
              <w:shd w:val="clear" w:color="auto" w:fill="FFFFFF"/>
              <w:spacing w:before="120"/>
              <w:jc w:val="both"/>
              <w:rPr>
                <w:sz w:val="28"/>
                <w:szCs w:val="28"/>
                <w:lang w:val="uk-UA"/>
              </w:rPr>
            </w:pPr>
          </w:p>
          <w:p w14:paraId="7183B2ED" w14:textId="77777777" w:rsidR="00362848" w:rsidRPr="0045206C" w:rsidRDefault="00362848" w:rsidP="00C20FF0">
            <w:pPr>
              <w:widowControl w:val="0"/>
              <w:shd w:val="clear" w:color="auto" w:fill="FFFFFF"/>
              <w:spacing w:before="120"/>
              <w:jc w:val="both"/>
              <w:rPr>
                <w:sz w:val="28"/>
                <w:szCs w:val="28"/>
                <w:lang w:val="uk-UA"/>
              </w:rPr>
            </w:pPr>
            <w:r>
              <w:rPr>
                <w:sz w:val="28"/>
                <w:szCs w:val="28"/>
                <w:lang w:val="uk-UA"/>
              </w:rPr>
              <w:br/>
              <w:t>…</w:t>
            </w:r>
          </w:p>
        </w:tc>
        <w:tc>
          <w:tcPr>
            <w:tcW w:w="7655" w:type="dxa"/>
            <w:shd w:val="clear" w:color="auto" w:fill="auto"/>
            <w:tcMar>
              <w:top w:w="100" w:type="dxa"/>
              <w:left w:w="100" w:type="dxa"/>
              <w:bottom w:w="100" w:type="dxa"/>
              <w:right w:w="100" w:type="dxa"/>
            </w:tcMar>
          </w:tcPr>
          <w:p w14:paraId="64743052" w14:textId="77777777" w:rsidR="00362848" w:rsidRPr="00BC0B6B" w:rsidRDefault="00362848" w:rsidP="00C20FF0">
            <w:pPr>
              <w:widowControl w:val="0"/>
              <w:shd w:val="clear" w:color="auto" w:fill="FFFFFF"/>
              <w:spacing w:before="120"/>
              <w:jc w:val="both"/>
              <w:rPr>
                <w:sz w:val="28"/>
                <w:szCs w:val="28"/>
                <w:lang w:val="uk-UA"/>
              </w:rPr>
            </w:pPr>
            <w:r w:rsidRPr="00BC0B6B">
              <w:rPr>
                <w:sz w:val="28"/>
                <w:szCs w:val="28"/>
                <w:lang w:val="uk-UA"/>
              </w:rPr>
              <w:lastRenderedPageBreak/>
              <w:t>Стаття 5. Органи (заклади), що призначають і здійснюють виплату (видачу) державної допомоги сім’ям з дітьми</w:t>
            </w:r>
          </w:p>
          <w:p w14:paraId="586EAE4D" w14:textId="77777777" w:rsidR="00362848" w:rsidRPr="00BC0B6B" w:rsidRDefault="00362848" w:rsidP="00C20FF0">
            <w:pPr>
              <w:spacing w:after="120"/>
              <w:rPr>
                <w:sz w:val="28"/>
                <w:szCs w:val="28"/>
                <w:lang w:val="uk-UA"/>
              </w:rPr>
            </w:pPr>
          </w:p>
          <w:p w14:paraId="2921AB1F" w14:textId="77777777" w:rsidR="00362848" w:rsidRPr="00362848" w:rsidRDefault="00362848" w:rsidP="00C20FF0">
            <w:pPr>
              <w:spacing w:after="120"/>
              <w:rPr>
                <w:sz w:val="28"/>
                <w:szCs w:val="28"/>
                <w:lang w:val="uk-UA"/>
              </w:rPr>
            </w:pPr>
            <w:r w:rsidRPr="00362848">
              <w:rPr>
                <w:b/>
                <w:sz w:val="28"/>
                <w:szCs w:val="28"/>
                <w:lang w:val="uk-UA"/>
              </w:rPr>
              <w:t>Допомога у зв'язку з вагітністю та пологами (крім допомоги у зв'язку з вагітністю та пологами жінкам, зазначеним у частині другій статті 4 цього Закону),</w:t>
            </w:r>
            <w:r w:rsidRPr="00362848">
              <w:rPr>
                <w:sz w:val="28"/>
                <w:szCs w:val="28"/>
                <w:lang w:val="uk-UA"/>
              </w:rPr>
              <w:t xml:space="preserve"> допомога при народженні дитини, допомога при усиновленні дитини, допомога на дітей, над якими встановлено опіку чи піклування, допомога на дітей одиноким матерям, допомога на дітей, хворих на тяжкі перинатальні ураження нервової системи, тяжкі вроджені вади розвитку, рідкісні орфанні захворювання, онкологічні, онкогематологічні захворювання, дитячий церебральний параліч, тяжкі психічні розлади, цукровий діабет </w:t>
            </w:r>
            <w:r w:rsidRPr="00CA0062">
              <w:rPr>
                <w:sz w:val="28"/>
                <w:szCs w:val="28"/>
              </w:rPr>
              <w:t>I</w:t>
            </w:r>
            <w:r w:rsidRPr="00362848">
              <w:rPr>
                <w:sz w:val="28"/>
                <w:szCs w:val="28"/>
                <w:lang w:val="uk-UA"/>
              </w:rPr>
              <w:t xml:space="preserve"> типу (інсулінозалежний), гострі або </w:t>
            </w:r>
            <w:r w:rsidRPr="00362848">
              <w:rPr>
                <w:sz w:val="28"/>
                <w:szCs w:val="28"/>
                <w:lang w:val="uk-UA"/>
              </w:rPr>
              <w:lastRenderedPageBreak/>
              <w:t xml:space="preserve">хронічні захворювання нирок </w:t>
            </w:r>
            <w:r w:rsidRPr="00CA0062">
              <w:rPr>
                <w:sz w:val="28"/>
                <w:szCs w:val="28"/>
              </w:rPr>
              <w:t>IV</w:t>
            </w:r>
            <w:r w:rsidRPr="00362848">
              <w:rPr>
                <w:sz w:val="28"/>
                <w:szCs w:val="28"/>
                <w:lang w:val="uk-UA"/>
              </w:rPr>
              <w:t xml:space="preserve"> ступеня, на дитину, яка отримала тяжку травму, потребує трансплантації органа, потребує паліативної допомоги, яким не встановлено інвалідність, </w:t>
            </w:r>
            <w:r w:rsidRPr="00362848">
              <w:rPr>
                <w:b/>
                <w:sz w:val="28"/>
                <w:szCs w:val="28"/>
                <w:lang w:val="uk-UA"/>
              </w:rPr>
              <w:t>призначається і виплачується органами</w:t>
            </w:r>
            <w:r w:rsidRPr="00362848">
              <w:rPr>
                <w:sz w:val="28"/>
                <w:szCs w:val="28"/>
                <w:lang w:val="uk-UA"/>
              </w:rPr>
              <w:t xml:space="preserve"> соціального захисту населення за місцем проживання батьків (усиновлювачів, опікуна, піклувальника).</w:t>
            </w:r>
          </w:p>
          <w:p w14:paraId="0BAE945D" w14:textId="77777777" w:rsidR="00362848" w:rsidRPr="0045206C" w:rsidRDefault="00362848" w:rsidP="00C20FF0">
            <w:pPr>
              <w:spacing w:after="120"/>
              <w:rPr>
                <w:sz w:val="28"/>
                <w:szCs w:val="28"/>
              </w:rPr>
            </w:pPr>
            <w:r>
              <w:rPr>
                <w:sz w:val="28"/>
                <w:szCs w:val="28"/>
              </w:rPr>
              <w:t>…</w:t>
            </w:r>
          </w:p>
        </w:tc>
      </w:tr>
      <w:tr w:rsidR="00362848" w14:paraId="3F0CAF08" w14:textId="77777777" w:rsidTr="00C20FF0">
        <w:trPr>
          <w:trHeight w:val="440"/>
          <w:jc w:val="center"/>
        </w:trPr>
        <w:tc>
          <w:tcPr>
            <w:tcW w:w="7645" w:type="dxa"/>
            <w:shd w:val="clear" w:color="auto" w:fill="auto"/>
            <w:tcMar>
              <w:top w:w="100" w:type="dxa"/>
              <w:left w:w="100" w:type="dxa"/>
              <w:bottom w:w="100" w:type="dxa"/>
              <w:right w:w="100" w:type="dxa"/>
            </w:tcMar>
          </w:tcPr>
          <w:p w14:paraId="644C1B80" w14:textId="77777777" w:rsidR="00362848" w:rsidRDefault="00362848" w:rsidP="00C20FF0">
            <w:pPr>
              <w:widowControl w:val="0"/>
              <w:shd w:val="clear" w:color="auto" w:fill="FFFFFF"/>
              <w:spacing w:before="120"/>
              <w:jc w:val="both"/>
              <w:rPr>
                <w:sz w:val="28"/>
                <w:szCs w:val="28"/>
                <w:lang w:val="uk-UA"/>
              </w:rPr>
            </w:pPr>
            <w:r w:rsidRPr="00DD7FC3">
              <w:rPr>
                <w:sz w:val="28"/>
                <w:szCs w:val="28"/>
                <w:lang w:val="uk-UA"/>
              </w:rPr>
              <w:lastRenderedPageBreak/>
              <w:t>Стаття 12. Розмір допомоги при народженні дитини</w:t>
            </w:r>
          </w:p>
          <w:p w14:paraId="56C7E7BF" w14:textId="77777777" w:rsidR="00362848" w:rsidRPr="00DD7FC3" w:rsidRDefault="00362848" w:rsidP="00C20FF0">
            <w:pPr>
              <w:widowControl w:val="0"/>
              <w:shd w:val="clear" w:color="auto" w:fill="FFFFFF"/>
              <w:spacing w:before="120"/>
              <w:jc w:val="both"/>
              <w:rPr>
                <w:sz w:val="28"/>
                <w:szCs w:val="28"/>
                <w:lang w:val="uk-UA"/>
              </w:rPr>
            </w:pPr>
          </w:p>
          <w:p w14:paraId="4E1279F4" w14:textId="77777777" w:rsidR="00362848" w:rsidRPr="00DD7FC3" w:rsidRDefault="00362848" w:rsidP="00C20FF0">
            <w:pPr>
              <w:widowControl w:val="0"/>
              <w:shd w:val="clear" w:color="auto" w:fill="FFFFFF"/>
              <w:spacing w:before="120"/>
              <w:jc w:val="both"/>
              <w:rPr>
                <w:sz w:val="28"/>
                <w:szCs w:val="28"/>
                <w:lang w:val="uk-UA"/>
              </w:rPr>
            </w:pPr>
            <w:bookmarkStart w:id="1" w:name="n116"/>
            <w:bookmarkEnd w:id="1"/>
            <w:r w:rsidRPr="00DD7FC3">
              <w:rPr>
                <w:sz w:val="28"/>
                <w:szCs w:val="28"/>
                <w:lang w:val="uk-UA"/>
              </w:rPr>
              <w:t>Допомога при народженні першої та кожної наступної дитини призначається у розмірі 41280 гривень. Виплата допомоги здійснюється одноразово у сумі 10320 гривень, решта суми допомоги виплачується протягом наступних 36 місяців рівними частинами у порядку, встановленому Кабінетом Міністрів України.</w:t>
            </w:r>
          </w:p>
          <w:p w14:paraId="35DD713D" w14:textId="77777777" w:rsidR="00362848" w:rsidRPr="00DD7FC3" w:rsidRDefault="00362848" w:rsidP="00C20FF0">
            <w:pPr>
              <w:widowControl w:val="0"/>
              <w:shd w:val="clear" w:color="auto" w:fill="FFFFFF"/>
              <w:spacing w:before="120"/>
              <w:jc w:val="both"/>
              <w:rPr>
                <w:sz w:val="28"/>
                <w:szCs w:val="28"/>
                <w:lang w:val="uk-UA"/>
              </w:rPr>
            </w:pPr>
            <w:bookmarkStart w:id="2" w:name="n240"/>
            <w:bookmarkStart w:id="3" w:name="n260"/>
            <w:bookmarkEnd w:id="2"/>
            <w:bookmarkEnd w:id="3"/>
            <w:r w:rsidRPr="00DD7FC3">
              <w:rPr>
                <w:sz w:val="28"/>
                <w:szCs w:val="28"/>
                <w:lang w:val="uk-UA"/>
              </w:rPr>
              <w:t>Одноразова натуральна допомога "пакунок малюка" надається у строк, що не перевищує 30 календарних днів з дня народження дитини у порядку, встановленому Кабінетом Міністрів України.</w:t>
            </w:r>
            <w:bookmarkStart w:id="4" w:name="n262"/>
            <w:bookmarkEnd w:id="4"/>
          </w:p>
          <w:p w14:paraId="0B4E04B5" w14:textId="77777777" w:rsidR="00362848" w:rsidRPr="00DD7FC3" w:rsidRDefault="00362848" w:rsidP="00C20FF0">
            <w:pPr>
              <w:widowControl w:val="0"/>
              <w:shd w:val="clear" w:color="auto" w:fill="FFFFFF"/>
              <w:spacing w:before="120"/>
              <w:jc w:val="both"/>
              <w:rPr>
                <w:sz w:val="28"/>
                <w:szCs w:val="28"/>
                <w:lang w:val="uk-UA"/>
              </w:rPr>
            </w:pPr>
            <w:bookmarkStart w:id="5" w:name="n261"/>
            <w:bookmarkEnd w:id="5"/>
            <w:r w:rsidRPr="00DD7FC3">
              <w:rPr>
                <w:sz w:val="28"/>
                <w:szCs w:val="28"/>
                <w:lang w:val="uk-UA"/>
              </w:rPr>
              <w:t xml:space="preserve">Вартість одноразової натуральної допомоги "пакунок малюка" відповідно до бюджетного фінансування становить не менш як три розміри прожиткового мінімуму для дітей віком до 6 років, встановленого законом на дату її видачі, та не </w:t>
            </w:r>
            <w:r w:rsidRPr="00DD7FC3">
              <w:rPr>
                <w:sz w:val="28"/>
                <w:szCs w:val="28"/>
                <w:lang w:val="uk-UA"/>
              </w:rPr>
              <w:lastRenderedPageBreak/>
              <w:t>зараховується до розміру допомоги, передбаченої частиною першою цієї статті.</w:t>
            </w:r>
          </w:p>
        </w:tc>
        <w:tc>
          <w:tcPr>
            <w:tcW w:w="7655" w:type="dxa"/>
            <w:shd w:val="clear" w:color="auto" w:fill="auto"/>
            <w:tcMar>
              <w:top w:w="100" w:type="dxa"/>
              <w:left w:w="100" w:type="dxa"/>
              <w:bottom w:w="100" w:type="dxa"/>
              <w:right w:w="100" w:type="dxa"/>
            </w:tcMar>
          </w:tcPr>
          <w:p w14:paraId="4B175B89" w14:textId="77777777" w:rsidR="00362848" w:rsidRDefault="00362848" w:rsidP="00C20FF0">
            <w:pPr>
              <w:widowControl w:val="0"/>
              <w:shd w:val="clear" w:color="auto" w:fill="FFFFFF"/>
              <w:spacing w:before="120"/>
              <w:jc w:val="both"/>
              <w:rPr>
                <w:sz w:val="28"/>
                <w:szCs w:val="28"/>
                <w:lang w:val="uk-UA"/>
              </w:rPr>
            </w:pPr>
            <w:r w:rsidRPr="00DD7FC3">
              <w:rPr>
                <w:sz w:val="28"/>
                <w:szCs w:val="28"/>
                <w:lang w:val="uk-UA"/>
              </w:rPr>
              <w:lastRenderedPageBreak/>
              <w:t>Стаття 12. Розмір допомоги при народженні дитини</w:t>
            </w:r>
          </w:p>
          <w:p w14:paraId="5A1F710F" w14:textId="77777777" w:rsidR="00362848" w:rsidRDefault="00362848" w:rsidP="00C20FF0">
            <w:pPr>
              <w:widowControl w:val="0"/>
              <w:shd w:val="clear" w:color="auto" w:fill="FFFFFF"/>
              <w:spacing w:before="120"/>
              <w:jc w:val="both"/>
              <w:rPr>
                <w:sz w:val="28"/>
                <w:szCs w:val="28"/>
                <w:lang w:val="uk-UA"/>
              </w:rPr>
            </w:pPr>
          </w:p>
          <w:p w14:paraId="03412192" w14:textId="77777777" w:rsidR="00362848" w:rsidRPr="00DD7FC3" w:rsidRDefault="00362848" w:rsidP="00C20FF0">
            <w:pPr>
              <w:widowControl w:val="0"/>
              <w:shd w:val="clear" w:color="auto" w:fill="FFFFFF"/>
              <w:spacing w:before="120"/>
              <w:jc w:val="both"/>
              <w:rPr>
                <w:sz w:val="28"/>
                <w:szCs w:val="28"/>
                <w:lang w:val="uk-UA"/>
              </w:rPr>
            </w:pPr>
            <w:r w:rsidRPr="00DD7FC3">
              <w:rPr>
                <w:sz w:val="28"/>
                <w:szCs w:val="28"/>
                <w:lang w:val="uk-UA"/>
              </w:rPr>
              <w:t>Допомога при народженні першої та кожної наступної дитини призначається у розмірі 41280 гривень. Виплата допомоги здійснюється одноразово у сумі 10320 гривень, решта суми допомоги виплачується протягом наступних 36 місяців рівними частинами у порядку, встановленому Кабінетом Міністрів України.</w:t>
            </w:r>
          </w:p>
          <w:p w14:paraId="74B19EB3" w14:textId="77777777" w:rsidR="00362848" w:rsidRPr="00DD7FC3" w:rsidRDefault="00362848" w:rsidP="00C20FF0">
            <w:pPr>
              <w:widowControl w:val="0"/>
              <w:shd w:val="clear" w:color="auto" w:fill="FFFFFF"/>
              <w:spacing w:before="120"/>
              <w:jc w:val="both"/>
              <w:rPr>
                <w:sz w:val="28"/>
                <w:szCs w:val="28"/>
                <w:lang w:val="uk-UA"/>
              </w:rPr>
            </w:pPr>
            <w:r w:rsidRPr="00DD7FC3">
              <w:rPr>
                <w:sz w:val="28"/>
                <w:szCs w:val="28"/>
                <w:lang w:val="uk-UA"/>
              </w:rPr>
              <w:t>Одноразова натуральна допомога "пакунок малюка" надається у строк, що не перевищує 30 календарних днів з дня народження дитини у порядку, встановленому Кабінетом Міністрів України.</w:t>
            </w:r>
          </w:p>
          <w:p w14:paraId="5D222FDD" w14:textId="77777777" w:rsidR="00362848" w:rsidRPr="00CA0062" w:rsidRDefault="00362848" w:rsidP="00C20FF0">
            <w:pPr>
              <w:spacing w:after="120"/>
              <w:rPr>
                <w:sz w:val="28"/>
                <w:szCs w:val="28"/>
              </w:rPr>
            </w:pPr>
            <w:r w:rsidRPr="00164A6D">
              <w:rPr>
                <w:b/>
                <w:sz w:val="28"/>
                <w:szCs w:val="28"/>
              </w:rPr>
              <w:t>Для організації бюджетного фінансування</w:t>
            </w:r>
            <w:r w:rsidRPr="00CA0062">
              <w:rPr>
                <w:sz w:val="28"/>
                <w:szCs w:val="28"/>
              </w:rPr>
              <w:t xml:space="preserve"> </w:t>
            </w:r>
            <w:r>
              <w:rPr>
                <w:sz w:val="28"/>
                <w:szCs w:val="28"/>
              </w:rPr>
              <w:t>в</w:t>
            </w:r>
            <w:r w:rsidRPr="00CA0062">
              <w:rPr>
                <w:sz w:val="28"/>
                <w:szCs w:val="28"/>
              </w:rPr>
              <w:t xml:space="preserve">артість одноразової натуральної допомоги ,,пакунок малюка” становить </w:t>
            </w:r>
            <w:r w:rsidRPr="00CA0062">
              <w:rPr>
                <w:b/>
                <w:sz w:val="28"/>
                <w:szCs w:val="28"/>
              </w:rPr>
              <w:t>три розміри</w:t>
            </w:r>
            <w:r w:rsidRPr="00CA0062">
              <w:rPr>
                <w:sz w:val="28"/>
                <w:szCs w:val="28"/>
              </w:rPr>
              <w:t xml:space="preserve"> прожиткового мінімуму для дітей віком до 6 років, </w:t>
            </w:r>
            <w:r w:rsidRPr="00CA0062">
              <w:rPr>
                <w:b/>
                <w:sz w:val="28"/>
                <w:szCs w:val="28"/>
              </w:rPr>
              <w:t xml:space="preserve">встановленого законом на 1 січня </w:t>
            </w:r>
            <w:r w:rsidRPr="00CA0062">
              <w:rPr>
                <w:b/>
                <w:sz w:val="28"/>
                <w:szCs w:val="28"/>
              </w:rPr>
              <w:lastRenderedPageBreak/>
              <w:t>відповідного року</w:t>
            </w:r>
            <w:r w:rsidRPr="00CA0062">
              <w:rPr>
                <w:sz w:val="28"/>
                <w:szCs w:val="28"/>
              </w:rPr>
              <w:t>, та не зараховується до розміру допомоги, передбаче</w:t>
            </w:r>
            <w:r>
              <w:rPr>
                <w:sz w:val="28"/>
                <w:szCs w:val="28"/>
              </w:rPr>
              <w:t>ної частиною першою цієї статті</w:t>
            </w:r>
            <w:r w:rsidRPr="00CA0062">
              <w:rPr>
                <w:sz w:val="28"/>
                <w:szCs w:val="28"/>
              </w:rPr>
              <w:t>.</w:t>
            </w:r>
          </w:p>
          <w:p w14:paraId="0393255A" w14:textId="77777777" w:rsidR="00362848" w:rsidRDefault="00362848" w:rsidP="00C20FF0">
            <w:pPr>
              <w:widowControl w:val="0"/>
              <w:shd w:val="clear" w:color="auto" w:fill="FFFFFF"/>
              <w:spacing w:after="120"/>
              <w:jc w:val="both"/>
              <w:rPr>
                <w:sz w:val="28"/>
                <w:szCs w:val="28"/>
              </w:rPr>
            </w:pPr>
          </w:p>
        </w:tc>
      </w:tr>
    </w:tbl>
    <w:p w14:paraId="64A3AEBB" w14:textId="77777777" w:rsidR="00362848" w:rsidRDefault="00362848" w:rsidP="00362848">
      <w:pPr>
        <w:rPr>
          <w:sz w:val="28"/>
          <w:szCs w:val="28"/>
        </w:rPr>
      </w:pPr>
    </w:p>
    <w:p w14:paraId="76731A31" w14:textId="77777777" w:rsidR="00362848" w:rsidRDefault="00362848" w:rsidP="00362848">
      <w:pPr>
        <w:spacing w:after="120"/>
        <w:rPr>
          <w:b/>
          <w:sz w:val="28"/>
          <w:szCs w:val="28"/>
        </w:rPr>
      </w:pPr>
      <w:r>
        <w:rPr>
          <w:b/>
          <w:sz w:val="28"/>
          <w:szCs w:val="28"/>
        </w:rPr>
        <w:t xml:space="preserve">Народні депутати України      </w:t>
      </w:r>
    </w:p>
    <w:p w14:paraId="38C0B6F9" w14:textId="77777777" w:rsidR="00362848" w:rsidRDefault="00362848" w:rsidP="00362848">
      <w:pPr>
        <w:tabs>
          <w:tab w:val="left" w:pos="3544"/>
        </w:tabs>
        <w:rPr>
          <w:sz w:val="28"/>
          <w:szCs w:val="28"/>
        </w:rPr>
      </w:pPr>
      <w:r>
        <w:rPr>
          <w:sz w:val="28"/>
          <w:szCs w:val="28"/>
        </w:rPr>
        <w:t>Мотовиловець А.В.</w:t>
      </w:r>
    </w:p>
    <w:p w14:paraId="54383AF5" w14:textId="77777777" w:rsidR="00362848" w:rsidRPr="00061562" w:rsidRDefault="00362848" w:rsidP="00362848">
      <w:pPr>
        <w:rPr>
          <w:b/>
          <w:sz w:val="28"/>
          <w:szCs w:val="28"/>
          <w:lang w:val="uk-UA"/>
        </w:rPr>
      </w:pPr>
    </w:p>
    <w:p w14:paraId="79F89F76" w14:textId="77777777" w:rsidR="008A5090" w:rsidRPr="00362848" w:rsidRDefault="008A5090" w:rsidP="00362848">
      <w:pPr>
        <w:rPr>
          <w:lang w:val="uk-UA"/>
        </w:rPr>
      </w:pPr>
    </w:p>
    <w:sectPr w:rsidR="008A5090" w:rsidRPr="00362848" w:rsidSect="00362848">
      <w:headerReference w:type="default" r:id="rId9"/>
      <w:headerReference w:type="first" r:id="rId10"/>
      <w:pgSz w:w="16838" w:h="11906" w:orient="landscape"/>
      <w:pgMar w:top="1701" w:right="851" w:bottom="1276" w:left="992" w:header="567"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88BDC1" w14:textId="77777777" w:rsidR="00F72A1B" w:rsidRDefault="00F72A1B" w:rsidP="00AC1DB6">
      <w:r>
        <w:separator/>
      </w:r>
    </w:p>
  </w:endnote>
  <w:endnote w:type="continuationSeparator" w:id="0">
    <w:p w14:paraId="5ECC14F3" w14:textId="77777777" w:rsidR="00F72A1B" w:rsidRDefault="00F72A1B"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altName w:val="Calibr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418DA4" w14:textId="77777777" w:rsidR="00F72A1B" w:rsidRDefault="00F72A1B" w:rsidP="00AC1DB6">
      <w:r>
        <w:separator/>
      </w:r>
    </w:p>
  </w:footnote>
  <w:footnote w:type="continuationSeparator" w:id="0">
    <w:p w14:paraId="38778AF2" w14:textId="77777777" w:rsidR="00F72A1B" w:rsidRDefault="00F72A1B"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89F7B" w14:textId="7DDD1863" w:rsidR="00ED6B6E" w:rsidRDefault="00ED6B6E">
    <w:pPr>
      <w:pStyle w:val="a4"/>
      <w:jc w:val="center"/>
    </w:pPr>
    <w:r>
      <w:fldChar w:fldCharType="begin"/>
    </w:r>
    <w:r>
      <w:instrText xml:space="preserve"> PAGE   \* MERGEFORMAT </w:instrText>
    </w:r>
    <w:r>
      <w:fldChar w:fldCharType="separate"/>
    </w:r>
    <w:r w:rsidR="00271DB6">
      <w:rPr>
        <w:noProof/>
      </w:rPr>
      <w:t>3</w:t>
    </w:r>
    <w:r>
      <w:fldChar w:fldCharType="end"/>
    </w:r>
  </w:p>
  <w:p w14:paraId="79F89F7C" w14:textId="77777777" w:rsidR="00ED6B6E" w:rsidRDefault="00ED6B6E">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6C63FE" w14:textId="22F4648C" w:rsidR="00362848" w:rsidRDefault="00362848" w:rsidP="00362848">
    <w:pPr>
      <w:pStyle w:val="a4"/>
      <w:tabs>
        <w:tab w:val="clear" w:pos="4677"/>
        <w:tab w:val="clear" w:pos="9355"/>
        <w:tab w:val="left" w:pos="153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B0323"/>
    <w:rsid w:val="000B0393"/>
    <w:rsid w:val="000D047F"/>
    <w:rsid w:val="000F1283"/>
    <w:rsid w:val="00125BCF"/>
    <w:rsid w:val="00173BA1"/>
    <w:rsid w:val="001A4865"/>
    <w:rsid w:val="001A5B0B"/>
    <w:rsid w:val="002036F1"/>
    <w:rsid w:val="0021316E"/>
    <w:rsid w:val="0021718A"/>
    <w:rsid w:val="002238E4"/>
    <w:rsid w:val="00254624"/>
    <w:rsid w:val="00271DB6"/>
    <w:rsid w:val="002F19D4"/>
    <w:rsid w:val="002F2D49"/>
    <w:rsid w:val="002F7622"/>
    <w:rsid w:val="00303385"/>
    <w:rsid w:val="003165B8"/>
    <w:rsid w:val="00333398"/>
    <w:rsid w:val="00337E20"/>
    <w:rsid w:val="003507C2"/>
    <w:rsid w:val="00362848"/>
    <w:rsid w:val="00377147"/>
    <w:rsid w:val="00421E5D"/>
    <w:rsid w:val="00481976"/>
    <w:rsid w:val="004B0586"/>
    <w:rsid w:val="004B349C"/>
    <w:rsid w:val="004B50E2"/>
    <w:rsid w:val="004E57B1"/>
    <w:rsid w:val="004F0B62"/>
    <w:rsid w:val="0050018A"/>
    <w:rsid w:val="00502E3F"/>
    <w:rsid w:val="00526924"/>
    <w:rsid w:val="005455AF"/>
    <w:rsid w:val="005756F7"/>
    <w:rsid w:val="00592488"/>
    <w:rsid w:val="005A4301"/>
    <w:rsid w:val="0061758F"/>
    <w:rsid w:val="00636C2A"/>
    <w:rsid w:val="006406FD"/>
    <w:rsid w:val="0065567B"/>
    <w:rsid w:val="00657254"/>
    <w:rsid w:val="006B0665"/>
    <w:rsid w:val="006B4125"/>
    <w:rsid w:val="006B5E11"/>
    <w:rsid w:val="006B7AD5"/>
    <w:rsid w:val="006D2A03"/>
    <w:rsid w:val="006F1727"/>
    <w:rsid w:val="00722BF5"/>
    <w:rsid w:val="0073337B"/>
    <w:rsid w:val="0077158F"/>
    <w:rsid w:val="007C379B"/>
    <w:rsid w:val="007C7273"/>
    <w:rsid w:val="007D0ED3"/>
    <w:rsid w:val="007D424C"/>
    <w:rsid w:val="007F58CB"/>
    <w:rsid w:val="00803110"/>
    <w:rsid w:val="0080436F"/>
    <w:rsid w:val="008313C0"/>
    <w:rsid w:val="00834B5E"/>
    <w:rsid w:val="0083623F"/>
    <w:rsid w:val="00841B39"/>
    <w:rsid w:val="008579C2"/>
    <w:rsid w:val="00873E77"/>
    <w:rsid w:val="008A334F"/>
    <w:rsid w:val="008A5090"/>
    <w:rsid w:val="00904CC5"/>
    <w:rsid w:val="00914725"/>
    <w:rsid w:val="00916E54"/>
    <w:rsid w:val="00931F6F"/>
    <w:rsid w:val="00997126"/>
    <w:rsid w:val="009A2F2B"/>
    <w:rsid w:val="009F18B1"/>
    <w:rsid w:val="009F5E0F"/>
    <w:rsid w:val="00A14D71"/>
    <w:rsid w:val="00A267E0"/>
    <w:rsid w:val="00A43134"/>
    <w:rsid w:val="00AB4A3E"/>
    <w:rsid w:val="00AC1DB6"/>
    <w:rsid w:val="00AC6E36"/>
    <w:rsid w:val="00B02D61"/>
    <w:rsid w:val="00B53260"/>
    <w:rsid w:val="00B53E86"/>
    <w:rsid w:val="00B71F06"/>
    <w:rsid w:val="00B85E1E"/>
    <w:rsid w:val="00C00766"/>
    <w:rsid w:val="00C76BD4"/>
    <w:rsid w:val="00C8007A"/>
    <w:rsid w:val="00CB2520"/>
    <w:rsid w:val="00D218C9"/>
    <w:rsid w:val="00D52F6F"/>
    <w:rsid w:val="00D66696"/>
    <w:rsid w:val="00D72C1C"/>
    <w:rsid w:val="00D749F3"/>
    <w:rsid w:val="00DB6422"/>
    <w:rsid w:val="00DF699D"/>
    <w:rsid w:val="00E7615D"/>
    <w:rsid w:val="00E82874"/>
    <w:rsid w:val="00EC3EF5"/>
    <w:rsid w:val="00EC58E6"/>
    <w:rsid w:val="00ED6B6E"/>
    <w:rsid w:val="00F16241"/>
    <w:rsid w:val="00F37128"/>
    <w:rsid w:val="00F40F53"/>
    <w:rsid w:val="00F60A12"/>
    <w:rsid w:val="00F72A1B"/>
    <w:rsid w:val="00F853E3"/>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F89F66"/>
  <w14:defaultImageDpi w14:val="0"/>
  <w15:docId w15:val="{305CD919-7F21-433B-9DB7-017D187F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FEE3C8-73EF-46AB-A284-DA03A942C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985CDAA-F05A-4F31-BB86-6417DF7278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2631</Words>
  <Characters>1500</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2021-02-15T10:01:00Z</dcterms:created>
  <dcterms:modified xsi:type="dcterms:W3CDTF">2021-02-15T10:01:00Z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