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73B" w:rsidRPr="00BC0152" w:rsidRDefault="00C7767F" w:rsidP="00BC0152">
      <w:pPr>
        <w:pStyle w:val="aa"/>
        <w:ind w:left="6372" w:firstLine="708"/>
        <w:rPr>
          <w:sz w:val="24"/>
          <w:szCs w:val="24"/>
        </w:rPr>
      </w:pPr>
      <w:bookmarkStart w:id="0" w:name="_GoBack"/>
      <w:bookmarkEnd w:id="0"/>
      <w:r w:rsidRPr="00BC0152">
        <w:rPr>
          <w:sz w:val="24"/>
          <w:szCs w:val="24"/>
        </w:rPr>
        <w:t xml:space="preserve">До </w:t>
      </w:r>
      <w:proofErr w:type="spellStart"/>
      <w:r w:rsidRPr="00BC0152">
        <w:rPr>
          <w:sz w:val="24"/>
          <w:szCs w:val="24"/>
        </w:rPr>
        <w:t>реєстр</w:t>
      </w:r>
      <w:proofErr w:type="spellEnd"/>
      <w:r w:rsidRPr="00BC0152">
        <w:rPr>
          <w:sz w:val="24"/>
          <w:szCs w:val="24"/>
        </w:rPr>
        <w:t xml:space="preserve">. № </w:t>
      </w:r>
      <w:r w:rsidR="00F956EA" w:rsidRPr="00BC0152">
        <w:rPr>
          <w:sz w:val="24"/>
          <w:szCs w:val="24"/>
        </w:rPr>
        <w:t>5068</w:t>
      </w:r>
      <w:r w:rsidR="0004773B" w:rsidRPr="00BC0152">
        <w:rPr>
          <w:sz w:val="24"/>
          <w:szCs w:val="24"/>
        </w:rPr>
        <w:t xml:space="preserve"> </w:t>
      </w:r>
    </w:p>
    <w:p w:rsidR="0004773B" w:rsidRPr="00CA655C" w:rsidRDefault="0004773B" w:rsidP="00BC0152">
      <w:pPr>
        <w:pStyle w:val="aa"/>
        <w:ind w:left="6372" w:firstLine="708"/>
        <w:rPr>
          <w:szCs w:val="28"/>
          <w:lang w:val="uk-UA"/>
        </w:rPr>
      </w:pPr>
      <w:r w:rsidRPr="00BC0152">
        <w:rPr>
          <w:sz w:val="24"/>
          <w:szCs w:val="24"/>
        </w:rPr>
        <w:t xml:space="preserve">(друге </w:t>
      </w:r>
      <w:proofErr w:type="spellStart"/>
      <w:r w:rsidRPr="00BC0152">
        <w:rPr>
          <w:sz w:val="24"/>
          <w:szCs w:val="24"/>
        </w:rPr>
        <w:t>читання</w:t>
      </w:r>
      <w:proofErr w:type="spellEnd"/>
      <w:r w:rsidRPr="00CA655C">
        <w:rPr>
          <w:szCs w:val="28"/>
          <w:lang w:val="uk-UA"/>
        </w:rPr>
        <w:t>)</w:t>
      </w:r>
    </w:p>
    <w:p w:rsidR="00241FB8" w:rsidRPr="00CA655C" w:rsidRDefault="00241FB8" w:rsidP="0004773B">
      <w:pPr>
        <w:pStyle w:val="aa"/>
        <w:jc w:val="center"/>
        <w:rPr>
          <w:rFonts w:cs="Times New Roman"/>
          <w:b/>
          <w:szCs w:val="28"/>
          <w:lang w:val="uk-UA"/>
        </w:rPr>
      </w:pPr>
    </w:p>
    <w:p w:rsidR="000356E6" w:rsidRDefault="000356E6" w:rsidP="00C87F65">
      <w:pPr>
        <w:pStyle w:val="aa"/>
        <w:jc w:val="center"/>
        <w:rPr>
          <w:rFonts w:cs="Times New Roman"/>
          <w:b/>
          <w:szCs w:val="28"/>
          <w:lang w:val="uk-UA"/>
        </w:rPr>
      </w:pPr>
    </w:p>
    <w:p w:rsidR="0004773B" w:rsidRPr="000356E6" w:rsidRDefault="0004773B" w:rsidP="000356E6">
      <w:pPr>
        <w:pStyle w:val="aa"/>
        <w:jc w:val="center"/>
        <w:rPr>
          <w:b/>
          <w:lang w:val="uk-UA"/>
        </w:rPr>
      </w:pPr>
      <w:r w:rsidRPr="000356E6">
        <w:rPr>
          <w:b/>
          <w:lang w:val="uk-UA"/>
        </w:rPr>
        <w:t>ЗАУВАЖЕННЯ</w:t>
      </w:r>
    </w:p>
    <w:p w:rsidR="0004773B" w:rsidRPr="000356E6" w:rsidRDefault="0004773B" w:rsidP="000356E6">
      <w:pPr>
        <w:pStyle w:val="aa"/>
        <w:jc w:val="center"/>
        <w:rPr>
          <w:b/>
          <w:lang w:val="uk-UA"/>
        </w:rPr>
      </w:pPr>
      <w:r w:rsidRPr="000356E6">
        <w:rPr>
          <w:b/>
          <w:lang w:val="uk-UA"/>
        </w:rPr>
        <w:t>до проекту Закону України</w:t>
      </w:r>
    </w:p>
    <w:p w:rsidR="00C87F65" w:rsidRPr="000356E6" w:rsidRDefault="00C87F65" w:rsidP="0075790F">
      <w:pPr>
        <w:pStyle w:val="aa"/>
        <w:ind w:firstLine="708"/>
        <w:jc w:val="center"/>
        <w:rPr>
          <w:b/>
          <w:lang w:val="uk-UA"/>
        </w:rPr>
      </w:pPr>
      <w:r w:rsidRPr="0075790F">
        <w:rPr>
          <w:rStyle w:val="ad"/>
          <w:b/>
          <w:i w:val="0"/>
          <w:color w:val="000000"/>
          <w:szCs w:val="28"/>
          <w:lang w:val="uk-UA"/>
        </w:rPr>
        <w:t>«</w:t>
      </w:r>
      <w:r w:rsidR="0004773B" w:rsidRPr="000356E6">
        <w:rPr>
          <w:b/>
          <w:lang w:val="uk-UA"/>
        </w:rPr>
        <w:t xml:space="preserve">Про внесення змін </w:t>
      </w:r>
      <w:r w:rsidR="00933704" w:rsidRPr="000356E6">
        <w:rPr>
          <w:b/>
          <w:lang w:val="uk-UA"/>
        </w:rPr>
        <w:t>до деяких законодавчих актів України щодо</w:t>
      </w:r>
      <w:r w:rsidRPr="000356E6">
        <w:rPr>
          <w:b/>
          <w:lang w:val="uk-UA"/>
        </w:rPr>
        <w:t xml:space="preserve"> </w:t>
      </w:r>
      <w:r w:rsidR="00F956EA" w:rsidRPr="000356E6">
        <w:rPr>
          <w:b/>
          <w:lang w:val="uk-UA"/>
        </w:rPr>
        <w:t>порядку обрання (призначення) на посади членів Вищої ради правосуддя та діяльності дисциплінарних інспекторів Вищої ради правосуддя</w:t>
      </w:r>
      <w:r w:rsidRPr="000356E6">
        <w:rPr>
          <w:b/>
          <w:lang w:val="uk-UA"/>
        </w:rPr>
        <w:t>»</w:t>
      </w:r>
    </w:p>
    <w:p w:rsidR="0004773B" w:rsidRPr="000356E6" w:rsidRDefault="00C7767F" w:rsidP="000356E6">
      <w:pPr>
        <w:pStyle w:val="aa"/>
        <w:jc w:val="center"/>
        <w:rPr>
          <w:b/>
          <w:lang w:val="uk-UA"/>
        </w:rPr>
      </w:pPr>
      <w:r w:rsidRPr="000356E6">
        <w:rPr>
          <w:b/>
          <w:lang w:val="uk-UA"/>
        </w:rPr>
        <w:t>(реєстр.</w:t>
      </w:r>
      <w:r w:rsidR="00C87F65" w:rsidRPr="000356E6">
        <w:rPr>
          <w:b/>
          <w:lang w:val="uk-UA"/>
        </w:rPr>
        <w:t xml:space="preserve"> </w:t>
      </w:r>
      <w:r w:rsidRPr="000356E6">
        <w:rPr>
          <w:b/>
          <w:lang w:val="uk-UA"/>
        </w:rPr>
        <w:t>№</w:t>
      </w:r>
      <w:r w:rsidR="00B156F2" w:rsidRPr="000356E6">
        <w:rPr>
          <w:b/>
          <w:lang w:val="uk-UA"/>
        </w:rPr>
        <w:t xml:space="preserve"> </w:t>
      </w:r>
      <w:r w:rsidR="00F956EA" w:rsidRPr="000356E6">
        <w:rPr>
          <w:b/>
          <w:lang w:val="uk-UA"/>
        </w:rPr>
        <w:t>5068</w:t>
      </w:r>
      <w:r w:rsidR="0004773B" w:rsidRPr="000356E6">
        <w:rPr>
          <w:b/>
          <w:lang w:val="uk-UA"/>
        </w:rPr>
        <w:t>)</w:t>
      </w:r>
    </w:p>
    <w:p w:rsidR="00552F85" w:rsidRPr="000356E6" w:rsidRDefault="00552F85" w:rsidP="000356E6">
      <w:pPr>
        <w:pStyle w:val="aa"/>
        <w:jc w:val="center"/>
        <w:rPr>
          <w:b/>
          <w:lang w:val="uk-UA"/>
        </w:rPr>
      </w:pPr>
    </w:p>
    <w:p w:rsidR="00E539F4" w:rsidRDefault="00D43631" w:rsidP="00554716">
      <w:pPr>
        <w:spacing w:after="0" w:line="240" w:lineRule="auto"/>
        <w:ind w:firstLine="708"/>
        <w:jc w:val="both"/>
        <w:rPr>
          <w:rFonts w:ascii="Times New Roman" w:eastAsiaTheme="minorHAnsi" w:hAnsi="Times New Roman"/>
          <w:sz w:val="28"/>
          <w:szCs w:val="28"/>
          <w:lang w:val="uk-UA"/>
        </w:rPr>
      </w:pPr>
      <w:r w:rsidRPr="00CA655C">
        <w:rPr>
          <w:rFonts w:ascii="Times New Roman" w:eastAsiaTheme="minorHAnsi" w:hAnsi="Times New Roman"/>
          <w:sz w:val="28"/>
          <w:szCs w:val="28"/>
          <w:lang w:val="uk-UA"/>
        </w:rPr>
        <w:t>У Головному юридичному управлінні проаналізовано текст проекту Закону України</w:t>
      </w:r>
      <w:r w:rsidR="00036D55" w:rsidRPr="00CA655C">
        <w:rPr>
          <w:rFonts w:ascii="Times New Roman" w:eastAsiaTheme="minorHAnsi" w:hAnsi="Times New Roman"/>
          <w:sz w:val="28"/>
          <w:szCs w:val="28"/>
          <w:lang w:val="uk-UA"/>
        </w:rPr>
        <w:t xml:space="preserve"> «</w:t>
      </w:r>
      <w:r w:rsidR="00036D55" w:rsidRPr="00CA655C">
        <w:rPr>
          <w:rFonts w:ascii="Times New Roman" w:hAnsi="Times New Roman"/>
          <w:sz w:val="28"/>
          <w:szCs w:val="28"/>
          <w:lang w:val="uk-UA"/>
        </w:rPr>
        <w:t>Про внесення змін до деяких законодавчих актів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Pr="00CA655C">
        <w:rPr>
          <w:rFonts w:ascii="Times New Roman" w:eastAsiaTheme="minorHAnsi" w:hAnsi="Times New Roman"/>
          <w:color w:val="000000"/>
          <w:sz w:val="28"/>
          <w:szCs w:val="28"/>
          <w:lang w:val="uk-UA"/>
        </w:rPr>
        <w:t>»,</w:t>
      </w:r>
      <w:r w:rsidRPr="00CA655C">
        <w:rPr>
          <w:rFonts w:ascii="Times New Roman" w:eastAsiaTheme="minorHAnsi" w:hAnsi="Times New Roman"/>
          <w:sz w:val="28"/>
          <w:szCs w:val="28"/>
          <w:lang w:val="uk-UA"/>
        </w:rPr>
        <w:t xml:space="preserve"> підготовлений  Комітетом Верховної Ради України з питань правової політики, до розгляду у другому читанні.</w:t>
      </w:r>
      <w:r w:rsidR="00554716" w:rsidRPr="00CA655C">
        <w:rPr>
          <w:rFonts w:ascii="Times New Roman" w:eastAsiaTheme="minorHAnsi" w:hAnsi="Times New Roman"/>
          <w:sz w:val="28"/>
          <w:szCs w:val="28"/>
          <w:lang w:val="uk-UA"/>
        </w:rPr>
        <w:t xml:space="preserve"> </w:t>
      </w:r>
    </w:p>
    <w:p w:rsidR="00554716" w:rsidRPr="00CA655C" w:rsidRDefault="00554716" w:rsidP="00554716">
      <w:pPr>
        <w:spacing w:after="0" w:line="240" w:lineRule="auto"/>
        <w:ind w:firstLine="708"/>
        <w:jc w:val="both"/>
        <w:rPr>
          <w:rFonts w:ascii="Times New Roman" w:eastAsia="Times New Roman" w:hAnsi="Times New Roman"/>
          <w:sz w:val="28"/>
          <w:szCs w:val="28"/>
          <w:lang w:val="uk-UA" w:eastAsia="ru-RU"/>
        </w:rPr>
      </w:pPr>
      <w:r w:rsidRPr="00CA655C">
        <w:rPr>
          <w:rFonts w:ascii="Times New Roman" w:eastAsia="Times New Roman" w:hAnsi="Times New Roman"/>
          <w:sz w:val="28"/>
          <w:szCs w:val="28"/>
          <w:lang w:val="uk-UA" w:eastAsia="ru-RU"/>
        </w:rPr>
        <w:t>За результатами опрацювання цього законопроекту</w:t>
      </w:r>
      <w:r w:rsidRPr="00CA655C">
        <w:rPr>
          <w:rFonts w:ascii="Times New Roman" w:eastAsia="Times New Roman" w:hAnsi="Times New Roman"/>
          <w:b/>
          <w:sz w:val="28"/>
          <w:szCs w:val="28"/>
          <w:lang w:val="uk-UA" w:eastAsia="ru-RU"/>
        </w:rPr>
        <w:t xml:space="preserve"> </w:t>
      </w:r>
      <w:r w:rsidRPr="00CA655C">
        <w:rPr>
          <w:rFonts w:ascii="Times New Roman" w:eastAsia="Times New Roman" w:hAnsi="Times New Roman"/>
          <w:sz w:val="28"/>
          <w:szCs w:val="28"/>
          <w:lang w:val="uk-UA" w:eastAsia="ru-RU"/>
        </w:rPr>
        <w:t xml:space="preserve">Головне управління вважає за необхідне висловити щодо нього </w:t>
      </w:r>
      <w:r w:rsidR="000C1868">
        <w:rPr>
          <w:rFonts w:ascii="Times New Roman" w:eastAsia="Times New Roman" w:hAnsi="Times New Roman"/>
          <w:sz w:val="28"/>
          <w:szCs w:val="28"/>
          <w:lang w:val="uk-UA" w:eastAsia="ru-RU"/>
        </w:rPr>
        <w:t>такі</w:t>
      </w:r>
      <w:r w:rsidRPr="00CA655C">
        <w:rPr>
          <w:rFonts w:ascii="Times New Roman" w:eastAsia="Times New Roman" w:hAnsi="Times New Roman"/>
          <w:sz w:val="28"/>
          <w:szCs w:val="28"/>
          <w:lang w:val="uk-UA" w:eastAsia="ru-RU"/>
        </w:rPr>
        <w:t xml:space="preserve"> зауваження і пропозиції.</w:t>
      </w:r>
    </w:p>
    <w:p w:rsidR="002B3C61" w:rsidRPr="00CA655C" w:rsidRDefault="002B3C61" w:rsidP="00554716">
      <w:pPr>
        <w:spacing w:after="0" w:line="240" w:lineRule="auto"/>
        <w:ind w:firstLine="708"/>
        <w:jc w:val="both"/>
        <w:rPr>
          <w:rFonts w:ascii="Times New Roman" w:eastAsia="Times New Roman" w:hAnsi="Times New Roman"/>
          <w:sz w:val="28"/>
          <w:szCs w:val="28"/>
          <w:lang w:val="uk-UA" w:eastAsia="ru-RU"/>
        </w:rPr>
      </w:pPr>
    </w:p>
    <w:p w:rsidR="002B3C61" w:rsidRPr="00CA655C" w:rsidRDefault="002B3C61" w:rsidP="0021701D">
      <w:pPr>
        <w:pStyle w:val="aa"/>
        <w:ind w:firstLine="708"/>
        <w:jc w:val="both"/>
        <w:rPr>
          <w:lang w:val="uk-UA"/>
        </w:rPr>
      </w:pPr>
      <w:r w:rsidRPr="00CA655C">
        <w:rPr>
          <w:lang w:val="uk-UA"/>
        </w:rPr>
        <w:t xml:space="preserve">1. </w:t>
      </w:r>
      <w:r w:rsidR="003713AC">
        <w:rPr>
          <w:lang w:val="uk-UA"/>
        </w:rPr>
        <w:t xml:space="preserve">Законопроект </w:t>
      </w:r>
      <w:r w:rsidRPr="00CA655C">
        <w:rPr>
          <w:lang w:val="uk-UA"/>
        </w:rPr>
        <w:t>має назву «Про внесення змін до деяких законодавчих актів України щодо порядку обрання (призначення) на посади членів Вищої ради правосуддя та діяльності дисциплінарних інспекторів Вищої ради правосуддя».</w:t>
      </w:r>
    </w:p>
    <w:p w:rsidR="008A5835" w:rsidRPr="00CA655C" w:rsidRDefault="0021701D" w:rsidP="002B3C61">
      <w:pPr>
        <w:pStyle w:val="aa"/>
        <w:ind w:firstLine="708"/>
        <w:jc w:val="both"/>
        <w:rPr>
          <w:rFonts w:cs="Times New Roman"/>
          <w:szCs w:val="28"/>
          <w:lang w:val="uk-UA"/>
        </w:rPr>
      </w:pPr>
      <w:r>
        <w:rPr>
          <w:rFonts w:cs="Times New Roman"/>
          <w:szCs w:val="28"/>
          <w:lang w:val="uk-UA"/>
        </w:rPr>
        <w:t xml:space="preserve">Однак </w:t>
      </w:r>
      <w:r w:rsidR="002B3C61" w:rsidRPr="00CA655C">
        <w:rPr>
          <w:rFonts w:cs="Times New Roman"/>
          <w:szCs w:val="28"/>
          <w:lang w:val="uk-UA"/>
        </w:rPr>
        <w:t xml:space="preserve">зазначена назва не </w:t>
      </w:r>
      <w:r>
        <w:rPr>
          <w:rFonts w:cs="Times New Roman"/>
          <w:szCs w:val="28"/>
          <w:lang w:val="uk-UA"/>
        </w:rPr>
        <w:t>повною мірою охоплює зміст</w:t>
      </w:r>
      <w:r w:rsidR="003713AC">
        <w:rPr>
          <w:rFonts w:cs="Times New Roman"/>
          <w:szCs w:val="28"/>
          <w:lang w:val="uk-UA"/>
        </w:rPr>
        <w:t xml:space="preserve"> законопроекту</w:t>
      </w:r>
      <w:r>
        <w:rPr>
          <w:rFonts w:cs="Times New Roman"/>
          <w:szCs w:val="28"/>
          <w:lang w:val="uk-UA"/>
        </w:rPr>
        <w:t xml:space="preserve"> та предмет </w:t>
      </w:r>
      <w:r w:rsidR="003713AC">
        <w:rPr>
          <w:rFonts w:cs="Times New Roman"/>
          <w:szCs w:val="28"/>
          <w:lang w:val="uk-UA"/>
        </w:rPr>
        <w:t xml:space="preserve">його </w:t>
      </w:r>
      <w:r>
        <w:rPr>
          <w:rFonts w:cs="Times New Roman"/>
          <w:szCs w:val="28"/>
          <w:lang w:val="uk-UA"/>
        </w:rPr>
        <w:t xml:space="preserve">регулювання. Проектом </w:t>
      </w:r>
      <w:r w:rsidR="00925372">
        <w:rPr>
          <w:rFonts w:cs="Times New Roman"/>
          <w:szCs w:val="28"/>
          <w:lang w:val="uk-UA"/>
        </w:rPr>
        <w:t xml:space="preserve">поряд з </w:t>
      </w:r>
      <w:r w:rsidR="002B2487" w:rsidRPr="00CA655C">
        <w:rPr>
          <w:rFonts w:cs="Times New Roman"/>
          <w:szCs w:val="28"/>
          <w:lang w:val="uk-UA"/>
        </w:rPr>
        <w:t>питання</w:t>
      </w:r>
      <w:r w:rsidR="00925372">
        <w:rPr>
          <w:rFonts w:cs="Times New Roman"/>
          <w:szCs w:val="28"/>
          <w:lang w:val="uk-UA"/>
        </w:rPr>
        <w:t>ми визначення</w:t>
      </w:r>
      <w:r w:rsidR="002B2487" w:rsidRPr="00CA655C">
        <w:rPr>
          <w:rFonts w:cs="Times New Roman"/>
          <w:szCs w:val="28"/>
          <w:lang w:val="uk-UA"/>
        </w:rPr>
        <w:t xml:space="preserve"> </w:t>
      </w:r>
      <w:r w:rsidR="002B3C61" w:rsidRPr="00CA655C">
        <w:rPr>
          <w:rFonts w:cs="Times New Roman"/>
          <w:szCs w:val="28"/>
          <w:lang w:val="uk-UA"/>
        </w:rPr>
        <w:t xml:space="preserve"> порядку обрання (призначення) на посади членів Вищої ради правосуддя та діяльності дисциплінарних ін</w:t>
      </w:r>
      <w:r w:rsidR="000F1F2B">
        <w:rPr>
          <w:rFonts w:cs="Times New Roman"/>
          <w:szCs w:val="28"/>
          <w:lang w:val="uk-UA"/>
        </w:rPr>
        <w:t>спекторів Вищої ради правосуддя</w:t>
      </w:r>
      <w:r w:rsidR="002B3C61" w:rsidRPr="00CA655C">
        <w:rPr>
          <w:rFonts w:cs="Times New Roman"/>
          <w:szCs w:val="28"/>
          <w:lang w:val="uk-UA"/>
        </w:rPr>
        <w:t xml:space="preserve"> </w:t>
      </w:r>
      <w:r w:rsidR="00925372">
        <w:rPr>
          <w:rFonts w:cs="Times New Roman"/>
          <w:szCs w:val="28"/>
          <w:lang w:val="uk-UA"/>
        </w:rPr>
        <w:t xml:space="preserve">врегульовуються </w:t>
      </w:r>
      <w:r w:rsidR="002B3C61" w:rsidRPr="00CA655C">
        <w:rPr>
          <w:rFonts w:cs="Times New Roman"/>
          <w:szCs w:val="28"/>
          <w:lang w:val="uk-UA"/>
        </w:rPr>
        <w:t xml:space="preserve">й питання </w:t>
      </w:r>
      <w:r w:rsidR="008A5835" w:rsidRPr="00CA655C">
        <w:rPr>
          <w:rFonts w:cs="Times New Roman"/>
          <w:szCs w:val="28"/>
          <w:lang w:val="uk-UA"/>
        </w:rPr>
        <w:t xml:space="preserve">підсудності Верховному Суду як суду першої інстанції справ щодо рішень, дій </w:t>
      </w:r>
      <w:r>
        <w:rPr>
          <w:rFonts w:cs="Times New Roman"/>
          <w:szCs w:val="28"/>
          <w:lang w:val="uk-UA"/>
        </w:rPr>
        <w:t>чи</w:t>
      </w:r>
      <w:r w:rsidR="008A5835" w:rsidRPr="00CA655C">
        <w:rPr>
          <w:rFonts w:cs="Times New Roman"/>
          <w:szCs w:val="28"/>
          <w:lang w:val="uk-UA"/>
        </w:rPr>
        <w:t xml:space="preserve"> бездіяльності органів, які обирають (призначають), звільняють членів Вищої ради правосуддя,</w:t>
      </w:r>
      <w:r w:rsidR="00F406F9">
        <w:rPr>
          <w:rFonts w:cs="Times New Roman"/>
          <w:szCs w:val="28"/>
          <w:lang w:val="uk-UA"/>
        </w:rPr>
        <w:t xml:space="preserve"> а також</w:t>
      </w:r>
      <w:r w:rsidR="008A5835" w:rsidRPr="00CA655C">
        <w:rPr>
          <w:rFonts w:cs="Times New Roman"/>
          <w:szCs w:val="28"/>
          <w:lang w:val="uk-UA"/>
        </w:rPr>
        <w:t xml:space="preserve"> щодо питань обрання (призначення), звільнення з посади членів Вищої ради правосуддя (зміни до частини четвертої статті 22 Кодексу адміністративного судочинства України».</w:t>
      </w:r>
    </w:p>
    <w:p w:rsidR="00237525" w:rsidRPr="00CA655C" w:rsidRDefault="008A5835" w:rsidP="00237525">
      <w:pPr>
        <w:pStyle w:val="aa"/>
        <w:ind w:firstLine="708"/>
        <w:jc w:val="both"/>
        <w:rPr>
          <w:rStyle w:val="rvts0"/>
          <w:rFonts w:cs="Times New Roman"/>
          <w:szCs w:val="28"/>
          <w:lang w:val="uk-UA"/>
        </w:rPr>
      </w:pPr>
      <w:r w:rsidRPr="00CA655C">
        <w:rPr>
          <w:rFonts w:cs="Times New Roman"/>
          <w:szCs w:val="28"/>
          <w:lang w:val="uk-UA"/>
        </w:rPr>
        <w:t xml:space="preserve"> </w:t>
      </w:r>
      <w:r w:rsidR="00237525" w:rsidRPr="00CA655C">
        <w:rPr>
          <w:rFonts w:cs="Times New Roman"/>
          <w:szCs w:val="28"/>
          <w:lang w:val="uk-UA"/>
        </w:rPr>
        <w:t>З огляду на зазначене та з метою редакційного доопрацювання назви законопроекту пропонуємо її викласти у такій редакції:</w:t>
      </w:r>
    </w:p>
    <w:p w:rsidR="00036D55" w:rsidRPr="004F5A63" w:rsidRDefault="00D91FBD" w:rsidP="00D43631">
      <w:pPr>
        <w:spacing w:after="0" w:line="240" w:lineRule="auto"/>
        <w:ind w:firstLine="708"/>
        <w:jc w:val="both"/>
        <w:rPr>
          <w:rFonts w:ascii="Times New Roman" w:hAnsi="Times New Roman"/>
          <w:sz w:val="28"/>
          <w:szCs w:val="28"/>
          <w:lang w:val="uk-UA"/>
        </w:rPr>
      </w:pPr>
      <w:r w:rsidRPr="004F5A63">
        <w:rPr>
          <w:rFonts w:ascii="Times New Roman" w:hAnsi="Times New Roman"/>
          <w:sz w:val="28"/>
          <w:szCs w:val="28"/>
          <w:lang w:val="uk-UA"/>
        </w:rPr>
        <w:lastRenderedPageBreak/>
        <w:t>«</w:t>
      </w:r>
      <w:r w:rsidR="00237525" w:rsidRPr="004F5A63">
        <w:rPr>
          <w:rFonts w:ascii="Times New Roman" w:hAnsi="Times New Roman"/>
          <w:sz w:val="28"/>
          <w:szCs w:val="28"/>
          <w:lang w:val="uk-UA"/>
        </w:rPr>
        <w:t xml:space="preserve">Про внесення змін до деяких законодавчих актів України щодо </w:t>
      </w:r>
      <w:r w:rsidRPr="004F5A63">
        <w:rPr>
          <w:rFonts w:ascii="Times New Roman" w:hAnsi="Times New Roman"/>
          <w:sz w:val="28"/>
          <w:szCs w:val="28"/>
          <w:lang w:val="uk-UA"/>
        </w:rPr>
        <w:t>підсудності справ</w:t>
      </w:r>
      <w:r w:rsidR="002B2487" w:rsidRPr="004F5A63">
        <w:rPr>
          <w:rFonts w:ascii="Times New Roman" w:hAnsi="Times New Roman"/>
          <w:sz w:val="28"/>
          <w:szCs w:val="28"/>
          <w:lang w:val="uk-UA"/>
        </w:rPr>
        <w:t xml:space="preserve"> Верховному Суду та </w:t>
      </w:r>
      <w:r w:rsidR="00237525" w:rsidRPr="004F5A63">
        <w:rPr>
          <w:rFonts w:ascii="Times New Roman" w:hAnsi="Times New Roman"/>
          <w:sz w:val="28"/>
          <w:szCs w:val="28"/>
          <w:lang w:val="uk-UA"/>
        </w:rPr>
        <w:t xml:space="preserve">порядку обрання (призначення) на посади членів Вищої ради правосуддя </w:t>
      </w:r>
      <w:r w:rsidR="002B2487" w:rsidRPr="004F5A63">
        <w:rPr>
          <w:rFonts w:ascii="Times New Roman" w:hAnsi="Times New Roman"/>
          <w:sz w:val="28"/>
          <w:szCs w:val="28"/>
          <w:lang w:val="uk-UA"/>
        </w:rPr>
        <w:t>і</w:t>
      </w:r>
      <w:r w:rsidR="00237525" w:rsidRPr="004F5A63">
        <w:rPr>
          <w:rFonts w:ascii="Times New Roman" w:hAnsi="Times New Roman"/>
          <w:sz w:val="28"/>
          <w:szCs w:val="28"/>
          <w:lang w:val="uk-UA"/>
        </w:rPr>
        <w:t xml:space="preserve"> діяльності дисциплінарних інспекторів Вищої ради правосуддя</w:t>
      </w:r>
      <w:r w:rsidRPr="004F5A63">
        <w:rPr>
          <w:rFonts w:ascii="Times New Roman" w:hAnsi="Times New Roman"/>
          <w:sz w:val="28"/>
          <w:szCs w:val="28"/>
          <w:lang w:val="uk-UA"/>
        </w:rPr>
        <w:t>».</w:t>
      </w:r>
    </w:p>
    <w:p w:rsidR="00D91FBD" w:rsidRPr="00CA655C" w:rsidRDefault="00D91FBD" w:rsidP="00D43631">
      <w:pPr>
        <w:spacing w:after="0" w:line="240" w:lineRule="auto"/>
        <w:ind w:firstLine="708"/>
        <w:jc w:val="both"/>
        <w:rPr>
          <w:rFonts w:ascii="Times New Roman" w:hAnsi="Times New Roman"/>
          <w:b/>
          <w:sz w:val="28"/>
          <w:szCs w:val="28"/>
          <w:lang w:val="uk-UA"/>
        </w:rPr>
      </w:pPr>
    </w:p>
    <w:p w:rsidR="00617607" w:rsidRDefault="00D91FBD" w:rsidP="00664274">
      <w:pPr>
        <w:pStyle w:val="aa"/>
        <w:ind w:firstLine="708"/>
        <w:jc w:val="both"/>
        <w:rPr>
          <w:lang w:val="uk-UA"/>
        </w:rPr>
      </w:pPr>
      <w:r w:rsidRPr="00CA655C">
        <w:rPr>
          <w:rFonts w:cs="Times New Roman"/>
          <w:lang w:val="uk-UA"/>
        </w:rPr>
        <w:t xml:space="preserve">2. </w:t>
      </w:r>
      <w:r w:rsidR="003364AF">
        <w:rPr>
          <w:rFonts w:cs="Times New Roman"/>
          <w:lang w:val="uk-UA"/>
        </w:rPr>
        <w:t xml:space="preserve">Проектом запропоновані зміни </w:t>
      </w:r>
      <w:r w:rsidR="00617607">
        <w:rPr>
          <w:lang w:val="uk-UA"/>
        </w:rPr>
        <w:t>до Регламенту Верховної Ради України</w:t>
      </w:r>
      <w:r w:rsidR="003364AF">
        <w:rPr>
          <w:lang w:val="uk-UA"/>
        </w:rPr>
        <w:t xml:space="preserve">. </w:t>
      </w:r>
      <w:r w:rsidR="003D4A55">
        <w:rPr>
          <w:lang w:val="uk-UA"/>
        </w:rPr>
        <w:t>У зв’язку з цим в</w:t>
      </w:r>
      <w:r w:rsidR="003364AF">
        <w:rPr>
          <w:lang w:val="uk-UA"/>
        </w:rPr>
        <w:t>важа</w:t>
      </w:r>
      <w:r w:rsidR="00EF62CF">
        <w:rPr>
          <w:lang w:val="uk-UA"/>
        </w:rPr>
        <w:t>ємо за необхідне зауважити таке:</w:t>
      </w:r>
      <w:r w:rsidR="00617607">
        <w:rPr>
          <w:lang w:val="uk-UA"/>
        </w:rPr>
        <w:t xml:space="preserve"> </w:t>
      </w:r>
    </w:p>
    <w:p w:rsidR="00617607" w:rsidRPr="008416EB" w:rsidRDefault="00EF62CF" w:rsidP="00664274">
      <w:pPr>
        <w:pStyle w:val="aa"/>
        <w:ind w:firstLine="708"/>
        <w:jc w:val="both"/>
        <w:rPr>
          <w:szCs w:val="28"/>
          <w:lang w:val="uk-UA"/>
        </w:rPr>
      </w:pPr>
      <w:r>
        <w:rPr>
          <w:szCs w:val="28"/>
          <w:lang w:val="uk-UA"/>
        </w:rPr>
        <w:t>1) ч</w:t>
      </w:r>
      <w:r w:rsidR="00617607">
        <w:rPr>
          <w:szCs w:val="28"/>
          <w:lang w:val="uk-UA"/>
        </w:rPr>
        <w:t xml:space="preserve">астиною третьою </w:t>
      </w:r>
      <w:r>
        <w:rPr>
          <w:szCs w:val="28"/>
          <w:lang w:val="uk-UA"/>
        </w:rPr>
        <w:t>статті 208</w:t>
      </w:r>
      <w:r>
        <w:rPr>
          <w:szCs w:val="28"/>
          <w:vertAlign w:val="superscript"/>
          <w:lang w:val="uk-UA"/>
        </w:rPr>
        <w:t>1</w:t>
      </w:r>
      <w:r w:rsidR="00617607">
        <w:rPr>
          <w:szCs w:val="28"/>
          <w:lang w:val="uk-UA"/>
        </w:rPr>
        <w:t xml:space="preserve"> пропонується встановити, що "</w:t>
      </w:r>
      <w:r w:rsidR="00617607" w:rsidRPr="008416EB">
        <w:rPr>
          <w:szCs w:val="28"/>
          <w:lang w:val="uk-UA"/>
        </w:rPr>
        <w:t>Апарат Верховної Ради протягом 25 днів з дня оприлюднення оголошення про проведення конкурсу приймає від осіб, які претендують на участь у конкурсі на посаду члена Вищої ради правосуддя, документи, визначені частиною першою статті 8 Закону України "Про Вищу раду правосуддя", та реєструє їх у хронологічному порядку надходження. Інформація про осіб, які претендують на участь у конкурсі на посаду члена Вищої ради правосуддя, разом із копіями поданих документів, крім документів, визначених пунктами 4, 8, 9 частини першої статті 8 Закону України "Про Вищу раду правосуддя", не пізніше наступного робочого дня оприлюднюється на офіційному веб</w:t>
      </w:r>
      <w:r w:rsidR="00617607">
        <w:rPr>
          <w:szCs w:val="28"/>
          <w:lang w:val="uk-UA"/>
        </w:rPr>
        <w:t>-</w:t>
      </w:r>
      <w:r w:rsidR="00617607" w:rsidRPr="008416EB">
        <w:rPr>
          <w:szCs w:val="28"/>
          <w:lang w:val="uk-UA"/>
        </w:rPr>
        <w:t>сайті Верховної Ради</w:t>
      </w:r>
      <w:r w:rsidR="00617607">
        <w:rPr>
          <w:szCs w:val="28"/>
          <w:lang w:val="uk-UA"/>
        </w:rPr>
        <w:t>".</w:t>
      </w:r>
    </w:p>
    <w:p w:rsidR="00617607" w:rsidRPr="006E7AA4" w:rsidRDefault="00EF62CF" w:rsidP="000B6A54">
      <w:pPr>
        <w:pStyle w:val="aa"/>
        <w:ind w:firstLine="708"/>
        <w:jc w:val="both"/>
        <w:rPr>
          <w:szCs w:val="28"/>
          <w:lang w:val="uk-UA"/>
        </w:rPr>
      </w:pPr>
      <w:r>
        <w:rPr>
          <w:szCs w:val="28"/>
          <w:lang w:val="uk-UA"/>
        </w:rPr>
        <w:t>Таке</w:t>
      </w:r>
      <w:r w:rsidR="00617607" w:rsidRPr="006E7AA4">
        <w:rPr>
          <w:szCs w:val="28"/>
          <w:lang w:val="uk-UA"/>
        </w:rPr>
        <w:t xml:space="preserve"> формулювання</w:t>
      </w:r>
      <w:r w:rsidR="000B6A54">
        <w:rPr>
          <w:szCs w:val="28"/>
          <w:lang w:val="uk-UA"/>
        </w:rPr>
        <w:t>, на нашу думку,</w:t>
      </w:r>
      <w:r w:rsidR="00617607" w:rsidRPr="006E7AA4">
        <w:rPr>
          <w:szCs w:val="28"/>
          <w:lang w:val="uk-UA"/>
        </w:rPr>
        <w:t xml:space="preserve"> не враховує положень статті 7 Регламенту Верховної Ради України, якими встановлено, що Апарат парламенту здійснює забезпечення діяльності Верховної Ради України, її органів та посадових осіб.</w:t>
      </w:r>
    </w:p>
    <w:p w:rsidR="00617607" w:rsidRDefault="00617607" w:rsidP="000B6A54">
      <w:pPr>
        <w:pStyle w:val="aa"/>
        <w:ind w:firstLine="708"/>
        <w:jc w:val="both"/>
        <w:rPr>
          <w:szCs w:val="28"/>
          <w:lang w:val="uk-UA"/>
        </w:rPr>
      </w:pPr>
      <w:r w:rsidRPr="006E7AA4">
        <w:rPr>
          <w:szCs w:val="28"/>
          <w:lang w:val="uk-UA"/>
        </w:rPr>
        <w:t xml:space="preserve">Натомість, Апарат, фактично, уповноважено розпочати попередню підготовку питання про обрання членів Вищої ради </w:t>
      </w:r>
      <w:r>
        <w:rPr>
          <w:szCs w:val="28"/>
          <w:lang w:val="uk-UA"/>
        </w:rPr>
        <w:t>правосуддя, зокрема в частині встановлення належності поданих документів</w:t>
      </w:r>
      <w:r w:rsidRPr="006E7AA4">
        <w:rPr>
          <w:szCs w:val="28"/>
          <w:lang w:val="uk-UA"/>
        </w:rPr>
        <w:t>. Відповідно ж до вимог Конституції України (стаття 89) та Закону України «Про комітети Верховної Ради України» здійснення відповідних функцій належить до відання комітетів Верховної Ради України.</w:t>
      </w:r>
      <w:r>
        <w:rPr>
          <w:szCs w:val="28"/>
          <w:lang w:val="uk-UA"/>
        </w:rPr>
        <w:t xml:space="preserve"> </w:t>
      </w:r>
    </w:p>
    <w:p w:rsidR="00617607" w:rsidRDefault="00617607" w:rsidP="000B6A54">
      <w:pPr>
        <w:pStyle w:val="aa"/>
        <w:ind w:firstLine="708"/>
        <w:jc w:val="both"/>
        <w:rPr>
          <w:szCs w:val="28"/>
          <w:lang w:val="uk-UA"/>
        </w:rPr>
      </w:pPr>
      <w:r>
        <w:rPr>
          <w:szCs w:val="28"/>
          <w:lang w:val="uk-UA"/>
        </w:rPr>
        <w:t xml:space="preserve">Інакше кажучи, оприлюднення документів на офіційному веб-сайті Верховної Ради України має здійснюватися виключно за участі </w:t>
      </w:r>
      <w:r w:rsidR="00EF62CF">
        <w:rPr>
          <w:szCs w:val="28"/>
          <w:lang w:val="uk-UA"/>
        </w:rPr>
        <w:t>профільного комітету парламенту</w:t>
      </w:r>
      <w:r w:rsidR="00B046F6">
        <w:rPr>
          <w:szCs w:val="28"/>
          <w:lang w:val="uk-UA"/>
        </w:rPr>
        <w:t xml:space="preserve"> з урахуванням його конституційних повноважень</w:t>
      </w:r>
      <w:r w:rsidR="00EF62CF">
        <w:rPr>
          <w:szCs w:val="28"/>
          <w:lang w:val="uk-UA"/>
        </w:rPr>
        <w:t>;</w:t>
      </w:r>
      <w:r>
        <w:rPr>
          <w:szCs w:val="28"/>
          <w:lang w:val="uk-UA"/>
        </w:rPr>
        <w:t xml:space="preserve"> </w:t>
      </w:r>
    </w:p>
    <w:p w:rsidR="00617607" w:rsidRDefault="00617607" w:rsidP="000B6A54">
      <w:pPr>
        <w:pStyle w:val="aa"/>
        <w:ind w:firstLine="708"/>
        <w:jc w:val="both"/>
        <w:rPr>
          <w:szCs w:val="28"/>
          <w:lang w:val="uk-UA"/>
        </w:rPr>
      </w:pPr>
      <w:r>
        <w:rPr>
          <w:szCs w:val="28"/>
          <w:lang w:val="uk-UA"/>
        </w:rPr>
        <w:t>2</w:t>
      </w:r>
      <w:r w:rsidR="000B6A54">
        <w:rPr>
          <w:szCs w:val="28"/>
          <w:lang w:val="uk-UA"/>
        </w:rPr>
        <w:t>)</w:t>
      </w:r>
      <w:r w:rsidR="00EF62CF">
        <w:rPr>
          <w:szCs w:val="28"/>
          <w:lang w:val="uk-UA"/>
        </w:rPr>
        <w:t xml:space="preserve"> частинами</w:t>
      </w:r>
      <w:r>
        <w:rPr>
          <w:szCs w:val="28"/>
          <w:lang w:val="uk-UA"/>
        </w:rPr>
        <w:t xml:space="preserve"> </w:t>
      </w:r>
      <w:r w:rsidR="00EF62CF">
        <w:rPr>
          <w:szCs w:val="28"/>
          <w:lang w:val="uk-UA"/>
        </w:rPr>
        <w:t xml:space="preserve">п’ятою і сьомою </w:t>
      </w:r>
      <w:r>
        <w:rPr>
          <w:szCs w:val="28"/>
          <w:lang w:val="uk-UA"/>
        </w:rPr>
        <w:t>статті 208</w:t>
      </w:r>
      <w:r w:rsidR="00D020CF">
        <w:rPr>
          <w:szCs w:val="28"/>
          <w:vertAlign w:val="superscript"/>
          <w:lang w:val="uk-UA"/>
        </w:rPr>
        <w:t>1</w:t>
      </w:r>
      <w:r>
        <w:rPr>
          <w:szCs w:val="28"/>
          <w:lang w:val="uk-UA"/>
        </w:rPr>
        <w:t xml:space="preserve"> пропонується унормувати, що </w:t>
      </w:r>
      <w:r w:rsidRPr="0040012E">
        <w:rPr>
          <w:szCs w:val="28"/>
          <w:lang w:val="uk-UA"/>
        </w:rPr>
        <w:t xml:space="preserve">у разі </w:t>
      </w:r>
      <w:proofErr w:type="spellStart"/>
      <w:r w:rsidRPr="0040012E">
        <w:rPr>
          <w:szCs w:val="28"/>
          <w:lang w:val="uk-UA"/>
        </w:rPr>
        <w:t>невключення</w:t>
      </w:r>
      <w:proofErr w:type="spellEnd"/>
      <w:r w:rsidRPr="0040012E">
        <w:rPr>
          <w:szCs w:val="28"/>
          <w:lang w:val="uk-UA"/>
        </w:rPr>
        <w:t xml:space="preserve"> кандидата до списку кандидатів, рекомендованих Етичною радою для обрання на посаду члена Вищої ради правосуддя, такий кандидат припиняє участь у конкурсі на посаду члена Вищої ради правосуддя</w:t>
      </w:r>
      <w:r>
        <w:rPr>
          <w:szCs w:val="28"/>
          <w:lang w:val="uk-UA"/>
        </w:rPr>
        <w:t>.</w:t>
      </w:r>
    </w:p>
    <w:p w:rsidR="00617607" w:rsidRDefault="00617607" w:rsidP="00B434DD">
      <w:pPr>
        <w:pStyle w:val="aa"/>
        <w:ind w:firstLine="708"/>
        <w:jc w:val="both"/>
        <w:rPr>
          <w:szCs w:val="28"/>
          <w:lang w:val="uk-UA"/>
        </w:rPr>
      </w:pPr>
      <w:r>
        <w:rPr>
          <w:szCs w:val="28"/>
          <w:lang w:val="uk-UA"/>
        </w:rPr>
        <w:t xml:space="preserve">Слід зазначити, що така новела </w:t>
      </w:r>
      <w:r w:rsidRPr="00041458">
        <w:rPr>
          <w:szCs w:val="28"/>
          <w:lang w:val="uk-UA"/>
        </w:rPr>
        <w:t xml:space="preserve">усуває можливість </w:t>
      </w:r>
      <w:r>
        <w:rPr>
          <w:szCs w:val="28"/>
          <w:lang w:val="uk-UA"/>
        </w:rPr>
        <w:t>розгляду</w:t>
      </w:r>
      <w:r w:rsidRPr="00041458">
        <w:rPr>
          <w:szCs w:val="28"/>
          <w:lang w:val="uk-UA"/>
        </w:rPr>
        <w:t xml:space="preserve"> </w:t>
      </w:r>
      <w:r>
        <w:rPr>
          <w:szCs w:val="28"/>
          <w:lang w:val="uk-UA"/>
        </w:rPr>
        <w:t xml:space="preserve">Верховною Радою України кандидатур на посаду члена Вищої ради правосуддя, які відповідають формальним вимогам закону. Відтак, опосередковано, всупереч положенням Конституції України (частина друга статті 131), установча функція конституційного органу – парламенту частково </w:t>
      </w:r>
      <w:r w:rsidR="001F6693">
        <w:rPr>
          <w:szCs w:val="28"/>
          <w:lang w:val="uk-UA"/>
        </w:rPr>
        <w:t>обмежується Етичною радою;</w:t>
      </w:r>
    </w:p>
    <w:p w:rsidR="00617607" w:rsidRDefault="00617607" w:rsidP="00B434DD">
      <w:pPr>
        <w:pStyle w:val="aa"/>
        <w:ind w:firstLine="708"/>
        <w:jc w:val="both"/>
        <w:rPr>
          <w:szCs w:val="28"/>
          <w:lang w:val="uk-UA"/>
        </w:rPr>
      </w:pPr>
      <w:r>
        <w:rPr>
          <w:szCs w:val="28"/>
          <w:lang w:val="uk-UA"/>
        </w:rPr>
        <w:t>3</w:t>
      </w:r>
      <w:r w:rsidR="00B434DD">
        <w:rPr>
          <w:szCs w:val="28"/>
          <w:lang w:val="uk-UA"/>
        </w:rPr>
        <w:t>)</w:t>
      </w:r>
      <w:r w:rsidR="001F6693">
        <w:rPr>
          <w:szCs w:val="28"/>
          <w:lang w:val="uk-UA"/>
        </w:rPr>
        <w:t xml:space="preserve"> нині у тексті статті 208</w:t>
      </w:r>
      <w:r w:rsidR="001F6693">
        <w:rPr>
          <w:szCs w:val="28"/>
          <w:vertAlign w:val="superscript"/>
          <w:lang w:val="uk-UA"/>
        </w:rPr>
        <w:t>1</w:t>
      </w:r>
      <w:r>
        <w:rPr>
          <w:szCs w:val="28"/>
          <w:lang w:val="uk-UA"/>
        </w:rPr>
        <w:t xml:space="preserve"> Регламенту Верховної Ради України використовується поняття "комітет, до предмета відання якого належать питання правосуддя". Натомість законопроект містить категорію "комітет, до предмета відання якого належать питання судоустрою". </w:t>
      </w:r>
    </w:p>
    <w:p w:rsidR="00617607" w:rsidRDefault="00617607" w:rsidP="00EF00F4">
      <w:pPr>
        <w:pStyle w:val="aa"/>
        <w:ind w:firstLine="708"/>
        <w:jc w:val="both"/>
        <w:rPr>
          <w:szCs w:val="28"/>
          <w:lang w:val="uk-UA"/>
        </w:rPr>
      </w:pPr>
      <w:r>
        <w:rPr>
          <w:szCs w:val="28"/>
          <w:lang w:val="uk-UA"/>
        </w:rPr>
        <w:lastRenderedPageBreak/>
        <w:t>Слід зазначити, що доцільним є використання уніфікованого терміну, а з огляду на відсутність змін до частин 7 – 21 зазначеної вище статті таким поняттям є "комітет, до предмета відання якого належать питання правосуддя".</w:t>
      </w:r>
    </w:p>
    <w:p w:rsidR="00617607" w:rsidRPr="00A660BD" w:rsidRDefault="00617607" w:rsidP="00984D5A">
      <w:pPr>
        <w:pStyle w:val="aa"/>
        <w:jc w:val="both"/>
        <w:rPr>
          <w:lang w:val="uk-UA"/>
        </w:rPr>
      </w:pPr>
    </w:p>
    <w:p w:rsidR="00CF29B6" w:rsidRPr="00CA655C" w:rsidRDefault="00EF00F4" w:rsidP="00EF00F4">
      <w:pPr>
        <w:pStyle w:val="aa"/>
        <w:jc w:val="both"/>
        <w:rPr>
          <w:rFonts w:cs="Times New Roman"/>
          <w:color w:val="000000"/>
          <w:szCs w:val="28"/>
          <w:lang w:val="uk-UA"/>
        </w:rPr>
      </w:pPr>
      <w:r>
        <w:rPr>
          <w:rFonts w:cs="Times New Roman"/>
          <w:szCs w:val="28"/>
          <w:lang w:val="uk-UA"/>
        </w:rPr>
        <w:tab/>
        <w:t xml:space="preserve">3. </w:t>
      </w:r>
      <w:r w:rsidR="00CF29B6" w:rsidRPr="00CA655C">
        <w:rPr>
          <w:rFonts w:cs="Times New Roman"/>
          <w:szCs w:val="28"/>
          <w:lang w:val="uk-UA" w:eastAsia="ru-RU"/>
        </w:rPr>
        <w:t>Як відомо, о</w:t>
      </w:r>
      <w:r w:rsidR="00CF29B6" w:rsidRPr="00CA655C">
        <w:rPr>
          <w:rFonts w:cs="Times New Roman"/>
          <w:szCs w:val="28"/>
          <w:lang w:val="uk-UA"/>
        </w:rPr>
        <w:t xml:space="preserve">сновним елементом принципу верховенства права, передбаченого статтею 8 Конституції України, є принцип правової визначеності, відповідно до якого юридичні норми </w:t>
      </w:r>
      <w:r w:rsidR="00CF29B6" w:rsidRPr="00CA655C">
        <w:rPr>
          <w:rFonts w:cs="Times New Roman"/>
          <w:szCs w:val="28"/>
          <w:u w:val="single"/>
          <w:lang w:val="uk-UA"/>
        </w:rPr>
        <w:t>мають бути чіткими, ясними і недвозначними</w:t>
      </w:r>
      <w:r w:rsidR="00CF29B6" w:rsidRPr="00CA655C">
        <w:rPr>
          <w:rFonts w:cs="Times New Roman"/>
          <w:szCs w:val="28"/>
          <w:lang w:val="uk-UA"/>
        </w:rPr>
        <w:t xml:space="preserve">, оскільки інше не може забезпечити їх однакове застосування та не виключає необмеженості трактування у правозастосовній практиці. На це звертав увагу Конституційний Суд України у відповідних рішеннях </w:t>
      </w:r>
      <w:r w:rsidR="00CF29B6" w:rsidRPr="00CA655C">
        <w:rPr>
          <w:rFonts w:cs="Times New Roman"/>
          <w:color w:val="000000"/>
          <w:szCs w:val="28"/>
          <w:lang w:val="uk-UA"/>
        </w:rPr>
        <w:t xml:space="preserve">(рішення від 22 вересня 2005 року №5-рп/2005, від 29 червня 2010 року №17-рп/2010, від 22 грудня 2010 року № 23-рп/2010, від 11 жовтня 2011 року №10- </w:t>
      </w:r>
      <w:proofErr w:type="spellStart"/>
      <w:r w:rsidR="00CF29B6" w:rsidRPr="00CA655C">
        <w:rPr>
          <w:rFonts w:cs="Times New Roman"/>
          <w:color w:val="000000"/>
          <w:szCs w:val="28"/>
          <w:lang w:val="uk-UA"/>
        </w:rPr>
        <w:t>рп</w:t>
      </w:r>
      <w:proofErr w:type="spellEnd"/>
      <w:r w:rsidR="00CF29B6" w:rsidRPr="00CA655C">
        <w:rPr>
          <w:rFonts w:cs="Times New Roman"/>
          <w:color w:val="000000"/>
          <w:szCs w:val="28"/>
          <w:lang w:val="uk-UA"/>
        </w:rPr>
        <w:t>/2011 тощо).</w:t>
      </w:r>
    </w:p>
    <w:p w:rsidR="00CF29B6" w:rsidRPr="00CA655C" w:rsidRDefault="00CF29B6" w:rsidP="00CF29B6">
      <w:pPr>
        <w:pStyle w:val="aa"/>
        <w:ind w:firstLine="708"/>
        <w:jc w:val="both"/>
        <w:rPr>
          <w:rFonts w:cs="Times New Roman"/>
          <w:szCs w:val="28"/>
          <w:lang w:val="uk-UA"/>
        </w:rPr>
      </w:pPr>
      <w:r w:rsidRPr="00CA655C">
        <w:rPr>
          <w:rFonts w:cs="Times New Roman"/>
          <w:szCs w:val="28"/>
          <w:lang w:val="uk-UA"/>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w:t>
      </w:r>
      <w:r w:rsidRPr="00CA655C">
        <w:rPr>
          <w:rFonts w:cs="Times New Roman"/>
          <w:szCs w:val="28"/>
          <w:u w:val="single"/>
          <w:lang w:val="uk-UA"/>
        </w:rPr>
        <w:t xml:space="preserve">достатньо чіткого формулювання правових норм </w:t>
      </w:r>
      <w:r w:rsidRPr="00CA655C">
        <w:rPr>
          <w:rFonts w:cs="Times New Roman"/>
          <w:szCs w:val="28"/>
          <w:lang w:val="uk-UA"/>
        </w:rPr>
        <w:t xml:space="preserve">у тексті нормативно-правових актів. Зокрема, «…Закон має бути доступним для зацікавлених осіб та сформованим з </w:t>
      </w:r>
      <w:r w:rsidRPr="00CA655C">
        <w:rPr>
          <w:rFonts w:cs="Times New Roman"/>
          <w:szCs w:val="28"/>
          <w:u w:val="single"/>
          <w:lang w:val="uk-UA"/>
        </w:rPr>
        <w:t>достатньою точністю</w:t>
      </w:r>
      <w:r w:rsidRPr="00CA655C">
        <w:rPr>
          <w:rFonts w:cs="Times New Roman"/>
          <w:szCs w:val="28"/>
          <w:lang w:val="uk-UA"/>
        </w:rPr>
        <w:t xml:space="preserve"> для того, щоб надати їм можливість регулювати свою поведінку аби бути здатними – за потреби, за відповідної консультації – </w:t>
      </w:r>
      <w:r w:rsidRPr="00CA655C">
        <w:rPr>
          <w:rFonts w:cs="Times New Roman"/>
          <w:szCs w:val="28"/>
          <w:u w:val="single"/>
          <w:lang w:val="uk-UA"/>
        </w:rPr>
        <w:t>передбачати</w:t>
      </w:r>
      <w:r w:rsidRPr="00CA655C">
        <w:rPr>
          <w:rFonts w:cs="Times New Roman"/>
          <w:szCs w:val="28"/>
          <w:lang w:val="uk-UA"/>
        </w:rPr>
        <w:t xml:space="preserve"> тією мірою, що є розумною за відповідних обставин, </w:t>
      </w:r>
      <w:r w:rsidRPr="00CA655C">
        <w:rPr>
          <w:rFonts w:cs="Times New Roman"/>
          <w:szCs w:val="28"/>
          <w:u w:val="single"/>
          <w:lang w:val="uk-UA"/>
        </w:rPr>
        <w:t>наслідки</w:t>
      </w:r>
      <w:r w:rsidRPr="00CA655C">
        <w:rPr>
          <w:rFonts w:cs="Times New Roman"/>
          <w:szCs w:val="28"/>
          <w:lang w:val="uk-UA"/>
        </w:rPr>
        <w:t>, які може потягнути за собою його дія» (рішення у справі «</w:t>
      </w:r>
      <w:proofErr w:type="spellStart"/>
      <w:r w:rsidRPr="00CA655C">
        <w:rPr>
          <w:rFonts w:cs="Times New Roman"/>
          <w:szCs w:val="28"/>
          <w:lang w:val="uk-UA"/>
        </w:rPr>
        <w:t>Вєренцов</w:t>
      </w:r>
      <w:proofErr w:type="spellEnd"/>
      <w:r w:rsidRPr="00CA655C">
        <w:rPr>
          <w:rFonts w:cs="Times New Roman"/>
          <w:szCs w:val="28"/>
          <w:lang w:val="uk-UA"/>
        </w:rPr>
        <w:t xml:space="preserve"> проти України, 11 квітня 2013 року). </w:t>
      </w:r>
    </w:p>
    <w:p w:rsidR="00CF29B6" w:rsidRPr="00A353E6" w:rsidRDefault="00CF29B6" w:rsidP="00CF29B6">
      <w:pPr>
        <w:pStyle w:val="aa"/>
        <w:ind w:firstLine="708"/>
        <w:jc w:val="both"/>
        <w:rPr>
          <w:rFonts w:cs="Times New Roman"/>
          <w:szCs w:val="28"/>
          <w:lang w:val="uk-UA"/>
        </w:rPr>
      </w:pPr>
      <w:r w:rsidRPr="00A353E6">
        <w:rPr>
          <w:rFonts w:cs="Times New Roman"/>
          <w:szCs w:val="28"/>
          <w:lang w:val="uk-UA"/>
        </w:rPr>
        <w:t>Аналіз тексту законопроекту дає підстави дійти висновку, що зазначеному принципу не відповідають такі його положення:</w:t>
      </w:r>
    </w:p>
    <w:p w:rsidR="00CF29B6" w:rsidRPr="00CA655C" w:rsidRDefault="00F14BCB" w:rsidP="00CF29B6">
      <w:pPr>
        <w:pStyle w:val="aa"/>
        <w:ind w:firstLine="708"/>
        <w:jc w:val="both"/>
        <w:rPr>
          <w:rFonts w:cs="Times New Roman"/>
          <w:szCs w:val="28"/>
          <w:lang w:val="uk-UA"/>
        </w:rPr>
      </w:pPr>
      <w:r w:rsidRPr="00F14BCB">
        <w:rPr>
          <w:rFonts w:cs="Times New Roman"/>
          <w:szCs w:val="28"/>
          <w:lang w:val="uk-UA"/>
        </w:rPr>
        <w:t>1)</w:t>
      </w:r>
      <w:r>
        <w:rPr>
          <w:rFonts w:cs="Times New Roman"/>
          <w:b/>
          <w:szCs w:val="28"/>
          <w:lang w:val="uk-UA"/>
        </w:rPr>
        <w:t xml:space="preserve"> </w:t>
      </w:r>
      <w:r w:rsidR="0037214F" w:rsidRPr="00C41678">
        <w:rPr>
          <w:rFonts w:cs="Times New Roman"/>
          <w:b/>
          <w:szCs w:val="28"/>
          <w:lang w:val="uk-UA"/>
        </w:rPr>
        <w:t>частина</w:t>
      </w:r>
      <w:r w:rsidR="00CF29B6" w:rsidRPr="00C41678">
        <w:rPr>
          <w:rFonts w:cs="Times New Roman"/>
          <w:b/>
          <w:szCs w:val="28"/>
          <w:lang w:val="uk-UA"/>
        </w:rPr>
        <w:t xml:space="preserve"> </w:t>
      </w:r>
      <w:r w:rsidR="0037214F" w:rsidRPr="00C41678">
        <w:rPr>
          <w:rFonts w:cs="Times New Roman"/>
          <w:b/>
          <w:szCs w:val="28"/>
          <w:lang w:val="uk-UA"/>
        </w:rPr>
        <w:t>перша</w:t>
      </w:r>
      <w:r w:rsidR="00CF29B6" w:rsidRPr="00C41678">
        <w:rPr>
          <w:rFonts w:cs="Times New Roman"/>
          <w:b/>
          <w:szCs w:val="28"/>
          <w:lang w:val="uk-UA"/>
        </w:rPr>
        <w:t xml:space="preserve"> статті </w:t>
      </w:r>
      <w:r w:rsidR="005310E5" w:rsidRPr="00C41678">
        <w:rPr>
          <w:rFonts w:cs="Times New Roman"/>
          <w:b/>
          <w:szCs w:val="28"/>
          <w:lang w:val="uk-UA"/>
        </w:rPr>
        <w:t>6</w:t>
      </w:r>
      <w:r w:rsidR="005310E5" w:rsidRPr="00CA655C">
        <w:rPr>
          <w:rFonts w:cs="Times New Roman"/>
          <w:szCs w:val="28"/>
          <w:lang w:val="uk-UA"/>
        </w:rPr>
        <w:t xml:space="preserve"> </w:t>
      </w:r>
      <w:r w:rsidR="00CF29B6" w:rsidRPr="00CA655C">
        <w:rPr>
          <w:rFonts w:cs="Times New Roman"/>
          <w:szCs w:val="28"/>
          <w:lang w:val="uk-UA"/>
        </w:rPr>
        <w:t>Закону України «Про Вищу раду правосуддя</w:t>
      </w:r>
      <w:r w:rsidR="00A23969" w:rsidRPr="00CA655C">
        <w:rPr>
          <w:rFonts w:cs="Times New Roman"/>
          <w:szCs w:val="28"/>
          <w:lang w:val="uk-UA"/>
        </w:rPr>
        <w:t>»</w:t>
      </w:r>
      <w:r w:rsidR="00CF29B6" w:rsidRPr="00CA655C">
        <w:rPr>
          <w:rFonts w:cs="Times New Roman"/>
          <w:szCs w:val="28"/>
          <w:lang w:val="uk-UA"/>
        </w:rPr>
        <w:t xml:space="preserve"> (в редакції проекту)</w:t>
      </w:r>
      <w:r w:rsidR="0037214F" w:rsidRPr="00CA655C">
        <w:rPr>
          <w:rFonts w:cs="Times New Roman"/>
          <w:szCs w:val="28"/>
          <w:lang w:val="uk-UA"/>
        </w:rPr>
        <w:t>, в якій</w:t>
      </w:r>
      <w:r w:rsidR="00CF29B6" w:rsidRPr="00CA655C">
        <w:rPr>
          <w:rFonts w:cs="Times New Roman"/>
          <w:szCs w:val="28"/>
          <w:lang w:val="uk-UA"/>
        </w:rPr>
        <w:t xml:space="preserve"> </w:t>
      </w:r>
      <w:r>
        <w:rPr>
          <w:rFonts w:cs="Times New Roman"/>
          <w:szCs w:val="28"/>
          <w:lang w:val="uk-UA"/>
        </w:rPr>
        <w:t>використано термін</w:t>
      </w:r>
      <w:r w:rsidR="00CF29B6" w:rsidRPr="00CA655C">
        <w:rPr>
          <w:rFonts w:cs="Times New Roman"/>
          <w:szCs w:val="28"/>
          <w:lang w:val="uk-UA"/>
        </w:rPr>
        <w:t xml:space="preserve"> «правнича професія». </w:t>
      </w:r>
      <w:r>
        <w:rPr>
          <w:rFonts w:cs="Times New Roman"/>
          <w:szCs w:val="28"/>
          <w:lang w:val="uk-UA"/>
        </w:rPr>
        <w:t>Однак ч</w:t>
      </w:r>
      <w:r w:rsidR="00CF29B6" w:rsidRPr="00CA655C">
        <w:rPr>
          <w:rFonts w:cs="Times New Roman"/>
          <w:szCs w:val="28"/>
          <w:lang w:val="uk-UA"/>
        </w:rPr>
        <w:t xml:space="preserve">инне законодавство не </w:t>
      </w:r>
      <w:r>
        <w:rPr>
          <w:rFonts w:cs="Times New Roman"/>
          <w:szCs w:val="28"/>
          <w:lang w:val="uk-UA"/>
        </w:rPr>
        <w:t>містить</w:t>
      </w:r>
      <w:r w:rsidR="00CF29B6" w:rsidRPr="00CA655C">
        <w:rPr>
          <w:rFonts w:cs="Times New Roman"/>
          <w:szCs w:val="28"/>
          <w:lang w:val="uk-UA"/>
        </w:rPr>
        <w:t xml:space="preserve"> визначення цього </w:t>
      </w:r>
      <w:r>
        <w:rPr>
          <w:rFonts w:cs="Times New Roman"/>
          <w:szCs w:val="28"/>
          <w:lang w:val="uk-UA"/>
        </w:rPr>
        <w:t>терміну</w:t>
      </w:r>
      <w:r w:rsidR="00CF29B6" w:rsidRPr="00CA655C">
        <w:rPr>
          <w:rFonts w:cs="Times New Roman"/>
          <w:szCs w:val="28"/>
          <w:lang w:val="uk-UA"/>
        </w:rPr>
        <w:t>;</w:t>
      </w:r>
    </w:p>
    <w:p w:rsidR="00A353E6" w:rsidRDefault="0060706F" w:rsidP="00CF29B6">
      <w:pPr>
        <w:pStyle w:val="aa"/>
        <w:ind w:firstLine="708"/>
        <w:jc w:val="both"/>
        <w:rPr>
          <w:rFonts w:cs="Times New Roman"/>
          <w:szCs w:val="28"/>
          <w:lang w:val="uk-UA"/>
        </w:rPr>
      </w:pPr>
      <w:r w:rsidRPr="0060706F">
        <w:rPr>
          <w:rFonts w:cs="Times New Roman"/>
          <w:szCs w:val="28"/>
          <w:lang w:val="uk-UA"/>
        </w:rPr>
        <w:t xml:space="preserve"> 2)</w:t>
      </w:r>
      <w:r>
        <w:rPr>
          <w:rFonts w:cs="Times New Roman"/>
          <w:b/>
          <w:szCs w:val="28"/>
          <w:lang w:val="uk-UA"/>
        </w:rPr>
        <w:t xml:space="preserve"> </w:t>
      </w:r>
      <w:r w:rsidR="0037214F" w:rsidRPr="00C41678">
        <w:rPr>
          <w:rFonts w:cs="Times New Roman"/>
          <w:b/>
          <w:szCs w:val="28"/>
          <w:lang w:val="uk-UA"/>
        </w:rPr>
        <w:t>абзац другий частин</w:t>
      </w:r>
      <w:r>
        <w:rPr>
          <w:rFonts w:cs="Times New Roman"/>
          <w:b/>
          <w:szCs w:val="28"/>
          <w:lang w:val="uk-UA"/>
        </w:rPr>
        <w:t>и п’ятнадцятої статті 9, частини п’яті</w:t>
      </w:r>
      <w:r w:rsidR="0037214F" w:rsidRPr="00C41678">
        <w:rPr>
          <w:rFonts w:cs="Times New Roman"/>
          <w:b/>
          <w:szCs w:val="28"/>
          <w:lang w:val="uk-UA"/>
        </w:rPr>
        <w:t xml:space="preserve"> статей 10, 11, 12, 13 </w:t>
      </w:r>
      <w:r w:rsidR="0037214F" w:rsidRPr="00CA655C">
        <w:rPr>
          <w:rFonts w:cs="Times New Roman"/>
          <w:szCs w:val="28"/>
          <w:lang w:val="uk-UA"/>
        </w:rPr>
        <w:t xml:space="preserve">Закону України «Про Вищу раду правосуддя» </w:t>
      </w:r>
      <w:r w:rsidR="00A353E6">
        <w:rPr>
          <w:rFonts w:cs="Times New Roman"/>
          <w:szCs w:val="28"/>
          <w:lang w:val="uk-UA"/>
        </w:rPr>
        <w:t>(</w:t>
      </w:r>
      <w:r w:rsidR="0037214F" w:rsidRPr="00CA655C">
        <w:rPr>
          <w:rFonts w:cs="Times New Roman"/>
          <w:szCs w:val="28"/>
          <w:lang w:val="uk-UA"/>
        </w:rPr>
        <w:t>в редакції проекту</w:t>
      </w:r>
      <w:r w:rsidR="00A353E6">
        <w:rPr>
          <w:rFonts w:cs="Times New Roman"/>
          <w:szCs w:val="28"/>
          <w:lang w:val="uk-UA"/>
        </w:rPr>
        <w:t>)</w:t>
      </w:r>
      <w:r w:rsidR="0037214F" w:rsidRPr="00CA655C">
        <w:rPr>
          <w:rFonts w:cs="Times New Roman"/>
          <w:szCs w:val="28"/>
          <w:lang w:val="uk-UA"/>
        </w:rPr>
        <w:t xml:space="preserve"> та </w:t>
      </w:r>
      <w:r w:rsidR="0037214F" w:rsidRPr="00C41678">
        <w:rPr>
          <w:rFonts w:cs="Times New Roman"/>
          <w:b/>
          <w:szCs w:val="28"/>
          <w:lang w:val="uk-UA"/>
        </w:rPr>
        <w:t>абзац сьомий пункту 4</w:t>
      </w:r>
      <w:r w:rsidR="0037214F" w:rsidRPr="00CA655C">
        <w:rPr>
          <w:rFonts w:cs="Times New Roman"/>
          <w:szCs w:val="28"/>
          <w:lang w:val="uk-UA"/>
        </w:rPr>
        <w:t xml:space="preserve">  розділу ІІ «Прикінцеві і перехідні положення проекту, в яких ви</w:t>
      </w:r>
      <w:r w:rsidR="00CF29B6" w:rsidRPr="00CA655C">
        <w:rPr>
          <w:rFonts w:cs="Times New Roman"/>
          <w:szCs w:val="28"/>
          <w:lang w:val="uk-UA"/>
        </w:rPr>
        <w:t>користан</w:t>
      </w:r>
      <w:r w:rsidR="0037214F" w:rsidRPr="00CA655C">
        <w:rPr>
          <w:rFonts w:cs="Times New Roman"/>
          <w:szCs w:val="28"/>
          <w:lang w:val="uk-UA"/>
        </w:rPr>
        <w:t>о</w:t>
      </w:r>
      <w:r w:rsidR="00CF29B6" w:rsidRPr="00CA655C">
        <w:rPr>
          <w:rFonts w:cs="Times New Roman"/>
          <w:szCs w:val="28"/>
          <w:lang w:val="uk-UA"/>
        </w:rPr>
        <w:t xml:space="preserve"> формулювання «</w:t>
      </w:r>
      <w:r w:rsidR="005310E5" w:rsidRPr="00CA655C">
        <w:rPr>
          <w:rFonts w:cs="Times New Roman"/>
          <w:szCs w:val="28"/>
          <w:lang w:val="uk-UA"/>
        </w:rPr>
        <w:t>невідкладно</w:t>
      </w:r>
      <w:r w:rsidR="0037214F" w:rsidRPr="00CA655C">
        <w:rPr>
          <w:rFonts w:cs="Times New Roman"/>
          <w:szCs w:val="28"/>
          <w:lang w:val="uk-UA"/>
        </w:rPr>
        <w:t>»</w:t>
      </w:r>
      <w:r w:rsidR="00796388" w:rsidRPr="00CA655C">
        <w:rPr>
          <w:rFonts w:cs="Times New Roman"/>
          <w:szCs w:val="28"/>
          <w:lang w:val="uk-UA"/>
        </w:rPr>
        <w:t xml:space="preserve">. </w:t>
      </w:r>
    </w:p>
    <w:p w:rsidR="00CF29B6" w:rsidRPr="00CA655C" w:rsidRDefault="00796388" w:rsidP="00CF29B6">
      <w:pPr>
        <w:pStyle w:val="aa"/>
        <w:ind w:firstLine="708"/>
        <w:jc w:val="both"/>
        <w:rPr>
          <w:rFonts w:cs="Times New Roman"/>
          <w:szCs w:val="28"/>
          <w:lang w:val="uk-UA"/>
        </w:rPr>
      </w:pPr>
      <w:r w:rsidRPr="00CA655C">
        <w:rPr>
          <w:rFonts w:cs="Times New Roman"/>
          <w:szCs w:val="28"/>
          <w:lang w:val="uk-UA"/>
        </w:rPr>
        <w:t>З метою редакційного доопрацювання цих норм пропонуємо</w:t>
      </w:r>
      <w:r w:rsidR="00A353E6">
        <w:rPr>
          <w:rFonts w:cs="Times New Roman"/>
          <w:szCs w:val="28"/>
          <w:lang w:val="uk-UA"/>
        </w:rPr>
        <w:t xml:space="preserve"> зробити заміну цього слова словами </w:t>
      </w:r>
      <w:r w:rsidRPr="00CA655C">
        <w:rPr>
          <w:rFonts w:cs="Times New Roman"/>
          <w:szCs w:val="28"/>
          <w:lang w:val="uk-UA"/>
        </w:rPr>
        <w:t>«невідкладно, але не пізніше, як…»</w:t>
      </w:r>
      <w:r w:rsidR="00CF29B6" w:rsidRPr="00CA655C">
        <w:rPr>
          <w:rFonts w:cs="Times New Roman"/>
          <w:szCs w:val="28"/>
          <w:lang w:val="uk-UA"/>
        </w:rPr>
        <w:t>;</w:t>
      </w:r>
    </w:p>
    <w:p w:rsidR="008E219B" w:rsidRDefault="0060706F" w:rsidP="00C41678">
      <w:pPr>
        <w:pStyle w:val="aa"/>
        <w:ind w:firstLine="708"/>
        <w:jc w:val="both"/>
        <w:rPr>
          <w:lang w:val="uk-UA"/>
        </w:rPr>
      </w:pPr>
      <w:r w:rsidRPr="0060706F">
        <w:rPr>
          <w:lang w:val="uk-UA"/>
        </w:rPr>
        <w:t>3)</w:t>
      </w:r>
      <w:r>
        <w:rPr>
          <w:b/>
          <w:lang w:val="uk-UA"/>
        </w:rPr>
        <w:t xml:space="preserve"> </w:t>
      </w:r>
      <w:r w:rsidR="00312BF2" w:rsidRPr="00C41678">
        <w:rPr>
          <w:b/>
          <w:lang w:val="uk-UA"/>
        </w:rPr>
        <w:t>стаття 9</w:t>
      </w:r>
      <w:r w:rsidR="00312BF2" w:rsidRPr="00C41678">
        <w:rPr>
          <w:b/>
          <w:vertAlign w:val="superscript"/>
          <w:lang w:val="uk-UA"/>
        </w:rPr>
        <w:t>1</w:t>
      </w:r>
      <w:r w:rsidR="00312BF2" w:rsidRPr="00C41678">
        <w:rPr>
          <w:b/>
          <w:lang w:val="uk-UA"/>
        </w:rPr>
        <w:t xml:space="preserve"> </w:t>
      </w:r>
      <w:r w:rsidR="00312BF2" w:rsidRPr="00CA655C">
        <w:rPr>
          <w:lang w:val="uk-UA"/>
        </w:rPr>
        <w:t>проекту, а саме:</w:t>
      </w:r>
    </w:p>
    <w:p w:rsidR="00C41678" w:rsidRDefault="00312BF2" w:rsidP="008E219B">
      <w:pPr>
        <w:pStyle w:val="aa"/>
        <w:jc w:val="both"/>
        <w:rPr>
          <w:lang w:val="uk-UA"/>
        </w:rPr>
      </w:pPr>
      <w:r w:rsidRPr="00CA655C">
        <w:rPr>
          <w:lang w:val="uk-UA"/>
        </w:rPr>
        <w:t xml:space="preserve"> </w:t>
      </w:r>
      <w:r w:rsidR="00C41678">
        <w:rPr>
          <w:lang w:val="uk-UA"/>
        </w:rPr>
        <w:tab/>
      </w:r>
      <w:r w:rsidRPr="00CA655C">
        <w:rPr>
          <w:lang w:val="uk-UA"/>
        </w:rPr>
        <w:t>частина перша</w:t>
      </w:r>
      <w:r w:rsidR="0037214F" w:rsidRPr="00CA655C">
        <w:rPr>
          <w:lang w:val="uk-UA"/>
        </w:rPr>
        <w:t xml:space="preserve">, в </w:t>
      </w:r>
      <w:r w:rsidRPr="00CA655C">
        <w:rPr>
          <w:lang w:val="uk-UA"/>
        </w:rPr>
        <w:t>якій</w:t>
      </w:r>
      <w:r w:rsidR="0037214F" w:rsidRPr="00CA655C">
        <w:rPr>
          <w:lang w:val="uk-UA"/>
        </w:rPr>
        <w:t xml:space="preserve"> передбачено, що «Етична рада утворюється», проте проект не визначає ким утворюється</w:t>
      </w:r>
      <w:r w:rsidRPr="00CA655C">
        <w:rPr>
          <w:lang w:val="uk-UA"/>
        </w:rPr>
        <w:t>;</w:t>
      </w:r>
      <w:r w:rsidR="0061077B" w:rsidRPr="00CA655C">
        <w:rPr>
          <w:lang w:val="uk-UA"/>
        </w:rPr>
        <w:t xml:space="preserve"> </w:t>
      </w:r>
      <w:r w:rsidR="009D3FC0" w:rsidRPr="00CA655C">
        <w:rPr>
          <w:lang w:val="uk-UA"/>
        </w:rPr>
        <w:t xml:space="preserve"> </w:t>
      </w:r>
    </w:p>
    <w:p w:rsidR="00C41678" w:rsidRDefault="00312BF2" w:rsidP="00C41678">
      <w:pPr>
        <w:pStyle w:val="aa"/>
        <w:ind w:firstLine="708"/>
        <w:jc w:val="both"/>
        <w:rPr>
          <w:lang w:val="uk-UA"/>
        </w:rPr>
      </w:pPr>
      <w:r w:rsidRPr="00CA655C">
        <w:rPr>
          <w:lang w:val="uk-UA"/>
        </w:rPr>
        <w:t xml:space="preserve">частина друга, де використані оціночні поняття «бездоганна ділова репутація», «високі професійні та моральні якості», що на практиці може призвести до неоднозначності у його реалізації; </w:t>
      </w:r>
    </w:p>
    <w:p w:rsidR="00C41678" w:rsidRDefault="009D3FC0" w:rsidP="00C41678">
      <w:pPr>
        <w:pStyle w:val="aa"/>
        <w:ind w:firstLine="708"/>
        <w:jc w:val="both"/>
        <w:rPr>
          <w:lang w:val="uk-UA"/>
        </w:rPr>
      </w:pPr>
      <w:r w:rsidRPr="00CA655C">
        <w:rPr>
          <w:lang w:val="uk-UA"/>
        </w:rPr>
        <w:t>частин</w:t>
      </w:r>
      <w:r w:rsidR="00312BF2" w:rsidRPr="00CA655C">
        <w:rPr>
          <w:lang w:val="uk-UA"/>
        </w:rPr>
        <w:t>и</w:t>
      </w:r>
      <w:r w:rsidRPr="00CA655C">
        <w:rPr>
          <w:lang w:val="uk-UA"/>
        </w:rPr>
        <w:t xml:space="preserve"> </w:t>
      </w:r>
      <w:r w:rsidR="00312BF2" w:rsidRPr="00CA655C">
        <w:rPr>
          <w:lang w:val="uk-UA"/>
        </w:rPr>
        <w:t>десята</w:t>
      </w:r>
      <w:r w:rsidR="0061077B" w:rsidRPr="00CA655C">
        <w:rPr>
          <w:lang w:val="uk-UA"/>
        </w:rPr>
        <w:t xml:space="preserve"> і</w:t>
      </w:r>
      <w:r w:rsidRPr="00CA655C">
        <w:rPr>
          <w:lang w:val="uk-UA"/>
        </w:rPr>
        <w:t xml:space="preserve"> </w:t>
      </w:r>
      <w:r w:rsidR="00312BF2" w:rsidRPr="00CA655C">
        <w:rPr>
          <w:lang w:val="uk-UA"/>
        </w:rPr>
        <w:t xml:space="preserve">чотирнадцята </w:t>
      </w:r>
      <w:r w:rsidRPr="00CA655C">
        <w:rPr>
          <w:lang w:val="uk-UA"/>
        </w:rPr>
        <w:t xml:space="preserve">щодо використання </w:t>
      </w:r>
      <w:r w:rsidR="0061077B" w:rsidRPr="00CA655C">
        <w:rPr>
          <w:lang w:val="uk-UA"/>
        </w:rPr>
        <w:t xml:space="preserve">відповідно </w:t>
      </w:r>
      <w:r w:rsidRPr="00CA655C">
        <w:rPr>
          <w:lang w:val="uk-UA"/>
        </w:rPr>
        <w:t>слів «вживає заходів для призначення нового члена Етичної ради»</w:t>
      </w:r>
      <w:r w:rsidR="0061077B" w:rsidRPr="00CA655C">
        <w:rPr>
          <w:lang w:val="uk-UA"/>
        </w:rPr>
        <w:t>, «відповідної інформації з відкритих джерел»</w:t>
      </w:r>
      <w:r w:rsidRPr="00CA655C">
        <w:rPr>
          <w:lang w:val="uk-UA"/>
        </w:rPr>
        <w:t>;</w:t>
      </w:r>
      <w:r w:rsidR="00312BF2" w:rsidRPr="00CA655C">
        <w:rPr>
          <w:lang w:val="uk-UA"/>
        </w:rPr>
        <w:t xml:space="preserve"> </w:t>
      </w:r>
    </w:p>
    <w:p w:rsidR="00C41678" w:rsidRDefault="00312BF2" w:rsidP="00C41678">
      <w:pPr>
        <w:pStyle w:val="aa"/>
        <w:ind w:firstLine="708"/>
        <w:jc w:val="both"/>
        <w:rPr>
          <w:lang w:val="uk-UA"/>
        </w:rPr>
      </w:pPr>
      <w:r w:rsidRPr="00CA655C">
        <w:rPr>
          <w:lang w:val="uk-UA"/>
        </w:rPr>
        <w:lastRenderedPageBreak/>
        <w:t>пункт 2 частини вісімнадцятої щодо викор</w:t>
      </w:r>
      <w:r w:rsidR="00F54641" w:rsidRPr="00CA655C">
        <w:rPr>
          <w:lang w:val="uk-UA"/>
        </w:rPr>
        <w:t>и</w:t>
      </w:r>
      <w:r w:rsidRPr="00CA655C">
        <w:rPr>
          <w:lang w:val="uk-UA"/>
        </w:rPr>
        <w:t>стання формулювання</w:t>
      </w:r>
      <w:r w:rsidR="00C41678">
        <w:rPr>
          <w:lang w:val="uk-UA"/>
        </w:rPr>
        <w:t xml:space="preserve"> </w:t>
      </w:r>
      <w:r w:rsidRPr="00CA655C">
        <w:rPr>
          <w:lang w:val="uk-UA"/>
        </w:rPr>
        <w:t xml:space="preserve"> </w:t>
      </w:r>
      <w:r w:rsidR="00C41678">
        <w:rPr>
          <w:lang w:val="uk-UA"/>
        </w:rPr>
        <w:t>«</w:t>
      </w:r>
      <w:r w:rsidR="003B5A32" w:rsidRPr="00CA655C">
        <w:rPr>
          <w:lang w:val="uk-UA"/>
        </w:rPr>
        <w:t>обґрунтованих</w:t>
      </w:r>
      <w:r w:rsidRPr="00CA655C">
        <w:rPr>
          <w:lang w:val="uk-UA"/>
        </w:rPr>
        <w:t xml:space="preserve"> сумнівів у відповідності»;</w:t>
      </w:r>
      <w:r w:rsidR="00F54641" w:rsidRPr="00CA655C">
        <w:rPr>
          <w:lang w:val="uk-UA"/>
        </w:rPr>
        <w:t xml:space="preserve"> </w:t>
      </w:r>
    </w:p>
    <w:p w:rsidR="00C41678" w:rsidRDefault="00312BF2" w:rsidP="00C41678">
      <w:pPr>
        <w:pStyle w:val="aa"/>
        <w:ind w:firstLine="708"/>
        <w:jc w:val="both"/>
        <w:rPr>
          <w:lang w:val="uk-UA"/>
        </w:rPr>
      </w:pPr>
      <w:r w:rsidRPr="00CA655C">
        <w:rPr>
          <w:lang w:val="uk-UA"/>
        </w:rPr>
        <w:t xml:space="preserve">частина </w:t>
      </w:r>
      <w:r w:rsidR="00F54641" w:rsidRPr="00CA655C">
        <w:rPr>
          <w:lang w:val="uk-UA"/>
        </w:rPr>
        <w:t>шістнадцята</w:t>
      </w:r>
      <w:r w:rsidRPr="00CA655C">
        <w:rPr>
          <w:lang w:val="uk-UA"/>
        </w:rPr>
        <w:t xml:space="preserve">, в якій перераховуються якості кандидатів на посаду члена Вищої ради правосуддя, які відповідають критерію </w:t>
      </w:r>
      <w:r w:rsidR="00F54641" w:rsidRPr="00CA655C">
        <w:rPr>
          <w:lang w:val="uk-UA"/>
        </w:rPr>
        <w:t>доброчесності та професійної етики</w:t>
      </w:r>
      <w:r w:rsidRPr="00CA655C">
        <w:rPr>
          <w:lang w:val="uk-UA"/>
        </w:rPr>
        <w:t>, серед яких, є незалежність, чесність, неупередженість, непідкупність, сумлінність, дотримання етичних норм та демонстрація бездоганної поведінки у професійній діял</w:t>
      </w:r>
      <w:r w:rsidR="00B5746E" w:rsidRPr="00CA655C">
        <w:rPr>
          <w:lang w:val="uk-UA"/>
        </w:rPr>
        <w:t xml:space="preserve">ьності та особистому житті тощо; </w:t>
      </w:r>
    </w:p>
    <w:p w:rsidR="00C41678" w:rsidRDefault="00B5746E" w:rsidP="00C41678">
      <w:pPr>
        <w:pStyle w:val="aa"/>
        <w:ind w:firstLine="708"/>
        <w:jc w:val="both"/>
        <w:rPr>
          <w:lang w:val="uk-UA" w:eastAsia="en-GB"/>
        </w:rPr>
      </w:pPr>
      <w:r w:rsidRPr="00CA655C">
        <w:rPr>
          <w:lang w:val="uk-UA"/>
        </w:rPr>
        <w:t xml:space="preserve">пункту 8 частини двадцятої, де передбачено, що </w:t>
      </w:r>
      <w:r w:rsidR="00E8549D" w:rsidRPr="00CA655C">
        <w:rPr>
          <w:lang w:val="uk-UA"/>
        </w:rPr>
        <w:t xml:space="preserve">Етична рада ухвалює обґрунтований висновок, однак в тексті проекту </w:t>
      </w:r>
      <w:r w:rsidR="00CF29B6" w:rsidRPr="00CA655C">
        <w:rPr>
          <w:lang w:val="uk-UA" w:eastAsia="en-GB"/>
        </w:rPr>
        <w:t xml:space="preserve"> відсутня норма, яка б </w:t>
      </w:r>
      <w:r w:rsidR="00E8549D" w:rsidRPr="00CA655C">
        <w:rPr>
          <w:lang w:val="uk-UA" w:eastAsia="en-GB"/>
        </w:rPr>
        <w:t>була присвячена висновкам цієї ради, встановлювала вимоги до них</w:t>
      </w:r>
      <w:r w:rsidR="00CF29B6" w:rsidRPr="00CA655C">
        <w:rPr>
          <w:lang w:val="uk-UA" w:eastAsia="en-GB"/>
        </w:rPr>
        <w:t>;</w:t>
      </w:r>
      <w:r w:rsidR="00994964" w:rsidRPr="00CA655C">
        <w:rPr>
          <w:lang w:val="uk-UA" w:eastAsia="en-GB"/>
        </w:rPr>
        <w:t xml:space="preserve"> </w:t>
      </w:r>
    </w:p>
    <w:p w:rsidR="00CF29B6" w:rsidRPr="00CA655C" w:rsidRDefault="00994964" w:rsidP="00C41678">
      <w:pPr>
        <w:pStyle w:val="aa"/>
        <w:ind w:firstLine="708"/>
        <w:jc w:val="both"/>
        <w:rPr>
          <w:lang w:val="uk-UA" w:eastAsia="en-GB"/>
        </w:rPr>
      </w:pPr>
      <w:r w:rsidRPr="00CA655C">
        <w:rPr>
          <w:lang w:val="uk-UA" w:eastAsia="en-GB"/>
        </w:rPr>
        <w:t>пункту 4 частини двадцять першої щодо використання слів «уживати заходів щодо захисту персональних даних…»;</w:t>
      </w:r>
    </w:p>
    <w:p w:rsidR="006A21CB" w:rsidRPr="00CA655C" w:rsidRDefault="00496E5F" w:rsidP="00135278">
      <w:pPr>
        <w:pStyle w:val="aa"/>
        <w:ind w:firstLine="708"/>
        <w:jc w:val="both"/>
        <w:rPr>
          <w:lang w:val="uk-UA" w:eastAsia="en-GB"/>
        </w:rPr>
      </w:pPr>
      <w:r w:rsidRPr="00496E5F">
        <w:rPr>
          <w:lang w:val="uk-UA" w:eastAsia="en-GB"/>
        </w:rPr>
        <w:t>4)</w:t>
      </w:r>
      <w:r>
        <w:rPr>
          <w:b/>
          <w:lang w:val="uk-UA" w:eastAsia="en-GB"/>
        </w:rPr>
        <w:t xml:space="preserve"> </w:t>
      </w:r>
      <w:r w:rsidR="006A21CB" w:rsidRPr="00135278">
        <w:rPr>
          <w:b/>
          <w:lang w:val="uk-UA" w:eastAsia="en-GB"/>
        </w:rPr>
        <w:t>частина п’ята статті 27</w:t>
      </w:r>
      <w:r w:rsidR="006A21CB" w:rsidRPr="00CA655C">
        <w:rPr>
          <w:lang w:val="uk-UA" w:eastAsia="en-GB"/>
        </w:rPr>
        <w:t xml:space="preserve"> проекту</w:t>
      </w:r>
      <w:r w:rsidR="0077405C" w:rsidRPr="00CA655C">
        <w:rPr>
          <w:lang w:val="uk-UA" w:eastAsia="en-GB"/>
        </w:rPr>
        <w:t xml:space="preserve">, у якій </w:t>
      </w:r>
      <w:r w:rsidR="00135278">
        <w:rPr>
          <w:lang w:val="uk-UA" w:eastAsia="en-GB"/>
        </w:rPr>
        <w:t>передбачений</w:t>
      </w:r>
      <w:r w:rsidR="006A21CB" w:rsidRPr="00CA655C">
        <w:rPr>
          <w:lang w:val="uk-UA" w:eastAsia="en-GB"/>
        </w:rPr>
        <w:t xml:space="preserve"> «принц</w:t>
      </w:r>
      <w:r w:rsidR="00135278">
        <w:rPr>
          <w:lang w:val="uk-UA" w:eastAsia="en-GB"/>
        </w:rPr>
        <w:t xml:space="preserve">ип функціональної незалежності», проте його зміст </w:t>
      </w:r>
      <w:r w:rsidR="006A21CB" w:rsidRPr="00CA655C">
        <w:rPr>
          <w:lang w:val="uk-UA" w:eastAsia="en-GB"/>
        </w:rPr>
        <w:t>положеннями проекту не розкрито;</w:t>
      </w:r>
    </w:p>
    <w:p w:rsidR="00957C00" w:rsidRPr="00CA655C" w:rsidRDefault="00496E5F" w:rsidP="00822ADB">
      <w:pPr>
        <w:pStyle w:val="aa"/>
        <w:ind w:firstLine="708"/>
        <w:jc w:val="both"/>
        <w:rPr>
          <w:color w:val="333333"/>
          <w:lang w:val="uk-UA"/>
        </w:rPr>
      </w:pPr>
      <w:r w:rsidRPr="00496E5F">
        <w:rPr>
          <w:color w:val="333333"/>
          <w:lang w:val="uk-UA"/>
        </w:rPr>
        <w:t>5)</w:t>
      </w:r>
      <w:r>
        <w:rPr>
          <w:b/>
          <w:color w:val="333333"/>
          <w:lang w:val="uk-UA"/>
        </w:rPr>
        <w:t xml:space="preserve"> </w:t>
      </w:r>
      <w:r w:rsidR="00957C00" w:rsidRPr="00822ADB">
        <w:rPr>
          <w:b/>
          <w:color w:val="333333"/>
          <w:lang w:val="uk-UA"/>
        </w:rPr>
        <w:t>пункт 4 частини першої статті 43</w:t>
      </w:r>
      <w:r w:rsidR="00957C00" w:rsidRPr="00CA655C">
        <w:rPr>
          <w:color w:val="333333"/>
          <w:lang w:val="uk-UA"/>
        </w:rPr>
        <w:t xml:space="preserve"> проекту щодо використання словосполучення «у разі обґрунтованої потреби»;</w:t>
      </w:r>
    </w:p>
    <w:p w:rsidR="00957C00" w:rsidRPr="00CA655C" w:rsidRDefault="00496E5F" w:rsidP="00822ADB">
      <w:pPr>
        <w:pStyle w:val="aa"/>
        <w:ind w:firstLine="708"/>
        <w:jc w:val="both"/>
        <w:rPr>
          <w:color w:val="333333"/>
          <w:lang w:val="uk-UA"/>
        </w:rPr>
      </w:pPr>
      <w:r w:rsidRPr="00496E5F">
        <w:rPr>
          <w:color w:val="333333"/>
          <w:lang w:val="uk-UA"/>
        </w:rPr>
        <w:t>6)</w:t>
      </w:r>
      <w:r>
        <w:rPr>
          <w:b/>
          <w:color w:val="333333"/>
          <w:lang w:val="uk-UA"/>
        </w:rPr>
        <w:t xml:space="preserve"> </w:t>
      </w:r>
      <w:r w:rsidR="00957C00" w:rsidRPr="00822ADB">
        <w:rPr>
          <w:b/>
          <w:color w:val="333333"/>
          <w:lang w:val="uk-UA"/>
        </w:rPr>
        <w:t>частина третя статті 47</w:t>
      </w:r>
      <w:r w:rsidR="00957C00" w:rsidRPr="00CA655C">
        <w:rPr>
          <w:color w:val="333333"/>
          <w:lang w:val="uk-UA"/>
        </w:rPr>
        <w:t xml:space="preserve"> проекту щодо «поважних причин», </w:t>
      </w:r>
      <w:r w:rsidR="00822ADB">
        <w:rPr>
          <w:color w:val="333333"/>
          <w:lang w:val="uk-UA"/>
        </w:rPr>
        <w:t>однак</w:t>
      </w:r>
      <w:r w:rsidR="00957C00" w:rsidRPr="00CA655C">
        <w:rPr>
          <w:color w:val="333333"/>
          <w:lang w:val="uk-UA"/>
        </w:rPr>
        <w:t xml:space="preserve"> проект не визначає, які обс</w:t>
      </w:r>
      <w:r w:rsidR="00822ADB">
        <w:rPr>
          <w:color w:val="333333"/>
          <w:lang w:val="uk-UA"/>
        </w:rPr>
        <w:t>тавини  вважатимуться поважними;</w:t>
      </w:r>
    </w:p>
    <w:p w:rsidR="00957C00" w:rsidRPr="00CA655C" w:rsidRDefault="00496E5F" w:rsidP="00822ADB">
      <w:pPr>
        <w:pStyle w:val="aa"/>
        <w:ind w:firstLine="708"/>
        <w:jc w:val="both"/>
        <w:rPr>
          <w:color w:val="333333"/>
          <w:lang w:val="uk-UA"/>
        </w:rPr>
      </w:pPr>
      <w:r w:rsidRPr="00496E5F">
        <w:rPr>
          <w:color w:val="333333"/>
          <w:lang w:val="uk-UA"/>
        </w:rPr>
        <w:t>7)</w:t>
      </w:r>
      <w:r>
        <w:rPr>
          <w:b/>
          <w:color w:val="333333"/>
          <w:lang w:val="uk-UA"/>
        </w:rPr>
        <w:t xml:space="preserve"> </w:t>
      </w:r>
      <w:r w:rsidR="00957C00" w:rsidRPr="00822ADB">
        <w:rPr>
          <w:b/>
          <w:color w:val="333333"/>
          <w:lang w:val="uk-UA"/>
        </w:rPr>
        <w:t>абзац другий частини першої статті 48</w:t>
      </w:r>
      <w:r w:rsidR="00957C00" w:rsidRPr="00CA655C">
        <w:rPr>
          <w:color w:val="333333"/>
          <w:lang w:val="uk-UA"/>
        </w:rPr>
        <w:t xml:space="preserve"> проекту</w:t>
      </w:r>
      <w:r w:rsidR="00957C00" w:rsidRPr="00CA655C">
        <w:rPr>
          <w:lang w:val="uk-UA"/>
        </w:rPr>
        <w:t xml:space="preserve"> щодо висн</w:t>
      </w:r>
      <w:r w:rsidR="00822ADB">
        <w:rPr>
          <w:lang w:val="uk-UA"/>
        </w:rPr>
        <w:t xml:space="preserve">овку дисциплінарного інспектора - </w:t>
      </w:r>
      <w:r w:rsidR="00957C00" w:rsidRPr="00CA655C">
        <w:rPr>
          <w:lang w:val="uk-UA"/>
        </w:rPr>
        <w:t xml:space="preserve">доповідача, </w:t>
      </w:r>
      <w:r w:rsidR="00822ADB">
        <w:rPr>
          <w:lang w:val="uk-UA"/>
        </w:rPr>
        <w:t xml:space="preserve">однак </w:t>
      </w:r>
      <w:r w:rsidR="00957C00" w:rsidRPr="00CA655C">
        <w:rPr>
          <w:lang w:val="uk-UA"/>
        </w:rPr>
        <w:t xml:space="preserve">проектом не передбачаються зміст </w:t>
      </w:r>
      <w:r w:rsidR="00822ADB">
        <w:rPr>
          <w:lang w:val="uk-UA"/>
        </w:rPr>
        <w:t>та</w:t>
      </w:r>
      <w:r w:rsidR="00411F84" w:rsidRPr="00CA655C">
        <w:rPr>
          <w:lang w:val="uk-UA"/>
        </w:rPr>
        <w:t xml:space="preserve"> </w:t>
      </w:r>
      <w:r w:rsidR="00822ADB">
        <w:rPr>
          <w:lang w:val="uk-UA"/>
        </w:rPr>
        <w:t>вимоги до цього висновку;</w:t>
      </w:r>
    </w:p>
    <w:p w:rsidR="00957C00" w:rsidRDefault="00496E5F" w:rsidP="00822ADB">
      <w:pPr>
        <w:pStyle w:val="aa"/>
        <w:ind w:firstLine="708"/>
        <w:jc w:val="both"/>
        <w:rPr>
          <w:lang w:val="uk-UA"/>
        </w:rPr>
      </w:pPr>
      <w:r w:rsidRPr="00496E5F">
        <w:rPr>
          <w:lang w:val="uk-UA"/>
        </w:rPr>
        <w:t>8)</w:t>
      </w:r>
      <w:r>
        <w:rPr>
          <w:b/>
          <w:lang w:val="uk-UA"/>
        </w:rPr>
        <w:t xml:space="preserve"> </w:t>
      </w:r>
      <w:r w:rsidR="00AF2111" w:rsidRPr="00822ADB">
        <w:rPr>
          <w:b/>
          <w:lang w:val="uk-UA"/>
        </w:rPr>
        <w:t>абзац третій 23</w:t>
      </w:r>
      <w:r w:rsidR="00AF2111" w:rsidRPr="00822ADB">
        <w:rPr>
          <w:b/>
          <w:vertAlign w:val="superscript"/>
          <w:lang w:val="uk-UA"/>
        </w:rPr>
        <w:t>1</w:t>
      </w:r>
      <w:r w:rsidR="00AF2111" w:rsidRPr="00822ADB">
        <w:rPr>
          <w:b/>
          <w:lang w:val="uk-UA"/>
        </w:rPr>
        <w:t xml:space="preserve"> розділ ІІІ</w:t>
      </w:r>
      <w:r w:rsidR="00AF2111" w:rsidRPr="00CA655C">
        <w:rPr>
          <w:lang w:val="uk-UA"/>
        </w:rPr>
        <w:t xml:space="preserve"> «Прикінцеві та перехідні положення» Закону України «Про Вищу раду правосуддя» </w:t>
      </w:r>
      <w:r w:rsidR="00822ADB">
        <w:rPr>
          <w:lang w:val="uk-UA"/>
        </w:rPr>
        <w:t>(</w:t>
      </w:r>
      <w:r w:rsidR="00AF2111" w:rsidRPr="00CA655C">
        <w:rPr>
          <w:lang w:val="uk-UA"/>
        </w:rPr>
        <w:t>в редакції проекту</w:t>
      </w:r>
      <w:r w:rsidR="00822ADB">
        <w:rPr>
          <w:lang w:val="uk-UA"/>
        </w:rPr>
        <w:t>)</w:t>
      </w:r>
      <w:r w:rsidR="00AF2111" w:rsidRPr="00CA655C">
        <w:rPr>
          <w:lang w:val="uk-UA"/>
        </w:rPr>
        <w:t>, що містить</w:t>
      </w:r>
      <w:r w:rsidR="00822ADB">
        <w:rPr>
          <w:lang w:val="uk-UA"/>
        </w:rPr>
        <w:t xml:space="preserve"> такі</w:t>
      </w:r>
      <w:r w:rsidR="00AF2111" w:rsidRPr="00CA655C">
        <w:rPr>
          <w:lang w:val="uk-UA"/>
        </w:rPr>
        <w:t xml:space="preserve"> оціночні поняття</w:t>
      </w:r>
      <w:r w:rsidR="00822ADB">
        <w:rPr>
          <w:lang w:val="uk-UA"/>
        </w:rPr>
        <w:t>, як «бездоганна ділова репутація</w:t>
      </w:r>
      <w:r w:rsidR="00AF2111" w:rsidRPr="00CA655C">
        <w:rPr>
          <w:lang w:val="uk-UA"/>
        </w:rPr>
        <w:t>», «високі професійні якості»</w:t>
      </w:r>
      <w:r w:rsidR="008C5432">
        <w:rPr>
          <w:lang w:val="uk-UA"/>
        </w:rPr>
        <w:t>.</w:t>
      </w:r>
    </w:p>
    <w:p w:rsidR="00BE2060" w:rsidRPr="00CA655C" w:rsidRDefault="00BE2060" w:rsidP="00822ADB">
      <w:pPr>
        <w:pStyle w:val="aa"/>
        <w:ind w:firstLine="708"/>
        <w:jc w:val="both"/>
        <w:rPr>
          <w:lang w:val="uk-UA" w:eastAsia="en-GB"/>
        </w:rPr>
      </w:pPr>
    </w:p>
    <w:p w:rsidR="00D91FBD" w:rsidRPr="00CA655C" w:rsidRDefault="00D522E1" w:rsidP="00D4363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4</w:t>
      </w:r>
      <w:r w:rsidR="00CF29B6" w:rsidRPr="00CA655C">
        <w:rPr>
          <w:rFonts w:ascii="Times New Roman" w:hAnsi="Times New Roman"/>
          <w:sz w:val="28"/>
          <w:szCs w:val="28"/>
          <w:lang w:val="uk-UA"/>
        </w:rPr>
        <w:t xml:space="preserve">. </w:t>
      </w:r>
      <w:r w:rsidR="00D91FBD" w:rsidRPr="00CA655C">
        <w:rPr>
          <w:rFonts w:ascii="Times New Roman" w:hAnsi="Times New Roman"/>
          <w:sz w:val="28"/>
          <w:szCs w:val="28"/>
          <w:lang w:val="uk-UA"/>
        </w:rPr>
        <w:t xml:space="preserve">Частиною першою статті 6 </w:t>
      </w:r>
      <w:r w:rsidR="00F92759">
        <w:rPr>
          <w:rFonts w:ascii="Times New Roman" w:hAnsi="Times New Roman"/>
          <w:sz w:val="28"/>
          <w:szCs w:val="28"/>
          <w:lang w:val="uk-UA"/>
        </w:rPr>
        <w:t xml:space="preserve">Закону України </w:t>
      </w:r>
      <w:r w:rsidR="00D91FBD" w:rsidRPr="00CA655C">
        <w:rPr>
          <w:rFonts w:ascii="Times New Roman" w:hAnsi="Times New Roman"/>
          <w:sz w:val="28"/>
          <w:szCs w:val="28"/>
          <w:lang w:val="uk-UA"/>
        </w:rPr>
        <w:t xml:space="preserve">«Про Вищу раду правосуддя» </w:t>
      </w:r>
      <w:r w:rsidR="00ED37E6">
        <w:rPr>
          <w:rFonts w:ascii="Times New Roman" w:hAnsi="Times New Roman"/>
          <w:sz w:val="28"/>
          <w:szCs w:val="28"/>
          <w:lang w:val="uk-UA"/>
        </w:rPr>
        <w:t xml:space="preserve">(в редакції проекту) </w:t>
      </w:r>
      <w:r w:rsidR="00D91FBD" w:rsidRPr="00CA655C">
        <w:rPr>
          <w:rFonts w:ascii="Times New Roman" w:hAnsi="Times New Roman"/>
          <w:sz w:val="28"/>
          <w:szCs w:val="28"/>
          <w:lang w:val="uk-UA"/>
        </w:rPr>
        <w:t xml:space="preserve">встановлюються вимоги </w:t>
      </w:r>
      <w:r w:rsidR="00E023AC" w:rsidRPr="00CA655C">
        <w:rPr>
          <w:rFonts w:ascii="Times New Roman" w:hAnsi="Times New Roman"/>
          <w:sz w:val="28"/>
          <w:szCs w:val="28"/>
          <w:lang w:val="uk-UA"/>
        </w:rPr>
        <w:t xml:space="preserve">для зайняття посади члена Вищої ради правосуддя, серед яких міститься, зокрема вимога щодо </w:t>
      </w:r>
      <w:r w:rsidR="00CF29B6" w:rsidRPr="00CA655C">
        <w:rPr>
          <w:rFonts w:ascii="Times New Roman" w:hAnsi="Times New Roman"/>
          <w:sz w:val="28"/>
          <w:szCs w:val="28"/>
          <w:lang w:val="uk-UA"/>
        </w:rPr>
        <w:t xml:space="preserve">наявності </w:t>
      </w:r>
      <w:r w:rsidR="004A51CE">
        <w:rPr>
          <w:rFonts w:ascii="Times New Roman" w:hAnsi="Times New Roman"/>
          <w:sz w:val="28"/>
          <w:szCs w:val="28"/>
          <w:lang w:val="uk-UA"/>
        </w:rPr>
        <w:t xml:space="preserve">вищої </w:t>
      </w:r>
      <w:r w:rsidR="00CF29B6" w:rsidRPr="00CA655C">
        <w:rPr>
          <w:rFonts w:ascii="Times New Roman" w:hAnsi="Times New Roman"/>
          <w:sz w:val="28"/>
          <w:szCs w:val="28"/>
          <w:lang w:val="uk-UA"/>
        </w:rPr>
        <w:t xml:space="preserve">юридичної освіти. Слід зазначити, що порівняно з чинною редакцією Закону України «Про судоустрій та статус суддів», Закон України «Про Вищу раду юстиції» не розкриває зміст поняття </w:t>
      </w:r>
      <w:r w:rsidR="004A51CE">
        <w:rPr>
          <w:rFonts w:ascii="Times New Roman" w:hAnsi="Times New Roman"/>
          <w:sz w:val="28"/>
          <w:szCs w:val="28"/>
          <w:lang w:val="uk-UA"/>
        </w:rPr>
        <w:t>«вища юридична освіта»</w:t>
      </w:r>
      <w:r w:rsidR="00CF29B6" w:rsidRPr="00CA655C">
        <w:rPr>
          <w:rFonts w:ascii="Times New Roman" w:hAnsi="Times New Roman"/>
          <w:sz w:val="28"/>
          <w:szCs w:val="28"/>
          <w:lang w:val="uk-UA"/>
        </w:rPr>
        <w:t>.</w:t>
      </w:r>
    </w:p>
    <w:p w:rsidR="008859A8" w:rsidRPr="009346A9" w:rsidRDefault="00765897" w:rsidP="00AE6E53">
      <w:pPr>
        <w:pStyle w:val="aa"/>
        <w:ind w:firstLine="708"/>
        <w:jc w:val="both"/>
        <w:rPr>
          <w:lang w:val="uk-UA"/>
        </w:rPr>
      </w:pPr>
      <w:r>
        <w:rPr>
          <w:rFonts w:eastAsia="Calibri"/>
          <w:lang w:val="uk-UA"/>
        </w:rPr>
        <w:t>Натомість, з</w:t>
      </w:r>
      <w:r w:rsidR="008859A8" w:rsidRPr="00AE6E53">
        <w:rPr>
          <w:rFonts w:eastAsia="Calibri"/>
          <w:lang w:val="uk-UA"/>
        </w:rPr>
        <w:t>гідно з частиною</w:t>
      </w:r>
      <w:r w:rsidR="008859A8" w:rsidRPr="009346A9">
        <w:rPr>
          <w:rFonts w:eastAsia="Calibri"/>
          <w:lang w:val="uk-UA"/>
        </w:rPr>
        <w:t xml:space="preserve"> другою статті 5 Закону України «Про вищу освіту</w:t>
      </w:r>
      <w:r w:rsidR="008859A8" w:rsidRPr="009346A9">
        <w:rPr>
          <w:lang w:val="uk-UA"/>
        </w:rPr>
        <w:t xml:space="preserve">» здобуття вищої освіти на кожному рівні вищої освіти передбачає успішне виконання особою відповідної освітньої або наукової програми, що є підставою для присудження відповідного ступеня вищої освіти: </w:t>
      </w:r>
      <w:r w:rsidR="008859A8" w:rsidRPr="009346A9">
        <w:rPr>
          <w:u w:val="single"/>
          <w:lang w:val="uk-UA"/>
        </w:rPr>
        <w:t>молодший бакалавр</w:t>
      </w:r>
      <w:r w:rsidR="008859A8" w:rsidRPr="009346A9">
        <w:rPr>
          <w:lang w:val="uk-UA"/>
        </w:rPr>
        <w:t xml:space="preserve">; 2) </w:t>
      </w:r>
      <w:r w:rsidR="008859A8" w:rsidRPr="009346A9">
        <w:rPr>
          <w:u w:val="single"/>
          <w:lang w:val="uk-UA"/>
        </w:rPr>
        <w:t>бакалавр</w:t>
      </w:r>
      <w:r w:rsidR="008859A8" w:rsidRPr="009346A9">
        <w:rPr>
          <w:lang w:val="uk-UA"/>
        </w:rPr>
        <w:t xml:space="preserve">; 3) магістр; 4) доктор філософії/доктор мистецтва; 5) доктор наук. </w:t>
      </w:r>
    </w:p>
    <w:p w:rsidR="008859A8" w:rsidRPr="00CA655C" w:rsidRDefault="008859A8" w:rsidP="00AE6E53">
      <w:pPr>
        <w:pStyle w:val="aa"/>
        <w:ind w:firstLine="708"/>
        <w:jc w:val="both"/>
        <w:rPr>
          <w:lang w:val="uk-UA"/>
        </w:rPr>
      </w:pPr>
      <w:r w:rsidRPr="00CA655C">
        <w:rPr>
          <w:lang w:val="uk-UA"/>
        </w:rPr>
        <w:t xml:space="preserve">З огляду на зазначене, на </w:t>
      </w:r>
      <w:r w:rsidR="006B3A8B">
        <w:rPr>
          <w:lang w:val="uk-UA"/>
        </w:rPr>
        <w:t xml:space="preserve">нашу </w:t>
      </w:r>
      <w:r w:rsidRPr="00CA655C">
        <w:rPr>
          <w:lang w:val="uk-UA"/>
        </w:rPr>
        <w:t xml:space="preserve">думку, призначення на посаду члена Вищої ради правосуддя особи, яка має вищу юридичну освіту молодшого бакалавра та бакалавра, принаймні є некоректним з урахуванням повноважень Вищої ради правосуддя та вимог щодо освіти осіб, які можуть бути призначені </w:t>
      </w:r>
      <w:r w:rsidRPr="00CA655C">
        <w:rPr>
          <w:lang w:val="uk-UA"/>
        </w:rPr>
        <w:lastRenderedPageBreak/>
        <w:t>на посаду судді</w:t>
      </w:r>
      <w:r w:rsidR="001E0631">
        <w:rPr>
          <w:lang w:val="uk-UA"/>
        </w:rPr>
        <w:t xml:space="preserve">. Адже відповідно до статті </w:t>
      </w:r>
      <w:r w:rsidRPr="00CA655C">
        <w:rPr>
          <w:lang w:val="uk-UA"/>
        </w:rPr>
        <w:t>69 Закону України «Про  судоустрій і статус суддів» на посаду судді може бути призначений громадянин України, який має вищу юридичну освіту ступеня магістра (або прирівняну до неї вищу освіту за освітньо-кваліфікаційним рівнем спеціаліста), здобуту в Україні, а також вищу юридичну освіту відповідного ступеня, здобуту в іноземних державах та визнана в Україні в установленому законом порядку).</w:t>
      </w:r>
    </w:p>
    <w:p w:rsidR="002E3AA6" w:rsidRPr="00CA655C" w:rsidRDefault="006B7EAA" w:rsidP="008B6AF2">
      <w:pPr>
        <w:pStyle w:val="aa"/>
        <w:ind w:firstLine="708"/>
        <w:jc w:val="both"/>
        <w:rPr>
          <w:color w:val="333333"/>
          <w:shd w:val="clear" w:color="auto" w:fill="FFFFFF"/>
          <w:lang w:val="uk-UA"/>
        </w:rPr>
      </w:pPr>
      <w:r w:rsidRPr="00CA655C">
        <w:rPr>
          <w:lang w:val="uk-UA"/>
        </w:rPr>
        <w:t xml:space="preserve">До того ж звертаємо увагу на те, що Законом України «Про забезпечення функціонування української мови як державної» від </w:t>
      </w:r>
      <w:r w:rsidRPr="00CA655C">
        <w:rPr>
          <w:rStyle w:val="rvts44"/>
          <w:bCs/>
          <w:color w:val="333333"/>
          <w:szCs w:val="28"/>
          <w:shd w:val="clear" w:color="auto" w:fill="FFFFFF"/>
          <w:lang w:val="uk-UA"/>
        </w:rPr>
        <w:t>25</w:t>
      </w:r>
      <w:r w:rsidR="008B6AF2">
        <w:rPr>
          <w:rStyle w:val="rvts44"/>
          <w:bCs/>
          <w:color w:val="333333"/>
          <w:szCs w:val="28"/>
          <w:shd w:val="clear" w:color="auto" w:fill="FFFFFF"/>
          <w:lang w:val="uk-UA"/>
        </w:rPr>
        <w:t>.04.</w:t>
      </w:r>
      <w:r w:rsidRPr="00CA655C">
        <w:rPr>
          <w:rStyle w:val="rvts44"/>
          <w:bCs/>
          <w:color w:val="333333"/>
          <w:szCs w:val="28"/>
          <w:shd w:val="clear" w:color="auto" w:fill="FFFFFF"/>
          <w:lang w:val="uk-UA"/>
        </w:rPr>
        <w:t xml:space="preserve">2019 </w:t>
      </w:r>
      <w:r w:rsidRPr="00CA655C">
        <w:rPr>
          <w:color w:val="333333"/>
          <w:lang w:val="uk-UA"/>
        </w:rPr>
        <w:br/>
      </w:r>
      <w:r w:rsidRPr="00CA655C">
        <w:rPr>
          <w:rStyle w:val="rvts44"/>
          <w:bCs/>
          <w:color w:val="333333"/>
          <w:szCs w:val="28"/>
          <w:shd w:val="clear" w:color="auto" w:fill="FFFFFF"/>
          <w:lang w:val="uk-UA"/>
        </w:rPr>
        <w:t xml:space="preserve">№ 2704-VIII </w:t>
      </w:r>
      <w:r w:rsidRPr="00CA655C">
        <w:rPr>
          <w:lang w:val="uk-UA"/>
        </w:rPr>
        <w:t xml:space="preserve">до частини першої статті 6 Закону України «Про Вищу раду юстиції» </w:t>
      </w:r>
      <w:r w:rsidR="008B6AF2">
        <w:rPr>
          <w:lang w:val="uk-UA"/>
        </w:rPr>
        <w:t xml:space="preserve">внесені </w:t>
      </w:r>
      <w:r w:rsidRPr="00CA655C">
        <w:rPr>
          <w:lang w:val="uk-UA"/>
        </w:rPr>
        <w:t xml:space="preserve">зміни, за якими кандидат у члени Вищої </w:t>
      </w:r>
      <w:r w:rsidR="002E3AA6" w:rsidRPr="00CA655C">
        <w:rPr>
          <w:lang w:val="uk-UA"/>
        </w:rPr>
        <w:t>р</w:t>
      </w:r>
      <w:r w:rsidRPr="00CA655C">
        <w:rPr>
          <w:lang w:val="uk-UA"/>
        </w:rPr>
        <w:t>ади правосуддя має володіти державною мовою</w:t>
      </w:r>
      <w:r w:rsidRPr="00CA655C">
        <w:rPr>
          <w:color w:val="333333"/>
          <w:shd w:val="clear" w:color="auto" w:fill="FFFFFF"/>
          <w:lang w:val="uk-UA"/>
        </w:rPr>
        <w:t xml:space="preserve"> </w:t>
      </w:r>
      <w:r w:rsidRPr="00CA655C">
        <w:rPr>
          <w:color w:val="333333"/>
          <w:u w:val="single"/>
          <w:shd w:val="clear" w:color="auto" w:fill="FFFFFF"/>
          <w:lang w:val="uk-UA"/>
        </w:rPr>
        <w:t xml:space="preserve">відповідно до рівня, визначеного Національною комісією зі стандартів державної мови. </w:t>
      </w:r>
      <w:r w:rsidRPr="00CA655C">
        <w:rPr>
          <w:color w:val="333333"/>
          <w:shd w:val="clear" w:color="auto" w:fill="FFFFFF"/>
          <w:lang w:val="uk-UA"/>
        </w:rPr>
        <w:t xml:space="preserve">Такі зміни </w:t>
      </w:r>
      <w:r w:rsidR="002E3AA6" w:rsidRPr="00CA655C">
        <w:rPr>
          <w:color w:val="333333"/>
          <w:shd w:val="clear" w:color="auto" w:fill="FFFFFF"/>
          <w:lang w:val="uk-UA"/>
        </w:rPr>
        <w:t xml:space="preserve">набирають чинності 16.07.2021. Однак </w:t>
      </w:r>
      <w:r w:rsidR="008B6AF2">
        <w:rPr>
          <w:color w:val="333333"/>
          <w:shd w:val="clear" w:color="auto" w:fill="FFFFFF"/>
          <w:lang w:val="uk-UA"/>
        </w:rPr>
        <w:t>зазначене не враховано в</w:t>
      </w:r>
      <w:r w:rsidR="002E3AA6" w:rsidRPr="00CA655C">
        <w:rPr>
          <w:color w:val="333333"/>
          <w:shd w:val="clear" w:color="auto" w:fill="FFFFFF"/>
          <w:lang w:val="uk-UA"/>
        </w:rPr>
        <w:t xml:space="preserve"> оновленій редакції частини першої статті 6 Закону України «Про Вищу раду правосуддя» (в редакції проекту).</w:t>
      </w:r>
    </w:p>
    <w:p w:rsidR="002E3AA6" w:rsidRPr="00CA655C" w:rsidRDefault="00BA3CCD" w:rsidP="008B6AF2">
      <w:pPr>
        <w:pStyle w:val="aa"/>
        <w:ind w:firstLine="708"/>
        <w:jc w:val="both"/>
        <w:rPr>
          <w:color w:val="333333"/>
          <w:shd w:val="clear" w:color="auto" w:fill="FFFFFF"/>
          <w:lang w:val="uk-UA"/>
        </w:rPr>
      </w:pPr>
      <w:r w:rsidRPr="00CA655C">
        <w:rPr>
          <w:color w:val="333333"/>
          <w:shd w:val="clear" w:color="auto" w:fill="FFFFFF"/>
          <w:lang w:val="uk-UA"/>
        </w:rPr>
        <w:t>Анал</w:t>
      </w:r>
      <w:r w:rsidR="00CC5167" w:rsidRPr="00CA655C">
        <w:rPr>
          <w:color w:val="333333"/>
          <w:shd w:val="clear" w:color="auto" w:fill="FFFFFF"/>
          <w:lang w:val="uk-UA"/>
        </w:rPr>
        <w:t>огічні зауваження стосую</w:t>
      </w:r>
      <w:r w:rsidRPr="00CA655C">
        <w:rPr>
          <w:color w:val="333333"/>
          <w:shd w:val="clear" w:color="auto" w:fill="FFFFFF"/>
          <w:lang w:val="uk-UA"/>
        </w:rPr>
        <w:t xml:space="preserve">ться і частини першої статті 28 </w:t>
      </w:r>
      <w:r w:rsidR="005A0A72">
        <w:rPr>
          <w:szCs w:val="28"/>
          <w:lang w:val="uk-UA"/>
        </w:rPr>
        <w:t xml:space="preserve">Закону України </w:t>
      </w:r>
      <w:r w:rsidR="005A0A72" w:rsidRPr="00CA655C">
        <w:rPr>
          <w:szCs w:val="28"/>
          <w:lang w:val="uk-UA"/>
        </w:rPr>
        <w:t xml:space="preserve">«Про Вищу раду правосуддя» </w:t>
      </w:r>
      <w:r w:rsidR="005A0A72">
        <w:rPr>
          <w:szCs w:val="28"/>
          <w:lang w:val="uk-UA"/>
        </w:rPr>
        <w:t>(в редакції проекту</w:t>
      </w:r>
      <w:r w:rsidR="00D6098B">
        <w:rPr>
          <w:szCs w:val="28"/>
          <w:lang w:val="uk-UA"/>
        </w:rPr>
        <w:t>) щодо</w:t>
      </w:r>
      <w:r w:rsidR="00CC5167" w:rsidRPr="00CA655C">
        <w:rPr>
          <w:color w:val="333333"/>
          <w:shd w:val="clear" w:color="auto" w:fill="FFFFFF"/>
          <w:lang w:val="uk-UA"/>
        </w:rPr>
        <w:t xml:space="preserve"> встановлення</w:t>
      </w:r>
      <w:r w:rsidR="00D6098B">
        <w:rPr>
          <w:color w:val="333333"/>
          <w:shd w:val="clear" w:color="auto" w:fill="FFFFFF"/>
          <w:lang w:val="uk-UA"/>
        </w:rPr>
        <w:t xml:space="preserve"> вимог до осіб, які претендують </w:t>
      </w:r>
      <w:r w:rsidRPr="00CA655C">
        <w:rPr>
          <w:color w:val="333333"/>
          <w:shd w:val="clear" w:color="auto" w:fill="FFFFFF"/>
          <w:lang w:val="uk-UA"/>
        </w:rPr>
        <w:t>на зайняття посади дисциплінарного інспектора Вищої ради правосуддя.</w:t>
      </w:r>
    </w:p>
    <w:p w:rsidR="00CC5167" w:rsidRPr="00CA655C" w:rsidRDefault="00CC5167" w:rsidP="001446A4">
      <w:pPr>
        <w:pStyle w:val="aa"/>
        <w:jc w:val="both"/>
        <w:rPr>
          <w:color w:val="333333"/>
          <w:shd w:val="clear" w:color="auto" w:fill="FFFFFF"/>
          <w:lang w:val="uk-UA"/>
        </w:rPr>
      </w:pPr>
    </w:p>
    <w:p w:rsidR="001E28C7" w:rsidRPr="00CA655C" w:rsidRDefault="00D522E1" w:rsidP="00425B69">
      <w:pPr>
        <w:pStyle w:val="aa"/>
        <w:ind w:firstLine="708"/>
        <w:jc w:val="both"/>
        <w:rPr>
          <w:lang w:val="uk-UA"/>
        </w:rPr>
      </w:pPr>
      <w:r>
        <w:rPr>
          <w:color w:val="333333"/>
          <w:shd w:val="clear" w:color="auto" w:fill="FFFFFF"/>
          <w:lang w:val="uk-UA"/>
        </w:rPr>
        <w:t>5</w:t>
      </w:r>
      <w:r w:rsidR="002E3AA6" w:rsidRPr="00CA655C">
        <w:rPr>
          <w:color w:val="333333"/>
          <w:shd w:val="clear" w:color="auto" w:fill="FFFFFF"/>
          <w:lang w:val="uk-UA"/>
        </w:rPr>
        <w:t xml:space="preserve">. </w:t>
      </w:r>
      <w:r w:rsidR="00425B69">
        <w:rPr>
          <w:color w:val="333333"/>
          <w:shd w:val="clear" w:color="auto" w:fill="FFFFFF"/>
          <w:lang w:val="uk-UA"/>
        </w:rPr>
        <w:t>Вик</w:t>
      </w:r>
      <w:r w:rsidR="004B10D7">
        <w:rPr>
          <w:color w:val="333333"/>
          <w:shd w:val="clear" w:color="auto" w:fill="FFFFFF"/>
          <w:lang w:val="uk-UA"/>
        </w:rPr>
        <w:t>ликає зауваження і запропонований</w:t>
      </w:r>
      <w:r w:rsidR="00425B69">
        <w:rPr>
          <w:color w:val="333333"/>
          <w:shd w:val="clear" w:color="auto" w:fill="FFFFFF"/>
          <w:lang w:val="uk-UA"/>
        </w:rPr>
        <w:t xml:space="preserve"> проектом </w:t>
      </w:r>
      <w:r w:rsidR="004B10D7">
        <w:rPr>
          <w:color w:val="333333"/>
          <w:shd w:val="clear" w:color="auto" w:fill="FFFFFF"/>
          <w:lang w:val="uk-UA"/>
        </w:rPr>
        <w:t>текст</w:t>
      </w:r>
      <w:r w:rsidR="00425B69">
        <w:rPr>
          <w:color w:val="333333"/>
          <w:shd w:val="clear" w:color="auto" w:fill="FFFFFF"/>
          <w:lang w:val="uk-UA"/>
        </w:rPr>
        <w:t xml:space="preserve"> статті </w:t>
      </w:r>
      <w:r w:rsidR="001E28C7" w:rsidRPr="00CA655C">
        <w:rPr>
          <w:lang w:val="uk-UA"/>
        </w:rPr>
        <w:t xml:space="preserve">9  Закону України «Про Вищу раду </w:t>
      </w:r>
      <w:r w:rsidR="0037214F" w:rsidRPr="00CA655C">
        <w:rPr>
          <w:lang w:val="uk-UA"/>
        </w:rPr>
        <w:t>правосуддя</w:t>
      </w:r>
      <w:r w:rsidR="001E28C7" w:rsidRPr="00CA655C">
        <w:rPr>
          <w:lang w:val="uk-UA"/>
        </w:rPr>
        <w:t>»</w:t>
      </w:r>
      <w:r w:rsidR="0037214F" w:rsidRPr="00CA655C">
        <w:rPr>
          <w:lang w:val="uk-UA"/>
        </w:rPr>
        <w:t xml:space="preserve"> (в редакції проекту)</w:t>
      </w:r>
      <w:r w:rsidR="001E28C7" w:rsidRPr="00CA655C">
        <w:rPr>
          <w:lang w:val="uk-UA"/>
        </w:rPr>
        <w:t xml:space="preserve">, яка </w:t>
      </w:r>
      <w:r w:rsidR="002437C5" w:rsidRPr="00CA655C">
        <w:rPr>
          <w:lang w:val="uk-UA"/>
        </w:rPr>
        <w:t>присвячена конкурсним засадам відбору кандидатур для обрання (призначення) члена Вищої ради правосуддя</w:t>
      </w:r>
      <w:r w:rsidR="004B10D7">
        <w:rPr>
          <w:lang w:val="uk-UA"/>
        </w:rPr>
        <w:t>, зокрема:</w:t>
      </w:r>
      <w:r w:rsidR="00425B69">
        <w:rPr>
          <w:lang w:val="uk-UA"/>
        </w:rPr>
        <w:t xml:space="preserve"> </w:t>
      </w:r>
    </w:p>
    <w:p w:rsidR="00D06F44" w:rsidRDefault="004B10D7" w:rsidP="005C1C3B">
      <w:pPr>
        <w:pStyle w:val="aa"/>
        <w:ind w:firstLine="708"/>
        <w:jc w:val="both"/>
        <w:rPr>
          <w:lang w:val="uk-UA"/>
        </w:rPr>
      </w:pPr>
      <w:r>
        <w:rPr>
          <w:color w:val="333333"/>
          <w:shd w:val="clear" w:color="auto" w:fill="FFFFFF"/>
          <w:lang w:val="uk-UA"/>
        </w:rPr>
        <w:t>1) з</w:t>
      </w:r>
      <w:r w:rsidR="00A67323" w:rsidRPr="00CA655C">
        <w:rPr>
          <w:color w:val="333333"/>
          <w:shd w:val="clear" w:color="auto" w:fill="FFFFFF"/>
          <w:lang w:val="uk-UA"/>
        </w:rPr>
        <w:t xml:space="preserve">гідно </w:t>
      </w:r>
      <w:r w:rsidR="00A67323" w:rsidRPr="000D6A5F">
        <w:rPr>
          <w:b/>
          <w:color w:val="333333"/>
          <w:shd w:val="clear" w:color="auto" w:fill="FFFFFF"/>
          <w:lang w:val="uk-UA"/>
        </w:rPr>
        <w:t>з частиною першою статті</w:t>
      </w:r>
      <w:r w:rsidR="00A67323" w:rsidRPr="00CA655C">
        <w:rPr>
          <w:color w:val="333333"/>
          <w:shd w:val="clear" w:color="auto" w:fill="FFFFFF"/>
          <w:lang w:val="uk-UA"/>
        </w:rPr>
        <w:t xml:space="preserve"> в</w:t>
      </w:r>
      <w:r w:rsidR="00D06F44">
        <w:rPr>
          <w:lang w:val="uk-UA"/>
        </w:rPr>
        <w:t>ідбір кандидатів на посаду</w:t>
      </w:r>
      <w:r w:rsidR="00A67323" w:rsidRPr="00CA655C">
        <w:rPr>
          <w:lang w:val="uk-UA"/>
        </w:rPr>
        <w:t xml:space="preserve"> члена Вищої ради правосуддя проводиться за критеріями </w:t>
      </w:r>
      <w:r w:rsidR="00A67323" w:rsidRPr="00D06F44">
        <w:rPr>
          <w:lang w:val="uk-UA"/>
        </w:rPr>
        <w:t>професійної компетентності,</w:t>
      </w:r>
      <w:r w:rsidR="00A67323" w:rsidRPr="00CA655C">
        <w:rPr>
          <w:lang w:val="uk-UA"/>
        </w:rPr>
        <w:t xml:space="preserve"> доброчесності та професійної етики. </w:t>
      </w:r>
    </w:p>
    <w:p w:rsidR="00A67323" w:rsidRPr="00CA655C" w:rsidRDefault="00A67323" w:rsidP="005C1C3B">
      <w:pPr>
        <w:pStyle w:val="aa"/>
        <w:ind w:firstLine="708"/>
        <w:jc w:val="both"/>
        <w:rPr>
          <w:lang w:val="uk-UA"/>
        </w:rPr>
      </w:pPr>
      <w:r w:rsidRPr="00CA655C">
        <w:rPr>
          <w:lang w:val="uk-UA"/>
        </w:rPr>
        <w:t xml:space="preserve">При цьому частиною шістнадцятою </w:t>
      </w:r>
      <w:r w:rsidR="00D06F44">
        <w:rPr>
          <w:lang w:val="uk-UA"/>
        </w:rPr>
        <w:t xml:space="preserve">статті </w:t>
      </w:r>
      <w:r w:rsidRPr="00CA655C">
        <w:rPr>
          <w:lang w:val="uk-UA"/>
        </w:rPr>
        <w:t xml:space="preserve">передбачено, що з кандидатом, який пройшов спеціальну перевірку та включений до списку кандидатів, рекомендованих Етичною радою </w:t>
      </w:r>
      <w:r w:rsidRPr="00D06F44">
        <w:rPr>
          <w:b/>
          <w:lang w:val="uk-UA"/>
        </w:rPr>
        <w:t>для призначення</w:t>
      </w:r>
      <w:r w:rsidRPr="00CA655C">
        <w:rPr>
          <w:lang w:val="uk-UA"/>
        </w:rPr>
        <w:t xml:space="preserve"> на посаду члена Вищої ради правосуддя, конкурсна комісія проводить </w:t>
      </w:r>
      <w:r w:rsidRPr="00CA655C">
        <w:rPr>
          <w:b/>
          <w:lang w:val="uk-UA"/>
        </w:rPr>
        <w:t>співбесіду</w:t>
      </w:r>
      <w:r w:rsidRPr="00CA655C">
        <w:rPr>
          <w:lang w:val="uk-UA"/>
        </w:rPr>
        <w:t xml:space="preserve"> для визначення його </w:t>
      </w:r>
      <w:r w:rsidRPr="00CA655C">
        <w:rPr>
          <w:b/>
          <w:lang w:val="uk-UA"/>
        </w:rPr>
        <w:t>професійної компетентності</w:t>
      </w:r>
      <w:r w:rsidRPr="00CA655C">
        <w:rPr>
          <w:lang w:val="uk-UA"/>
        </w:rPr>
        <w:t xml:space="preserve">. За результатами </w:t>
      </w:r>
      <w:r w:rsidRPr="00CA655C">
        <w:rPr>
          <w:b/>
          <w:lang w:val="uk-UA"/>
        </w:rPr>
        <w:t>співбесіди</w:t>
      </w:r>
      <w:r w:rsidRPr="00CA655C">
        <w:rPr>
          <w:lang w:val="uk-UA"/>
        </w:rPr>
        <w:t xml:space="preserve"> конкурсна комісія складає список кандидатів, рекомендованих для здійснення Президентом України призначення на посаду члена Вищої ради правосуддя.</w:t>
      </w:r>
    </w:p>
    <w:p w:rsidR="00E0751D" w:rsidRPr="00CA655C" w:rsidRDefault="00A67323" w:rsidP="00D06F44">
      <w:pPr>
        <w:pStyle w:val="aa"/>
        <w:ind w:firstLine="708"/>
        <w:jc w:val="both"/>
        <w:rPr>
          <w:lang w:val="uk-UA"/>
        </w:rPr>
      </w:pPr>
      <w:r w:rsidRPr="00CA655C">
        <w:rPr>
          <w:lang w:val="uk-UA"/>
        </w:rPr>
        <w:t>Натомість</w:t>
      </w:r>
      <w:r w:rsidR="007401FA">
        <w:rPr>
          <w:lang w:val="uk-UA"/>
        </w:rPr>
        <w:t>,</w:t>
      </w:r>
      <w:r w:rsidRPr="00CA655C">
        <w:rPr>
          <w:lang w:val="uk-UA"/>
        </w:rPr>
        <w:t xml:space="preserve"> для кандидатів у члени Вищої ради правосуддя</w:t>
      </w:r>
      <w:r w:rsidR="0057608F">
        <w:rPr>
          <w:lang w:val="uk-UA"/>
        </w:rPr>
        <w:t xml:space="preserve">, що </w:t>
      </w:r>
      <w:r w:rsidR="0057608F" w:rsidRPr="0057608F">
        <w:rPr>
          <w:b/>
          <w:lang w:val="uk-UA"/>
        </w:rPr>
        <w:t>обираються</w:t>
      </w:r>
      <w:r w:rsidRPr="00CA655C">
        <w:rPr>
          <w:lang w:val="uk-UA"/>
        </w:rPr>
        <w:t xml:space="preserve"> іншими органами, положеннями проекту не передбачено співбесід</w:t>
      </w:r>
      <w:r w:rsidR="0057608F">
        <w:rPr>
          <w:lang w:val="uk-UA"/>
        </w:rPr>
        <w:t>и</w:t>
      </w:r>
      <w:r w:rsidRPr="00CA655C">
        <w:rPr>
          <w:lang w:val="uk-UA"/>
        </w:rPr>
        <w:t xml:space="preserve"> для визначення </w:t>
      </w:r>
      <w:r w:rsidR="0057608F">
        <w:rPr>
          <w:lang w:val="uk-UA"/>
        </w:rPr>
        <w:t xml:space="preserve">їх </w:t>
      </w:r>
      <w:r w:rsidRPr="00CA655C">
        <w:rPr>
          <w:lang w:val="uk-UA"/>
        </w:rPr>
        <w:t>професійної компетентності.</w:t>
      </w:r>
      <w:r w:rsidR="00E30242" w:rsidRPr="00CA655C">
        <w:rPr>
          <w:lang w:val="uk-UA"/>
        </w:rPr>
        <w:t xml:space="preserve"> </w:t>
      </w:r>
      <w:r w:rsidR="00E0751D" w:rsidRPr="00CA655C">
        <w:rPr>
          <w:lang w:val="uk-UA"/>
        </w:rPr>
        <w:t>Тобто із положень проекту не вбачається</w:t>
      </w:r>
      <w:r w:rsidR="00D543B8">
        <w:rPr>
          <w:lang w:val="uk-UA"/>
        </w:rPr>
        <w:t>,</w:t>
      </w:r>
      <w:r w:rsidR="00E0751D" w:rsidRPr="00CA655C">
        <w:rPr>
          <w:lang w:val="uk-UA"/>
        </w:rPr>
        <w:t xml:space="preserve"> яким чином з’їзди або конференція  будуть </w:t>
      </w:r>
      <w:r w:rsidR="00672174">
        <w:rPr>
          <w:lang w:val="uk-UA"/>
        </w:rPr>
        <w:t>оцінювати кандидата</w:t>
      </w:r>
      <w:r w:rsidR="00E0751D" w:rsidRPr="00CA655C">
        <w:rPr>
          <w:lang w:val="uk-UA"/>
        </w:rPr>
        <w:t xml:space="preserve"> на відповідність критерію професійної компетенції.</w:t>
      </w:r>
    </w:p>
    <w:p w:rsidR="00886F9E" w:rsidRDefault="00833DC3" w:rsidP="00BD4ED1">
      <w:pPr>
        <w:pStyle w:val="aa"/>
        <w:ind w:firstLine="708"/>
        <w:jc w:val="both"/>
        <w:rPr>
          <w:lang w:val="uk-UA"/>
        </w:rPr>
      </w:pPr>
      <w:r>
        <w:rPr>
          <w:lang w:val="uk-UA"/>
        </w:rPr>
        <w:t>За</w:t>
      </w:r>
      <w:r w:rsidR="00A7780D" w:rsidRPr="00CA655C">
        <w:rPr>
          <w:lang w:val="uk-UA"/>
        </w:rPr>
        <w:t xml:space="preserve"> такого </w:t>
      </w:r>
      <w:r w:rsidR="00BD4ED1">
        <w:rPr>
          <w:lang w:val="uk-UA"/>
        </w:rPr>
        <w:t xml:space="preserve">законодавчого </w:t>
      </w:r>
      <w:r w:rsidR="00A7780D" w:rsidRPr="00CA655C">
        <w:rPr>
          <w:lang w:val="uk-UA"/>
        </w:rPr>
        <w:t xml:space="preserve">підходу </w:t>
      </w:r>
      <w:r>
        <w:rPr>
          <w:lang w:val="uk-UA"/>
        </w:rPr>
        <w:t xml:space="preserve">виникає внутрішня неузгодженість між </w:t>
      </w:r>
      <w:r w:rsidR="00886F9E">
        <w:rPr>
          <w:lang w:val="uk-UA"/>
        </w:rPr>
        <w:t xml:space="preserve">статтею 9 Закону України «Про Вищу раду правосуддя» (в редакції проекту) та </w:t>
      </w:r>
      <w:r>
        <w:rPr>
          <w:lang w:val="uk-UA"/>
        </w:rPr>
        <w:t xml:space="preserve">частиною чотирнадцятою статті </w:t>
      </w:r>
      <w:r w:rsidRPr="00833DC3">
        <w:rPr>
          <w:lang w:val="uk-UA"/>
        </w:rPr>
        <w:t>9</w:t>
      </w:r>
      <w:r>
        <w:rPr>
          <w:vertAlign w:val="superscript"/>
          <w:lang w:val="uk-UA"/>
        </w:rPr>
        <w:t>1</w:t>
      </w:r>
      <w:r w:rsidR="00886F9E">
        <w:rPr>
          <w:lang w:val="uk-UA"/>
        </w:rPr>
        <w:t xml:space="preserve"> цього Закону (в редакції проекту),</w:t>
      </w:r>
      <w:r>
        <w:rPr>
          <w:lang w:val="uk-UA"/>
        </w:rPr>
        <w:t xml:space="preserve"> якою передбачено</w:t>
      </w:r>
      <w:r w:rsidR="00D230E8">
        <w:rPr>
          <w:lang w:val="uk-UA"/>
        </w:rPr>
        <w:t xml:space="preserve"> проведення Етичною радою</w:t>
      </w:r>
      <w:r>
        <w:rPr>
          <w:lang w:val="uk-UA"/>
        </w:rPr>
        <w:t xml:space="preserve"> </w:t>
      </w:r>
      <w:r w:rsidR="00D230E8">
        <w:rPr>
          <w:lang w:val="uk-UA"/>
        </w:rPr>
        <w:t>співбесіди</w:t>
      </w:r>
      <w:r w:rsidR="00412D21">
        <w:rPr>
          <w:lang w:val="uk-UA"/>
        </w:rPr>
        <w:t xml:space="preserve"> </w:t>
      </w:r>
      <w:r w:rsidR="00D230E8">
        <w:rPr>
          <w:lang w:val="uk-UA"/>
        </w:rPr>
        <w:t>з кандидатами</w:t>
      </w:r>
      <w:r w:rsidR="00412D21">
        <w:rPr>
          <w:lang w:val="uk-UA"/>
        </w:rPr>
        <w:t>, запроп</w:t>
      </w:r>
      <w:r w:rsidR="00D230E8">
        <w:rPr>
          <w:lang w:val="uk-UA"/>
        </w:rPr>
        <w:t>онованими</w:t>
      </w:r>
      <w:r w:rsidR="00412D21">
        <w:rPr>
          <w:lang w:val="uk-UA"/>
        </w:rPr>
        <w:t xml:space="preserve"> </w:t>
      </w:r>
      <w:r w:rsidR="00D230E8">
        <w:rPr>
          <w:lang w:val="uk-UA"/>
        </w:rPr>
        <w:t xml:space="preserve">всіма </w:t>
      </w:r>
      <w:r w:rsidR="00412D21">
        <w:rPr>
          <w:lang w:val="uk-UA"/>
        </w:rPr>
        <w:t>суб’єктами формування</w:t>
      </w:r>
      <w:r w:rsidR="00F06A15">
        <w:rPr>
          <w:lang w:val="uk-UA"/>
        </w:rPr>
        <w:t>;</w:t>
      </w:r>
    </w:p>
    <w:p w:rsidR="00D230E8" w:rsidRPr="00D230E8" w:rsidRDefault="00D230E8" w:rsidP="00BD4ED1">
      <w:pPr>
        <w:pStyle w:val="aa"/>
        <w:ind w:firstLine="708"/>
        <w:jc w:val="both"/>
        <w:rPr>
          <w:lang w:val="uk-UA"/>
        </w:rPr>
      </w:pPr>
    </w:p>
    <w:p w:rsidR="00AC7C12" w:rsidRDefault="00F94264" w:rsidP="004D6D3F">
      <w:pPr>
        <w:pStyle w:val="aa"/>
        <w:ind w:firstLine="708"/>
        <w:jc w:val="both"/>
        <w:rPr>
          <w:lang w:val="uk-UA"/>
        </w:rPr>
      </w:pPr>
      <w:r>
        <w:rPr>
          <w:lang w:val="uk-UA"/>
        </w:rPr>
        <w:lastRenderedPageBreak/>
        <w:t>2) в</w:t>
      </w:r>
      <w:r w:rsidR="0010663A" w:rsidRPr="00CA655C">
        <w:rPr>
          <w:lang w:val="uk-UA"/>
        </w:rPr>
        <w:t xml:space="preserve">ідповідно </w:t>
      </w:r>
      <w:r w:rsidR="0010663A" w:rsidRPr="000D6A5F">
        <w:rPr>
          <w:b/>
          <w:lang w:val="uk-UA"/>
        </w:rPr>
        <w:t>до частини третьої статті</w:t>
      </w:r>
      <w:r w:rsidR="0010663A" w:rsidRPr="00CA655C">
        <w:rPr>
          <w:lang w:val="uk-UA"/>
        </w:rPr>
        <w:t xml:space="preserve"> </w:t>
      </w:r>
      <w:r w:rsidR="00FE7E83" w:rsidRPr="00CA655C">
        <w:rPr>
          <w:lang w:val="uk-UA"/>
        </w:rPr>
        <w:t>к</w:t>
      </w:r>
      <w:r w:rsidR="0010663A" w:rsidRPr="00CA655C">
        <w:rPr>
          <w:lang w:val="uk-UA"/>
        </w:rPr>
        <w:t>андидат</w:t>
      </w:r>
      <w:r w:rsidR="00FE7E83" w:rsidRPr="00CA655C">
        <w:rPr>
          <w:lang w:val="uk-UA"/>
        </w:rPr>
        <w:t>у</w:t>
      </w:r>
      <w:r w:rsidR="0010663A" w:rsidRPr="00CA655C">
        <w:rPr>
          <w:lang w:val="uk-UA"/>
        </w:rPr>
        <w:t xml:space="preserve"> на посаду члена Вищої ради правосуддя</w:t>
      </w:r>
      <w:r w:rsidR="00FE7E83" w:rsidRPr="00CA655C">
        <w:rPr>
          <w:lang w:val="uk-UA"/>
        </w:rPr>
        <w:t xml:space="preserve"> надається можливість надсилання документів до Вищої ради правосуддя за допомогою засобів електронного зв'язку. </w:t>
      </w:r>
    </w:p>
    <w:p w:rsidR="00FE7E83" w:rsidRPr="00CA655C" w:rsidRDefault="004D6D3F" w:rsidP="004D6D3F">
      <w:pPr>
        <w:pStyle w:val="aa"/>
        <w:ind w:firstLine="708"/>
        <w:jc w:val="both"/>
        <w:rPr>
          <w:lang w:val="uk-UA"/>
        </w:rPr>
      </w:pPr>
      <w:r>
        <w:rPr>
          <w:lang w:val="uk-UA"/>
        </w:rPr>
        <w:t>Однак</w:t>
      </w:r>
      <w:r w:rsidR="00FE7E83" w:rsidRPr="00CA655C">
        <w:rPr>
          <w:lang w:val="uk-UA"/>
        </w:rPr>
        <w:t xml:space="preserve">, передбачивши таке право, проект не </w:t>
      </w:r>
      <w:r w:rsidR="00FF0BD6">
        <w:rPr>
          <w:lang w:val="uk-UA"/>
        </w:rPr>
        <w:t>містить</w:t>
      </w:r>
      <w:r w:rsidR="00FE7E83" w:rsidRPr="00CA655C">
        <w:rPr>
          <w:lang w:val="uk-UA"/>
        </w:rPr>
        <w:t xml:space="preserve"> положень щодо підпису цих документів, наприклад, </w:t>
      </w:r>
      <w:r w:rsidR="00D9704A" w:rsidRPr="00CA655C">
        <w:rPr>
          <w:lang w:val="uk-UA"/>
        </w:rPr>
        <w:t xml:space="preserve">скріплення </w:t>
      </w:r>
      <w:r w:rsidR="00747C92">
        <w:rPr>
          <w:lang w:val="uk-UA"/>
        </w:rPr>
        <w:t xml:space="preserve">їх </w:t>
      </w:r>
      <w:r w:rsidR="00FE7E83" w:rsidRPr="00CA655C">
        <w:rPr>
          <w:lang w:val="uk-UA"/>
        </w:rPr>
        <w:t>цифров</w:t>
      </w:r>
      <w:r w:rsidR="00D9704A" w:rsidRPr="00CA655C">
        <w:rPr>
          <w:lang w:val="uk-UA"/>
        </w:rPr>
        <w:t>им підписом</w:t>
      </w:r>
      <w:r w:rsidR="00FE7E83" w:rsidRPr="00CA655C">
        <w:rPr>
          <w:lang w:val="uk-UA"/>
        </w:rPr>
        <w:t>.</w:t>
      </w:r>
    </w:p>
    <w:p w:rsidR="004119EF" w:rsidRPr="00CA655C" w:rsidRDefault="004119EF" w:rsidP="00E75D98">
      <w:pPr>
        <w:pStyle w:val="aa"/>
        <w:ind w:firstLine="708"/>
        <w:jc w:val="both"/>
        <w:rPr>
          <w:color w:val="000000"/>
          <w:lang w:val="uk-UA"/>
        </w:rPr>
      </w:pPr>
      <w:r w:rsidRPr="00CA655C">
        <w:rPr>
          <w:color w:val="000000"/>
          <w:lang w:val="uk-UA"/>
        </w:rPr>
        <w:t>На нашу думку, у проекті доцільно</w:t>
      </w:r>
      <w:r w:rsidR="00E75D98">
        <w:rPr>
          <w:color w:val="000000"/>
          <w:lang w:val="uk-UA"/>
        </w:rPr>
        <w:t xml:space="preserve"> передбачити</w:t>
      </w:r>
      <w:r w:rsidRPr="00CA655C">
        <w:rPr>
          <w:color w:val="000000"/>
          <w:lang w:val="uk-UA"/>
        </w:rPr>
        <w:t xml:space="preserve">, що кандидат, який подає </w:t>
      </w:r>
      <w:r w:rsidR="008C5EA5">
        <w:rPr>
          <w:color w:val="000000"/>
          <w:lang w:val="uk-UA"/>
        </w:rPr>
        <w:t>документи в електронних копіях</w:t>
      </w:r>
      <w:r w:rsidR="007F709B">
        <w:rPr>
          <w:color w:val="000000"/>
          <w:lang w:val="uk-UA"/>
        </w:rPr>
        <w:t>,</w:t>
      </w:r>
      <w:r w:rsidR="008C5EA5">
        <w:rPr>
          <w:color w:val="000000"/>
          <w:lang w:val="uk-UA"/>
        </w:rPr>
        <w:t xml:space="preserve"> повинен </w:t>
      </w:r>
      <w:r w:rsidR="008C5EA5" w:rsidRPr="00CA655C">
        <w:rPr>
          <w:color w:val="000000"/>
          <w:lang w:val="uk-UA"/>
        </w:rPr>
        <w:t>зазначити про наявність у нього оригіналів таких документів</w:t>
      </w:r>
      <w:r w:rsidR="008C5EA5">
        <w:rPr>
          <w:color w:val="000000"/>
          <w:lang w:val="uk-UA"/>
        </w:rPr>
        <w:t xml:space="preserve"> та засвідчити їх </w:t>
      </w:r>
      <w:r w:rsidR="007F709B">
        <w:rPr>
          <w:color w:val="000000"/>
          <w:lang w:val="uk-UA"/>
        </w:rPr>
        <w:t>електронним підписом</w:t>
      </w:r>
      <w:r w:rsidRPr="00CA655C">
        <w:rPr>
          <w:color w:val="000000"/>
          <w:lang w:val="uk-UA"/>
        </w:rPr>
        <w:t>, а також передбачити положення, що Вища рада правосуддя має підтвердити (повідомити) про доставлення</w:t>
      </w:r>
      <w:r w:rsidR="002F5A84" w:rsidRPr="00CA655C">
        <w:rPr>
          <w:color w:val="000000"/>
          <w:lang w:val="uk-UA"/>
        </w:rPr>
        <w:t xml:space="preserve"> документів у тому разі, якщо вони подаються</w:t>
      </w:r>
      <w:r w:rsidR="00800F3C" w:rsidRPr="00CA655C">
        <w:rPr>
          <w:color w:val="000000"/>
          <w:lang w:val="uk-UA"/>
        </w:rPr>
        <w:t xml:space="preserve"> в електронній формі</w:t>
      </w:r>
      <w:r w:rsidR="007F709B">
        <w:rPr>
          <w:color w:val="000000"/>
          <w:lang w:val="uk-UA"/>
        </w:rPr>
        <w:t>;</w:t>
      </w:r>
    </w:p>
    <w:p w:rsidR="009A2D20" w:rsidRDefault="007F709B" w:rsidP="001177D4">
      <w:pPr>
        <w:pStyle w:val="aa"/>
        <w:ind w:firstLine="708"/>
        <w:jc w:val="both"/>
        <w:rPr>
          <w:lang w:val="uk-UA"/>
        </w:rPr>
      </w:pPr>
      <w:r>
        <w:rPr>
          <w:color w:val="000000"/>
          <w:lang w:val="uk-UA"/>
        </w:rPr>
        <w:t xml:space="preserve">3) </w:t>
      </w:r>
      <w:r w:rsidRPr="007F709B">
        <w:rPr>
          <w:b/>
          <w:color w:val="000000"/>
          <w:lang w:val="uk-UA"/>
        </w:rPr>
        <w:t>ч</w:t>
      </w:r>
      <w:r w:rsidR="00637FC1" w:rsidRPr="000D6A5F">
        <w:rPr>
          <w:b/>
          <w:color w:val="000000"/>
          <w:lang w:val="uk-UA"/>
        </w:rPr>
        <w:t>астина десята статті</w:t>
      </w:r>
      <w:r w:rsidR="000D6A5F">
        <w:rPr>
          <w:b/>
          <w:color w:val="000000"/>
          <w:lang w:val="uk-UA"/>
        </w:rPr>
        <w:t>,</w:t>
      </w:r>
      <w:r w:rsidR="00637FC1" w:rsidRPr="00CA655C">
        <w:rPr>
          <w:color w:val="000000"/>
          <w:lang w:val="uk-UA"/>
        </w:rPr>
        <w:t xml:space="preserve"> </w:t>
      </w:r>
      <w:r w:rsidR="000D6A5F">
        <w:rPr>
          <w:color w:val="000000"/>
          <w:lang w:val="uk-UA"/>
        </w:rPr>
        <w:t xml:space="preserve">положеннями </w:t>
      </w:r>
      <w:r w:rsidR="00637FC1" w:rsidRPr="00CA655C">
        <w:rPr>
          <w:color w:val="000000"/>
          <w:lang w:val="uk-UA"/>
        </w:rPr>
        <w:t>якої</w:t>
      </w:r>
      <w:r w:rsidR="000D6A5F">
        <w:rPr>
          <w:color w:val="000000"/>
          <w:lang w:val="uk-UA"/>
        </w:rPr>
        <w:t xml:space="preserve"> передбачено, що</w:t>
      </w:r>
      <w:r w:rsidR="00637FC1" w:rsidRPr="00CA655C">
        <w:rPr>
          <w:color w:val="000000"/>
          <w:lang w:val="uk-UA"/>
        </w:rPr>
        <w:t xml:space="preserve"> </w:t>
      </w:r>
      <w:r w:rsidR="00637FC1" w:rsidRPr="00CA655C">
        <w:rPr>
          <w:lang w:val="uk-UA"/>
        </w:rPr>
        <w:t xml:space="preserve">для здійснення Президентом України призначення члена Вищої ради правосуддя на веб-сайті Офіційного інтернет-представництва Президента України розміщується оголошення </w:t>
      </w:r>
      <w:r w:rsidR="00637FC1" w:rsidRPr="009A2D20">
        <w:rPr>
          <w:u w:val="single"/>
          <w:lang w:val="uk-UA"/>
        </w:rPr>
        <w:t>про проведення конкурсу на посаду члена</w:t>
      </w:r>
      <w:r w:rsidR="00637FC1" w:rsidRPr="00CA655C">
        <w:rPr>
          <w:lang w:val="uk-UA"/>
        </w:rPr>
        <w:t xml:space="preserve"> Вищої ради правосуддя</w:t>
      </w:r>
      <w:r w:rsidR="000D6A5F">
        <w:rPr>
          <w:lang w:val="uk-UA"/>
        </w:rPr>
        <w:t>,</w:t>
      </w:r>
      <w:r w:rsidR="00637FC1" w:rsidRPr="00CA655C">
        <w:rPr>
          <w:lang w:val="uk-UA"/>
        </w:rPr>
        <w:t xml:space="preserve"> </w:t>
      </w:r>
      <w:r w:rsidR="00637FC1" w:rsidRPr="000D6A5F">
        <w:rPr>
          <w:b/>
          <w:lang w:val="uk-UA"/>
        </w:rPr>
        <w:t>термінологічно не узгоджується</w:t>
      </w:r>
      <w:r w:rsidR="00637FC1" w:rsidRPr="00CA655C">
        <w:rPr>
          <w:lang w:val="uk-UA"/>
        </w:rPr>
        <w:t xml:space="preserve"> із частиною тридцятою </w:t>
      </w:r>
      <w:r w:rsidR="000D6A5F">
        <w:rPr>
          <w:lang w:val="uk-UA"/>
        </w:rPr>
        <w:t>цієї ж статті</w:t>
      </w:r>
      <w:r w:rsidR="00637FC1" w:rsidRPr="00CA655C">
        <w:rPr>
          <w:lang w:val="uk-UA"/>
        </w:rPr>
        <w:t xml:space="preserve">, згідно з якою Президент України затверджує положення </w:t>
      </w:r>
      <w:r w:rsidR="00637FC1" w:rsidRPr="009A2D20">
        <w:rPr>
          <w:u w:val="single"/>
          <w:lang w:val="uk-UA"/>
        </w:rPr>
        <w:t>про проведення конкурсу з добору кандидатів для здійснення Президентом України призначення на посаду члена Вищої ради правосуддя</w:t>
      </w:r>
      <w:r w:rsidR="00637FC1" w:rsidRPr="00CA655C">
        <w:rPr>
          <w:lang w:val="uk-UA"/>
        </w:rPr>
        <w:t xml:space="preserve"> та утворює конкурсну комісію. </w:t>
      </w:r>
    </w:p>
    <w:p w:rsidR="00637FC1" w:rsidRPr="00CA655C" w:rsidRDefault="00637FC1" w:rsidP="001177D4">
      <w:pPr>
        <w:pStyle w:val="aa"/>
        <w:ind w:firstLine="708"/>
        <w:jc w:val="both"/>
        <w:rPr>
          <w:lang w:val="uk-UA"/>
        </w:rPr>
      </w:pPr>
      <w:r w:rsidRPr="00CA655C">
        <w:rPr>
          <w:lang w:val="uk-UA"/>
        </w:rPr>
        <w:t xml:space="preserve">У зв’язку з цим </w:t>
      </w:r>
      <w:r w:rsidR="00C0340C">
        <w:rPr>
          <w:lang w:val="uk-UA"/>
        </w:rPr>
        <w:t>термінологію зазн</w:t>
      </w:r>
      <w:r w:rsidR="00704BED">
        <w:rPr>
          <w:lang w:val="uk-UA"/>
        </w:rPr>
        <w:t>ачених частин доцільно узгодити;</w:t>
      </w:r>
    </w:p>
    <w:p w:rsidR="00637FC1" w:rsidRPr="00CA655C" w:rsidRDefault="007D5739" w:rsidP="00F67257">
      <w:pPr>
        <w:pStyle w:val="aa"/>
        <w:jc w:val="both"/>
        <w:rPr>
          <w:lang w:val="uk-UA"/>
        </w:rPr>
      </w:pPr>
      <w:r>
        <w:rPr>
          <w:lang w:val="uk-UA"/>
        </w:rPr>
        <w:tab/>
      </w:r>
      <w:r w:rsidR="00637FC1" w:rsidRPr="00CA655C">
        <w:rPr>
          <w:lang w:val="uk-UA"/>
        </w:rPr>
        <w:t>4)</w:t>
      </w:r>
      <w:r w:rsidR="00704BED">
        <w:rPr>
          <w:lang w:val="uk-UA"/>
        </w:rPr>
        <w:t xml:space="preserve"> щ</w:t>
      </w:r>
      <w:r w:rsidR="00637FC1" w:rsidRPr="00CA655C">
        <w:rPr>
          <w:lang w:val="uk-UA"/>
        </w:rPr>
        <w:t>о стосується затверджується Президентом України положення про проведення конкурсу з добору кандидатів на посаду члена Вищої ради правосуддя (частина тр</w:t>
      </w:r>
      <w:r>
        <w:rPr>
          <w:lang w:val="uk-UA"/>
        </w:rPr>
        <w:t>ин</w:t>
      </w:r>
      <w:r w:rsidR="00637FC1" w:rsidRPr="00CA655C">
        <w:rPr>
          <w:lang w:val="uk-UA"/>
        </w:rPr>
        <w:t xml:space="preserve">адцята </w:t>
      </w:r>
      <w:r>
        <w:rPr>
          <w:lang w:val="uk-UA"/>
        </w:rPr>
        <w:t>статті) то</w:t>
      </w:r>
      <w:r w:rsidR="00637FC1" w:rsidRPr="00CA655C">
        <w:rPr>
          <w:lang w:val="uk-UA"/>
        </w:rPr>
        <w:t xml:space="preserve"> такі </w:t>
      </w:r>
      <w:r w:rsidR="005310E5" w:rsidRPr="00CA655C">
        <w:rPr>
          <w:lang w:val="uk-UA"/>
        </w:rPr>
        <w:t>повноваження</w:t>
      </w:r>
      <w:r>
        <w:rPr>
          <w:lang w:val="uk-UA"/>
        </w:rPr>
        <w:t xml:space="preserve"> Президента України</w:t>
      </w:r>
      <w:r w:rsidR="005310E5" w:rsidRPr="00CA655C">
        <w:rPr>
          <w:lang w:val="uk-UA"/>
        </w:rPr>
        <w:t xml:space="preserve">, на нашу думку, </w:t>
      </w:r>
      <w:r w:rsidR="00637FC1" w:rsidRPr="00CA655C">
        <w:rPr>
          <w:lang w:val="uk-UA"/>
        </w:rPr>
        <w:t xml:space="preserve"> виход</w:t>
      </w:r>
      <w:r w:rsidR="005310E5" w:rsidRPr="00CA655C">
        <w:rPr>
          <w:lang w:val="uk-UA"/>
        </w:rPr>
        <w:t>ять</w:t>
      </w:r>
      <w:r w:rsidR="00637FC1" w:rsidRPr="00CA655C">
        <w:rPr>
          <w:lang w:val="uk-UA"/>
        </w:rPr>
        <w:t xml:space="preserve"> за межі повноважень, визначених статтею 106 Конституції України.</w:t>
      </w:r>
    </w:p>
    <w:p w:rsidR="00637FC1" w:rsidRPr="00CA655C" w:rsidRDefault="00637FC1" w:rsidP="007D5739">
      <w:pPr>
        <w:pStyle w:val="aa"/>
        <w:ind w:firstLine="708"/>
        <w:jc w:val="both"/>
        <w:rPr>
          <w:lang w:val="uk-UA"/>
        </w:rPr>
      </w:pPr>
      <w:r w:rsidRPr="00CA655C">
        <w:rPr>
          <w:lang w:val="uk-UA"/>
        </w:rPr>
        <w:t xml:space="preserve">До того ж така пропозиція не враховує правових позицій Конституційного Суду України, висловлених у рішеннях від 10.04.2003 року №7-рп/2003, 7.04.2004 року №9-рп/2004, 15.09.2009 року №21-рп/2009, згідно з якими відповідно «повноваження Президента України </w:t>
      </w:r>
      <w:proofErr w:type="spellStart"/>
      <w:r w:rsidRPr="00CA655C">
        <w:rPr>
          <w:lang w:val="uk-UA"/>
        </w:rPr>
        <w:t>вичерпно</w:t>
      </w:r>
      <w:proofErr w:type="spellEnd"/>
      <w:r w:rsidRPr="00CA655C">
        <w:rPr>
          <w:lang w:val="uk-UA"/>
        </w:rPr>
        <w:t xml:space="preserve"> визначені Конституцією України, а це унеможливлює прийняття законів, які встановлювали б інші його повноваження (права та обов’язки»)», а також не враховано того, що повноваження Президента України визначаються Конституцією України і він може діяти виключно в межах конституційних повноважень. </w:t>
      </w:r>
    </w:p>
    <w:p w:rsidR="00637FC1" w:rsidRPr="00CA655C" w:rsidRDefault="0018644C" w:rsidP="0060628E">
      <w:pPr>
        <w:pStyle w:val="aa"/>
        <w:ind w:firstLine="708"/>
        <w:jc w:val="both"/>
        <w:rPr>
          <w:lang w:val="uk-UA"/>
        </w:rPr>
      </w:pPr>
      <w:r>
        <w:rPr>
          <w:lang w:val="uk-UA"/>
        </w:rPr>
        <w:t>Зазначене п</w:t>
      </w:r>
      <w:r w:rsidR="00637FC1" w:rsidRPr="00CA655C">
        <w:rPr>
          <w:lang w:val="uk-UA"/>
        </w:rPr>
        <w:t xml:space="preserve">оложення </w:t>
      </w:r>
      <w:r>
        <w:rPr>
          <w:lang w:val="uk-UA"/>
        </w:rPr>
        <w:t>не відповідає</w:t>
      </w:r>
      <w:r w:rsidR="0060628E">
        <w:rPr>
          <w:lang w:val="uk-UA"/>
        </w:rPr>
        <w:t xml:space="preserve"> також</w:t>
      </w:r>
      <w:r w:rsidR="00637FC1" w:rsidRPr="00CA655C">
        <w:rPr>
          <w:lang w:val="uk-UA"/>
        </w:rPr>
        <w:t xml:space="preserve"> вимогам частини другої статті 19 Конституції України.</w:t>
      </w:r>
    </w:p>
    <w:p w:rsidR="005310E5" w:rsidRPr="00CA655C" w:rsidRDefault="005310E5" w:rsidP="00F67257">
      <w:pPr>
        <w:pStyle w:val="aa"/>
        <w:jc w:val="both"/>
        <w:rPr>
          <w:lang w:val="uk-UA"/>
        </w:rPr>
      </w:pPr>
    </w:p>
    <w:p w:rsidR="00D97B8C" w:rsidRPr="00CA655C" w:rsidRDefault="00D522E1" w:rsidP="009D136A">
      <w:pPr>
        <w:pStyle w:val="aa"/>
        <w:ind w:firstLine="708"/>
        <w:jc w:val="both"/>
        <w:rPr>
          <w:lang w:val="uk-UA"/>
        </w:rPr>
      </w:pPr>
      <w:r>
        <w:rPr>
          <w:lang w:val="uk-UA"/>
        </w:rPr>
        <w:t>6</w:t>
      </w:r>
      <w:r w:rsidR="00343F6D" w:rsidRPr="00CA655C">
        <w:rPr>
          <w:lang w:val="uk-UA"/>
        </w:rPr>
        <w:t xml:space="preserve">. </w:t>
      </w:r>
      <w:r w:rsidR="00B80895" w:rsidRPr="00CA655C">
        <w:rPr>
          <w:lang w:val="uk-UA"/>
        </w:rPr>
        <w:t>Викликає зауваження і</w:t>
      </w:r>
      <w:r w:rsidR="009D136A">
        <w:rPr>
          <w:lang w:val="uk-UA"/>
        </w:rPr>
        <w:t xml:space="preserve"> запропонована проектом</w:t>
      </w:r>
      <w:r w:rsidR="00B80895" w:rsidRPr="00CA655C">
        <w:rPr>
          <w:lang w:val="uk-UA"/>
        </w:rPr>
        <w:t xml:space="preserve"> </w:t>
      </w:r>
      <w:r w:rsidR="009D136A">
        <w:rPr>
          <w:lang w:val="uk-UA"/>
        </w:rPr>
        <w:t>редакція статті</w:t>
      </w:r>
      <w:r w:rsidR="00B80895" w:rsidRPr="00CA655C">
        <w:rPr>
          <w:lang w:val="uk-UA"/>
        </w:rPr>
        <w:t xml:space="preserve"> </w:t>
      </w:r>
      <w:r w:rsidR="00D97B8C" w:rsidRPr="00CA655C">
        <w:rPr>
          <w:lang w:val="uk-UA"/>
        </w:rPr>
        <w:t xml:space="preserve"> 9</w:t>
      </w:r>
      <w:r w:rsidR="00D97B8C" w:rsidRPr="00CA655C">
        <w:rPr>
          <w:vertAlign w:val="superscript"/>
          <w:lang w:val="uk-UA"/>
        </w:rPr>
        <w:t>1</w:t>
      </w:r>
      <w:r w:rsidR="00D97B8C" w:rsidRPr="00CA655C">
        <w:rPr>
          <w:lang w:val="uk-UA"/>
        </w:rPr>
        <w:t xml:space="preserve"> </w:t>
      </w:r>
      <w:r w:rsidR="009D136A">
        <w:rPr>
          <w:lang w:val="uk-UA"/>
        </w:rPr>
        <w:t>Закону України «Про Вищу раду правосуддя»</w:t>
      </w:r>
      <w:r w:rsidR="00B80895" w:rsidRPr="00CA655C">
        <w:rPr>
          <w:lang w:val="uk-UA"/>
        </w:rPr>
        <w:t xml:space="preserve">, якою </w:t>
      </w:r>
      <w:r w:rsidR="00D97B8C" w:rsidRPr="00CA655C">
        <w:rPr>
          <w:lang w:val="uk-UA"/>
        </w:rPr>
        <w:t>передбачається утворення Етичної ради з метою сприяння органам, що обирають (призначають) членів Вищої ради правосуддя, у встановленні відповідності кандидата на посаду члена Вищої ради правосуддя критеріям пр</w:t>
      </w:r>
      <w:r w:rsidR="00F41FB9">
        <w:rPr>
          <w:lang w:val="uk-UA"/>
        </w:rPr>
        <w:t xml:space="preserve">офесійної етики та доброчесності, зокрема: </w:t>
      </w:r>
    </w:p>
    <w:p w:rsidR="00C36D75" w:rsidRPr="00D55826" w:rsidRDefault="003418E1" w:rsidP="008C7A6C">
      <w:pPr>
        <w:pStyle w:val="aa"/>
        <w:ind w:firstLine="708"/>
        <w:jc w:val="both"/>
        <w:rPr>
          <w:lang w:val="uk-UA"/>
        </w:rPr>
      </w:pPr>
      <w:r w:rsidRPr="00CA655C">
        <w:rPr>
          <w:lang w:val="uk-UA"/>
        </w:rPr>
        <w:t>1)</w:t>
      </w:r>
      <w:r w:rsidR="00F41FB9">
        <w:rPr>
          <w:lang w:val="uk-UA"/>
        </w:rPr>
        <w:t xml:space="preserve"> а</w:t>
      </w:r>
      <w:r w:rsidR="00736E17" w:rsidRPr="00CA655C">
        <w:rPr>
          <w:lang w:val="uk-UA"/>
        </w:rPr>
        <w:t xml:space="preserve">наліз положень цієї статті у взаємозв’язку із положеннями статті 8 </w:t>
      </w:r>
      <w:r w:rsidR="008C7A6C">
        <w:rPr>
          <w:lang w:val="uk-UA"/>
        </w:rPr>
        <w:t xml:space="preserve">Закону України «Про Вищу раду правосуддя» (в редакції </w:t>
      </w:r>
      <w:r w:rsidR="00736E17" w:rsidRPr="00CA655C">
        <w:rPr>
          <w:lang w:val="uk-UA"/>
        </w:rPr>
        <w:t>проекту</w:t>
      </w:r>
      <w:r w:rsidR="008C7A6C">
        <w:rPr>
          <w:lang w:val="uk-UA"/>
        </w:rPr>
        <w:t>)</w:t>
      </w:r>
      <w:r w:rsidR="00736E17" w:rsidRPr="00CA655C">
        <w:rPr>
          <w:lang w:val="uk-UA"/>
        </w:rPr>
        <w:t xml:space="preserve"> дозволяє </w:t>
      </w:r>
      <w:r w:rsidR="00B80895" w:rsidRPr="00CA655C">
        <w:rPr>
          <w:lang w:val="uk-UA"/>
        </w:rPr>
        <w:t>стверджувати</w:t>
      </w:r>
      <w:r w:rsidR="00736E17" w:rsidRPr="00CA655C">
        <w:rPr>
          <w:lang w:val="uk-UA"/>
        </w:rPr>
        <w:t xml:space="preserve">, що зберегли </w:t>
      </w:r>
      <w:r w:rsidR="009B2CF6">
        <w:rPr>
          <w:lang w:val="uk-UA"/>
        </w:rPr>
        <w:t xml:space="preserve">свою </w:t>
      </w:r>
      <w:r w:rsidR="00736E17" w:rsidRPr="00CA655C">
        <w:rPr>
          <w:lang w:val="uk-UA"/>
        </w:rPr>
        <w:t>актуальність зауваження Головного науково-експертного управління до цієї статті, які, зокрема</w:t>
      </w:r>
      <w:r w:rsidR="009B2CF6">
        <w:rPr>
          <w:lang w:val="uk-UA"/>
        </w:rPr>
        <w:t>,</w:t>
      </w:r>
      <w:r w:rsidR="00736E17" w:rsidRPr="00CA655C">
        <w:rPr>
          <w:lang w:val="uk-UA"/>
        </w:rPr>
        <w:t xml:space="preserve"> полягали у тому</w:t>
      </w:r>
      <w:r w:rsidR="009B2CF6">
        <w:rPr>
          <w:lang w:val="uk-UA"/>
        </w:rPr>
        <w:t>,</w:t>
      </w:r>
      <w:r w:rsidR="00736E17" w:rsidRPr="00CA655C">
        <w:rPr>
          <w:lang w:val="uk-UA"/>
        </w:rPr>
        <w:t xml:space="preserve"> що</w:t>
      </w:r>
      <w:r w:rsidR="00C36D75">
        <w:rPr>
          <w:lang w:val="uk-UA"/>
        </w:rPr>
        <w:t xml:space="preserve"> утворенням Етичної ради обмежую</w:t>
      </w:r>
      <w:r w:rsidR="00736E17" w:rsidRPr="00CA655C">
        <w:rPr>
          <w:lang w:val="uk-UA"/>
        </w:rPr>
        <w:t xml:space="preserve">ться </w:t>
      </w:r>
      <w:r w:rsidR="00C36D75">
        <w:rPr>
          <w:lang w:val="uk-UA"/>
        </w:rPr>
        <w:t xml:space="preserve">повноваження </w:t>
      </w:r>
      <w:r w:rsidR="00736E17" w:rsidRPr="00CA655C">
        <w:rPr>
          <w:lang w:val="uk-UA"/>
        </w:rPr>
        <w:t xml:space="preserve">конституційно </w:t>
      </w:r>
      <w:r w:rsidR="00736E17" w:rsidRPr="00D55826">
        <w:rPr>
          <w:lang w:val="uk-UA"/>
        </w:rPr>
        <w:t>визначених суб’єктів формування В</w:t>
      </w:r>
      <w:r w:rsidR="00B80895" w:rsidRPr="00D55826">
        <w:rPr>
          <w:lang w:val="uk-UA"/>
        </w:rPr>
        <w:t xml:space="preserve">ищої ради правосуддя </w:t>
      </w:r>
      <w:r w:rsidR="00736E17" w:rsidRPr="00D55826">
        <w:rPr>
          <w:lang w:val="uk-UA"/>
        </w:rPr>
        <w:t xml:space="preserve">обирати (призначати) членів до вказаного органу, адже </w:t>
      </w:r>
      <w:r w:rsidR="00C36D75" w:rsidRPr="00D55826">
        <w:rPr>
          <w:lang w:val="uk-UA"/>
        </w:rPr>
        <w:t>кандидати, не допущені Етичною радою до участі в конкурсі, не розглядаються органом навіть за відповідності такого кандидата формальним вимогам закону.</w:t>
      </w:r>
    </w:p>
    <w:p w:rsidR="00736E17" w:rsidRPr="00CA655C" w:rsidRDefault="00E252C6" w:rsidP="008C7A6C">
      <w:pPr>
        <w:pStyle w:val="aa"/>
        <w:ind w:firstLine="708"/>
        <w:jc w:val="both"/>
        <w:rPr>
          <w:lang w:val="uk-UA"/>
        </w:rPr>
      </w:pPr>
      <w:r w:rsidRPr="00CA655C">
        <w:rPr>
          <w:lang w:val="uk-UA"/>
        </w:rPr>
        <w:t>В</w:t>
      </w:r>
      <w:r w:rsidR="00736E17" w:rsidRPr="00CA655C">
        <w:rPr>
          <w:lang w:val="uk-UA"/>
        </w:rPr>
        <w:t xml:space="preserve">ідповідно до приписів </w:t>
      </w:r>
      <w:r w:rsidR="00B80895" w:rsidRPr="00CA655C">
        <w:rPr>
          <w:lang w:val="uk-UA"/>
        </w:rPr>
        <w:t>ч</w:t>
      </w:r>
      <w:r w:rsidRPr="00CA655C">
        <w:rPr>
          <w:lang w:val="uk-UA"/>
        </w:rPr>
        <w:t xml:space="preserve">астини другої </w:t>
      </w:r>
      <w:r w:rsidR="00736E17" w:rsidRPr="00CA655C">
        <w:rPr>
          <w:lang w:val="uk-UA"/>
        </w:rPr>
        <w:t>ст</w:t>
      </w:r>
      <w:r w:rsidRPr="00CA655C">
        <w:rPr>
          <w:lang w:val="uk-UA"/>
        </w:rPr>
        <w:t>атті</w:t>
      </w:r>
      <w:r w:rsidR="00736E17" w:rsidRPr="00CA655C">
        <w:rPr>
          <w:lang w:val="uk-UA"/>
        </w:rPr>
        <w:t xml:space="preserve"> 131 Конституції України В</w:t>
      </w:r>
      <w:r w:rsidRPr="00CA655C">
        <w:rPr>
          <w:lang w:val="uk-UA"/>
        </w:rPr>
        <w:t xml:space="preserve">ища рада правосуддя </w:t>
      </w:r>
      <w:r w:rsidR="00736E17" w:rsidRPr="00CA655C">
        <w:rPr>
          <w:lang w:val="uk-UA"/>
        </w:rPr>
        <w:t>є конституційним органом, який складається з двадцяти одного члена, з яких десятьох – обирає з’їзд суддів України з числа суддів чи суддів у відставці, двох – призначає Президент України, двох – обирає Верховна Рада України, двох – обирає з’їзд адвокатів України, двох – обирає всеукраїнська конференція прокурорів, двох – обирає з’їзд представників юридичних вищих навчальн</w:t>
      </w:r>
      <w:r w:rsidR="0074741A">
        <w:rPr>
          <w:lang w:val="uk-UA"/>
        </w:rPr>
        <w:t>их закладів та наукових установ;</w:t>
      </w:r>
    </w:p>
    <w:p w:rsidR="00B80895" w:rsidRPr="00CA655C" w:rsidRDefault="003418E1" w:rsidP="00DB04EE">
      <w:pPr>
        <w:pStyle w:val="aa"/>
        <w:ind w:firstLine="708"/>
        <w:jc w:val="both"/>
        <w:rPr>
          <w:lang w:val="uk-UA"/>
        </w:rPr>
      </w:pPr>
      <w:r w:rsidRPr="00CA655C">
        <w:rPr>
          <w:lang w:val="uk-UA"/>
        </w:rPr>
        <w:t>2)</w:t>
      </w:r>
      <w:r w:rsidR="000445A6">
        <w:rPr>
          <w:lang w:val="uk-UA"/>
        </w:rPr>
        <w:t xml:space="preserve"> ч</w:t>
      </w:r>
      <w:r w:rsidR="00B80895" w:rsidRPr="00CA655C">
        <w:rPr>
          <w:lang w:val="uk-UA"/>
        </w:rPr>
        <w:t>астиною четвертою статті передбачено, що суб'єкт формування Етичної ради надає до Вищої ради правосуддя список кандидатів до складу Етичної ради протягом тридцяти днів з дня надходження звернення Голови Вищої ради правосуддя разом з інформацією, що підтверджує відповідність таких кандидатів вимогам частини другої цієї статті. В той же час</w:t>
      </w:r>
      <w:r w:rsidR="00E84546" w:rsidRPr="00CA655C">
        <w:rPr>
          <w:lang w:val="uk-UA"/>
        </w:rPr>
        <w:t xml:space="preserve"> у проекті </w:t>
      </w:r>
      <w:r w:rsidR="00B80895" w:rsidRPr="00CA655C">
        <w:rPr>
          <w:lang w:val="uk-UA"/>
        </w:rPr>
        <w:t xml:space="preserve"> </w:t>
      </w:r>
      <w:r w:rsidR="00E84546" w:rsidRPr="00CA655C">
        <w:rPr>
          <w:lang w:val="uk-UA"/>
        </w:rPr>
        <w:t xml:space="preserve">відсутня регламентація правових наслідків </w:t>
      </w:r>
      <w:r w:rsidR="0036141C">
        <w:rPr>
          <w:lang w:val="uk-UA"/>
        </w:rPr>
        <w:t xml:space="preserve">та відповідальність за </w:t>
      </w:r>
      <w:r w:rsidR="00B80895" w:rsidRPr="00CA655C">
        <w:rPr>
          <w:lang w:val="uk-UA"/>
        </w:rPr>
        <w:t>ненадання в за</w:t>
      </w:r>
      <w:r w:rsidR="000445A6">
        <w:rPr>
          <w:lang w:val="uk-UA"/>
        </w:rPr>
        <w:t>значені строки вказаного списку;</w:t>
      </w:r>
      <w:r w:rsidR="00FC46EE" w:rsidRPr="00CA655C">
        <w:rPr>
          <w:lang w:val="uk-UA"/>
        </w:rPr>
        <w:t xml:space="preserve"> </w:t>
      </w:r>
    </w:p>
    <w:p w:rsidR="00E84546" w:rsidRPr="00CA655C" w:rsidRDefault="003418E1" w:rsidP="00BD4538">
      <w:pPr>
        <w:pStyle w:val="aa"/>
        <w:ind w:firstLine="708"/>
        <w:jc w:val="both"/>
        <w:rPr>
          <w:lang w:val="uk-UA"/>
        </w:rPr>
      </w:pPr>
      <w:r w:rsidRPr="00CA655C">
        <w:rPr>
          <w:lang w:val="uk-UA"/>
        </w:rPr>
        <w:t>3)</w:t>
      </w:r>
      <w:r w:rsidR="000445A6">
        <w:rPr>
          <w:lang w:val="uk-UA"/>
        </w:rPr>
        <w:t xml:space="preserve"> з</w:t>
      </w:r>
      <w:r w:rsidR="00E84546" w:rsidRPr="00CA655C">
        <w:rPr>
          <w:lang w:val="uk-UA"/>
        </w:rPr>
        <w:t xml:space="preserve"> огляду </w:t>
      </w:r>
      <w:r w:rsidR="00BD4538">
        <w:rPr>
          <w:lang w:val="uk-UA"/>
        </w:rPr>
        <w:t>на те, що частинами</w:t>
      </w:r>
      <w:r w:rsidR="001F2666" w:rsidRPr="00CA655C">
        <w:rPr>
          <w:lang w:val="uk-UA"/>
        </w:rPr>
        <w:t xml:space="preserve"> четвертою та п’ятою статті 9</w:t>
      </w:r>
      <w:r w:rsidR="00BD4538">
        <w:rPr>
          <w:lang w:val="uk-UA"/>
        </w:rPr>
        <w:t xml:space="preserve"> Закону (в редакції проекту)</w:t>
      </w:r>
      <w:r w:rsidR="00467433" w:rsidRPr="00CA655C">
        <w:rPr>
          <w:lang w:val="uk-UA"/>
        </w:rPr>
        <w:t xml:space="preserve"> передбачено подання списків, то у частині шостій цієї ж статті слово «внесення» пропо</w:t>
      </w:r>
      <w:r w:rsidR="000445A6">
        <w:rPr>
          <w:lang w:val="uk-UA"/>
        </w:rPr>
        <w:t>нуємо замінити словом «подання»;</w:t>
      </w:r>
    </w:p>
    <w:p w:rsidR="00FC46EE" w:rsidRPr="00CA655C" w:rsidRDefault="003418E1" w:rsidP="00F76DAB">
      <w:pPr>
        <w:pStyle w:val="aa"/>
        <w:ind w:firstLine="708"/>
        <w:jc w:val="both"/>
        <w:rPr>
          <w:lang w:val="uk-UA"/>
        </w:rPr>
      </w:pPr>
      <w:r w:rsidRPr="00CA655C">
        <w:rPr>
          <w:lang w:val="uk-UA"/>
        </w:rPr>
        <w:t>4)</w:t>
      </w:r>
      <w:r w:rsidR="00A72F32">
        <w:rPr>
          <w:lang w:val="uk-UA"/>
        </w:rPr>
        <w:t xml:space="preserve"> </w:t>
      </w:r>
      <w:r w:rsidR="000445A6">
        <w:rPr>
          <w:lang w:val="uk-UA"/>
        </w:rPr>
        <w:t xml:space="preserve"> ч</w:t>
      </w:r>
      <w:r w:rsidR="00F76DAB">
        <w:rPr>
          <w:lang w:val="uk-UA"/>
        </w:rPr>
        <w:t>астиною шостою статт</w:t>
      </w:r>
      <w:r w:rsidR="00FC46EE" w:rsidRPr="00CA655C">
        <w:rPr>
          <w:lang w:val="uk-UA"/>
        </w:rPr>
        <w:t>і передбачено, що «якщо Голова Вищої ради правосуддя не призначить членів Етичної ради у визначений строк, троє перших у списку кандидатів, поданому Радою суддів України, перший кандидат, запропонований Радою прокурорів України, перший кандидат, запропонований Радою адвокатів України, та перший кандидат, запропонований Національною академією правових наук України в особі Президії, вважаються призначеними».</w:t>
      </w:r>
    </w:p>
    <w:p w:rsidR="0068511A" w:rsidRPr="00A72F32" w:rsidRDefault="0068511A" w:rsidP="00461D10">
      <w:pPr>
        <w:pStyle w:val="aa"/>
        <w:ind w:firstLine="708"/>
        <w:jc w:val="both"/>
        <w:rPr>
          <w:b/>
          <w:lang w:val="uk-UA"/>
        </w:rPr>
      </w:pPr>
      <w:r w:rsidRPr="00CA655C">
        <w:rPr>
          <w:lang w:val="uk-UA"/>
        </w:rPr>
        <w:t xml:space="preserve">На нашу думку, нормотворчий підхід, який </w:t>
      </w:r>
      <w:proofErr w:type="spellStart"/>
      <w:r w:rsidRPr="00CA655C">
        <w:rPr>
          <w:lang w:val="uk-UA"/>
        </w:rPr>
        <w:t>презюмує</w:t>
      </w:r>
      <w:proofErr w:type="spellEnd"/>
      <w:r w:rsidRPr="00CA655C">
        <w:rPr>
          <w:lang w:val="uk-UA"/>
        </w:rPr>
        <w:t xml:space="preserve"> вчинення посадовими особами органів державної влади бездіяльності (негативне регулювання), апріорі ставлячи під сумнів їхню добросовісність, є неприйнятним, оскільки відповідно до статті 19 Конституції України органи державної влади та органи місцевого самоврядування, їх посадові особи </w:t>
      </w:r>
      <w:r w:rsidRPr="00CA655C">
        <w:rPr>
          <w:u w:val="single"/>
          <w:lang w:val="uk-UA"/>
        </w:rPr>
        <w:t>зобов'язані діяти</w:t>
      </w:r>
      <w:r w:rsidRPr="00CA655C">
        <w:rPr>
          <w:lang w:val="uk-UA"/>
        </w:rPr>
        <w:t xml:space="preserve"> лише на підставі, в межах повноважень та у спосіб, що передбачені Конституцією та законами України. </w:t>
      </w:r>
      <w:r w:rsidR="00045A0B" w:rsidRPr="00D55826">
        <w:rPr>
          <w:lang w:val="uk-UA"/>
        </w:rPr>
        <w:t>Аналогічно безпідставно визнавати особу призначеною на посаду члена Етичної ради, якщо уповноважена на це законом посадова особа такого рішення не прийняла.</w:t>
      </w:r>
    </w:p>
    <w:p w:rsidR="00E10353" w:rsidRPr="00CA655C" w:rsidRDefault="00E10353" w:rsidP="00461D10">
      <w:pPr>
        <w:pStyle w:val="aa"/>
        <w:ind w:firstLine="708"/>
        <w:jc w:val="both"/>
        <w:rPr>
          <w:lang w:val="uk-UA"/>
        </w:rPr>
      </w:pPr>
      <w:r w:rsidRPr="00CA655C">
        <w:rPr>
          <w:lang w:val="uk-UA"/>
        </w:rPr>
        <w:t>Це сам</w:t>
      </w:r>
      <w:r w:rsidR="001500A2" w:rsidRPr="00CA655C">
        <w:rPr>
          <w:lang w:val="uk-UA"/>
        </w:rPr>
        <w:t>е зауваження стосується і абзаців</w:t>
      </w:r>
      <w:r w:rsidRPr="00CA655C">
        <w:rPr>
          <w:lang w:val="uk-UA"/>
        </w:rPr>
        <w:t xml:space="preserve"> восьмого</w:t>
      </w:r>
      <w:r w:rsidR="001500A2" w:rsidRPr="00CA655C">
        <w:rPr>
          <w:lang w:val="uk-UA"/>
        </w:rPr>
        <w:t xml:space="preserve"> і дев’ятого</w:t>
      </w:r>
      <w:r w:rsidRPr="00CA655C">
        <w:rPr>
          <w:lang w:val="uk-UA"/>
        </w:rPr>
        <w:t xml:space="preserve"> пункту 23</w:t>
      </w:r>
      <w:r w:rsidRPr="00CA655C">
        <w:rPr>
          <w:vertAlign w:val="superscript"/>
          <w:lang w:val="uk-UA"/>
        </w:rPr>
        <w:t>1</w:t>
      </w:r>
      <w:r w:rsidRPr="00CA655C">
        <w:rPr>
          <w:lang w:val="uk-UA"/>
        </w:rPr>
        <w:t xml:space="preserve"> </w:t>
      </w:r>
      <w:r w:rsidR="001500A2" w:rsidRPr="00CA655C">
        <w:rPr>
          <w:lang w:val="uk-UA"/>
        </w:rPr>
        <w:t>р</w:t>
      </w:r>
      <w:r w:rsidRPr="00CA655C">
        <w:rPr>
          <w:lang w:val="uk-UA"/>
        </w:rPr>
        <w:t>озділу ІІІ «Прикінцеві та перехідні по</w:t>
      </w:r>
      <w:r w:rsidR="004400D5" w:rsidRPr="00CA655C">
        <w:rPr>
          <w:lang w:val="uk-UA"/>
        </w:rPr>
        <w:t>ло</w:t>
      </w:r>
      <w:r w:rsidRPr="00CA655C">
        <w:rPr>
          <w:lang w:val="uk-UA"/>
        </w:rPr>
        <w:t>ження»</w:t>
      </w:r>
      <w:r w:rsidR="004400D5" w:rsidRPr="00CA655C">
        <w:rPr>
          <w:lang w:val="uk-UA"/>
        </w:rPr>
        <w:t xml:space="preserve"> Закону України «Про Вищу раду правосуддя (в редакції проекту).</w:t>
      </w:r>
    </w:p>
    <w:p w:rsidR="00F227F8" w:rsidRPr="00CB30EC" w:rsidRDefault="0054416D" w:rsidP="00461D10">
      <w:pPr>
        <w:pStyle w:val="aa"/>
        <w:ind w:firstLine="708"/>
        <w:jc w:val="both"/>
        <w:rPr>
          <w:lang w:val="uk-UA"/>
        </w:rPr>
      </w:pPr>
      <w:r w:rsidRPr="00CB30EC">
        <w:rPr>
          <w:lang w:val="uk-UA"/>
        </w:rPr>
        <w:t xml:space="preserve">У разі </w:t>
      </w:r>
      <w:r w:rsidR="00461D10" w:rsidRPr="00CB30EC">
        <w:rPr>
          <w:lang w:val="uk-UA"/>
        </w:rPr>
        <w:t xml:space="preserve">ж </w:t>
      </w:r>
      <w:r w:rsidRPr="00CB30EC">
        <w:rPr>
          <w:lang w:val="uk-UA"/>
        </w:rPr>
        <w:t xml:space="preserve">наполягання суб’єктом права законодавчої ініціативи на існуванні такої норми, у проекті </w:t>
      </w:r>
      <w:r w:rsidR="00461D10" w:rsidRPr="00CB30EC">
        <w:rPr>
          <w:lang w:val="uk-UA"/>
        </w:rPr>
        <w:t xml:space="preserve">доцільно </w:t>
      </w:r>
      <w:r w:rsidRPr="00CB30EC">
        <w:rPr>
          <w:lang w:val="uk-UA"/>
        </w:rPr>
        <w:t>передбачити</w:t>
      </w:r>
      <w:r w:rsidR="00461D10" w:rsidRPr="00CB30EC">
        <w:rPr>
          <w:lang w:val="uk-UA"/>
        </w:rPr>
        <w:t>,</w:t>
      </w:r>
      <w:r w:rsidRPr="00CB30EC">
        <w:rPr>
          <w:lang w:val="uk-UA"/>
        </w:rPr>
        <w:t xml:space="preserve"> яким чином Голова Вищої ради правосуддя буде визначати осіб із запропонованого списку суб’єктів формування Етичної ради для призначення їх членами Е</w:t>
      </w:r>
      <w:r w:rsidR="007B49FA" w:rsidRPr="00CB30EC">
        <w:rPr>
          <w:lang w:val="uk-UA"/>
        </w:rPr>
        <w:t>тичної ради;</w:t>
      </w:r>
      <w:r w:rsidR="00461D10" w:rsidRPr="00CB30EC">
        <w:rPr>
          <w:lang w:val="uk-UA"/>
        </w:rPr>
        <w:t xml:space="preserve"> </w:t>
      </w:r>
      <w:r w:rsidR="007B49FA" w:rsidRPr="00CB30EC">
        <w:rPr>
          <w:lang w:val="uk-UA"/>
        </w:rPr>
        <w:t xml:space="preserve">передбачити, </w:t>
      </w:r>
      <w:r w:rsidRPr="00CB30EC">
        <w:rPr>
          <w:lang w:val="uk-UA"/>
        </w:rPr>
        <w:t xml:space="preserve"> </w:t>
      </w:r>
      <w:r w:rsidR="00F227F8" w:rsidRPr="00CB30EC">
        <w:rPr>
          <w:lang w:val="uk-UA"/>
        </w:rPr>
        <w:t>що список кандидатів у члени Етичної ради має містити кількість кандидатур, яка щонайменше вдвічі перевищує кількість посад членів Етичної ради, тобто щоб Голова Вищої ради правосуддя призначав з розрахунку не менше двох кандидатів на одну вакантну посаду члена Етичної</w:t>
      </w:r>
      <w:r w:rsidR="00DD62CC" w:rsidRPr="00CB30EC">
        <w:rPr>
          <w:lang w:val="uk-UA"/>
        </w:rPr>
        <w:t xml:space="preserve"> ради.</w:t>
      </w:r>
    </w:p>
    <w:p w:rsidR="00696CA1" w:rsidRDefault="003418E1" w:rsidP="00696CA1">
      <w:pPr>
        <w:pStyle w:val="aa"/>
        <w:ind w:firstLine="708"/>
        <w:jc w:val="both"/>
        <w:rPr>
          <w:lang w:val="uk-UA"/>
        </w:rPr>
      </w:pPr>
      <w:r w:rsidRPr="00CA655C">
        <w:rPr>
          <w:lang w:val="uk-UA"/>
        </w:rPr>
        <w:t>5)</w:t>
      </w:r>
      <w:r w:rsidR="0074741A">
        <w:rPr>
          <w:lang w:val="uk-UA"/>
        </w:rPr>
        <w:t xml:space="preserve"> ч</w:t>
      </w:r>
      <w:r w:rsidR="009D3FC0" w:rsidRPr="00CA655C">
        <w:rPr>
          <w:lang w:val="uk-UA"/>
        </w:rPr>
        <w:t xml:space="preserve">астиною дванадцятою статті </w:t>
      </w:r>
      <w:r w:rsidR="007C7B33" w:rsidRPr="00CA655C">
        <w:rPr>
          <w:lang w:val="uk-UA"/>
        </w:rPr>
        <w:t xml:space="preserve">проекту </w:t>
      </w:r>
      <w:r w:rsidR="009D3FC0" w:rsidRPr="00CA655C">
        <w:rPr>
          <w:lang w:val="uk-UA"/>
        </w:rPr>
        <w:t>передбачено, що Державна судова адміністрація України забезпечує відео- та аудіо</w:t>
      </w:r>
      <w:r w:rsidR="00696CA1">
        <w:rPr>
          <w:lang w:val="uk-UA"/>
        </w:rPr>
        <w:t xml:space="preserve"> </w:t>
      </w:r>
      <w:r w:rsidR="009D3FC0" w:rsidRPr="00CA655C">
        <w:rPr>
          <w:lang w:val="uk-UA"/>
        </w:rPr>
        <w:t>фіксацію і трансляцію засідань Етичної ради в режимі реального часу на офіційному веб-порталі судової влади України.</w:t>
      </w:r>
      <w:r w:rsidR="007C7B33" w:rsidRPr="00CA655C">
        <w:rPr>
          <w:lang w:val="uk-UA"/>
        </w:rPr>
        <w:t xml:space="preserve"> </w:t>
      </w:r>
    </w:p>
    <w:p w:rsidR="007C7B33" w:rsidRPr="00CA655C" w:rsidRDefault="00696CA1" w:rsidP="00696CA1">
      <w:pPr>
        <w:pStyle w:val="aa"/>
        <w:ind w:firstLine="708"/>
        <w:jc w:val="both"/>
        <w:rPr>
          <w:lang w:val="uk-UA"/>
        </w:rPr>
      </w:pPr>
      <w:r>
        <w:rPr>
          <w:lang w:val="uk-UA"/>
        </w:rPr>
        <w:t xml:space="preserve">Одночасно </w:t>
      </w:r>
      <w:r w:rsidR="007C7B33" w:rsidRPr="00CA655C">
        <w:rPr>
          <w:lang w:val="uk-UA"/>
        </w:rPr>
        <w:t xml:space="preserve">у частині </w:t>
      </w:r>
      <w:r w:rsidR="007C7B33" w:rsidRPr="00CA655C">
        <w:rPr>
          <w:color w:val="333333"/>
          <w:shd w:val="clear" w:color="auto" w:fill="FFFFFF"/>
          <w:lang w:val="uk-UA"/>
        </w:rPr>
        <w:t xml:space="preserve">двадцять другій цієї ж статті зазначено, що </w:t>
      </w:r>
      <w:r w:rsidR="007C7B33" w:rsidRPr="00CA655C">
        <w:rPr>
          <w:lang w:val="uk-UA"/>
        </w:rPr>
        <w:t xml:space="preserve">організаційно-технічне забезпечення діяльності Етичної ради здійснює Державна судова адміністрація України. </w:t>
      </w:r>
    </w:p>
    <w:p w:rsidR="009D3FC0" w:rsidRPr="00CA655C" w:rsidRDefault="009D3FC0" w:rsidP="007B36A5">
      <w:pPr>
        <w:pStyle w:val="aa"/>
        <w:ind w:firstLine="708"/>
        <w:jc w:val="both"/>
        <w:rPr>
          <w:color w:val="333333"/>
          <w:shd w:val="clear" w:color="auto" w:fill="FFFFFF"/>
          <w:lang w:val="uk-UA"/>
        </w:rPr>
      </w:pPr>
      <w:r w:rsidRPr="00CA655C">
        <w:rPr>
          <w:lang w:val="uk-UA"/>
        </w:rPr>
        <w:t xml:space="preserve">На нашу думку, такі положення проекту не враховують </w:t>
      </w:r>
      <w:r w:rsidR="007B36A5">
        <w:rPr>
          <w:lang w:val="uk-UA"/>
        </w:rPr>
        <w:t xml:space="preserve">того, </w:t>
      </w:r>
      <w:r w:rsidRPr="00CA655C">
        <w:rPr>
          <w:lang w:val="uk-UA"/>
        </w:rPr>
        <w:t>що</w:t>
      </w:r>
      <w:r w:rsidR="00132DD1" w:rsidRPr="00CA655C">
        <w:rPr>
          <w:lang w:val="uk-UA"/>
        </w:rPr>
        <w:t xml:space="preserve"> </w:t>
      </w:r>
      <w:r w:rsidRPr="00CA655C">
        <w:rPr>
          <w:color w:val="333333"/>
          <w:shd w:val="clear" w:color="auto" w:fill="FFFFFF"/>
          <w:lang w:val="uk-UA"/>
        </w:rPr>
        <w:t xml:space="preserve">Державна судова адміністрація України є державним органом у системі правосуддя, який здійснює організаційне та фінансове забезпечення діяльності </w:t>
      </w:r>
      <w:r w:rsidRPr="00AF615C">
        <w:rPr>
          <w:b/>
          <w:color w:val="333333"/>
          <w:shd w:val="clear" w:color="auto" w:fill="FFFFFF"/>
          <w:lang w:val="uk-UA"/>
        </w:rPr>
        <w:t>органів судової влади</w:t>
      </w:r>
      <w:r w:rsidRPr="00CA655C">
        <w:rPr>
          <w:color w:val="333333"/>
          <w:shd w:val="clear" w:color="auto" w:fill="FFFFFF"/>
          <w:lang w:val="uk-UA"/>
        </w:rPr>
        <w:t xml:space="preserve"> у межах повноважень, установлених законом. </w:t>
      </w:r>
      <w:r w:rsidR="00E62363">
        <w:rPr>
          <w:color w:val="333333"/>
          <w:shd w:val="clear" w:color="auto" w:fill="FFFFFF"/>
          <w:lang w:val="uk-UA"/>
        </w:rPr>
        <w:t xml:space="preserve">Водночас </w:t>
      </w:r>
      <w:r w:rsidR="00E62363">
        <w:rPr>
          <w:lang w:val="uk-UA"/>
        </w:rPr>
        <w:t>перелік</w:t>
      </w:r>
      <w:r w:rsidR="00E62363" w:rsidRPr="00E62363">
        <w:rPr>
          <w:lang w:val="uk-UA"/>
        </w:rPr>
        <w:t xml:space="preserve"> </w:t>
      </w:r>
      <w:r w:rsidR="00E62363" w:rsidRPr="00E62363">
        <w:rPr>
          <w:rStyle w:val="ad"/>
          <w:i w:val="0"/>
          <w:lang w:val="uk-UA"/>
        </w:rPr>
        <w:t>органів</w:t>
      </w:r>
      <w:r w:rsidR="00E62363" w:rsidRPr="00E62363">
        <w:rPr>
          <w:i/>
          <w:lang w:val="uk-UA"/>
        </w:rPr>
        <w:t>,</w:t>
      </w:r>
      <w:r w:rsidR="00E62363" w:rsidRPr="00E62363">
        <w:rPr>
          <w:lang w:val="uk-UA"/>
        </w:rPr>
        <w:t xml:space="preserve"> які входять до </w:t>
      </w:r>
      <w:r w:rsidR="00E62363" w:rsidRPr="00E62363">
        <w:rPr>
          <w:rStyle w:val="ad"/>
          <w:i w:val="0"/>
          <w:lang w:val="uk-UA"/>
        </w:rPr>
        <w:t>судової влади</w:t>
      </w:r>
      <w:r w:rsidR="00E62363">
        <w:rPr>
          <w:rStyle w:val="ad"/>
          <w:i w:val="0"/>
          <w:lang w:val="uk-UA"/>
        </w:rPr>
        <w:t>,</w:t>
      </w:r>
      <w:r w:rsidR="00722D6B">
        <w:rPr>
          <w:lang w:val="uk-UA"/>
        </w:rPr>
        <w:t xml:space="preserve">  Конституція</w:t>
      </w:r>
      <w:r w:rsidR="00E62363" w:rsidRPr="00E62363">
        <w:rPr>
          <w:lang w:val="uk-UA"/>
        </w:rPr>
        <w:t xml:space="preserve"> </w:t>
      </w:r>
      <w:r w:rsidR="00E62363">
        <w:rPr>
          <w:lang w:val="uk-UA"/>
        </w:rPr>
        <w:t xml:space="preserve">України </w:t>
      </w:r>
      <w:r w:rsidR="00E62363" w:rsidRPr="00E62363">
        <w:rPr>
          <w:lang w:val="uk-UA"/>
        </w:rPr>
        <w:t>н</w:t>
      </w:r>
      <w:r w:rsidR="00722D6B">
        <w:rPr>
          <w:lang w:val="uk-UA"/>
        </w:rPr>
        <w:t>е</w:t>
      </w:r>
      <w:r w:rsidR="006F268A">
        <w:rPr>
          <w:lang w:val="uk-UA"/>
        </w:rPr>
        <w:t xml:space="preserve"> </w:t>
      </w:r>
      <w:r w:rsidR="00722D6B">
        <w:rPr>
          <w:lang w:val="uk-UA"/>
        </w:rPr>
        <w:t>містить</w:t>
      </w:r>
      <w:r w:rsidR="00E62363">
        <w:rPr>
          <w:lang w:val="uk-UA"/>
        </w:rPr>
        <w:t>, відсутній він і в Законі України «Про судоустрій і статус суддів».</w:t>
      </w:r>
    </w:p>
    <w:p w:rsidR="007B5AA8" w:rsidRPr="00CA655C" w:rsidRDefault="00B57234" w:rsidP="007B5AA8">
      <w:pPr>
        <w:pStyle w:val="aa"/>
        <w:ind w:firstLine="708"/>
        <w:jc w:val="both"/>
        <w:rPr>
          <w:rFonts w:cs="Times New Roman"/>
          <w:lang w:val="uk-UA"/>
        </w:rPr>
      </w:pPr>
      <w:r>
        <w:rPr>
          <w:color w:val="333333"/>
          <w:shd w:val="clear" w:color="auto" w:fill="FFFFFF"/>
          <w:lang w:val="uk-UA"/>
        </w:rPr>
        <w:t xml:space="preserve">Крім того, </w:t>
      </w:r>
      <w:r w:rsidR="008E1FA1" w:rsidRPr="00CA655C">
        <w:rPr>
          <w:lang w:val="uk-UA" w:eastAsia="uk-UA"/>
        </w:rPr>
        <w:t xml:space="preserve">реалізація таких положень </w:t>
      </w:r>
      <w:r w:rsidR="008E1FA1" w:rsidRPr="00CA655C">
        <w:rPr>
          <w:lang w:val="uk-UA"/>
        </w:rPr>
        <w:t>у р</w:t>
      </w:r>
      <w:r w:rsidR="0099507D">
        <w:rPr>
          <w:lang w:val="uk-UA"/>
        </w:rPr>
        <w:t>азі прийняття проекту як Закону</w:t>
      </w:r>
      <w:r w:rsidR="008E1FA1" w:rsidRPr="00CA655C">
        <w:rPr>
          <w:lang w:val="uk-UA"/>
        </w:rPr>
        <w:t xml:space="preserve"> може вплинути на вид</w:t>
      </w:r>
      <w:r w:rsidR="00B001B3">
        <w:rPr>
          <w:lang w:val="uk-UA"/>
        </w:rPr>
        <w:t xml:space="preserve">атки Державного бюджету України, </w:t>
      </w:r>
      <w:r w:rsidR="007B5AA8" w:rsidRPr="00CA655C">
        <w:rPr>
          <w:rFonts w:cs="Times New Roman"/>
          <w:lang w:val="uk-UA"/>
        </w:rPr>
        <w:t>а відтак, зазначений законопроект у разі прийняття його як Закону не може набирати чинності з дня, наступного за днем його опублікування (пункт 1 розділу ІІ  проекту), оскільки це не узгоджуватиметься із частиною третьою статті 27</w:t>
      </w:r>
      <w:r w:rsidR="007B5AA8" w:rsidRPr="007B5AA8">
        <w:rPr>
          <w:rFonts w:cs="Times New Roman"/>
          <w:lang w:val="uk-UA"/>
        </w:rPr>
        <w:t xml:space="preserve"> </w:t>
      </w:r>
      <w:r w:rsidR="007B5AA8" w:rsidRPr="00CA655C">
        <w:rPr>
          <w:rFonts w:cs="Times New Roman"/>
          <w:lang w:val="uk-UA"/>
        </w:rPr>
        <w:t>Бюджетного кодексу України щодо часу прийняття та введення в дію законів України або окремих їх положень, що впливають на показники бюджету.</w:t>
      </w:r>
    </w:p>
    <w:p w:rsidR="007B5AA8" w:rsidRPr="00CA655C" w:rsidRDefault="007B5AA8" w:rsidP="007B5AA8">
      <w:pPr>
        <w:pStyle w:val="aa"/>
        <w:ind w:firstLine="700"/>
        <w:jc w:val="both"/>
        <w:rPr>
          <w:color w:val="333333"/>
          <w:shd w:val="clear" w:color="auto" w:fill="FFFFFF"/>
          <w:lang w:val="uk-UA"/>
        </w:rPr>
      </w:pPr>
      <w:r>
        <w:rPr>
          <w:lang w:val="uk-UA"/>
        </w:rPr>
        <w:tab/>
        <w:t>Це саме зауваження стосується пункту</w:t>
      </w:r>
      <w:r w:rsidRPr="00CA655C">
        <w:rPr>
          <w:lang w:val="uk-UA"/>
        </w:rPr>
        <w:t xml:space="preserve">  23</w:t>
      </w:r>
      <w:r w:rsidRPr="00CA655C">
        <w:rPr>
          <w:vertAlign w:val="superscript"/>
          <w:lang w:val="uk-UA"/>
        </w:rPr>
        <w:t>2</w:t>
      </w:r>
      <w:r w:rsidRPr="00CA655C">
        <w:rPr>
          <w:lang w:val="uk-UA"/>
        </w:rPr>
        <w:t xml:space="preserve"> </w:t>
      </w:r>
      <w:r>
        <w:rPr>
          <w:lang w:val="uk-UA"/>
        </w:rPr>
        <w:t>розділу ІІІ «Прикінцеві та перехідні положення» Закону України «Про Вищу раду правосуддя» в редакції проекту.</w:t>
      </w:r>
    </w:p>
    <w:p w:rsidR="009D5F5B" w:rsidRPr="00CA655C" w:rsidRDefault="008E1FA1" w:rsidP="00B57234">
      <w:pPr>
        <w:pStyle w:val="aa"/>
        <w:ind w:firstLine="708"/>
        <w:jc w:val="both"/>
        <w:rPr>
          <w:lang w:val="uk-UA"/>
        </w:rPr>
      </w:pPr>
      <w:r w:rsidRPr="00CA655C">
        <w:rPr>
          <w:color w:val="333333"/>
          <w:shd w:val="clear" w:color="auto" w:fill="FFFFFF"/>
          <w:lang w:val="uk-UA"/>
        </w:rPr>
        <w:t xml:space="preserve">З огляду на викладене, а також враховуючи те, що </w:t>
      </w:r>
      <w:r w:rsidR="00BF44E5" w:rsidRPr="00CA655C">
        <w:rPr>
          <w:color w:val="333333"/>
          <w:shd w:val="clear" w:color="auto" w:fill="FFFFFF"/>
          <w:lang w:val="uk-UA"/>
        </w:rPr>
        <w:t>Етична рада прийматиме участь у відборі</w:t>
      </w:r>
      <w:r w:rsidR="007B49FA" w:rsidRPr="00CA655C">
        <w:rPr>
          <w:color w:val="333333"/>
          <w:shd w:val="clear" w:color="auto" w:fill="FFFFFF"/>
          <w:lang w:val="uk-UA"/>
        </w:rPr>
        <w:t xml:space="preserve"> кандидатів на посади членів</w:t>
      </w:r>
      <w:r w:rsidR="00BF44E5" w:rsidRPr="00CA655C">
        <w:rPr>
          <w:color w:val="333333"/>
          <w:shd w:val="clear" w:color="auto" w:fill="FFFFFF"/>
          <w:lang w:val="uk-UA"/>
        </w:rPr>
        <w:t xml:space="preserve"> Вищої ради юстиції, а також п</w:t>
      </w:r>
      <w:r w:rsidR="00132DD1" w:rsidRPr="00CA655C">
        <w:rPr>
          <w:color w:val="333333"/>
          <w:shd w:val="clear" w:color="auto" w:fill="FFFFFF"/>
          <w:lang w:val="uk-UA"/>
        </w:rPr>
        <w:t>ризначення та звільнення членів Етичної ради здійсню</w:t>
      </w:r>
      <w:r w:rsidRPr="00CA655C">
        <w:rPr>
          <w:color w:val="333333"/>
          <w:shd w:val="clear" w:color="auto" w:fill="FFFFFF"/>
          <w:lang w:val="uk-UA"/>
        </w:rPr>
        <w:t xml:space="preserve">ватиметься </w:t>
      </w:r>
      <w:r w:rsidR="00132DD1" w:rsidRPr="00CA655C">
        <w:rPr>
          <w:color w:val="333333"/>
          <w:shd w:val="clear" w:color="auto" w:fill="FFFFFF"/>
          <w:lang w:val="uk-UA"/>
        </w:rPr>
        <w:t xml:space="preserve"> Головою Вищої ради правосуддя</w:t>
      </w:r>
      <w:r w:rsidR="00BF44E5" w:rsidRPr="00CA655C">
        <w:rPr>
          <w:color w:val="333333"/>
          <w:shd w:val="clear" w:color="auto" w:fill="FFFFFF"/>
          <w:lang w:val="uk-UA"/>
        </w:rPr>
        <w:t xml:space="preserve">, положення проекту щодо покладення на Державну судову адміністрацію України </w:t>
      </w:r>
      <w:r w:rsidR="007C7B33" w:rsidRPr="00CA655C">
        <w:rPr>
          <w:color w:val="333333"/>
          <w:shd w:val="clear" w:color="auto" w:fill="FFFFFF"/>
          <w:lang w:val="uk-UA"/>
        </w:rPr>
        <w:t>зазначених повноважень</w:t>
      </w:r>
      <w:r w:rsidR="00672D32" w:rsidRPr="00CA655C">
        <w:rPr>
          <w:color w:val="333333"/>
          <w:shd w:val="clear" w:color="auto" w:fill="FFFFFF"/>
          <w:lang w:val="uk-UA"/>
        </w:rPr>
        <w:t>,</w:t>
      </w:r>
      <w:r w:rsidR="00BF44E5" w:rsidRPr="00CA655C">
        <w:rPr>
          <w:color w:val="333333"/>
          <w:shd w:val="clear" w:color="auto" w:fill="FFFFFF"/>
          <w:lang w:val="uk-UA"/>
        </w:rPr>
        <w:t xml:space="preserve"> виглядають сумнівними</w:t>
      </w:r>
      <w:r w:rsidR="00197C78">
        <w:rPr>
          <w:color w:val="333333"/>
          <w:shd w:val="clear" w:color="auto" w:fill="FFFFFF"/>
          <w:lang w:val="uk-UA"/>
        </w:rPr>
        <w:t xml:space="preserve"> з огляду на її правовий статус;</w:t>
      </w:r>
    </w:p>
    <w:p w:rsidR="00D10C79" w:rsidRPr="00197C78" w:rsidRDefault="009D5F5B" w:rsidP="003728E7">
      <w:pPr>
        <w:pStyle w:val="aa"/>
        <w:ind w:firstLine="708"/>
        <w:jc w:val="both"/>
        <w:rPr>
          <w:lang w:val="uk-UA"/>
        </w:rPr>
      </w:pPr>
      <w:r w:rsidRPr="00197C78">
        <w:rPr>
          <w:lang w:val="uk-UA"/>
        </w:rPr>
        <w:t>6)</w:t>
      </w:r>
      <w:r w:rsidR="00197C78">
        <w:rPr>
          <w:lang w:val="uk-UA"/>
        </w:rPr>
        <w:t xml:space="preserve"> в</w:t>
      </w:r>
      <w:r w:rsidRPr="00197C78">
        <w:rPr>
          <w:lang w:val="uk-UA"/>
        </w:rPr>
        <w:t xml:space="preserve">ідповідно до частини тринадцятої </w:t>
      </w:r>
      <w:r w:rsidR="00D10C79" w:rsidRPr="00197C78">
        <w:rPr>
          <w:lang w:val="uk-UA"/>
        </w:rPr>
        <w:t xml:space="preserve">статті </w:t>
      </w:r>
      <w:r w:rsidRPr="00197C78">
        <w:rPr>
          <w:lang w:val="uk-UA"/>
        </w:rPr>
        <w:t xml:space="preserve">член Етичної ради має право брати участь у </w:t>
      </w:r>
      <w:r w:rsidR="00D10C79" w:rsidRPr="00197C78">
        <w:rPr>
          <w:lang w:val="uk-UA"/>
        </w:rPr>
        <w:t xml:space="preserve">її </w:t>
      </w:r>
      <w:r w:rsidRPr="00197C78">
        <w:rPr>
          <w:lang w:val="uk-UA"/>
        </w:rPr>
        <w:t xml:space="preserve">засіданнях і ухваленні рішень дистанційно в режимі </w:t>
      </w:r>
      <w:proofErr w:type="spellStart"/>
      <w:r w:rsidRPr="00197C78">
        <w:rPr>
          <w:lang w:val="uk-UA"/>
        </w:rPr>
        <w:t>відеоконференції</w:t>
      </w:r>
      <w:proofErr w:type="spellEnd"/>
      <w:r w:rsidRPr="00197C78">
        <w:rPr>
          <w:lang w:val="uk-UA"/>
        </w:rPr>
        <w:t xml:space="preserve"> з використанням засобів електронного зв'язку. </w:t>
      </w:r>
    </w:p>
    <w:p w:rsidR="009D5F5B" w:rsidRPr="00197C78" w:rsidRDefault="009D5F5B" w:rsidP="003728E7">
      <w:pPr>
        <w:pStyle w:val="aa"/>
        <w:ind w:firstLine="708"/>
        <w:jc w:val="both"/>
        <w:rPr>
          <w:lang w:val="uk-UA"/>
        </w:rPr>
      </w:pPr>
      <w:r w:rsidRPr="00197C78">
        <w:rPr>
          <w:lang w:val="uk-UA"/>
        </w:rPr>
        <w:t>На нашу думку, з</w:t>
      </w:r>
      <w:r w:rsidR="00D10C79" w:rsidRPr="00197C78">
        <w:rPr>
          <w:lang w:val="uk-UA"/>
        </w:rPr>
        <w:t xml:space="preserve">азначену редакцію слід уточнити шляхом надання переліку випадків, коли </w:t>
      </w:r>
      <w:r w:rsidRPr="00197C78">
        <w:rPr>
          <w:lang w:val="uk-UA"/>
        </w:rPr>
        <w:t xml:space="preserve">член </w:t>
      </w:r>
      <w:r w:rsidR="00D10C79" w:rsidRPr="00197C78">
        <w:rPr>
          <w:lang w:val="uk-UA"/>
        </w:rPr>
        <w:t xml:space="preserve">Етичної ради </w:t>
      </w:r>
      <w:r w:rsidRPr="00197C78">
        <w:rPr>
          <w:lang w:val="uk-UA"/>
        </w:rPr>
        <w:t>може брати участь дистанційно</w:t>
      </w:r>
      <w:r w:rsidR="00217627">
        <w:rPr>
          <w:lang w:val="uk-UA"/>
        </w:rPr>
        <w:t>;</w:t>
      </w:r>
    </w:p>
    <w:p w:rsidR="00F54641" w:rsidRPr="00CA655C" w:rsidRDefault="008755FD" w:rsidP="00393413">
      <w:pPr>
        <w:pStyle w:val="aa"/>
        <w:ind w:firstLine="708"/>
        <w:jc w:val="both"/>
        <w:rPr>
          <w:rFonts w:cs="Times New Roman"/>
          <w:lang w:val="uk-UA"/>
        </w:rPr>
      </w:pPr>
      <w:r w:rsidRPr="00E25EF3">
        <w:rPr>
          <w:lang w:val="uk-UA"/>
        </w:rPr>
        <w:t>7</w:t>
      </w:r>
      <w:r w:rsidR="00677513" w:rsidRPr="00E25EF3">
        <w:rPr>
          <w:lang w:val="uk-UA"/>
        </w:rPr>
        <w:t>)</w:t>
      </w:r>
      <w:r w:rsidR="00217627">
        <w:rPr>
          <w:lang w:val="uk-UA"/>
        </w:rPr>
        <w:t xml:space="preserve"> в</w:t>
      </w:r>
      <w:r w:rsidR="00E25EF3" w:rsidRPr="00E25EF3">
        <w:rPr>
          <w:rFonts w:cs="Times New Roman"/>
          <w:lang w:val="uk-UA"/>
        </w:rPr>
        <w:t xml:space="preserve"> абзаці першому</w:t>
      </w:r>
      <w:r w:rsidR="00E25EF3">
        <w:rPr>
          <w:rFonts w:cs="Times New Roman"/>
          <w:b/>
          <w:lang w:val="uk-UA"/>
        </w:rPr>
        <w:t xml:space="preserve"> </w:t>
      </w:r>
      <w:r w:rsidR="00E25EF3">
        <w:rPr>
          <w:rFonts w:cs="Times New Roman"/>
          <w:lang w:val="uk-UA"/>
        </w:rPr>
        <w:t>частини вісімнадцятої</w:t>
      </w:r>
      <w:r w:rsidR="00F54641" w:rsidRPr="00CA655C">
        <w:rPr>
          <w:rFonts w:cs="Times New Roman"/>
          <w:lang w:val="uk-UA"/>
        </w:rPr>
        <w:t xml:space="preserve"> статті пропонуємо слова «зазначені показники таким чином» замінити словами «зазначені критерії таким чином».</w:t>
      </w:r>
    </w:p>
    <w:p w:rsidR="00F54641" w:rsidRPr="00CA655C" w:rsidRDefault="00F54641" w:rsidP="00516BB4">
      <w:pPr>
        <w:pStyle w:val="aa"/>
        <w:ind w:firstLine="708"/>
        <w:jc w:val="both"/>
        <w:rPr>
          <w:rFonts w:cs="Times New Roman"/>
          <w:b/>
          <w:lang w:val="uk-UA"/>
        </w:rPr>
      </w:pPr>
      <w:r w:rsidRPr="00CA655C">
        <w:rPr>
          <w:rFonts w:cs="Times New Roman"/>
          <w:lang w:val="uk-UA"/>
        </w:rPr>
        <w:t>Крім того, у пунктах 1 і 2 цієї ж частини слово «показникам», «показнику» пропонуємо замінити словом «критеріям», «критерію»</w:t>
      </w:r>
      <w:r w:rsidR="00550299">
        <w:rPr>
          <w:rFonts w:cs="Times New Roman"/>
          <w:lang w:val="uk-UA"/>
        </w:rPr>
        <w:t>;</w:t>
      </w:r>
      <w:r w:rsidRPr="00CA655C">
        <w:rPr>
          <w:rFonts w:cs="Times New Roman"/>
          <w:lang w:val="uk-UA"/>
        </w:rPr>
        <w:t xml:space="preserve"> </w:t>
      </w:r>
    </w:p>
    <w:p w:rsidR="00853B81" w:rsidRDefault="00BD541E" w:rsidP="00853B81">
      <w:pPr>
        <w:pStyle w:val="aa"/>
        <w:ind w:firstLine="708"/>
        <w:jc w:val="both"/>
        <w:rPr>
          <w:lang w:val="uk-UA"/>
        </w:rPr>
      </w:pPr>
      <w:r>
        <w:rPr>
          <w:lang w:val="uk-UA"/>
        </w:rPr>
        <w:t>8</w:t>
      </w:r>
      <w:r w:rsidR="003C5C52" w:rsidRPr="00CA655C">
        <w:rPr>
          <w:lang w:val="uk-UA"/>
        </w:rPr>
        <w:t>)</w:t>
      </w:r>
      <w:r w:rsidR="00550299">
        <w:rPr>
          <w:lang w:val="uk-UA"/>
        </w:rPr>
        <w:t xml:space="preserve"> ч</w:t>
      </w:r>
      <w:r w:rsidR="003C5C52" w:rsidRPr="00CA655C">
        <w:rPr>
          <w:lang w:val="uk-UA"/>
        </w:rPr>
        <w:t xml:space="preserve">астиною двадцятою </w:t>
      </w:r>
      <w:r w:rsidR="00853B81">
        <w:rPr>
          <w:lang w:val="uk-UA"/>
        </w:rPr>
        <w:t xml:space="preserve">статті </w:t>
      </w:r>
      <w:r w:rsidR="003C5C52" w:rsidRPr="00CA655C">
        <w:rPr>
          <w:lang w:val="uk-UA"/>
        </w:rPr>
        <w:t>передбачено, що Етична рада для здійснення своїх повноважень, зокрема:</w:t>
      </w:r>
      <w:r w:rsidR="00853B81">
        <w:rPr>
          <w:lang w:val="uk-UA"/>
        </w:rPr>
        <w:t xml:space="preserve"> </w:t>
      </w:r>
    </w:p>
    <w:p w:rsidR="00853B81" w:rsidRDefault="003C5C52" w:rsidP="00853B81">
      <w:pPr>
        <w:pStyle w:val="aa"/>
        <w:ind w:firstLine="708"/>
        <w:jc w:val="both"/>
        <w:rPr>
          <w:lang w:val="uk-UA"/>
        </w:rPr>
      </w:pPr>
      <w:r w:rsidRPr="00CA655C">
        <w:rPr>
          <w:lang w:val="uk-UA"/>
        </w:rPr>
        <w:t>збирає, перевіряє та аналізує інформацію про кандидата на посаду члена Вищої ради правосуддя, у тому числі конфіденційну інформацію з персональними даними, отриману від органів державної влади та органів місцевого самоврядування, інформацію, отриману від фізичних та юридичних осіб, із засобів масової інформації та інших джерел, необхідну для здійснення повноважень Етичної ради;</w:t>
      </w:r>
      <w:r w:rsidR="00853B81">
        <w:rPr>
          <w:lang w:val="uk-UA"/>
        </w:rPr>
        <w:t xml:space="preserve"> </w:t>
      </w:r>
    </w:p>
    <w:p w:rsidR="003C5C52" w:rsidRPr="00CA655C" w:rsidRDefault="003C5C52" w:rsidP="00853B81">
      <w:pPr>
        <w:pStyle w:val="aa"/>
        <w:ind w:firstLine="708"/>
        <w:jc w:val="both"/>
        <w:rPr>
          <w:lang w:val="uk-UA"/>
        </w:rPr>
      </w:pPr>
      <w:r w:rsidRPr="00CA655C">
        <w:rPr>
          <w:lang w:val="uk-UA"/>
        </w:rPr>
        <w:t>має право звертатися до кандидата на посаду члена Вищої ради правосуддя, а також спеціально уповноважених суб’єктів у сфері протидії корупції, інших органів державної влади, органів місцевого самоврядування, підприємств, установ та організацій незалежно від форми власності та підпорядкування, їх посадових осіб, будь-яких юридичних осіб щодо надання пояснень, документів чи інформації з метою перевірки кандидатів на посаду члена Вищої ради правосуддя.</w:t>
      </w:r>
    </w:p>
    <w:p w:rsidR="005C5D7D" w:rsidRPr="00CA655C" w:rsidRDefault="005C5D7D" w:rsidP="00853B81">
      <w:pPr>
        <w:pStyle w:val="aa"/>
        <w:ind w:firstLine="708"/>
        <w:jc w:val="both"/>
        <w:rPr>
          <w:lang w:val="uk-UA"/>
        </w:rPr>
      </w:pPr>
      <w:r w:rsidRPr="00CA655C">
        <w:rPr>
          <w:lang w:val="uk-UA"/>
        </w:rPr>
        <w:t>Для здійснення своїх повноважень членам Етичної ради надається право безоплатного та повного доступу до відкритих державних реєстрів, суддівських досьє (досьє кандидатів на посаду судді).</w:t>
      </w:r>
    </w:p>
    <w:p w:rsidR="00853B81" w:rsidRDefault="00C5705D" w:rsidP="00853B81">
      <w:pPr>
        <w:pStyle w:val="aa"/>
        <w:ind w:firstLine="708"/>
        <w:jc w:val="both"/>
        <w:rPr>
          <w:rStyle w:val="rvts0"/>
          <w:rFonts w:cs="Times New Roman"/>
          <w:color w:val="000000" w:themeColor="text1"/>
          <w:szCs w:val="28"/>
          <w:lang w:val="uk-UA"/>
        </w:rPr>
      </w:pPr>
      <w:r w:rsidRPr="00CA655C">
        <w:rPr>
          <w:rFonts w:cs="Times New Roman"/>
          <w:lang w:val="uk-UA"/>
        </w:rPr>
        <w:t>Водночас</w:t>
      </w:r>
      <w:r w:rsidRPr="00CA655C">
        <w:rPr>
          <w:rStyle w:val="rvts0"/>
          <w:rFonts w:cs="Times New Roman"/>
          <w:color w:val="000000" w:themeColor="text1"/>
          <w:szCs w:val="28"/>
          <w:lang w:val="uk-UA"/>
        </w:rPr>
        <w:t xml:space="preserve"> частина двадцять перша </w:t>
      </w:r>
      <w:r w:rsidR="00853B81">
        <w:rPr>
          <w:rStyle w:val="rvts0"/>
          <w:rFonts w:cs="Times New Roman"/>
          <w:color w:val="000000" w:themeColor="text1"/>
          <w:szCs w:val="28"/>
          <w:lang w:val="uk-UA"/>
        </w:rPr>
        <w:t xml:space="preserve">цієї ж статті </w:t>
      </w:r>
      <w:r w:rsidRPr="00CA655C">
        <w:rPr>
          <w:rStyle w:val="rvts0"/>
          <w:rFonts w:cs="Times New Roman"/>
          <w:color w:val="000000" w:themeColor="text1"/>
          <w:szCs w:val="28"/>
          <w:lang w:val="uk-UA"/>
        </w:rPr>
        <w:t>зобов’язує члена Етичної ради</w:t>
      </w:r>
      <w:r w:rsidR="00853B81">
        <w:rPr>
          <w:rStyle w:val="rvts0"/>
          <w:rFonts w:cs="Times New Roman"/>
          <w:color w:val="000000" w:themeColor="text1"/>
          <w:szCs w:val="28"/>
          <w:lang w:val="uk-UA"/>
        </w:rPr>
        <w:t xml:space="preserve"> </w:t>
      </w:r>
      <w:r w:rsidRPr="00CA655C">
        <w:rPr>
          <w:rStyle w:val="rvts0"/>
          <w:rFonts w:cs="Times New Roman"/>
          <w:color w:val="000000" w:themeColor="text1"/>
          <w:szCs w:val="28"/>
          <w:lang w:val="uk-UA"/>
        </w:rPr>
        <w:t xml:space="preserve">забезпечувати захист персональних даних  та іншої інформації, що стала відома у зв'язку зі здійсненням своїх повноважень, та забороняє їх використання для інших цілей, ніж виконання своїх обов’язків. </w:t>
      </w:r>
    </w:p>
    <w:p w:rsidR="00C5705D" w:rsidRPr="00CA655C" w:rsidRDefault="00C5705D" w:rsidP="00853B81">
      <w:pPr>
        <w:pStyle w:val="aa"/>
        <w:ind w:firstLine="708"/>
        <w:jc w:val="both"/>
        <w:rPr>
          <w:rFonts w:cs="Times New Roman"/>
          <w:lang w:val="uk-UA" w:eastAsia="ru-RU"/>
        </w:rPr>
      </w:pPr>
      <w:r w:rsidRPr="00CA655C">
        <w:rPr>
          <w:rStyle w:val="rvts0"/>
          <w:rFonts w:cs="Times New Roman"/>
          <w:color w:val="000000" w:themeColor="text1"/>
          <w:szCs w:val="28"/>
          <w:lang w:val="uk-UA"/>
        </w:rPr>
        <w:t xml:space="preserve">Слід зазначити, що у проекті відсутні обсяги </w:t>
      </w:r>
      <w:proofErr w:type="spellStart"/>
      <w:r w:rsidRPr="00CA655C">
        <w:rPr>
          <w:rStyle w:val="rvts0"/>
          <w:rFonts w:cs="Times New Roman"/>
          <w:color w:val="000000" w:themeColor="text1"/>
          <w:szCs w:val="28"/>
          <w:lang w:val="uk-UA"/>
        </w:rPr>
        <w:t>дискреції</w:t>
      </w:r>
      <w:proofErr w:type="spellEnd"/>
      <w:r w:rsidRPr="00CA655C">
        <w:rPr>
          <w:rStyle w:val="rvts0"/>
          <w:rFonts w:cs="Times New Roman"/>
          <w:color w:val="000000" w:themeColor="text1"/>
          <w:szCs w:val="28"/>
          <w:lang w:val="uk-UA"/>
        </w:rPr>
        <w:t xml:space="preserve"> щодо доступу, зокрема до інформації з обмеженим доступом (в тому числі державної таємниці) та чіткий спосіб здійснення членами Етичної ради таких дискреційних повноважень.</w:t>
      </w:r>
      <w:r w:rsidR="00853B81">
        <w:rPr>
          <w:rStyle w:val="rvts0"/>
          <w:rFonts w:cs="Times New Roman"/>
          <w:color w:val="000000" w:themeColor="text1"/>
          <w:szCs w:val="28"/>
          <w:lang w:val="uk-UA"/>
        </w:rPr>
        <w:t xml:space="preserve"> </w:t>
      </w:r>
      <w:r w:rsidRPr="00CA655C">
        <w:rPr>
          <w:rFonts w:cs="Times New Roman"/>
          <w:lang w:val="uk-UA" w:eastAsia="ru-RU"/>
        </w:rPr>
        <w:t xml:space="preserve">За такого </w:t>
      </w:r>
      <w:r w:rsidR="00853B81">
        <w:rPr>
          <w:rFonts w:cs="Times New Roman"/>
          <w:lang w:val="uk-UA" w:eastAsia="ru-RU"/>
        </w:rPr>
        <w:t xml:space="preserve">законодавчого </w:t>
      </w:r>
      <w:r w:rsidRPr="00CA655C">
        <w:rPr>
          <w:rFonts w:cs="Times New Roman"/>
          <w:lang w:val="uk-UA" w:eastAsia="ru-RU"/>
        </w:rPr>
        <w:t>підходу законодавець, на нашу думку, не створює</w:t>
      </w:r>
      <w:r w:rsidR="00CA1907">
        <w:rPr>
          <w:rFonts w:cs="Times New Roman"/>
          <w:lang w:val="uk-UA" w:eastAsia="ru-RU"/>
        </w:rPr>
        <w:t xml:space="preserve"> </w:t>
      </w:r>
      <w:r w:rsidRPr="00CA655C">
        <w:rPr>
          <w:rFonts w:cs="Times New Roman"/>
          <w:lang w:val="uk-UA" w:eastAsia="ru-RU"/>
        </w:rPr>
        <w:t xml:space="preserve">належних правових механізмів, що мають забезпечувати реалізацію закріплених Конституцією і законами України засад передбачуваності поширення охоронюваної законом інформації. </w:t>
      </w:r>
    </w:p>
    <w:p w:rsidR="00C5705D" w:rsidRPr="00CA655C" w:rsidRDefault="00C5705D" w:rsidP="00CA1907">
      <w:pPr>
        <w:pStyle w:val="aa"/>
        <w:ind w:firstLine="708"/>
        <w:jc w:val="both"/>
        <w:rPr>
          <w:rFonts w:cs="Times New Roman"/>
          <w:lang w:val="uk-UA" w:eastAsia="ru-RU"/>
        </w:rPr>
      </w:pPr>
      <w:r w:rsidRPr="00CA655C">
        <w:rPr>
          <w:rStyle w:val="rvts0"/>
          <w:rFonts w:cs="Times New Roman"/>
          <w:color w:val="000000" w:themeColor="text1"/>
          <w:szCs w:val="28"/>
          <w:lang w:val="uk-UA"/>
        </w:rPr>
        <w:t xml:space="preserve">Оскільки повноваження членів Етичної ради є дискреційними, то необхідно, щоб визначення відповідних повноважень узгоджувалося з конституційним принципом верховенства права, зокрема, таким його елементом, як </w:t>
      </w:r>
      <w:r w:rsidR="00CA1907">
        <w:rPr>
          <w:rStyle w:val="rvts0"/>
          <w:rFonts w:cs="Times New Roman"/>
          <w:color w:val="000000" w:themeColor="text1"/>
          <w:szCs w:val="28"/>
          <w:lang w:val="uk-UA"/>
        </w:rPr>
        <w:t>правова</w:t>
      </w:r>
      <w:r w:rsidRPr="00CA655C">
        <w:rPr>
          <w:rStyle w:val="rvts0"/>
          <w:rFonts w:cs="Times New Roman"/>
          <w:color w:val="000000" w:themeColor="text1"/>
          <w:szCs w:val="28"/>
          <w:lang w:val="uk-UA"/>
        </w:rPr>
        <w:t xml:space="preserve"> визначеність.</w:t>
      </w:r>
    </w:p>
    <w:p w:rsidR="00C5705D" w:rsidRPr="00CA655C" w:rsidRDefault="00C5705D" w:rsidP="00CA1907">
      <w:pPr>
        <w:pStyle w:val="aa"/>
        <w:ind w:firstLine="708"/>
        <w:jc w:val="both"/>
        <w:rPr>
          <w:rStyle w:val="rvts0"/>
          <w:rFonts w:cs="Times New Roman"/>
          <w:szCs w:val="28"/>
          <w:lang w:val="uk-UA"/>
        </w:rPr>
      </w:pPr>
      <w:r w:rsidRPr="00CA655C">
        <w:rPr>
          <w:rStyle w:val="rvts0"/>
          <w:rFonts w:cs="Times New Roman"/>
          <w:szCs w:val="28"/>
          <w:lang w:val="uk-UA"/>
        </w:rPr>
        <w:t>Варто нагадати, що за правовими позиціями Конституційного Суду України, викладеними у його рішенні від 20 січня 2012 року № 2-рп/2012:</w:t>
      </w:r>
    </w:p>
    <w:p w:rsidR="00C5705D" w:rsidRPr="00CA655C" w:rsidRDefault="00C5705D" w:rsidP="00CA1907">
      <w:pPr>
        <w:pStyle w:val="aa"/>
        <w:ind w:firstLine="708"/>
        <w:jc w:val="both"/>
        <w:rPr>
          <w:rStyle w:val="rvts0"/>
          <w:rFonts w:cs="Times New Roman"/>
          <w:szCs w:val="28"/>
          <w:lang w:val="uk-UA"/>
        </w:rPr>
      </w:pPr>
      <w:r w:rsidRPr="00CA655C">
        <w:rPr>
          <w:rStyle w:val="rvts0"/>
          <w:rFonts w:cs="Times New Roman"/>
          <w:szCs w:val="28"/>
          <w:lang w:val="uk-UA"/>
        </w:rPr>
        <w:t>«право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C5705D" w:rsidRPr="00CA655C" w:rsidRDefault="00C5705D" w:rsidP="00CA1907">
      <w:pPr>
        <w:pStyle w:val="aa"/>
        <w:ind w:firstLine="708"/>
        <w:jc w:val="both"/>
        <w:rPr>
          <w:rStyle w:val="rvts0"/>
          <w:rFonts w:cs="Times New Roman"/>
          <w:szCs w:val="28"/>
          <w:lang w:val="uk-UA"/>
        </w:rPr>
      </w:pPr>
      <w:r w:rsidRPr="00CA655C">
        <w:rPr>
          <w:rStyle w:val="rvts0"/>
          <w:rFonts w:cs="Times New Roman"/>
          <w:szCs w:val="28"/>
          <w:lang w:val="uk-UA"/>
        </w:rPr>
        <w:t>«перелік даних про особу, які визнаються як конфіденційна інформація, не є вичерпним» (абзац шостий підпункту 3.2 пункту 3 мотивувальної частини);</w:t>
      </w:r>
    </w:p>
    <w:p w:rsidR="00C5705D" w:rsidRPr="00CA655C" w:rsidRDefault="00C5705D" w:rsidP="00CA1907">
      <w:pPr>
        <w:pStyle w:val="aa"/>
        <w:ind w:firstLine="708"/>
        <w:jc w:val="both"/>
        <w:rPr>
          <w:rStyle w:val="rvts0"/>
          <w:rFonts w:cs="Times New Roman"/>
          <w:szCs w:val="28"/>
          <w:lang w:val="uk-UA"/>
        </w:rPr>
      </w:pPr>
      <w:r w:rsidRPr="00CA655C">
        <w:rPr>
          <w:rStyle w:val="rvts0"/>
          <w:rFonts w:cs="Times New Roman"/>
          <w:szCs w:val="28"/>
          <w:lang w:val="uk-UA"/>
        </w:rPr>
        <w:t>«інформація про особисте та сімейне життя особи (персональні дані про неї) є конфіденційною і може бути поширена тільки за їх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w:t>
      </w:r>
    </w:p>
    <w:p w:rsidR="00C5705D" w:rsidRPr="00CA655C" w:rsidRDefault="00C5705D" w:rsidP="00CA1907">
      <w:pPr>
        <w:pStyle w:val="aa"/>
        <w:ind w:firstLine="708"/>
        <w:jc w:val="both"/>
        <w:rPr>
          <w:rStyle w:val="rvts0"/>
          <w:rFonts w:cs="Times New Roman"/>
          <w:szCs w:val="28"/>
          <w:lang w:val="uk-UA"/>
        </w:rPr>
      </w:pPr>
      <w:r w:rsidRPr="00CA655C">
        <w:rPr>
          <w:rStyle w:val="rvts0"/>
          <w:rFonts w:cs="Times New Roman"/>
          <w:szCs w:val="28"/>
          <w:lang w:val="uk-UA"/>
        </w:rPr>
        <w:t xml:space="preserve">Отже, аналіз положень частин першої, другої статті 32 Конституції України, правових позицій Конституційного Суду України дає підстави стверджувати,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w:t>
      </w:r>
      <w:r w:rsidRPr="00CA655C">
        <w:rPr>
          <w:rStyle w:val="rvts0"/>
          <w:rFonts w:cs="Times New Roman"/>
          <w:szCs w:val="28"/>
          <w:u w:val="single"/>
          <w:lang w:val="uk-UA"/>
        </w:rPr>
        <w:t>допускається і вважатиметься законним</w:t>
      </w:r>
      <w:r w:rsidRPr="00CA655C">
        <w:rPr>
          <w:rStyle w:val="rvts0"/>
          <w:rFonts w:cs="Times New Roman"/>
          <w:szCs w:val="28"/>
          <w:lang w:val="uk-UA"/>
        </w:rPr>
        <w:t xml:space="preserve"> у разі наявності підстави в національному законі, а також </w:t>
      </w:r>
      <w:r w:rsidRPr="00CA655C">
        <w:rPr>
          <w:rStyle w:val="rvts0"/>
          <w:rFonts w:cs="Times New Roman"/>
          <w:szCs w:val="28"/>
          <w:u w:val="single"/>
          <w:lang w:val="uk-UA"/>
        </w:rPr>
        <w:t>за умови, що такий закон відповідатиме принципу верховенства права, закріпленому в частині першій статті 8 Конституції України</w:t>
      </w:r>
      <w:r w:rsidRPr="00CA655C">
        <w:rPr>
          <w:rStyle w:val="rvts0"/>
          <w:rFonts w:cs="Times New Roman"/>
          <w:szCs w:val="28"/>
          <w:lang w:val="uk-UA"/>
        </w:rPr>
        <w:t>» (абзац шостий підпункту 2.2 пункту 2 мотивувальної частини Рішення від 11 жовтня 2018 року № 7-р/2018).</w:t>
      </w:r>
    </w:p>
    <w:p w:rsidR="00EE3B99" w:rsidRPr="00CA655C" w:rsidRDefault="00EE3B99" w:rsidP="00CA1907">
      <w:pPr>
        <w:pStyle w:val="aa"/>
        <w:ind w:firstLine="708"/>
        <w:jc w:val="both"/>
        <w:rPr>
          <w:lang w:val="uk-UA"/>
        </w:rPr>
      </w:pPr>
      <w:r w:rsidRPr="00CA655C">
        <w:rPr>
          <w:lang w:val="uk-UA"/>
        </w:rPr>
        <w:t>Це саме зауваження стосується і запропонованих змін до статті 31 «Запити  Вищої ради правосуддя, її органів, членів Вищої ради правосуддя та дисциплінарних інспекторів Вищої ради правосуддя» Закону Украї</w:t>
      </w:r>
      <w:r w:rsidR="00E014AC">
        <w:rPr>
          <w:lang w:val="uk-UA"/>
        </w:rPr>
        <w:t>ни «Про Вищу раду правосуддя» (в редакції проекту);</w:t>
      </w:r>
    </w:p>
    <w:p w:rsidR="002C4139" w:rsidRPr="00CA655C" w:rsidRDefault="001B37EA" w:rsidP="00E16FD8">
      <w:pPr>
        <w:pStyle w:val="aa"/>
        <w:jc w:val="both"/>
        <w:rPr>
          <w:lang w:val="uk-UA"/>
        </w:rPr>
      </w:pPr>
      <w:r>
        <w:rPr>
          <w:lang w:val="uk-UA"/>
        </w:rPr>
        <w:tab/>
        <w:t>9</w:t>
      </w:r>
      <w:r w:rsidR="00DC25A8" w:rsidRPr="00CA655C">
        <w:rPr>
          <w:lang w:val="uk-UA"/>
        </w:rPr>
        <w:t>)</w:t>
      </w:r>
      <w:r w:rsidR="00E014AC">
        <w:rPr>
          <w:lang w:val="uk-UA"/>
        </w:rPr>
        <w:t xml:space="preserve"> п</w:t>
      </w:r>
      <w:r w:rsidR="00DC25A8" w:rsidRPr="00CA655C">
        <w:rPr>
          <w:lang w:val="uk-UA"/>
        </w:rPr>
        <w:t xml:space="preserve">унктом 10 частини двадцятої </w:t>
      </w:r>
      <w:r>
        <w:rPr>
          <w:lang w:val="uk-UA"/>
        </w:rPr>
        <w:t xml:space="preserve">статті </w:t>
      </w:r>
      <w:r w:rsidR="00DC25A8" w:rsidRPr="00CA655C">
        <w:rPr>
          <w:lang w:val="uk-UA"/>
        </w:rPr>
        <w:t>передбачено, що Етична рада здійснює інші повноваження, визначені законом.</w:t>
      </w:r>
      <w:r w:rsidR="0026464D">
        <w:rPr>
          <w:lang w:val="uk-UA"/>
        </w:rPr>
        <w:t xml:space="preserve"> </w:t>
      </w:r>
      <w:r w:rsidR="002C4139" w:rsidRPr="00CA655C">
        <w:rPr>
          <w:lang w:val="uk-UA"/>
        </w:rPr>
        <w:t xml:space="preserve">Зважаючи на те, що </w:t>
      </w:r>
      <w:r w:rsidR="00685BCD">
        <w:rPr>
          <w:lang w:val="uk-UA"/>
        </w:rPr>
        <w:t xml:space="preserve">правовий статус та повноваження Етичної ради </w:t>
      </w:r>
      <w:r w:rsidR="002C4139" w:rsidRPr="00CA655C">
        <w:rPr>
          <w:lang w:val="uk-UA"/>
        </w:rPr>
        <w:t xml:space="preserve">визначені </w:t>
      </w:r>
      <w:r w:rsidR="00685BCD">
        <w:rPr>
          <w:lang w:val="uk-UA"/>
        </w:rPr>
        <w:t xml:space="preserve">виключно </w:t>
      </w:r>
      <w:r w:rsidR="002C4139" w:rsidRPr="00CA655C">
        <w:rPr>
          <w:lang w:val="uk-UA"/>
        </w:rPr>
        <w:t xml:space="preserve">Законом України «Про Вищу раду правосуддя», на нашу думку, наведена редакція </w:t>
      </w:r>
      <w:r w:rsidR="00685BCD">
        <w:rPr>
          <w:lang w:val="uk-UA"/>
        </w:rPr>
        <w:t xml:space="preserve">є неприйнятною, оскільки </w:t>
      </w:r>
      <w:r w:rsidR="002C4139" w:rsidRPr="00CA655C">
        <w:rPr>
          <w:lang w:val="uk-UA"/>
        </w:rPr>
        <w:t>може інтерпретуватися в широкому розумінні в контексті визначення додаткових повноважень інш</w:t>
      </w:r>
      <w:r w:rsidR="00F54911">
        <w:rPr>
          <w:lang w:val="uk-UA"/>
        </w:rPr>
        <w:t>им</w:t>
      </w:r>
      <w:r w:rsidR="00E014AC">
        <w:rPr>
          <w:lang w:val="uk-UA"/>
        </w:rPr>
        <w:t>и законами</w:t>
      </w:r>
      <w:r w:rsidR="00685BCD">
        <w:rPr>
          <w:lang w:val="uk-UA"/>
        </w:rPr>
        <w:t>.</w:t>
      </w:r>
    </w:p>
    <w:p w:rsidR="002C4139" w:rsidRPr="00CA655C" w:rsidRDefault="002C4139" w:rsidP="00F54911">
      <w:pPr>
        <w:pStyle w:val="aa"/>
        <w:ind w:firstLine="708"/>
        <w:jc w:val="both"/>
        <w:rPr>
          <w:lang w:val="uk-UA"/>
        </w:rPr>
      </w:pPr>
      <w:r w:rsidRPr="00CA655C">
        <w:rPr>
          <w:lang w:val="uk-UA"/>
        </w:rPr>
        <w:t>Крім того, такі законодавчі пропозиції створюють підґрунтя для можливого подальшого розш</w:t>
      </w:r>
      <w:r w:rsidR="00E014AC">
        <w:rPr>
          <w:lang w:val="uk-UA"/>
        </w:rPr>
        <w:t>ирення повноважень Етичної ради;</w:t>
      </w:r>
    </w:p>
    <w:p w:rsidR="009D5F5B" w:rsidRPr="00CA655C" w:rsidRDefault="00FD343E" w:rsidP="00E16FD8">
      <w:pPr>
        <w:pStyle w:val="aa"/>
        <w:jc w:val="both"/>
        <w:rPr>
          <w:lang w:val="uk-UA"/>
        </w:rPr>
      </w:pPr>
      <w:r>
        <w:rPr>
          <w:lang w:val="uk-UA"/>
        </w:rPr>
        <w:tab/>
      </w:r>
      <w:r w:rsidR="008755FD" w:rsidRPr="00CA655C">
        <w:rPr>
          <w:lang w:val="uk-UA"/>
        </w:rPr>
        <w:t>1</w:t>
      </w:r>
      <w:r>
        <w:rPr>
          <w:lang w:val="uk-UA"/>
        </w:rPr>
        <w:t>0</w:t>
      </w:r>
      <w:r w:rsidR="009D5F5B" w:rsidRPr="00CA655C">
        <w:rPr>
          <w:lang w:val="uk-UA"/>
        </w:rPr>
        <w:t>)</w:t>
      </w:r>
      <w:r w:rsidR="00E014AC">
        <w:rPr>
          <w:lang w:val="uk-UA"/>
        </w:rPr>
        <w:t xml:space="preserve"> в</w:t>
      </w:r>
      <w:r w:rsidR="009D5F5B" w:rsidRPr="00CA655C">
        <w:rPr>
          <w:lang w:val="uk-UA"/>
        </w:rPr>
        <w:t>икликає зауваження і частина двадцять третя</w:t>
      </w:r>
      <w:r w:rsidR="00E75BAF">
        <w:rPr>
          <w:lang w:val="uk-UA"/>
        </w:rPr>
        <w:t xml:space="preserve"> статті</w:t>
      </w:r>
      <w:r w:rsidR="009D5F5B" w:rsidRPr="00CA655C">
        <w:rPr>
          <w:lang w:val="uk-UA"/>
        </w:rPr>
        <w:t>, згідно з якою на запит Етичної ради для підтримки її діяльності та роботи її членів можуть бути залучені додаткові експерти та фахівці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за кошти цих організацій.</w:t>
      </w:r>
    </w:p>
    <w:p w:rsidR="000C1EA7" w:rsidRPr="00CA655C" w:rsidRDefault="00E014AC" w:rsidP="00E75BAF">
      <w:pPr>
        <w:pStyle w:val="aa"/>
        <w:ind w:firstLine="708"/>
        <w:jc w:val="both"/>
        <w:rPr>
          <w:rFonts w:eastAsia="Times New Roman"/>
          <w:lang w:val="uk-UA" w:eastAsia="ru-RU"/>
        </w:rPr>
      </w:pPr>
      <w:r>
        <w:rPr>
          <w:rFonts w:eastAsia="Times New Roman"/>
          <w:lang w:val="uk-UA" w:eastAsia="ru-RU"/>
        </w:rPr>
        <w:t xml:space="preserve">Однак, із </w:t>
      </w:r>
      <w:r w:rsidR="008755FD" w:rsidRPr="00CA655C">
        <w:rPr>
          <w:rFonts w:eastAsia="Times New Roman"/>
          <w:lang w:val="uk-UA" w:eastAsia="ru-RU"/>
        </w:rPr>
        <w:t xml:space="preserve"> змісту</w:t>
      </w:r>
      <w:r>
        <w:rPr>
          <w:rFonts w:eastAsia="Times New Roman"/>
          <w:lang w:val="uk-UA" w:eastAsia="ru-RU"/>
        </w:rPr>
        <w:t xml:space="preserve"> цих положень не вбачається, якими</w:t>
      </w:r>
      <w:r w:rsidR="008755FD" w:rsidRPr="00CA655C">
        <w:rPr>
          <w:rFonts w:eastAsia="Times New Roman"/>
          <w:lang w:val="uk-UA" w:eastAsia="ru-RU"/>
        </w:rPr>
        <w:t xml:space="preserve"> </w:t>
      </w:r>
      <w:r>
        <w:rPr>
          <w:rFonts w:eastAsia="Times New Roman"/>
          <w:lang w:val="uk-UA" w:eastAsia="ru-RU"/>
        </w:rPr>
        <w:t xml:space="preserve">є </w:t>
      </w:r>
      <w:r w:rsidR="00DE5B12">
        <w:rPr>
          <w:rFonts w:eastAsia="Times New Roman"/>
          <w:lang w:val="uk-UA" w:eastAsia="ru-RU"/>
        </w:rPr>
        <w:t>права та обов’язки таких осіб</w:t>
      </w:r>
      <w:r w:rsidR="008755FD" w:rsidRPr="00CA655C">
        <w:rPr>
          <w:rFonts w:eastAsia="Times New Roman"/>
          <w:lang w:val="uk-UA" w:eastAsia="ru-RU"/>
        </w:rPr>
        <w:t xml:space="preserve"> </w:t>
      </w:r>
      <w:r>
        <w:rPr>
          <w:rFonts w:eastAsia="Times New Roman"/>
          <w:lang w:val="uk-UA" w:eastAsia="ru-RU"/>
        </w:rPr>
        <w:t>та в чому саме полягає така підтримка</w:t>
      </w:r>
      <w:r w:rsidR="008755FD" w:rsidRPr="00CA655C">
        <w:rPr>
          <w:rFonts w:eastAsia="Times New Roman"/>
          <w:lang w:val="uk-UA" w:eastAsia="ru-RU"/>
        </w:rPr>
        <w:t>, що</w:t>
      </w:r>
      <w:r w:rsidR="000C1EA7" w:rsidRPr="00CA655C">
        <w:rPr>
          <w:lang w:val="uk-UA"/>
        </w:rPr>
        <w:t xml:space="preserve"> </w:t>
      </w:r>
      <w:r w:rsidR="00473AC5">
        <w:rPr>
          <w:lang w:val="uk-UA"/>
        </w:rPr>
        <w:t xml:space="preserve">свідчить про </w:t>
      </w:r>
      <w:r w:rsidR="000C1EA7" w:rsidRPr="00CA655C">
        <w:rPr>
          <w:lang w:val="uk-UA"/>
        </w:rPr>
        <w:t xml:space="preserve"> незавершеність механізму регулювання суспільних відносин (неповнота правового регулювання) у сфері діяльності Етичної ради.</w:t>
      </w:r>
    </w:p>
    <w:p w:rsidR="000C1EA7" w:rsidRPr="00CA655C" w:rsidRDefault="000C1EA7" w:rsidP="00E16FD8">
      <w:pPr>
        <w:pStyle w:val="aa"/>
        <w:jc w:val="both"/>
        <w:rPr>
          <w:rFonts w:eastAsia="Times New Roman"/>
          <w:lang w:val="uk-UA" w:eastAsia="ru-RU"/>
        </w:rPr>
      </w:pPr>
    </w:p>
    <w:p w:rsidR="009D5F5B" w:rsidRPr="00C13784" w:rsidRDefault="00D522E1" w:rsidP="00C13784">
      <w:pPr>
        <w:pStyle w:val="aa"/>
        <w:ind w:firstLine="708"/>
        <w:jc w:val="both"/>
        <w:rPr>
          <w:lang w:val="uk-UA"/>
        </w:rPr>
      </w:pPr>
      <w:r w:rsidRPr="00C13784">
        <w:rPr>
          <w:lang w:val="uk-UA"/>
        </w:rPr>
        <w:t>7</w:t>
      </w:r>
      <w:r w:rsidR="003F41F7" w:rsidRPr="00C13784">
        <w:rPr>
          <w:lang w:val="uk-UA"/>
        </w:rPr>
        <w:t>. Проектом вносяться зміни до</w:t>
      </w:r>
      <w:r w:rsidR="00437F5E" w:rsidRPr="00C13784">
        <w:rPr>
          <w:lang w:val="uk-UA"/>
        </w:rPr>
        <w:t xml:space="preserve"> частини другої </w:t>
      </w:r>
      <w:r w:rsidR="003F41F7" w:rsidRPr="00C13784">
        <w:rPr>
          <w:lang w:val="uk-UA"/>
        </w:rPr>
        <w:t xml:space="preserve"> статті 24 Закону України «Про Вищу раду</w:t>
      </w:r>
      <w:r w:rsidR="00437F5E" w:rsidRPr="00C13784">
        <w:rPr>
          <w:lang w:val="uk-UA"/>
        </w:rPr>
        <w:t xml:space="preserve"> правосуддя</w:t>
      </w:r>
      <w:r w:rsidR="003F41F7" w:rsidRPr="00C13784">
        <w:rPr>
          <w:lang w:val="uk-UA"/>
        </w:rPr>
        <w:t>»</w:t>
      </w:r>
      <w:r w:rsidR="00437F5E" w:rsidRPr="00C13784">
        <w:rPr>
          <w:lang w:val="uk-UA"/>
        </w:rPr>
        <w:t xml:space="preserve">, якими, зокрема пропонується передбачити, що рішення про звільнення члена Вищої ради правосуддя з посади з підстав, визначених пунктами 3-6 частини першої цієї статті, приймається органом, що обрав (призначив) члена Вищої ради правосуддя, за поданням Вищої ради правосуддя. </w:t>
      </w:r>
      <w:r w:rsidR="006B1A1B" w:rsidRPr="00C13784">
        <w:rPr>
          <w:lang w:val="uk-UA"/>
        </w:rPr>
        <w:t>З</w:t>
      </w:r>
      <w:r w:rsidR="00387464" w:rsidRPr="00C13784">
        <w:rPr>
          <w:lang w:val="uk-UA"/>
        </w:rPr>
        <w:t xml:space="preserve">вертаємо увагу на те, що </w:t>
      </w:r>
      <w:r w:rsidR="00437F5E" w:rsidRPr="00C13784">
        <w:rPr>
          <w:lang w:val="uk-UA"/>
        </w:rPr>
        <w:t>такі положення</w:t>
      </w:r>
      <w:r w:rsidR="00387464" w:rsidRPr="00C13784">
        <w:rPr>
          <w:lang w:val="uk-UA"/>
        </w:rPr>
        <w:t xml:space="preserve"> проекту</w:t>
      </w:r>
      <w:r w:rsidR="00CD0450" w:rsidRPr="00C13784">
        <w:rPr>
          <w:lang w:val="uk-UA"/>
        </w:rPr>
        <w:t xml:space="preserve">, </w:t>
      </w:r>
      <w:r w:rsidR="00CD0450" w:rsidRPr="00C13784">
        <w:rPr>
          <w:b/>
          <w:lang w:val="uk-UA"/>
        </w:rPr>
        <w:t>порівняно з чинною редакцією,</w:t>
      </w:r>
      <w:r w:rsidR="00437F5E" w:rsidRPr="00C13784">
        <w:rPr>
          <w:b/>
          <w:lang w:val="uk-UA"/>
        </w:rPr>
        <w:t xml:space="preserve"> не передбачають</w:t>
      </w:r>
      <w:r w:rsidR="00387464" w:rsidRPr="00C13784">
        <w:rPr>
          <w:b/>
          <w:lang w:val="uk-UA"/>
        </w:rPr>
        <w:t xml:space="preserve"> строку, протягом якого</w:t>
      </w:r>
      <w:r w:rsidR="00437F5E" w:rsidRPr="00C13784">
        <w:rPr>
          <w:lang w:val="uk-UA"/>
        </w:rPr>
        <w:t xml:space="preserve"> має бути прийняте таке рішення. </w:t>
      </w:r>
    </w:p>
    <w:p w:rsidR="009D3FC0" w:rsidRPr="00C13784" w:rsidRDefault="009D3FC0" w:rsidP="00C13784">
      <w:pPr>
        <w:pStyle w:val="aa"/>
        <w:jc w:val="both"/>
        <w:rPr>
          <w:szCs w:val="28"/>
          <w:lang w:val="uk-UA"/>
        </w:rPr>
      </w:pPr>
    </w:p>
    <w:p w:rsidR="0035138F" w:rsidRPr="00C13784" w:rsidRDefault="00C13784" w:rsidP="00C13784">
      <w:pPr>
        <w:pStyle w:val="aa"/>
        <w:ind w:firstLine="708"/>
        <w:jc w:val="both"/>
        <w:rPr>
          <w:u w:val="single"/>
          <w:lang w:val="uk-UA"/>
        </w:rPr>
      </w:pPr>
      <w:r w:rsidRPr="00C13784">
        <w:rPr>
          <w:lang w:val="uk-UA"/>
        </w:rPr>
        <w:t>8</w:t>
      </w:r>
      <w:r w:rsidR="0035138F" w:rsidRPr="00C13784">
        <w:rPr>
          <w:lang w:val="uk-UA"/>
        </w:rPr>
        <w:t xml:space="preserve">. Змінами до частини п’ятої статті 27 (в редакції проекту) встановлюється, що у секретаріаті Вищої ради правосуддя діє </w:t>
      </w:r>
      <w:r w:rsidR="0035138F" w:rsidRPr="00C13784">
        <w:rPr>
          <w:u w:val="single"/>
          <w:lang w:val="uk-UA"/>
        </w:rPr>
        <w:t>служба дисциплінарних інспекторів як самостійний структурний підрозділ</w:t>
      </w:r>
      <w:r w:rsidR="0035138F" w:rsidRPr="00C13784">
        <w:rPr>
          <w:lang w:val="uk-UA"/>
        </w:rPr>
        <w:t xml:space="preserve">, який утворюється для реалізації повноважень Вищої ради правосуддя щодо здійснення дисциплінарного провадження стосовно суддів та діє за принципом функціональної незалежності від Вищої ради правосуддя. При цьому порядок </w:t>
      </w:r>
      <w:r w:rsidR="0035138F" w:rsidRPr="00C13784">
        <w:rPr>
          <w:u w:val="single"/>
          <w:lang w:val="uk-UA"/>
        </w:rPr>
        <w:t>утворення, фінансування</w:t>
      </w:r>
      <w:r w:rsidR="0035138F" w:rsidRPr="00C13784">
        <w:rPr>
          <w:lang w:val="uk-UA"/>
        </w:rPr>
        <w:t xml:space="preserve">, взаємодії служби дисциплінарних інспекторів з іншими органами Вищої ради правосуддя та </w:t>
      </w:r>
      <w:r w:rsidR="0035138F" w:rsidRPr="00C13784">
        <w:rPr>
          <w:u w:val="single"/>
          <w:lang w:val="uk-UA"/>
        </w:rPr>
        <w:t>процедури діяльності</w:t>
      </w:r>
      <w:r w:rsidR="0035138F" w:rsidRPr="00C13784">
        <w:rPr>
          <w:lang w:val="uk-UA"/>
        </w:rPr>
        <w:t xml:space="preserve"> </w:t>
      </w:r>
      <w:r w:rsidR="0035138F" w:rsidRPr="00C13784">
        <w:rPr>
          <w:u w:val="single"/>
          <w:lang w:val="uk-UA"/>
        </w:rPr>
        <w:t xml:space="preserve">визначаються Положенням про службу дисциплінарних інспекторів, що затверджується Вищою радою правосуддя. </w:t>
      </w:r>
    </w:p>
    <w:p w:rsidR="00070CF0" w:rsidRPr="00C13784" w:rsidRDefault="00070CF0" w:rsidP="00C13784">
      <w:pPr>
        <w:pStyle w:val="aa"/>
        <w:ind w:firstLine="708"/>
        <w:jc w:val="both"/>
        <w:rPr>
          <w:lang w:val="uk-UA"/>
        </w:rPr>
      </w:pPr>
      <w:r w:rsidRPr="00C13784">
        <w:rPr>
          <w:lang w:val="uk-UA"/>
        </w:rPr>
        <w:t>Запропоновані зміни викликають низку зауважень</w:t>
      </w:r>
      <w:r w:rsidR="001229A3" w:rsidRPr="00C13784">
        <w:rPr>
          <w:lang w:val="uk-UA"/>
        </w:rPr>
        <w:t>.</w:t>
      </w:r>
    </w:p>
    <w:p w:rsidR="0035138F" w:rsidRPr="00C13784" w:rsidRDefault="00070CF0" w:rsidP="00C13784">
      <w:pPr>
        <w:pStyle w:val="aa"/>
        <w:ind w:firstLine="708"/>
        <w:jc w:val="both"/>
        <w:rPr>
          <w:lang w:val="uk-UA"/>
        </w:rPr>
      </w:pPr>
      <w:r w:rsidRPr="00C13784">
        <w:rPr>
          <w:lang w:val="uk-UA"/>
        </w:rPr>
        <w:t>По-перше, н</w:t>
      </w:r>
      <w:r w:rsidR="0035138F" w:rsidRPr="00C13784">
        <w:rPr>
          <w:lang w:val="uk-UA"/>
        </w:rPr>
        <w:t xml:space="preserve">а нашу думку,  приписи законопроекту </w:t>
      </w:r>
      <w:r w:rsidR="00B836E1" w:rsidRPr="00C13784">
        <w:rPr>
          <w:lang w:val="uk-UA"/>
        </w:rPr>
        <w:t xml:space="preserve">в частині порядку утворення цієї служби є юридично некоректними, адже </w:t>
      </w:r>
      <w:r w:rsidRPr="00C13784">
        <w:rPr>
          <w:lang w:val="uk-UA"/>
        </w:rPr>
        <w:t>ця</w:t>
      </w:r>
      <w:r w:rsidR="00B836E1" w:rsidRPr="00C13784">
        <w:rPr>
          <w:lang w:val="uk-UA"/>
        </w:rPr>
        <w:t xml:space="preserve"> служба, як зазначено вище</w:t>
      </w:r>
      <w:r w:rsidR="00153409" w:rsidRPr="00C13784">
        <w:rPr>
          <w:lang w:val="uk-UA"/>
        </w:rPr>
        <w:t>,</w:t>
      </w:r>
      <w:r w:rsidR="00B836E1" w:rsidRPr="00C13784">
        <w:rPr>
          <w:lang w:val="uk-UA"/>
        </w:rPr>
        <w:t xml:space="preserve"> діятиме у секретаріаті Вищої ради правосуддя.</w:t>
      </w:r>
    </w:p>
    <w:p w:rsidR="00B836E1" w:rsidRPr="00C13784" w:rsidRDefault="00070CF0" w:rsidP="00C13784">
      <w:pPr>
        <w:pStyle w:val="aa"/>
        <w:ind w:firstLine="708"/>
        <w:jc w:val="both"/>
        <w:rPr>
          <w:shd w:val="clear" w:color="auto" w:fill="FFFFFF"/>
          <w:lang w:val="uk-UA"/>
        </w:rPr>
      </w:pPr>
      <w:r w:rsidRPr="00C13784">
        <w:rPr>
          <w:shd w:val="clear" w:color="auto" w:fill="FFFFFF"/>
          <w:lang w:val="uk-UA"/>
        </w:rPr>
        <w:t>По-друге, вважаємо,</w:t>
      </w:r>
      <w:r w:rsidR="00B836E1" w:rsidRPr="00C13784">
        <w:rPr>
          <w:shd w:val="clear" w:color="auto" w:fill="FFFFFF"/>
          <w:lang w:val="uk-UA"/>
        </w:rPr>
        <w:t xml:space="preserve"> що </w:t>
      </w:r>
      <w:r w:rsidR="00C93FBA" w:rsidRPr="00C13784">
        <w:rPr>
          <w:shd w:val="clear" w:color="auto" w:fill="FFFFFF"/>
          <w:lang w:val="uk-UA"/>
        </w:rPr>
        <w:t xml:space="preserve">з огляду на вимоги статті 19 Конституції України </w:t>
      </w:r>
      <w:r w:rsidR="00B836E1" w:rsidRPr="00C13784">
        <w:rPr>
          <w:shd w:val="clear" w:color="auto" w:fill="FFFFFF"/>
          <w:lang w:val="uk-UA"/>
        </w:rPr>
        <w:t xml:space="preserve">всі питання діяльності </w:t>
      </w:r>
      <w:r w:rsidRPr="00C13784">
        <w:rPr>
          <w:shd w:val="clear" w:color="auto" w:fill="FFFFFF"/>
          <w:lang w:val="uk-UA"/>
        </w:rPr>
        <w:t>служби</w:t>
      </w:r>
      <w:r w:rsidR="00B836E1" w:rsidRPr="00C13784">
        <w:rPr>
          <w:shd w:val="clear" w:color="auto" w:fill="FFFFFF"/>
          <w:lang w:val="uk-UA"/>
        </w:rPr>
        <w:t xml:space="preserve">, в тому числі </w:t>
      </w:r>
      <w:r w:rsidRPr="00C13784">
        <w:rPr>
          <w:shd w:val="clear" w:color="auto" w:fill="FFFFFF"/>
          <w:lang w:val="uk-UA"/>
        </w:rPr>
        <w:t xml:space="preserve">її </w:t>
      </w:r>
      <w:r w:rsidR="001229A3" w:rsidRPr="00C13784">
        <w:rPr>
          <w:shd w:val="clear" w:color="auto" w:fill="FFFFFF"/>
          <w:lang w:val="uk-UA"/>
        </w:rPr>
        <w:t>процедурна</w:t>
      </w:r>
      <w:r w:rsidRPr="00C13784">
        <w:rPr>
          <w:shd w:val="clear" w:color="auto" w:fill="FFFFFF"/>
          <w:lang w:val="uk-UA"/>
        </w:rPr>
        <w:t xml:space="preserve"> діяльності</w:t>
      </w:r>
      <w:r w:rsidR="00B836E1" w:rsidRPr="00C13784">
        <w:rPr>
          <w:shd w:val="clear" w:color="auto" w:fill="FFFFFF"/>
          <w:lang w:val="uk-UA"/>
        </w:rPr>
        <w:t xml:space="preserve">, мають бути визначені у законі, а не у </w:t>
      </w:r>
      <w:r w:rsidRPr="00C13784">
        <w:rPr>
          <w:shd w:val="clear" w:color="auto" w:fill="FFFFFF"/>
          <w:lang w:val="uk-UA"/>
        </w:rPr>
        <w:t>положенні</w:t>
      </w:r>
      <w:r w:rsidR="00B836E1" w:rsidRPr="00C13784">
        <w:rPr>
          <w:shd w:val="clear" w:color="auto" w:fill="FFFFFF"/>
          <w:lang w:val="uk-UA"/>
        </w:rPr>
        <w:t>, як це передбачено проектом.</w:t>
      </w:r>
    </w:p>
    <w:p w:rsidR="002B15DD" w:rsidRPr="00C13784" w:rsidRDefault="00DF53F9" w:rsidP="00C13784">
      <w:pPr>
        <w:pStyle w:val="aa"/>
        <w:ind w:firstLine="708"/>
        <w:jc w:val="both"/>
        <w:rPr>
          <w:lang w:val="uk-UA"/>
        </w:rPr>
      </w:pPr>
      <w:r w:rsidRPr="00C13784">
        <w:rPr>
          <w:shd w:val="clear" w:color="auto" w:fill="FFFFFF"/>
          <w:lang w:val="uk-UA"/>
        </w:rPr>
        <w:t xml:space="preserve">Це саме зауваження стосується абзацу другого частини другої статті 28 (в редакції проекту), якою передбачено, що </w:t>
      </w:r>
      <w:r w:rsidRPr="00C13784">
        <w:rPr>
          <w:lang w:val="uk-UA"/>
        </w:rPr>
        <w:t>особливості діяльності дисциплінарних інспекторів Вищої ради правосуддя визначаються Положенням про дисциплінарного інспектора Вищої ради правосуддя, яке затвер</w:t>
      </w:r>
      <w:r w:rsidR="002B15DD" w:rsidRPr="00C13784">
        <w:rPr>
          <w:lang w:val="uk-UA"/>
        </w:rPr>
        <w:t xml:space="preserve">джується Вищою радою правосуддя, а також пункту 6 частини третьої цієї ж статті, яким передбачено, що  керівник служби дисциплінарних інспекторів  </w:t>
      </w:r>
      <w:r w:rsidR="002B15DD" w:rsidRPr="00C13784">
        <w:rPr>
          <w:u w:val="single"/>
          <w:lang w:val="uk-UA"/>
        </w:rPr>
        <w:t>здійснює інші повноваження</w:t>
      </w:r>
      <w:r w:rsidR="002B15DD" w:rsidRPr="00C13784">
        <w:rPr>
          <w:lang w:val="uk-UA"/>
        </w:rPr>
        <w:t xml:space="preserve">, визначені, зокрема Положенням про дисциплінарну </w:t>
      </w:r>
      <w:r w:rsidR="002B15DD" w:rsidRPr="00C13784">
        <w:rPr>
          <w:b/>
          <w:lang w:val="uk-UA"/>
        </w:rPr>
        <w:t>інспекцію</w:t>
      </w:r>
      <w:r w:rsidR="002B15DD" w:rsidRPr="00C13784">
        <w:rPr>
          <w:lang w:val="uk-UA"/>
        </w:rPr>
        <w:t>.</w:t>
      </w:r>
      <w:r w:rsidR="00C8204E" w:rsidRPr="00C13784">
        <w:rPr>
          <w:lang w:val="uk-UA"/>
        </w:rPr>
        <w:t xml:space="preserve"> </w:t>
      </w:r>
    </w:p>
    <w:p w:rsidR="001229A3" w:rsidRPr="00C13784" w:rsidRDefault="00070CF0" w:rsidP="00C13784">
      <w:pPr>
        <w:pStyle w:val="aa"/>
        <w:ind w:firstLine="708"/>
        <w:jc w:val="both"/>
        <w:rPr>
          <w:color w:val="333333"/>
          <w:lang w:val="uk-UA"/>
        </w:rPr>
      </w:pPr>
      <w:r w:rsidRPr="00C13784">
        <w:rPr>
          <w:shd w:val="clear" w:color="auto" w:fill="FFFFFF"/>
          <w:lang w:val="uk-UA"/>
        </w:rPr>
        <w:t xml:space="preserve">По-третє, враховуючи, що </w:t>
      </w:r>
      <w:r w:rsidRPr="00C13784">
        <w:rPr>
          <w:lang w:val="uk-UA"/>
        </w:rPr>
        <w:t>частиною другою статті 28 (в редакції проекту) передбач</w:t>
      </w:r>
      <w:r w:rsidR="001229A3" w:rsidRPr="00C13784">
        <w:rPr>
          <w:lang w:val="uk-UA"/>
        </w:rPr>
        <w:t>ено</w:t>
      </w:r>
      <w:r w:rsidR="00D92D61" w:rsidRPr="00C13784">
        <w:rPr>
          <w:lang w:val="uk-UA"/>
        </w:rPr>
        <w:t xml:space="preserve">, що </w:t>
      </w:r>
      <w:r w:rsidRPr="00C13784">
        <w:rPr>
          <w:u w:val="single"/>
          <w:lang w:val="uk-UA"/>
        </w:rPr>
        <w:t>правовий статус</w:t>
      </w:r>
      <w:r w:rsidRPr="00C13784">
        <w:rPr>
          <w:lang w:val="uk-UA"/>
        </w:rPr>
        <w:t xml:space="preserve"> дисциплінарних інспекторів Вищої ради правосуддя визнача</w:t>
      </w:r>
      <w:r w:rsidR="001229A3" w:rsidRPr="00C13784">
        <w:rPr>
          <w:lang w:val="uk-UA"/>
        </w:rPr>
        <w:t>ється</w:t>
      </w:r>
      <w:r w:rsidRPr="00C13784">
        <w:rPr>
          <w:lang w:val="uk-UA"/>
        </w:rPr>
        <w:t xml:space="preserve"> </w:t>
      </w:r>
      <w:r w:rsidRPr="00C13784">
        <w:rPr>
          <w:u w:val="single"/>
          <w:lang w:val="uk-UA"/>
        </w:rPr>
        <w:t>Законом України "Про державну службу</w:t>
      </w:r>
      <w:r w:rsidRPr="00C13784">
        <w:rPr>
          <w:lang w:val="uk-UA"/>
        </w:rPr>
        <w:t>"</w:t>
      </w:r>
      <w:r w:rsidR="00D92D61" w:rsidRPr="00C13784">
        <w:rPr>
          <w:lang w:val="uk-UA"/>
        </w:rPr>
        <w:t>,</w:t>
      </w:r>
      <w:r w:rsidR="001229A3" w:rsidRPr="00C13784">
        <w:rPr>
          <w:lang w:val="uk-UA"/>
        </w:rPr>
        <w:t xml:space="preserve"> запропоновані </w:t>
      </w:r>
      <w:r w:rsidRPr="00C13784">
        <w:rPr>
          <w:shd w:val="clear" w:color="auto" w:fill="FFFFFF"/>
          <w:lang w:val="uk-UA"/>
        </w:rPr>
        <w:t>норми</w:t>
      </w:r>
      <w:r w:rsidR="001229A3" w:rsidRPr="00C13784">
        <w:rPr>
          <w:shd w:val="clear" w:color="auto" w:fill="FFFFFF"/>
          <w:lang w:val="uk-UA"/>
        </w:rPr>
        <w:t xml:space="preserve"> проекту</w:t>
      </w:r>
      <w:r w:rsidRPr="00C13784">
        <w:rPr>
          <w:shd w:val="clear" w:color="auto" w:fill="FFFFFF"/>
          <w:lang w:val="uk-UA"/>
        </w:rPr>
        <w:t xml:space="preserve"> щодо визначення Положенням </w:t>
      </w:r>
      <w:r w:rsidRPr="00C13784">
        <w:rPr>
          <w:lang w:val="uk-UA"/>
        </w:rPr>
        <w:t xml:space="preserve">про службу дисциплінарних інспекторів </w:t>
      </w:r>
      <w:r w:rsidRPr="00C13784">
        <w:rPr>
          <w:u w:val="single"/>
          <w:lang w:val="uk-UA"/>
        </w:rPr>
        <w:t>порядку фінансування</w:t>
      </w:r>
      <w:r w:rsidRPr="00C13784">
        <w:rPr>
          <w:lang w:val="uk-UA"/>
        </w:rPr>
        <w:t xml:space="preserve"> цієї служби не враховує </w:t>
      </w:r>
      <w:r w:rsidR="001229A3" w:rsidRPr="00C13784">
        <w:rPr>
          <w:lang w:val="uk-UA"/>
        </w:rPr>
        <w:t xml:space="preserve"> чинну редакцію частини сьомої статті 27 Закону України «Про Вищу раду правосуддя»</w:t>
      </w:r>
      <w:r w:rsidR="00D92D61" w:rsidRPr="00C13784">
        <w:rPr>
          <w:lang w:val="uk-UA"/>
        </w:rPr>
        <w:t>,</w:t>
      </w:r>
      <w:r w:rsidR="001229A3" w:rsidRPr="00C13784">
        <w:rPr>
          <w:lang w:val="uk-UA"/>
        </w:rPr>
        <w:t xml:space="preserve"> відповідно до якої </w:t>
      </w:r>
      <w:r w:rsidR="001229A3" w:rsidRPr="00C13784">
        <w:rPr>
          <w:color w:val="333333"/>
          <w:lang w:val="uk-UA"/>
        </w:rPr>
        <w:t>виплата заробітної плати працівникам секретаріату Вищої ради правосуддя провадиться за рахунок коштів Державного бюджету України.</w:t>
      </w:r>
    </w:p>
    <w:p w:rsidR="001229A3" w:rsidRPr="00C13784" w:rsidRDefault="001229A3" w:rsidP="00C13784">
      <w:pPr>
        <w:pStyle w:val="aa"/>
        <w:ind w:firstLine="708"/>
        <w:jc w:val="both"/>
        <w:rPr>
          <w:color w:val="333333"/>
          <w:lang w:val="uk-UA"/>
        </w:rPr>
      </w:pPr>
      <w:bookmarkStart w:id="1" w:name="n259"/>
      <w:bookmarkEnd w:id="1"/>
      <w:r w:rsidRPr="00C13784">
        <w:rPr>
          <w:color w:val="333333"/>
          <w:lang w:val="uk-UA"/>
        </w:rPr>
        <w:t>Фонд оплати праці працівників секретаріату Вищої ради правосуддя формується за рахунок коштів державного бюджету, а також коштів, які надходять до державного бюджету в рамках програм допомоги Європейського Союзу, урядів іноземних держав, міжнародних організацій, донорських установ. Порядок використання таких коштів, які надходять до державного бюджету, затверджується Кабінетом Міністрів України за поданням Вищої ради правосуддя.</w:t>
      </w:r>
    </w:p>
    <w:p w:rsidR="00CB5424" w:rsidRPr="004E21FB" w:rsidRDefault="00C13784" w:rsidP="00BB2871">
      <w:pPr>
        <w:pStyle w:val="aa"/>
        <w:ind w:firstLine="708"/>
        <w:jc w:val="both"/>
        <w:rPr>
          <w:lang w:val="uk-UA"/>
        </w:rPr>
      </w:pPr>
      <w:r>
        <w:rPr>
          <w:shd w:val="clear" w:color="auto" w:fill="FFFFFF"/>
          <w:lang w:val="uk-UA"/>
        </w:rPr>
        <w:t>9</w:t>
      </w:r>
      <w:r w:rsidR="00A94A54" w:rsidRPr="004E21FB">
        <w:rPr>
          <w:shd w:val="clear" w:color="auto" w:fill="FFFFFF"/>
          <w:lang w:val="uk-UA"/>
        </w:rPr>
        <w:t xml:space="preserve">. Проектом викладається у новій редакції стаття 28 Закону України «Про Вищу раду правосуддя», яка присвячена </w:t>
      </w:r>
      <w:r w:rsidR="00CB5424" w:rsidRPr="004E21FB">
        <w:rPr>
          <w:shd w:val="clear" w:color="auto" w:fill="FFFFFF"/>
          <w:lang w:val="uk-UA"/>
        </w:rPr>
        <w:t>питанням с</w:t>
      </w:r>
      <w:r w:rsidR="00CB5424" w:rsidRPr="004E21FB">
        <w:rPr>
          <w:lang w:val="uk-UA"/>
        </w:rPr>
        <w:t>лужби дисциплінарних інспекторів.</w:t>
      </w:r>
      <w:r w:rsidR="00BB2871">
        <w:rPr>
          <w:lang w:val="uk-UA"/>
        </w:rPr>
        <w:t xml:space="preserve"> Редакція цієї статт</w:t>
      </w:r>
      <w:r w:rsidR="0035337C">
        <w:rPr>
          <w:lang w:val="uk-UA"/>
        </w:rPr>
        <w:t>і також не позбавлена недоліків, зокрема:</w:t>
      </w:r>
    </w:p>
    <w:p w:rsidR="00CB5424" w:rsidRPr="004E21FB" w:rsidRDefault="0061184D" w:rsidP="00E4766B">
      <w:pPr>
        <w:pStyle w:val="aa"/>
        <w:ind w:firstLine="708"/>
        <w:jc w:val="both"/>
        <w:rPr>
          <w:color w:val="333333"/>
          <w:shd w:val="clear" w:color="auto" w:fill="FFFFFF"/>
          <w:lang w:val="uk-UA"/>
        </w:rPr>
      </w:pPr>
      <w:r w:rsidRPr="004E21FB">
        <w:rPr>
          <w:lang w:val="uk-UA"/>
        </w:rPr>
        <w:t>1)</w:t>
      </w:r>
      <w:r w:rsidR="0035337C">
        <w:rPr>
          <w:lang w:val="uk-UA"/>
        </w:rPr>
        <w:t xml:space="preserve"> ч</w:t>
      </w:r>
      <w:r w:rsidR="00CB5424" w:rsidRPr="004E21FB">
        <w:rPr>
          <w:lang w:val="uk-UA"/>
        </w:rPr>
        <w:t xml:space="preserve">астиною першою цієї статті </w:t>
      </w:r>
      <w:r w:rsidR="00A94A54" w:rsidRPr="004E21FB">
        <w:rPr>
          <w:shd w:val="clear" w:color="auto" w:fill="FFFFFF"/>
          <w:lang w:val="uk-UA"/>
        </w:rPr>
        <w:t xml:space="preserve"> </w:t>
      </w:r>
      <w:r w:rsidR="00CB5424" w:rsidRPr="004E21FB">
        <w:rPr>
          <w:shd w:val="clear" w:color="auto" w:fill="FFFFFF"/>
          <w:lang w:val="uk-UA"/>
        </w:rPr>
        <w:t>пропонується передбачити, що с</w:t>
      </w:r>
      <w:r w:rsidR="00CB5424" w:rsidRPr="004E21FB">
        <w:rPr>
          <w:lang w:val="uk-UA"/>
        </w:rPr>
        <w:t xml:space="preserve">лужба дисциплінарних інспекторів Вищої ради правосуддя формується з числа осіб, які мають вищу юридичну освіту, </w:t>
      </w:r>
      <w:r w:rsidR="00CB5424" w:rsidRPr="004E21FB">
        <w:rPr>
          <w:u w:val="single"/>
          <w:lang w:val="uk-UA"/>
        </w:rPr>
        <w:t>стаж професійної діяльності у сфері права не менше п'ятнадцяти років, з яких не менше восьми років сукупного стажу роботи на посадах судді, прокурора, адвоката</w:t>
      </w:r>
      <w:r w:rsidR="00CB5424" w:rsidRPr="004E21FB">
        <w:rPr>
          <w:lang w:val="uk-UA"/>
        </w:rPr>
        <w:t>. Для порівняння</w:t>
      </w:r>
      <w:r w:rsidR="00E4766B">
        <w:rPr>
          <w:lang w:val="uk-UA"/>
        </w:rPr>
        <w:t>,</w:t>
      </w:r>
      <w:r w:rsidR="00CB5424" w:rsidRPr="004E21FB">
        <w:rPr>
          <w:lang w:val="uk-UA"/>
        </w:rPr>
        <w:t xml:space="preserve"> </w:t>
      </w:r>
      <w:r w:rsidR="00004ADE" w:rsidRPr="004E21FB">
        <w:rPr>
          <w:lang w:val="uk-UA"/>
        </w:rPr>
        <w:t>нині діюча</w:t>
      </w:r>
      <w:r w:rsidR="00CB5424" w:rsidRPr="004E21FB">
        <w:rPr>
          <w:lang w:val="uk-UA"/>
        </w:rPr>
        <w:t xml:space="preserve"> </w:t>
      </w:r>
      <w:r w:rsidR="00004ADE" w:rsidRPr="004E21FB">
        <w:rPr>
          <w:lang w:val="uk-UA"/>
        </w:rPr>
        <w:t>частина перша</w:t>
      </w:r>
      <w:r w:rsidR="00CB5424" w:rsidRPr="004E21FB">
        <w:rPr>
          <w:lang w:val="uk-UA"/>
        </w:rPr>
        <w:t xml:space="preserve"> цієї ж статті</w:t>
      </w:r>
      <w:r w:rsidR="00004ADE" w:rsidRPr="004E21FB">
        <w:rPr>
          <w:lang w:val="uk-UA"/>
        </w:rPr>
        <w:t xml:space="preserve"> вимагає наразі </w:t>
      </w:r>
      <w:r w:rsidR="00CB5424" w:rsidRPr="004E21FB">
        <w:rPr>
          <w:color w:val="333333"/>
          <w:shd w:val="clear" w:color="auto" w:fill="FFFFFF"/>
          <w:lang w:val="uk-UA"/>
        </w:rPr>
        <w:t xml:space="preserve">стаж професійної діяльності у сфері права </w:t>
      </w:r>
      <w:r w:rsidR="00CB5424" w:rsidRPr="004E21FB">
        <w:rPr>
          <w:color w:val="333333"/>
          <w:u w:val="single"/>
          <w:shd w:val="clear" w:color="auto" w:fill="FFFFFF"/>
          <w:lang w:val="uk-UA"/>
        </w:rPr>
        <w:t>не менше п’яти років</w:t>
      </w:r>
      <w:r w:rsidR="00CB5424" w:rsidRPr="004E21FB">
        <w:rPr>
          <w:color w:val="333333"/>
          <w:shd w:val="clear" w:color="auto" w:fill="FFFFFF"/>
          <w:lang w:val="uk-UA"/>
        </w:rPr>
        <w:t xml:space="preserve">. </w:t>
      </w:r>
    </w:p>
    <w:p w:rsidR="00B10AAB" w:rsidRPr="004E21FB" w:rsidRDefault="00CB5424" w:rsidP="00E4766B">
      <w:pPr>
        <w:pStyle w:val="aa"/>
        <w:ind w:firstLine="708"/>
        <w:jc w:val="both"/>
        <w:rPr>
          <w:lang w:val="uk-UA"/>
        </w:rPr>
      </w:pPr>
      <w:r w:rsidRPr="004E21FB">
        <w:rPr>
          <w:color w:val="333333"/>
          <w:shd w:val="clear" w:color="auto" w:fill="FFFFFF"/>
          <w:lang w:val="uk-UA"/>
        </w:rPr>
        <w:t>Таким чином</w:t>
      </w:r>
      <w:r w:rsidR="00E4766B">
        <w:rPr>
          <w:color w:val="333333"/>
          <w:shd w:val="clear" w:color="auto" w:fill="FFFFFF"/>
          <w:lang w:val="uk-UA"/>
        </w:rPr>
        <w:t>,</w:t>
      </w:r>
      <w:r w:rsidRPr="004E21FB">
        <w:rPr>
          <w:color w:val="333333"/>
          <w:shd w:val="clear" w:color="auto" w:fill="FFFFFF"/>
          <w:lang w:val="uk-UA"/>
        </w:rPr>
        <w:t xml:space="preserve"> проектом підвищуються кваліфікаційні вимоги для кандидатів на зайняття посади </w:t>
      </w:r>
      <w:r w:rsidRPr="004E21FB">
        <w:rPr>
          <w:lang w:val="uk-UA"/>
        </w:rPr>
        <w:t>дисциплінарного інспектора.</w:t>
      </w:r>
    </w:p>
    <w:p w:rsidR="00134118" w:rsidRPr="004E21FB" w:rsidRDefault="00B10AAB" w:rsidP="00E4766B">
      <w:pPr>
        <w:pStyle w:val="aa"/>
        <w:ind w:firstLine="708"/>
        <w:jc w:val="both"/>
        <w:rPr>
          <w:lang w:val="uk-UA"/>
        </w:rPr>
      </w:pPr>
      <w:r w:rsidRPr="004E21FB">
        <w:rPr>
          <w:lang w:val="uk-UA"/>
        </w:rPr>
        <w:t xml:space="preserve">Враховуючи те, що </w:t>
      </w:r>
      <w:r w:rsidR="00134118" w:rsidRPr="004E21FB">
        <w:rPr>
          <w:lang w:val="uk-UA"/>
        </w:rPr>
        <w:t xml:space="preserve">відповідно до проекту створюється нова </w:t>
      </w:r>
      <w:r w:rsidRPr="004E21FB">
        <w:rPr>
          <w:lang w:val="uk-UA"/>
        </w:rPr>
        <w:t>служба</w:t>
      </w:r>
      <w:r w:rsidR="00134118" w:rsidRPr="004E21FB">
        <w:rPr>
          <w:lang w:val="uk-UA"/>
        </w:rPr>
        <w:t xml:space="preserve"> дисциплінарних</w:t>
      </w:r>
      <w:r w:rsidRPr="004E21FB">
        <w:rPr>
          <w:lang w:val="uk-UA"/>
        </w:rPr>
        <w:t xml:space="preserve"> </w:t>
      </w:r>
      <w:r w:rsidR="00134118" w:rsidRPr="004E21FB">
        <w:rPr>
          <w:lang w:val="uk-UA"/>
        </w:rPr>
        <w:t>інспекторів, працівники якої набудуть статусу державного службовця, п</w:t>
      </w:r>
      <w:r w:rsidRPr="004E21FB">
        <w:rPr>
          <w:lang w:val="uk-UA"/>
        </w:rPr>
        <w:t>оза увагою проекту</w:t>
      </w:r>
      <w:r w:rsidR="00E4766B">
        <w:rPr>
          <w:lang w:val="uk-UA"/>
        </w:rPr>
        <w:t xml:space="preserve"> </w:t>
      </w:r>
      <w:r w:rsidR="00E0704B">
        <w:rPr>
          <w:lang w:val="uk-UA"/>
        </w:rPr>
        <w:t>без дотримання</w:t>
      </w:r>
      <w:r w:rsidR="00E4766B">
        <w:rPr>
          <w:lang w:val="uk-UA"/>
        </w:rPr>
        <w:t xml:space="preserve"> вимог статті 8 Конституції України</w:t>
      </w:r>
      <w:r w:rsidRPr="004E21FB">
        <w:rPr>
          <w:lang w:val="uk-UA"/>
        </w:rPr>
        <w:t xml:space="preserve"> залишилось питання що</w:t>
      </w:r>
      <w:r w:rsidR="00134118" w:rsidRPr="004E21FB">
        <w:rPr>
          <w:lang w:val="uk-UA"/>
        </w:rPr>
        <w:t xml:space="preserve">до трудової діяльності (долі) тих інспекторів, які були призначені </w:t>
      </w:r>
      <w:r w:rsidR="00104E42">
        <w:rPr>
          <w:lang w:val="uk-UA"/>
        </w:rPr>
        <w:t xml:space="preserve">на посади </w:t>
      </w:r>
      <w:r w:rsidR="00134118" w:rsidRPr="004E21FB">
        <w:rPr>
          <w:lang w:val="uk-UA"/>
        </w:rPr>
        <w:t xml:space="preserve">до набрання чинності цим </w:t>
      </w:r>
      <w:r w:rsidR="0035337C">
        <w:rPr>
          <w:lang w:val="uk-UA"/>
        </w:rPr>
        <w:t>Законом (в редакції проекту);</w:t>
      </w:r>
    </w:p>
    <w:p w:rsidR="00004ADE" w:rsidRPr="004E21FB" w:rsidRDefault="0061184D" w:rsidP="00837BC3">
      <w:pPr>
        <w:pStyle w:val="aa"/>
        <w:ind w:firstLine="708"/>
        <w:jc w:val="both"/>
        <w:rPr>
          <w:lang w:val="uk-UA"/>
        </w:rPr>
      </w:pPr>
      <w:r w:rsidRPr="004E21FB">
        <w:rPr>
          <w:lang w:val="uk-UA"/>
        </w:rPr>
        <w:t>2)</w:t>
      </w:r>
      <w:r w:rsidR="0035337C">
        <w:rPr>
          <w:lang w:val="uk-UA"/>
        </w:rPr>
        <w:t xml:space="preserve"> о</w:t>
      </w:r>
      <w:r w:rsidR="00004ADE" w:rsidRPr="004E21FB">
        <w:rPr>
          <w:lang w:val="uk-UA"/>
        </w:rPr>
        <w:t xml:space="preserve">дночасно абзацами другим і третім </w:t>
      </w:r>
      <w:r w:rsidRPr="004E21FB">
        <w:rPr>
          <w:lang w:val="uk-UA"/>
        </w:rPr>
        <w:t xml:space="preserve">частини першої </w:t>
      </w:r>
      <w:r w:rsidR="00004ADE" w:rsidRPr="004E21FB">
        <w:rPr>
          <w:lang w:val="uk-UA"/>
        </w:rPr>
        <w:t>статті передбачено, що дисциплінарні інспектори Вищої ради правосуддя призначаються на посади за результатами конкурсу у порядку, встановленому законодавством про державну службу, з урахуванням особливостей, визначених цим Законом. Рішення про призначення на посаду дисциплінарного інспектора Вищої ради правосуддя приймається після проходження переможцем конкурсу спеціальної перевірки відповідно до Закону України "Про запобігання корупції", а також перевірки на доброчесність та відповідність встановленим для судді етичним стандартам.</w:t>
      </w:r>
    </w:p>
    <w:p w:rsidR="00A177E0" w:rsidRPr="004E21FB" w:rsidRDefault="00004ADE" w:rsidP="00837BC3">
      <w:pPr>
        <w:pStyle w:val="aa"/>
        <w:ind w:firstLine="708"/>
        <w:jc w:val="both"/>
        <w:rPr>
          <w:lang w:val="uk-UA"/>
        </w:rPr>
      </w:pPr>
      <w:r w:rsidRPr="004E21FB">
        <w:rPr>
          <w:lang w:val="uk-UA"/>
        </w:rPr>
        <w:t>Однак</w:t>
      </w:r>
      <w:r w:rsidR="00A177E0" w:rsidRPr="004E21FB">
        <w:rPr>
          <w:lang w:val="uk-UA"/>
        </w:rPr>
        <w:t xml:space="preserve"> проект не містить положень стосовно того</w:t>
      </w:r>
      <w:r w:rsidR="0032093E">
        <w:rPr>
          <w:lang w:val="uk-UA"/>
        </w:rPr>
        <w:t>,</w:t>
      </w:r>
      <w:r w:rsidR="00A177E0" w:rsidRPr="004E21FB">
        <w:rPr>
          <w:lang w:val="uk-UA"/>
        </w:rPr>
        <w:t xml:space="preserve"> ким призначаються дисциплінарні інспектори</w:t>
      </w:r>
      <w:r w:rsidR="0032093E">
        <w:rPr>
          <w:lang w:val="uk-UA"/>
        </w:rPr>
        <w:t xml:space="preserve">, що свідчить про наявність ознак правової невизначеності, а отже про </w:t>
      </w:r>
      <w:r w:rsidR="00837BC3">
        <w:rPr>
          <w:lang w:val="uk-UA"/>
        </w:rPr>
        <w:t>недотримання вимог статті 8 Конституції України</w:t>
      </w:r>
      <w:r w:rsidR="00A177E0" w:rsidRPr="004E21FB">
        <w:rPr>
          <w:lang w:val="uk-UA"/>
        </w:rPr>
        <w:t>. Частина третя статті передбачає, що Вища рада правосуддя  лише призначає на посаду заступника керівника секретаріату Вищої ради правосуддя – керівник</w:t>
      </w:r>
      <w:r w:rsidR="009B23BC">
        <w:rPr>
          <w:lang w:val="uk-UA"/>
        </w:rPr>
        <w:t>а</w:t>
      </w:r>
      <w:r w:rsidR="00A177E0" w:rsidRPr="004E21FB">
        <w:rPr>
          <w:lang w:val="uk-UA"/>
        </w:rPr>
        <w:t xml:space="preserve"> служби дисциплінарних інспекторів, який також нею і звільняється з посади.</w:t>
      </w:r>
    </w:p>
    <w:p w:rsidR="00C93FBA" w:rsidRPr="004E21FB" w:rsidRDefault="00C93FBA" w:rsidP="00837BC3">
      <w:pPr>
        <w:pStyle w:val="aa"/>
        <w:ind w:firstLine="708"/>
        <w:jc w:val="both"/>
        <w:rPr>
          <w:lang w:val="uk-UA"/>
        </w:rPr>
      </w:pPr>
      <w:r w:rsidRPr="004E21FB">
        <w:rPr>
          <w:lang w:val="uk-UA"/>
        </w:rPr>
        <w:t xml:space="preserve">До того ж редакція абзацу другого </w:t>
      </w:r>
      <w:r w:rsidR="00217CE2">
        <w:rPr>
          <w:lang w:val="uk-UA"/>
        </w:rPr>
        <w:t xml:space="preserve">частини першої статті </w:t>
      </w:r>
      <w:r w:rsidRPr="004E21FB">
        <w:rPr>
          <w:lang w:val="uk-UA"/>
        </w:rPr>
        <w:t xml:space="preserve">щодо «перевірки на доброчесність та відповідність </w:t>
      </w:r>
      <w:r w:rsidRPr="009B23BC">
        <w:rPr>
          <w:b/>
          <w:lang w:val="uk-UA"/>
        </w:rPr>
        <w:t>встановленим для судді етичним стандартам</w:t>
      </w:r>
      <w:r w:rsidRPr="004E21FB">
        <w:rPr>
          <w:lang w:val="uk-UA"/>
        </w:rPr>
        <w:t>» кандидата на посаду дисциплінарного інспектора вигляда</w:t>
      </w:r>
      <w:r w:rsidR="00B41998" w:rsidRPr="004E21FB">
        <w:rPr>
          <w:lang w:val="uk-UA"/>
        </w:rPr>
        <w:t>є</w:t>
      </w:r>
      <w:r w:rsidRPr="004E21FB">
        <w:rPr>
          <w:lang w:val="uk-UA"/>
        </w:rPr>
        <w:t xml:space="preserve"> </w:t>
      </w:r>
      <w:r w:rsidR="00B41998" w:rsidRPr="004E21FB">
        <w:rPr>
          <w:lang w:val="uk-UA"/>
        </w:rPr>
        <w:t xml:space="preserve">необґрунтованою </w:t>
      </w:r>
      <w:r w:rsidRPr="004E21FB">
        <w:rPr>
          <w:lang w:val="uk-UA"/>
        </w:rPr>
        <w:t>та потребу</w:t>
      </w:r>
      <w:r w:rsidR="00B41998" w:rsidRPr="004E21FB">
        <w:rPr>
          <w:lang w:val="uk-UA"/>
        </w:rPr>
        <w:t>є</w:t>
      </w:r>
      <w:r w:rsidRPr="004E21FB">
        <w:rPr>
          <w:lang w:val="uk-UA"/>
        </w:rPr>
        <w:t xml:space="preserve"> додаткового обго</w:t>
      </w:r>
      <w:r w:rsidR="00B41998" w:rsidRPr="004E21FB">
        <w:rPr>
          <w:lang w:val="uk-UA"/>
        </w:rPr>
        <w:t>во</w:t>
      </w:r>
      <w:r w:rsidR="000600E3">
        <w:rPr>
          <w:lang w:val="uk-UA"/>
        </w:rPr>
        <w:t>рення;</w:t>
      </w:r>
    </w:p>
    <w:p w:rsidR="00B960AC" w:rsidRPr="004E21FB" w:rsidRDefault="00762299" w:rsidP="004E21FB">
      <w:pPr>
        <w:pStyle w:val="aa"/>
        <w:jc w:val="both"/>
        <w:rPr>
          <w:lang w:val="uk-UA"/>
        </w:rPr>
      </w:pPr>
      <w:r>
        <w:rPr>
          <w:lang w:val="uk-UA"/>
        </w:rPr>
        <w:tab/>
      </w:r>
      <w:r w:rsidR="0061184D" w:rsidRPr="004E21FB">
        <w:rPr>
          <w:lang w:val="uk-UA"/>
        </w:rPr>
        <w:t>3)</w:t>
      </w:r>
      <w:r w:rsidR="000600E3">
        <w:rPr>
          <w:lang w:val="uk-UA"/>
        </w:rPr>
        <w:t xml:space="preserve"> з</w:t>
      </w:r>
      <w:r w:rsidR="00B960AC" w:rsidRPr="004E21FB">
        <w:rPr>
          <w:lang w:val="uk-UA"/>
        </w:rPr>
        <w:t xml:space="preserve"> метою уточнення редакції абзацу другого частини третьої </w:t>
      </w:r>
      <w:r w:rsidR="005E3DAF">
        <w:rPr>
          <w:lang w:val="uk-UA"/>
        </w:rPr>
        <w:t xml:space="preserve">статті </w:t>
      </w:r>
      <w:r w:rsidR="00B960AC" w:rsidRPr="004E21FB">
        <w:rPr>
          <w:lang w:val="uk-UA"/>
        </w:rPr>
        <w:t>пропонуємо слова «керівника служби дисциплінарних інспекторів» замінити словами «заступника керівника секретаріату Вищої ради правосуддя – керівника слу</w:t>
      </w:r>
      <w:r w:rsidR="000600E3">
        <w:rPr>
          <w:lang w:val="uk-UA"/>
        </w:rPr>
        <w:t>жби дисциплінарних інспекторів»;</w:t>
      </w:r>
    </w:p>
    <w:p w:rsidR="00B960AC" w:rsidRPr="004E21FB" w:rsidRDefault="0061184D" w:rsidP="00AB3FA9">
      <w:pPr>
        <w:pStyle w:val="aa"/>
        <w:ind w:firstLine="708"/>
        <w:jc w:val="both"/>
        <w:rPr>
          <w:lang w:val="uk-UA"/>
        </w:rPr>
      </w:pPr>
      <w:r w:rsidRPr="004E21FB">
        <w:rPr>
          <w:lang w:val="uk-UA"/>
        </w:rPr>
        <w:t>4)</w:t>
      </w:r>
      <w:r w:rsidR="00C250FC">
        <w:rPr>
          <w:lang w:val="uk-UA"/>
        </w:rPr>
        <w:t xml:space="preserve"> з</w:t>
      </w:r>
      <w:r w:rsidR="00B960AC" w:rsidRPr="004E21FB">
        <w:rPr>
          <w:lang w:val="uk-UA"/>
        </w:rPr>
        <w:t xml:space="preserve"> метою редакційного доопрацювання пропонуємо пункт 5 частини третьої статті викласти у такій редакції:</w:t>
      </w:r>
    </w:p>
    <w:p w:rsidR="00B41998" w:rsidRPr="004E21FB" w:rsidRDefault="00B960AC" w:rsidP="00AB3FA9">
      <w:pPr>
        <w:pStyle w:val="aa"/>
        <w:ind w:firstLine="708"/>
        <w:jc w:val="both"/>
        <w:rPr>
          <w:lang w:val="uk-UA"/>
        </w:rPr>
      </w:pPr>
      <w:r w:rsidRPr="004E21FB">
        <w:rPr>
          <w:lang w:val="uk-UA"/>
        </w:rPr>
        <w:t>«5) визначення повноважень заступника керівника слу</w:t>
      </w:r>
      <w:r w:rsidR="00C250FC">
        <w:rPr>
          <w:lang w:val="uk-UA"/>
        </w:rPr>
        <w:t>жби дисциплінарних інспекторів»;</w:t>
      </w:r>
    </w:p>
    <w:p w:rsidR="00C340E4" w:rsidRPr="004E21FB" w:rsidRDefault="0061184D" w:rsidP="00677AC0">
      <w:pPr>
        <w:pStyle w:val="aa"/>
        <w:ind w:firstLine="708"/>
        <w:jc w:val="both"/>
        <w:rPr>
          <w:lang w:val="uk-UA"/>
        </w:rPr>
      </w:pPr>
      <w:r w:rsidRPr="004E21FB">
        <w:rPr>
          <w:lang w:val="uk-UA"/>
        </w:rPr>
        <w:t>5)</w:t>
      </w:r>
      <w:r w:rsidR="00C250FC">
        <w:rPr>
          <w:lang w:val="uk-UA"/>
        </w:rPr>
        <w:t xml:space="preserve"> п</w:t>
      </w:r>
      <w:r w:rsidR="00C340E4" w:rsidRPr="004E21FB">
        <w:rPr>
          <w:lang w:val="uk-UA"/>
        </w:rPr>
        <w:t>унктом</w:t>
      </w:r>
      <w:r w:rsidR="00FC5949" w:rsidRPr="004E21FB">
        <w:rPr>
          <w:lang w:val="uk-UA"/>
        </w:rPr>
        <w:t xml:space="preserve"> 6 частини третьої статті</w:t>
      </w:r>
      <w:r w:rsidR="00C340E4" w:rsidRPr="004E21FB">
        <w:rPr>
          <w:lang w:val="uk-UA"/>
        </w:rPr>
        <w:t xml:space="preserve"> передбачено, що </w:t>
      </w:r>
      <w:r w:rsidR="00FC5949" w:rsidRPr="004E21FB">
        <w:rPr>
          <w:lang w:val="uk-UA"/>
        </w:rPr>
        <w:t xml:space="preserve">заступник керівника </w:t>
      </w:r>
      <w:r w:rsidR="00677AC0">
        <w:rPr>
          <w:lang w:val="uk-UA"/>
        </w:rPr>
        <w:t xml:space="preserve">секретаріату Вищої ради правосуддя – керівник </w:t>
      </w:r>
      <w:r w:rsidR="00FC5949" w:rsidRPr="004E21FB">
        <w:rPr>
          <w:lang w:val="uk-UA"/>
        </w:rPr>
        <w:t>служби дисциплінарних інспекторів здійснює інші повноваження, визначені цим Законом та Положенням про дисциплінарну інспекцію</w:t>
      </w:r>
      <w:r w:rsidR="00AA4158" w:rsidRPr="004E21FB">
        <w:rPr>
          <w:lang w:val="uk-UA"/>
        </w:rPr>
        <w:t xml:space="preserve">. Звідси випливає, що інші повноваження </w:t>
      </w:r>
      <w:r w:rsidR="00C340E4" w:rsidRPr="004E21FB">
        <w:rPr>
          <w:lang w:val="uk-UA"/>
        </w:rPr>
        <w:t xml:space="preserve">цієї посадової особи </w:t>
      </w:r>
      <w:r w:rsidR="00AA4158" w:rsidRPr="004E21FB">
        <w:rPr>
          <w:lang w:val="uk-UA"/>
        </w:rPr>
        <w:t xml:space="preserve">можуть бути визначені </w:t>
      </w:r>
      <w:r w:rsidR="00C340E4" w:rsidRPr="004E21FB">
        <w:rPr>
          <w:lang w:val="uk-UA"/>
        </w:rPr>
        <w:t>ще підзаконним нормативно –правовим актом.</w:t>
      </w:r>
    </w:p>
    <w:p w:rsidR="00C74ABE" w:rsidRPr="004E21FB" w:rsidRDefault="00C340E4" w:rsidP="00677AC0">
      <w:pPr>
        <w:pStyle w:val="aa"/>
        <w:ind w:firstLine="708"/>
        <w:jc w:val="both"/>
        <w:rPr>
          <w:lang w:val="uk-UA"/>
        </w:rPr>
      </w:pPr>
      <w:r w:rsidRPr="004E21FB">
        <w:rPr>
          <w:lang w:val="uk-UA"/>
        </w:rPr>
        <w:t>Зазначене</w:t>
      </w:r>
      <w:r w:rsidR="00677AC0">
        <w:rPr>
          <w:lang w:val="uk-UA"/>
        </w:rPr>
        <w:t>, на нашу думку,</w:t>
      </w:r>
      <w:r w:rsidRPr="004E21FB">
        <w:rPr>
          <w:lang w:val="uk-UA"/>
        </w:rPr>
        <w:t xml:space="preserve"> не враховує вимог частини другої статті 19 Конституції України, відповідно до яких о</w:t>
      </w:r>
      <w:r w:rsidRPr="004E21FB">
        <w:rPr>
          <w:rStyle w:val="rvts0"/>
          <w:szCs w:val="28"/>
          <w:lang w:val="uk-UA"/>
        </w:rPr>
        <w:t>ргани державної влади та органи місцевого самоврядування</w:t>
      </w:r>
      <w:r w:rsidRPr="004E21FB">
        <w:rPr>
          <w:rStyle w:val="rvts0"/>
          <w:szCs w:val="28"/>
          <w:u w:val="single"/>
          <w:lang w:val="uk-UA"/>
        </w:rPr>
        <w:t>, їх посадові особи</w:t>
      </w:r>
      <w:r w:rsidRPr="004E21FB">
        <w:rPr>
          <w:rStyle w:val="rvts0"/>
          <w:szCs w:val="28"/>
          <w:lang w:val="uk-UA"/>
        </w:rPr>
        <w:t xml:space="preserve"> зобов'язані діяти лише на підставі, </w:t>
      </w:r>
      <w:r w:rsidRPr="004E21FB">
        <w:rPr>
          <w:rStyle w:val="rvts0"/>
          <w:szCs w:val="28"/>
          <w:u w:val="single"/>
          <w:lang w:val="uk-UA"/>
        </w:rPr>
        <w:t>в межах повноважень та у спосіб, що передбачені Конституцією та законами України</w:t>
      </w:r>
      <w:r w:rsidRPr="004E21FB">
        <w:rPr>
          <w:rStyle w:val="rvts0"/>
          <w:szCs w:val="28"/>
          <w:lang w:val="uk-UA"/>
        </w:rPr>
        <w:t>.</w:t>
      </w:r>
      <w:r w:rsidR="00677AC0">
        <w:rPr>
          <w:rStyle w:val="rvts0"/>
          <w:szCs w:val="28"/>
          <w:lang w:val="uk-UA"/>
        </w:rPr>
        <w:t xml:space="preserve"> </w:t>
      </w:r>
      <w:r w:rsidR="00677AC0">
        <w:rPr>
          <w:lang w:val="uk-UA"/>
        </w:rPr>
        <w:t>З огляду на це,</w:t>
      </w:r>
      <w:r w:rsidRPr="004E21FB">
        <w:rPr>
          <w:lang w:val="uk-UA"/>
        </w:rPr>
        <w:t xml:space="preserve"> </w:t>
      </w:r>
      <w:r w:rsidR="00FC5949" w:rsidRPr="004E21FB">
        <w:rPr>
          <w:lang w:val="uk-UA"/>
        </w:rPr>
        <w:t>реалізація повноважень посадовими особами має здійснюватися відповідно до</w:t>
      </w:r>
      <w:r w:rsidR="00C74ABE" w:rsidRPr="004E21FB">
        <w:rPr>
          <w:lang w:val="uk-UA"/>
        </w:rPr>
        <w:t xml:space="preserve"> Конституції України та </w:t>
      </w:r>
      <w:r w:rsidR="00FC5949" w:rsidRPr="004E21FB">
        <w:rPr>
          <w:lang w:val="uk-UA"/>
        </w:rPr>
        <w:t xml:space="preserve">закону і </w:t>
      </w:r>
      <w:r w:rsidR="00677AC0">
        <w:rPr>
          <w:lang w:val="uk-UA"/>
        </w:rPr>
        <w:t xml:space="preserve">обсяг </w:t>
      </w:r>
      <w:r w:rsidR="00FC5949" w:rsidRPr="004E21FB">
        <w:rPr>
          <w:lang w:val="uk-UA"/>
        </w:rPr>
        <w:t>так</w:t>
      </w:r>
      <w:r w:rsidR="00677AC0">
        <w:rPr>
          <w:lang w:val="uk-UA"/>
        </w:rPr>
        <w:t>их повноважень не може</w:t>
      </w:r>
      <w:r w:rsidR="00C74ABE" w:rsidRPr="004E21FB">
        <w:rPr>
          <w:lang w:val="uk-UA"/>
        </w:rPr>
        <w:t xml:space="preserve"> розширюватися </w:t>
      </w:r>
      <w:r w:rsidR="00677AC0">
        <w:rPr>
          <w:lang w:val="uk-UA"/>
        </w:rPr>
        <w:t xml:space="preserve">такими </w:t>
      </w:r>
      <w:r w:rsidR="00C74ABE" w:rsidRPr="004E21FB">
        <w:rPr>
          <w:lang w:val="uk-UA"/>
        </w:rPr>
        <w:t>підзаконними актами</w:t>
      </w:r>
      <w:r w:rsidRPr="004E21FB">
        <w:rPr>
          <w:lang w:val="uk-UA"/>
        </w:rPr>
        <w:t xml:space="preserve"> як </w:t>
      </w:r>
      <w:r w:rsidR="00677AC0">
        <w:rPr>
          <w:lang w:val="uk-UA"/>
        </w:rPr>
        <w:t>положення</w:t>
      </w:r>
      <w:r w:rsidR="00C74ABE" w:rsidRPr="004E21FB">
        <w:rPr>
          <w:lang w:val="uk-UA"/>
        </w:rPr>
        <w:t>.</w:t>
      </w:r>
      <w:r w:rsidR="00FC5949" w:rsidRPr="004E21FB">
        <w:rPr>
          <w:lang w:val="uk-UA"/>
        </w:rPr>
        <w:t xml:space="preserve"> </w:t>
      </w:r>
    </w:p>
    <w:p w:rsidR="00FC5949" w:rsidRPr="004E21FB" w:rsidRDefault="00C74ABE" w:rsidP="002B71B5">
      <w:pPr>
        <w:pStyle w:val="aa"/>
        <w:ind w:firstLine="708"/>
        <w:jc w:val="both"/>
        <w:rPr>
          <w:lang w:val="uk-UA"/>
        </w:rPr>
      </w:pPr>
      <w:r w:rsidRPr="004E21FB">
        <w:rPr>
          <w:lang w:val="uk-UA"/>
        </w:rPr>
        <w:t>З огляду на викладене у вказаному пункті 6 слова «та Положенням про дисциплінарну інспекцію» пропонуємо виключити</w:t>
      </w:r>
      <w:r w:rsidR="00E76ABF">
        <w:rPr>
          <w:lang w:val="uk-UA"/>
        </w:rPr>
        <w:t>;</w:t>
      </w:r>
    </w:p>
    <w:p w:rsidR="00085CE0" w:rsidRPr="004E21FB" w:rsidRDefault="00085CE0" w:rsidP="00CF237F">
      <w:pPr>
        <w:pStyle w:val="aa"/>
        <w:ind w:firstLine="708"/>
        <w:jc w:val="both"/>
        <w:rPr>
          <w:lang w:val="uk-UA"/>
        </w:rPr>
      </w:pPr>
      <w:r w:rsidRPr="004E21FB">
        <w:rPr>
          <w:lang w:val="uk-UA"/>
        </w:rPr>
        <w:t>6)</w:t>
      </w:r>
      <w:r w:rsidR="00E76ABF">
        <w:rPr>
          <w:lang w:val="uk-UA"/>
        </w:rPr>
        <w:t xml:space="preserve"> з</w:t>
      </w:r>
      <w:r w:rsidRPr="004E21FB">
        <w:rPr>
          <w:lang w:val="uk-UA"/>
        </w:rPr>
        <w:t xml:space="preserve">вертаємо увагу на те, що нині відповідно до частини четвертої статті 28 Закону України «Про Вищу раду правосуддя» інспектор Вищої </w:t>
      </w:r>
      <w:r w:rsidR="00CF237F">
        <w:rPr>
          <w:lang w:val="uk-UA"/>
        </w:rPr>
        <w:t>ради правосуддя</w:t>
      </w:r>
      <w:r w:rsidRPr="004E21FB">
        <w:rPr>
          <w:lang w:val="uk-UA"/>
        </w:rPr>
        <w:t xml:space="preserve"> </w:t>
      </w:r>
      <w:r w:rsidRPr="00CF237F">
        <w:rPr>
          <w:b/>
          <w:lang w:val="uk-UA"/>
        </w:rPr>
        <w:t>діє за дорученням члена Вищої ради правосуддя</w:t>
      </w:r>
      <w:r w:rsidRPr="004E21FB">
        <w:rPr>
          <w:lang w:val="uk-UA"/>
        </w:rPr>
        <w:t>. Натомість проектом дисциплінарному інспектору надається самостійний статус</w:t>
      </w:r>
      <w:r w:rsidR="00CF237F">
        <w:rPr>
          <w:lang w:val="uk-UA"/>
        </w:rPr>
        <w:t>, окремий</w:t>
      </w:r>
      <w:r w:rsidRPr="004E21FB">
        <w:rPr>
          <w:lang w:val="uk-UA"/>
        </w:rPr>
        <w:t xml:space="preserve"> від члена Вищої ради правосуддя</w:t>
      </w:r>
      <w:r w:rsidR="00CF237F">
        <w:rPr>
          <w:lang w:val="uk-UA"/>
        </w:rPr>
        <w:t>,</w:t>
      </w:r>
      <w:r w:rsidRPr="004E21FB">
        <w:rPr>
          <w:lang w:val="uk-UA"/>
        </w:rPr>
        <w:t xml:space="preserve"> та повноваження, які, з огляду на приписи статті 131 Конституції України та статті 3 Закону Укр</w:t>
      </w:r>
      <w:r w:rsidR="00CF237F">
        <w:rPr>
          <w:lang w:val="uk-UA"/>
        </w:rPr>
        <w:t>аїни «Про Вищу раду правосуддя»,</w:t>
      </w:r>
      <w:r w:rsidRPr="004E21FB">
        <w:rPr>
          <w:lang w:val="uk-UA"/>
        </w:rPr>
        <w:t xml:space="preserve"> мають здійснювати безпосередньо члени Вищої ради правосуддя. </w:t>
      </w:r>
    </w:p>
    <w:p w:rsidR="00C93FBA" w:rsidRPr="004E21FB" w:rsidRDefault="00C93FBA" w:rsidP="004E21FB">
      <w:pPr>
        <w:pStyle w:val="aa"/>
        <w:jc w:val="both"/>
        <w:rPr>
          <w:lang w:val="uk-UA"/>
        </w:rPr>
      </w:pPr>
    </w:p>
    <w:p w:rsidR="00EE3B99" w:rsidRPr="00CA655C" w:rsidRDefault="00C13784" w:rsidP="009D5611">
      <w:pPr>
        <w:pStyle w:val="aa"/>
        <w:ind w:firstLine="708"/>
        <w:jc w:val="both"/>
        <w:rPr>
          <w:lang w:val="uk-UA"/>
        </w:rPr>
      </w:pPr>
      <w:r>
        <w:rPr>
          <w:lang w:val="uk-UA"/>
        </w:rPr>
        <w:t>10</w:t>
      </w:r>
      <w:r w:rsidR="00EE3B99" w:rsidRPr="00CA655C">
        <w:rPr>
          <w:lang w:val="uk-UA"/>
        </w:rPr>
        <w:t xml:space="preserve">. </w:t>
      </w:r>
      <w:r w:rsidR="00E76ABF">
        <w:rPr>
          <w:lang w:val="uk-UA"/>
        </w:rPr>
        <w:t>П</w:t>
      </w:r>
      <w:r w:rsidR="00EE3B99" w:rsidRPr="00CA655C">
        <w:rPr>
          <w:lang w:val="uk-UA"/>
        </w:rPr>
        <w:t>роектом пропонується виключити із Закону України «Про В</w:t>
      </w:r>
      <w:r w:rsidR="009D5611">
        <w:rPr>
          <w:lang w:val="uk-UA"/>
        </w:rPr>
        <w:t>ищу раду правосуддя» статтю 28</w:t>
      </w:r>
      <w:r w:rsidR="009D5611">
        <w:rPr>
          <w:vertAlign w:val="superscript"/>
          <w:lang w:val="uk-UA"/>
        </w:rPr>
        <w:t>1</w:t>
      </w:r>
      <w:r w:rsidR="00EE3B99" w:rsidRPr="00CA655C">
        <w:rPr>
          <w:lang w:val="uk-UA"/>
        </w:rPr>
        <w:t xml:space="preserve">, частину восьму статті 31, частину першу статті 42, частину четверту статті 48, а до частини   третьої статті 47 -  </w:t>
      </w:r>
      <w:proofErr w:type="spellStart"/>
      <w:r w:rsidR="00EE3B99" w:rsidRPr="00CA655C">
        <w:rPr>
          <w:lang w:val="uk-UA"/>
        </w:rPr>
        <w:t>внести</w:t>
      </w:r>
      <w:proofErr w:type="spellEnd"/>
      <w:r w:rsidR="00EE3B99" w:rsidRPr="00CA655C">
        <w:rPr>
          <w:lang w:val="uk-UA"/>
        </w:rPr>
        <w:t xml:space="preserve"> зміни шляхом викладення її у новій редакції. </w:t>
      </w:r>
    </w:p>
    <w:p w:rsidR="005C4F83" w:rsidRDefault="00EE3B99" w:rsidP="009D5611">
      <w:pPr>
        <w:pStyle w:val="aa"/>
        <w:ind w:firstLine="708"/>
        <w:jc w:val="both"/>
        <w:rPr>
          <w:lang w:val="uk-UA"/>
        </w:rPr>
      </w:pPr>
      <w:r w:rsidRPr="00CA655C">
        <w:rPr>
          <w:lang w:val="uk-UA"/>
        </w:rPr>
        <w:t>Разом з тим, 29.06.2021 Верховною Радою України було прийнято Закон України «Про внесення змін до Закону України «Про судоустрій і статус суддів» та деяких інших законів України щодо відновлення роботи Вищої кваліфікаційної комісії суддів України», який направлено на підпис Президенту України. Цим Законом були внесені зміни, зокрема</w:t>
      </w:r>
      <w:r w:rsidR="009D5611">
        <w:rPr>
          <w:lang w:val="uk-UA"/>
        </w:rPr>
        <w:t xml:space="preserve"> </w:t>
      </w:r>
      <w:r w:rsidRPr="00CA655C">
        <w:rPr>
          <w:lang w:val="uk-UA"/>
        </w:rPr>
        <w:t>до Закону України «Про Вищ</w:t>
      </w:r>
      <w:r w:rsidR="009D5611">
        <w:rPr>
          <w:lang w:val="uk-UA"/>
        </w:rPr>
        <w:t xml:space="preserve">у раду правосуддя», якими </w:t>
      </w:r>
      <w:r w:rsidRPr="00CA655C">
        <w:rPr>
          <w:lang w:val="uk-UA"/>
        </w:rPr>
        <w:t>зазначені статті</w:t>
      </w:r>
      <w:r w:rsidR="009D5611">
        <w:rPr>
          <w:lang w:val="uk-UA"/>
        </w:rPr>
        <w:t xml:space="preserve"> також виключені</w:t>
      </w:r>
      <w:r w:rsidRPr="00CA655C">
        <w:rPr>
          <w:lang w:val="uk-UA"/>
        </w:rPr>
        <w:t xml:space="preserve">. </w:t>
      </w:r>
      <w:r w:rsidR="005C4F83">
        <w:rPr>
          <w:lang w:val="uk-UA"/>
        </w:rPr>
        <w:t>До прийнятого Закону Президент України застосував вето.</w:t>
      </w:r>
    </w:p>
    <w:p w:rsidR="00EE3B99" w:rsidRPr="00CA655C" w:rsidRDefault="005C4F83" w:rsidP="009D5611">
      <w:pPr>
        <w:pStyle w:val="aa"/>
        <w:ind w:firstLine="708"/>
        <w:jc w:val="both"/>
        <w:rPr>
          <w:lang w:val="uk-UA"/>
        </w:rPr>
      </w:pPr>
      <w:r>
        <w:rPr>
          <w:lang w:val="uk-UA"/>
        </w:rPr>
        <w:t xml:space="preserve">З огляду на таку ситуацію зазначені </w:t>
      </w:r>
      <w:r w:rsidR="002F679F">
        <w:rPr>
          <w:lang w:val="uk-UA"/>
        </w:rPr>
        <w:t>законопроекти  слід узгодити між собою</w:t>
      </w:r>
      <w:r w:rsidR="00EE3B99" w:rsidRPr="00CA655C">
        <w:rPr>
          <w:lang w:val="uk-UA"/>
        </w:rPr>
        <w:t xml:space="preserve">. </w:t>
      </w:r>
    </w:p>
    <w:p w:rsidR="00EE3B99" w:rsidRPr="00CA655C" w:rsidRDefault="00EE3B99" w:rsidP="00EE3B88">
      <w:pPr>
        <w:pStyle w:val="aa"/>
        <w:jc w:val="both"/>
        <w:rPr>
          <w:lang w:val="uk-UA"/>
        </w:rPr>
      </w:pPr>
    </w:p>
    <w:p w:rsidR="00EE3B99" w:rsidRPr="00CA655C" w:rsidRDefault="00EE3B99" w:rsidP="00EE3B88">
      <w:pPr>
        <w:pStyle w:val="aa"/>
        <w:jc w:val="both"/>
        <w:rPr>
          <w:lang w:val="uk-UA"/>
        </w:rPr>
      </w:pPr>
      <w:r w:rsidRPr="00CA655C">
        <w:rPr>
          <w:lang w:val="uk-UA"/>
        </w:rPr>
        <w:tab/>
      </w:r>
      <w:r w:rsidR="00B43EDC">
        <w:rPr>
          <w:lang w:val="uk-UA"/>
        </w:rPr>
        <w:t>11</w:t>
      </w:r>
      <w:r w:rsidR="00957C00" w:rsidRPr="00CA655C">
        <w:rPr>
          <w:lang w:val="uk-UA"/>
        </w:rPr>
        <w:t xml:space="preserve">. </w:t>
      </w:r>
      <w:r w:rsidRPr="00CA655C">
        <w:rPr>
          <w:lang w:val="uk-UA"/>
        </w:rPr>
        <w:t xml:space="preserve">Зміни до статті 31 проекту, за якими дисциплінарному інспектору </w:t>
      </w:r>
      <w:r w:rsidRPr="00CA655C">
        <w:rPr>
          <w:b/>
          <w:lang w:val="uk-UA"/>
        </w:rPr>
        <w:t xml:space="preserve">надається право робити запити у справі, по якій </w:t>
      </w:r>
      <w:r w:rsidR="005C798F">
        <w:rPr>
          <w:b/>
          <w:lang w:val="uk-UA"/>
        </w:rPr>
        <w:t xml:space="preserve">він </w:t>
      </w:r>
      <w:r w:rsidRPr="00CA655C">
        <w:rPr>
          <w:b/>
          <w:lang w:val="uk-UA"/>
        </w:rPr>
        <w:t>є доповідачем,</w:t>
      </w:r>
      <w:r w:rsidRPr="00CA655C">
        <w:rPr>
          <w:lang w:val="uk-UA"/>
        </w:rPr>
        <w:t xml:space="preserve"> не узгоджуються із частиною четвертою статті 28 проекту, якою визначаються повноваження дисциплінарного інспектора. </w:t>
      </w:r>
    </w:p>
    <w:p w:rsidR="00EE3B99" w:rsidRPr="00CA655C" w:rsidRDefault="00EE3B99" w:rsidP="005C798F">
      <w:pPr>
        <w:pStyle w:val="aa"/>
        <w:ind w:firstLine="708"/>
        <w:jc w:val="both"/>
        <w:rPr>
          <w:lang w:val="uk-UA"/>
        </w:rPr>
      </w:pPr>
      <w:r w:rsidRPr="00CA655C">
        <w:rPr>
          <w:lang w:val="uk-UA"/>
        </w:rPr>
        <w:t xml:space="preserve">На нашу думку, пункт 3 частини четвертої статті 28 проекту, яким передбачено, що дисциплінарний інспектор збирає у разі необхідності  інформацію, документи, інші матеріали слід доопрацювати з </w:t>
      </w:r>
      <w:r w:rsidR="005C798F">
        <w:rPr>
          <w:lang w:val="uk-UA"/>
        </w:rPr>
        <w:t>у</w:t>
      </w:r>
      <w:r w:rsidRPr="00CA655C">
        <w:rPr>
          <w:lang w:val="uk-UA"/>
        </w:rPr>
        <w:t>рахуванням запропонованих змін до статті 31 проекту.</w:t>
      </w:r>
    </w:p>
    <w:p w:rsidR="00EE3B99" w:rsidRPr="00CA655C" w:rsidRDefault="00EE3B99" w:rsidP="009310EC">
      <w:pPr>
        <w:pStyle w:val="aa"/>
        <w:ind w:firstLine="708"/>
        <w:jc w:val="both"/>
        <w:rPr>
          <w:lang w:val="uk-UA"/>
        </w:rPr>
      </w:pPr>
      <w:r w:rsidRPr="00CA655C">
        <w:rPr>
          <w:lang w:val="uk-UA"/>
        </w:rPr>
        <w:t>Зауваження щодо неузгодження</w:t>
      </w:r>
      <w:r w:rsidR="00DF381D">
        <w:rPr>
          <w:lang w:val="uk-UA"/>
        </w:rPr>
        <w:t xml:space="preserve"> окремих статей</w:t>
      </w:r>
      <w:r w:rsidRPr="00CA655C">
        <w:rPr>
          <w:lang w:val="uk-UA"/>
        </w:rPr>
        <w:t xml:space="preserve"> із повноважен</w:t>
      </w:r>
      <w:r w:rsidR="00DF381D">
        <w:rPr>
          <w:lang w:val="uk-UA"/>
        </w:rPr>
        <w:t>нями дисциплінарного інспектора,</w:t>
      </w:r>
      <w:r w:rsidRPr="00CA655C">
        <w:rPr>
          <w:lang w:val="uk-UA"/>
        </w:rPr>
        <w:t xml:space="preserve"> визначеними частиною четвертою статті 28 проекту</w:t>
      </w:r>
      <w:r w:rsidR="009310EC">
        <w:rPr>
          <w:lang w:val="uk-UA"/>
        </w:rPr>
        <w:t>,</w:t>
      </w:r>
      <w:r w:rsidRPr="00CA655C">
        <w:rPr>
          <w:lang w:val="uk-UA"/>
        </w:rPr>
        <w:t xml:space="preserve"> є актуальним і до </w:t>
      </w:r>
      <w:r w:rsidRPr="00CA655C">
        <w:rPr>
          <w:color w:val="333333"/>
          <w:lang w:val="uk-UA"/>
        </w:rPr>
        <w:t>абзацу другого частини першої статті 48 проекту</w:t>
      </w:r>
      <w:r w:rsidR="009310EC">
        <w:rPr>
          <w:color w:val="333333"/>
          <w:lang w:val="uk-UA"/>
        </w:rPr>
        <w:t>,</w:t>
      </w:r>
      <w:r w:rsidRPr="00CA655C">
        <w:rPr>
          <w:color w:val="333333"/>
          <w:lang w:val="uk-UA"/>
        </w:rPr>
        <w:t xml:space="preserve"> відповідно до якого </w:t>
      </w:r>
      <w:r w:rsidRPr="00CA655C">
        <w:rPr>
          <w:lang w:val="uk-UA"/>
        </w:rPr>
        <w:t>дисциплінарний інспектор</w:t>
      </w:r>
      <w:r w:rsidR="009310EC">
        <w:rPr>
          <w:lang w:val="uk-UA"/>
        </w:rPr>
        <w:t xml:space="preserve"> </w:t>
      </w:r>
      <w:r w:rsidRPr="00CA655C">
        <w:rPr>
          <w:lang w:val="uk-UA"/>
        </w:rPr>
        <w:t xml:space="preserve">– доповідач </w:t>
      </w:r>
      <w:r w:rsidRPr="009310EC">
        <w:rPr>
          <w:b/>
          <w:lang w:val="uk-UA"/>
        </w:rPr>
        <w:t>готує висновок</w:t>
      </w:r>
      <w:r w:rsidRPr="00CA655C">
        <w:rPr>
          <w:lang w:val="uk-UA"/>
        </w:rPr>
        <w:t xml:space="preserve"> та передає його для розгляду Дисциплінарною палатою» та другого речення частини восьмої статті 51 проекту щодо доповіді дисциплінарного інспектора – доповідача.</w:t>
      </w:r>
    </w:p>
    <w:p w:rsidR="00BC360D" w:rsidRPr="00CA655C" w:rsidRDefault="00BC360D" w:rsidP="00EE3B88">
      <w:pPr>
        <w:pStyle w:val="aa"/>
        <w:jc w:val="both"/>
        <w:rPr>
          <w:color w:val="333333"/>
          <w:lang w:val="uk-UA"/>
        </w:rPr>
      </w:pPr>
    </w:p>
    <w:p w:rsidR="00EE3B99" w:rsidRDefault="00B43EDC" w:rsidP="00D024A2">
      <w:pPr>
        <w:pStyle w:val="aa"/>
        <w:ind w:firstLine="708"/>
        <w:jc w:val="both"/>
        <w:rPr>
          <w:color w:val="333333"/>
          <w:lang w:val="uk-UA"/>
        </w:rPr>
      </w:pPr>
      <w:r>
        <w:rPr>
          <w:lang w:val="uk-UA"/>
        </w:rPr>
        <w:t>12</w:t>
      </w:r>
      <w:r w:rsidR="00957C00" w:rsidRPr="00CA655C">
        <w:rPr>
          <w:lang w:val="uk-UA"/>
        </w:rPr>
        <w:t xml:space="preserve">. </w:t>
      </w:r>
      <w:r w:rsidR="00EE3B99" w:rsidRPr="00CA655C">
        <w:rPr>
          <w:lang w:val="uk-UA"/>
        </w:rPr>
        <w:t xml:space="preserve">Проектом виключається частина четверта </w:t>
      </w:r>
      <w:r w:rsidR="00515103">
        <w:rPr>
          <w:lang w:val="uk-UA"/>
        </w:rPr>
        <w:t xml:space="preserve">із </w:t>
      </w:r>
      <w:r w:rsidR="00EE3B99" w:rsidRPr="00CA655C">
        <w:rPr>
          <w:lang w:val="uk-UA"/>
        </w:rPr>
        <w:t xml:space="preserve">статті 42 Закону України «Про Вищу раду правосуддя», якою визначений строк здійснення </w:t>
      </w:r>
      <w:r w:rsidR="008579A2">
        <w:rPr>
          <w:color w:val="333333"/>
          <w:lang w:val="uk-UA"/>
        </w:rPr>
        <w:t xml:space="preserve">дисциплінарного провадження, відтак законопроект у цій частині не враховує вимогу </w:t>
      </w:r>
      <w:r w:rsidR="00EE3B99" w:rsidRPr="00CA655C">
        <w:rPr>
          <w:color w:val="333333"/>
          <w:lang w:val="uk-UA"/>
        </w:rPr>
        <w:t>пр</w:t>
      </w:r>
      <w:r w:rsidR="000B3764">
        <w:rPr>
          <w:color w:val="333333"/>
          <w:lang w:val="uk-UA"/>
        </w:rPr>
        <w:t xml:space="preserve">инципу правової визначеності </w:t>
      </w:r>
      <w:r w:rsidR="008579A2">
        <w:rPr>
          <w:color w:val="333333"/>
          <w:lang w:val="uk-UA"/>
        </w:rPr>
        <w:t>(принцип верховенства права, стаття 8 Конституції України)</w:t>
      </w:r>
      <w:r w:rsidR="00EE3B99" w:rsidRPr="00CA655C">
        <w:rPr>
          <w:color w:val="333333"/>
          <w:lang w:val="uk-UA"/>
        </w:rPr>
        <w:t>.</w:t>
      </w:r>
    </w:p>
    <w:p w:rsidR="000E3D89" w:rsidRPr="00CA655C" w:rsidRDefault="000E3D89" w:rsidP="00D024A2">
      <w:pPr>
        <w:pStyle w:val="aa"/>
        <w:ind w:firstLine="708"/>
        <w:jc w:val="both"/>
        <w:rPr>
          <w:color w:val="333333"/>
          <w:lang w:val="uk-UA"/>
        </w:rPr>
      </w:pPr>
    </w:p>
    <w:p w:rsidR="006C3853" w:rsidRDefault="00B43EDC" w:rsidP="000E3D89">
      <w:pPr>
        <w:pStyle w:val="aa"/>
        <w:ind w:firstLine="708"/>
        <w:jc w:val="both"/>
        <w:rPr>
          <w:color w:val="333333"/>
          <w:lang w:val="uk-UA"/>
        </w:rPr>
      </w:pPr>
      <w:r>
        <w:rPr>
          <w:color w:val="333333"/>
          <w:lang w:val="uk-UA"/>
        </w:rPr>
        <w:t>13</w:t>
      </w:r>
      <w:r w:rsidR="00D606EC" w:rsidRPr="00CA655C">
        <w:rPr>
          <w:color w:val="333333"/>
          <w:lang w:val="uk-UA"/>
        </w:rPr>
        <w:t>.</w:t>
      </w:r>
      <w:r w:rsidR="00D606EC" w:rsidRPr="00CA655C">
        <w:rPr>
          <w:b/>
          <w:color w:val="333333"/>
          <w:lang w:val="uk-UA"/>
        </w:rPr>
        <w:t xml:space="preserve"> </w:t>
      </w:r>
      <w:r w:rsidR="00EE3B99" w:rsidRPr="00CA655C">
        <w:rPr>
          <w:color w:val="333333"/>
          <w:lang w:val="uk-UA"/>
        </w:rPr>
        <w:t>Проектом викладається у новій редакції ч</w:t>
      </w:r>
      <w:r w:rsidR="004D1489">
        <w:rPr>
          <w:color w:val="333333"/>
          <w:lang w:val="uk-UA"/>
        </w:rPr>
        <w:t>астина третя статті 47 проекту, оскільки попередня редакція була визнана Конституційним Судом України такою, що не відповідає Конституції України</w:t>
      </w:r>
      <w:r w:rsidR="00631E02">
        <w:rPr>
          <w:color w:val="333333"/>
          <w:lang w:val="uk-UA"/>
        </w:rPr>
        <w:t xml:space="preserve">, зокрема </w:t>
      </w:r>
      <w:r w:rsidR="007F657D">
        <w:rPr>
          <w:rStyle w:val="rvts0"/>
          <w:lang w:val="uk-UA"/>
        </w:rPr>
        <w:t>не відповідає</w:t>
      </w:r>
      <w:r w:rsidR="00631E02" w:rsidRPr="00631E02">
        <w:rPr>
          <w:rStyle w:val="rvts0"/>
          <w:lang w:val="uk-UA"/>
        </w:rPr>
        <w:t xml:space="preserve"> </w:t>
      </w:r>
      <w:hyperlink r:id="rId8" w:anchor="n4191" w:tgtFrame="_blank" w:history="1">
        <w:r w:rsidR="00631E02" w:rsidRPr="00631E02">
          <w:rPr>
            <w:rStyle w:val="ac"/>
            <w:color w:val="auto"/>
            <w:lang w:val="uk-UA"/>
          </w:rPr>
          <w:t>частині першій</w:t>
        </w:r>
      </w:hyperlink>
      <w:r w:rsidR="00631E02" w:rsidRPr="00631E02">
        <w:rPr>
          <w:rStyle w:val="rvts0"/>
          <w:lang w:val="uk-UA"/>
        </w:rPr>
        <w:t xml:space="preserve"> статті 8, </w:t>
      </w:r>
      <w:hyperlink r:id="rId9" w:anchor="n4775" w:tgtFrame="_blank" w:history="1">
        <w:r w:rsidR="00631E02" w:rsidRPr="00631E02">
          <w:rPr>
            <w:rStyle w:val="ac"/>
            <w:color w:val="auto"/>
            <w:lang w:val="uk-UA"/>
          </w:rPr>
          <w:t>частині першій</w:t>
        </w:r>
      </w:hyperlink>
      <w:r w:rsidR="00631E02" w:rsidRPr="00631E02">
        <w:rPr>
          <w:rStyle w:val="rvts0"/>
          <w:lang w:val="uk-UA"/>
        </w:rPr>
        <w:t xml:space="preserve"> статті 126 Конституції України.</w:t>
      </w:r>
    </w:p>
    <w:p w:rsidR="00AD5866" w:rsidRDefault="00EE3B99" w:rsidP="000E3D89">
      <w:pPr>
        <w:pStyle w:val="aa"/>
        <w:ind w:firstLine="708"/>
        <w:jc w:val="both"/>
        <w:rPr>
          <w:color w:val="333333"/>
          <w:lang w:val="uk-UA"/>
        </w:rPr>
      </w:pPr>
      <w:r w:rsidRPr="00CA655C">
        <w:rPr>
          <w:color w:val="333333"/>
          <w:lang w:val="uk-UA"/>
        </w:rPr>
        <w:t xml:space="preserve">Відповідно до </w:t>
      </w:r>
      <w:r w:rsidR="008579A2">
        <w:rPr>
          <w:color w:val="333333"/>
          <w:lang w:val="uk-UA"/>
        </w:rPr>
        <w:t>проекту</w:t>
      </w:r>
      <w:r w:rsidR="00FA7EB2">
        <w:rPr>
          <w:color w:val="333333"/>
          <w:lang w:val="uk-UA"/>
        </w:rPr>
        <w:t xml:space="preserve"> </w:t>
      </w:r>
      <w:r w:rsidRPr="00CA655C">
        <w:rPr>
          <w:color w:val="333333"/>
          <w:lang w:val="uk-UA"/>
        </w:rPr>
        <w:t xml:space="preserve">у разі відсутності судді </w:t>
      </w:r>
      <w:r w:rsidRPr="00CA655C">
        <w:rPr>
          <w:color w:val="333333"/>
          <w:u w:val="single"/>
          <w:lang w:val="uk-UA"/>
        </w:rPr>
        <w:t>з поважних причин</w:t>
      </w:r>
      <w:r w:rsidR="00144D80">
        <w:rPr>
          <w:color w:val="333333"/>
          <w:lang w:val="uk-UA"/>
        </w:rPr>
        <w:t xml:space="preserve"> розгляд дисциплінарної справи Д</w:t>
      </w:r>
      <w:r w:rsidRPr="00CA655C">
        <w:rPr>
          <w:color w:val="333333"/>
          <w:lang w:val="uk-UA"/>
        </w:rPr>
        <w:t>исциплінарною палатою переноситься.</w:t>
      </w:r>
      <w:r w:rsidR="00AD5866">
        <w:rPr>
          <w:color w:val="333333"/>
          <w:lang w:val="uk-UA"/>
        </w:rPr>
        <w:t xml:space="preserve"> </w:t>
      </w:r>
      <w:r w:rsidRPr="00CA655C">
        <w:rPr>
          <w:color w:val="333333"/>
          <w:lang w:val="uk-UA"/>
        </w:rPr>
        <w:t xml:space="preserve">У разі </w:t>
      </w:r>
      <w:r w:rsidRPr="00AD5866">
        <w:rPr>
          <w:color w:val="333333"/>
          <w:u w:val="single"/>
          <w:lang w:val="uk-UA"/>
        </w:rPr>
        <w:t>повторної відсутності</w:t>
      </w:r>
      <w:r w:rsidRPr="00CA655C">
        <w:rPr>
          <w:color w:val="333333"/>
          <w:lang w:val="uk-UA"/>
        </w:rPr>
        <w:t xml:space="preserve"> судді розгляд дисциплінарної справи здійснюється Дисциплінарною палатою без його участі</w:t>
      </w:r>
      <w:r w:rsidR="00AD5CB6">
        <w:rPr>
          <w:color w:val="333333"/>
          <w:lang w:val="uk-UA"/>
        </w:rPr>
        <w:t>, крім випадків, якщо</w:t>
      </w:r>
      <w:r w:rsidRPr="00CA655C">
        <w:rPr>
          <w:color w:val="333333"/>
          <w:lang w:val="uk-UA"/>
        </w:rPr>
        <w:t xml:space="preserve"> суддя не був повідомлений або повідомлени</w:t>
      </w:r>
      <w:r w:rsidR="00124F96">
        <w:rPr>
          <w:color w:val="333333"/>
          <w:lang w:val="uk-UA"/>
        </w:rPr>
        <w:t>й з порушенням.</w:t>
      </w:r>
      <w:r w:rsidR="004D1489">
        <w:rPr>
          <w:color w:val="333333"/>
          <w:lang w:val="uk-UA"/>
        </w:rPr>
        <w:t xml:space="preserve"> </w:t>
      </w:r>
    </w:p>
    <w:p w:rsidR="00EE3B99" w:rsidRPr="004D1489" w:rsidRDefault="004D1489" w:rsidP="000E3D89">
      <w:pPr>
        <w:pStyle w:val="aa"/>
        <w:ind w:firstLine="708"/>
        <w:jc w:val="both"/>
        <w:rPr>
          <w:color w:val="333333"/>
          <w:lang w:val="uk-UA"/>
        </w:rPr>
      </w:pPr>
      <w:r>
        <w:rPr>
          <w:color w:val="333333"/>
          <w:lang w:val="uk-UA"/>
        </w:rPr>
        <w:t>Для порівняння, попередня редакція частини</w:t>
      </w:r>
      <w:r w:rsidR="00AD5866">
        <w:rPr>
          <w:color w:val="333333"/>
          <w:lang w:val="uk-UA"/>
        </w:rPr>
        <w:t xml:space="preserve"> статті</w:t>
      </w:r>
      <w:r>
        <w:rPr>
          <w:color w:val="333333"/>
          <w:lang w:val="uk-UA"/>
        </w:rPr>
        <w:t xml:space="preserve"> передбачала, що </w:t>
      </w:r>
      <w:r>
        <w:rPr>
          <w:rStyle w:val="rvts0"/>
          <w:lang w:val="uk-UA"/>
        </w:rPr>
        <w:t>у</w:t>
      </w:r>
      <w:r w:rsidRPr="004D1489">
        <w:rPr>
          <w:rStyle w:val="rvts0"/>
          <w:lang w:val="uk-UA"/>
        </w:rPr>
        <w:t xml:space="preserve"> разі відсутності судді, скаржника розгляд дисциплінарної справи здійснюється Дисциплінарною палатою без їх участі за виключенням випадків, коли суддя не був повідомлений або повідомлений з порушенням </w:t>
      </w:r>
      <w:hyperlink r:id="rId10" w:anchor="n433" w:history="1">
        <w:r w:rsidRPr="004D1489">
          <w:rPr>
            <w:rStyle w:val="ac"/>
            <w:color w:val="auto"/>
            <w:lang w:val="uk-UA"/>
          </w:rPr>
          <w:t>частини четвертої</w:t>
        </w:r>
      </w:hyperlink>
      <w:r w:rsidRPr="004D1489">
        <w:rPr>
          <w:rStyle w:val="rvts0"/>
          <w:lang w:val="uk-UA"/>
        </w:rPr>
        <w:t xml:space="preserve"> статті 48 цього Закону.</w:t>
      </w:r>
      <w:r w:rsidR="00AD5866">
        <w:rPr>
          <w:rStyle w:val="rvts0"/>
          <w:lang w:val="uk-UA"/>
        </w:rPr>
        <w:t xml:space="preserve"> </w:t>
      </w:r>
    </w:p>
    <w:p w:rsidR="00200CCC" w:rsidRDefault="00EE3B99" w:rsidP="00124F96">
      <w:pPr>
        <w:pStyle w:val="aa"/>
        <w:ind w:firstLine="708"/>
        <w:jc w:val="both"/>
        <w:rPr>
          <w:lang w:val="uk-UA"/>
        </w:rPr>
      </w:pPr>
      <w:r w:rsidRPr="00CA655C">
        <w:rPr>
          <w:lang w:val="uk-UA"/>
        </w:rPr>
        <w:t xml:space="preserve">Аналіз змісту </w:t>
      </w:r>
      <w:r w:rsidR="006C04D2">
        <w:rPr>
          <w:lang w:val="uk-UA"/>
        </w:rPr>
        <w:t xml:space="preserve">запропонованих </w:t>
      </w:r>
      <w:r w:rsidRPr="00CA655C">
        <w:rPr>
          <w:lang w:val="uk-UA"/>
        </w:rPr>
        <w:t>змін свідчить про те, що навіть при наявності поважних причин</w:t>
      </w:r>
      <w:r w:rsidR="00124F96">
        <w:rPr>
          <w:lang w:val="uk-UA"/>
        </w:rPr>
        <w:t>,</w:t>
      </w:r>
      <w:r w:rsidRPr="00CA655C">
        <w:rPr>
          <w:lang w:val="uk-UA"/>
        </w:rPr>
        <w:t xml:space="preserve"> через які суддя </w:t>
      </w:r>
      <w:r w:rsidR="00200CCC">
        <w:rPr>
          <w:lang w:val="uk-UA"/>
        </w:rPr>
        <w:t xml:space="preserve">повторно </w:t>
      </w:r>
      <w:r w:rsidRPr="00CA655C">
        <w:rPr>
          <w:lang w:val="uk-UA"/>
        </w:rPr>
        <w:t>не зможе бути присутнім при розгляді його дисциплінарної справи, така справа буде розглянута без його участі,</w:t>
      </w:r>
      <w:r w:rsidR="00200CCC">
        <w:rPr>
          <w:lang w:val="uk-UA"/>
        </w:rPr>
        <w:t xml:space="preserve"> що може стати підставою порушенням його прав.</w:t>
      </w:r>
      <w:r w:rsidR="00CA588E">
        <w:rPr>
          <w:lang w:val="uk-UA"/>
        </w:rPr>
        <w:t xml:space="preserve"> </w:t>
      </w:r>
    </w:p>
    <w:p w:rsidR="00CA588E" w:rsidRPr="00CD7495" w:rsidRDefault="00CA588E" w:rsidP="00CA588E">
      <w:pPr>
        <w:pStyle w:val="aa"/>
        <w:ind w:firstLine="708"/>
        <w:jc w:val="both"/>
        <w:rPr>
          <w:lang w:val="uk-UA"/>
        </w:rPr>
      </w:pPr>
      <w:r w:rsidRPr="00CA588E">
        <w:rPr>
          <w:lang w:val="uk-UA"/>
        </w:rPr>
        <w:t>Конституційний Суд України у своєму рішенні</w:t>
      </w:r>
      <w:r>
        <w:rPr>
          <w:lang w:val="uk-UA"/>
        </w:rPr>
        <w:t xml:space="preserve"> </w:t>
      </w:r>
      <w:hyperlink r:id="rId11" w:anchor="n80" w:tgtFrame="_blank" w:history="1">
        <w:r w:rsidRPr="00CA588E">
          <w:rPr>
            <w:rStyle w:val="ac"/>
            <w:color w:val="auto"/>
            <w:u w:val="none"/>
            <w:lang w:val="uk-UA"/>
          </w:rPr>
          <w:t>№ 4-р/2020 від 11.03.2020</w:t>
        </w:r>
      </w:hyperlink>
      <w:r>
        <w:rPr>
          <w:rStyle w:val="rvts11"/>
          <w:lang w:val="uk-UA"/>
        </w:rPr>
        <w:t xml:space="preserve"> </w:t>
      </w:r>
      <w:r w:rsidRPr="00CA588E">
        <w:rPr>
          <w:lang w:val="uk-UA"/>
        </w:rPr>
        <w:t xml:space="preserve">зазначив, що </w:t>
      </w:r>
      <w:r>
        <w:rPr>
          <w:lang w:val="uk-UA"/>
        </w:rPr>
        <w:t>«</w:t>
      </w:r>
      <w:r w:rsidRPr="00CA588E">
        <w:rPr>
          <w:lang w:val="uk-UA"/>
        </w:rPr>
        <w:t>незалежність суддів є конституційним принципом організації та функціонування судів, вона забезпечується, зокрема, особливим порядком притягнення суддів до дисциплінарної відповідальності; не допускається зниження рівня гарантій незалежності і недоторканності суддів в разі прийняття нових законів або внесення змін до чинних законів</w:t>
      </w:r>
      <w:r>
        <w:rPr>
          <w:lang w:val="uk-UA"/>
        </w:rPr>
        <w:t>».</w:t>
      </w:r>
      <w:r w:rsidRPr="00CA588E">
        <w:rPr>
          <w:lang w:val="uk-UA"/>
        </w:rPr>
        <w:t xml:space="preserve"> </w:t>
      </w:r>
      <w:bookmarkStart w:id="2" w:name="n59"/>
      <w:bookmarkEnd w:id="2"/>
      <w:r>
        <w:rPr>
          <w:lang w:val="uk-UA"/>
        </w:rPr>
        <w:t>«</w:t>
      </w:r>
      <w:bookmarkStart w:id="3" w:name="n60"/>
      <w:bookmarkEnd w:id="3"/>
      <w:r w:rsidRPr="00CA588E">
        <w:rPr>
          <w:lang w:val="uk-UA"/>
        </w:rPr>
        <w:t xml:space="preserve">Щодо дисциплінарного провадження та притягнення судді до дисциплінарної відповідальності в </w:t>
      </w:r>
      <w:hyperlink r:id="rId12" w:tgtFrame="_blank" w:history="1">
        <w:r w:rsidRPr="00CA588E">
          <w:rPr>
            <w:rStyle w:val="ac"/>
            <w:color w:val="auto"/>
            <w:lang w:val="uk-UA"/>
          </w:rPr>
          <w:t>Основних принципах незалежності судових органів</w:t>
        </w:r>
      </w:hyperlink>
      <w:r w:rsidRPr="00CA588E">
        <w:rPr>
          <w:lang w:val="uk-UA"/>
        </w:rPr>
        <w:t xml:space="preserve"> встановлено, що суддя має право на справедливе слухання; розгляд справи на його початковій стадії залишається конфіденційним, якщо суддя не вимагає іншого; рішення про дисциплінарне покарання, усунення з посади чи звільнення повинні бути результатом незалежної перевірки (пункти 17, 20). </w:t>
      </w:r>
      <w:bookmarkStart w:id="4" w:name="n61"/>
      <w:bookmarkEnd w:id="4"/>
      <w:r w:rsidRPr="00CA588E">
        <w:t xml:space="preserve">У </w:t>
      </w:r>
      <w:hyperlink r:id="rId13" w:tgtFrame="_blank" w:history="1">
        <w:r w:rsidRPr="00CD7495">
          <w:rPr>
            <w:rStyle w:val="ac"/>
            <w:color w:val="auto"/>
            <w:lang w:val="uk-UA"/>
          </w:rPr>
          <w:t>додатку</w:t>
        </w:r>
      </w:hyperlink>
      <w:r w:rsidRPr="00CD7495">
        <w:rPr>
          <w:lang w:val="uk-UA"/>
        </w:rPr>
        <w:t xml:space="preserve"> до Рекомендації передбачено, що дисциплінарне провадження повинен проводити незалежний орган влади або суд із наданням гарантій справедливого судового розгляду і права на оскарження рішення та покарання; дисциплінарні санкції мають бути пропорційними (§ 69)».</w:t>
      </w:r>
    </w:p>
    <w:p w:rsidR="00CA588E" w:rsidRPr="00CD7495" w:rsidRDefault="00CD7495" w:rsidP="00CA588E">
      <w:pPr>
        <w:pStyle w:val="aa"/>
        <w:jc w:val="both"/>
        <w:rPr>
          <w:lang w:val="uk-UA"/>
        </w:rPr>
      </w:pPr>
      <w:r>
        <w:rPr>
          <w:lang w:val="uk-UA"/>
        </w:rPr>
        <w:tab/>
        <w:t>Отже, за наявності в законі запропонованої норми вона знову може бути</w:t>
      </w:r>
      <w:r w:rsidR="00622314">
        <w:rPr>
          <w:lang w:val="uk-UA"/>
        </w:rPr>
        <w:t xml:space="preserve"> визнана Конституційним Судом України неконституційною.</w:t>
      </w:r>
    </w:p>
    <w:p w:rsidR="00144D80" w:rsidRPr="00CA655C" w:rsidRDefault="00EE3B99" w:rsidP="00124F96">
      <w:pPr>
        <w:pStyle w:val="aa"/>
        <w:ind w:firstLine="708"/>
        <w:jc w:val="both"/>
        <w:rPr>
          <w:lang w:val="uk-UA"/>
        </w:rPr>
      </w:pPr>
      <w:r w:rsidRPr="00CA655C">
        <w:rPr>
          <w:lang w:val="uk-UA"/>
        </w:rPr>
        <w:t xml:space="preserve"> </w:t>
      </w:r>
    </w:p>
    <w:p w:rsidR="00EE3B99" w:rsidRPr="00906862" w:rsidRDefault="00906862" w:rsidP="00902CBA">
      <w:pPr>
        <w:pStyle w:val="aa"/>
        <w:ind w:firstLine="708"/>
        <w:jc w:val="both"/>
        <w:rPr>
          <w:lang w:val="uk-UA"/>
        </w:rPr>
      </w:pPr>
      <w:r>
        <w:rPr>
          <w:lang w:val="uk-UA"/>
        </w:rPr>
        <w:t>14</w:t>
      </w:r>
      <w:r w:rsidR="00BC360D" w:rsidRPr="00CA655C">
        <w:rPr>
          <w:lang w:val="uk-UA"/>
        </w:rPr>
        <w:t xml:space="preserve">. </w:t>
      </w:r>
      <w:r w:rsidR="00EE3B99" w:rsidRPr="00CA655C">
        <w:rPr>
          <w:lang w:val="uk-UA"/>
        </w:rPr>
        <w:t>Слід зазначити, що редакція абзацу першого частини п’ятої статті 48 проекту, відповідно до якого суддя та скаржник мають бути повідомлені про засідання Дисциплінарної палати не пізніше ніж за 10 днів до дня його проведення в порядку, визначеному регламентом Вищої ради правосуддя, та шляхом розміщення відповідної інформації на офіційному веб</w:t>
      </w:r>
      <w:r>
        <w:rPr>
          <w:lang w:val="uk-UA"/>
        </w:rPr>
        <w:t>-</w:t>
      </w:r>
      <w:r w:rsidR="00EE3B99" w:rsidRPr="00CA655C">
        <w:rPr>
          <w:lang w:val="uk-UA"/>
        </w:rPr>
        <w:t>сайті Вищої ради правосуддя</w:t>
      </w:r>
      <w:r>
        <w:rPr>
          <w:lang w:val="uk-UA"/>
        </w:rPr>
        <w:t>,</w:t>
      </w:r>
      <w:r w:rsidR="00EE3B99" w:rsidRPr="00CA655C">
        <w:rPr>
          <w:lang w:val="uk-UA"/>
        </w:rPr>
        <w:t xml:space="preserve"> по суті відтворює зміст положень частини п’ятої статті 48 Закону України «Про Вищу раду правосуддя», </w:t>
      </w:r>
      <w:r w:rsidR="00EE3B99" w:rsidRPr="00906862">
        <w:rPr>
          <w:lang w:val="uk-UA"/>
        </w:rPr>
        <w:t xml:space="preserve">яку </w:t>
      </w:r>
      <w:r w:rsidR="00EE3B99" w:rsidRPr="00906862">
        <w:rPr>
          <w:rStyle w:val="rvts11"/>
          <w:szCs w:val="28"/>
          <w:lang w:val="uk-UA"/>
        </w:rPr>
        <w:t xml:space="preserve">визнано такою, що не відповідає Конституції України (є неконституційною), згідно з Рішенням Конституційного Суду </w:t>
      </w:r>
      <w:hyperlink r:id="rId14" w:anchor="n80" w:tgtFrame="_blank" w:history="1">
        <w:r w:rsidR="00EE3B99" w:rsidRPr="00906862">
          <w:rPr>
            <w:rStyle w:val="ac"/>
            <w:color w:val="auto"/>
            <w:szCs w:val="28"/>
            <w:u w:val="none"/>
            <w:lang w:val="uk-UA"/>
          </w:rPr>
          <w:t>№ 4-р/2020 від 11.03.2020</w:t>
        </w:r>
      </w:hyperlink>
      <w:r w:rsidR="00BC360D" w:rsidRPr="00906862">
        <w:rPr>
          <w:lang w:val="uk-UA"/>
        </w:rPr>
        <w:t>.</w:t>
      </w:r>
    </w:p>
    <w:p w:rsidR="00906862" w:rsidRPr="00CA655C" w:rsidRDefault="00906862" w:rsidP="00902CBA">
      <w:pPr>
        <w:pStyle w:val="aa"/>
        <w:ind w:firstLine="708"/>
        <w:jc w:val="both"/>
        <w:rPr>
          <w:lang w:val="uk-UA"/>
        </w:rPr>
      </w:pPr>
    </w:p>
    <w:p w:rsidR="00EE3B99" w:rsidRPr="00CA655C" w:rsidRDefault="005A07A3" w:rsidP="00050B6F">
      <w:pPr>
        <w:pStyle w:val="aa"/>
        <w:ind w:firstLine="708"/>
        <w:jc w:val="both"/>
        <w:rPr>
          <w:lang w:val="uk-UA"/>
        </w:rPr>
      </w:pPr>
      <w:r>
        <w:rPr>
          <w:lang w:val="uk-UA"/>
        </w:rPr>
        <w:t>15</w:t>
      </w:r>
      <w:r w:rsidR="00D606EC" w:rsidRPr="00CA655C">
        <w:rPr>
          <w:lang w:val="uk-UA"/>
        </w:rPr>
        <w:t xml:space="preserve">. </w:t>
      </w:r>
      <w:r w:rsidR="008579A2">
        <w:rPr>
          <w:lang w:val="uk-UA"/>
        </w:rPr>
        <w:t>З метою редакційного доопрацювання</w:t>
      </w:r>
      <w:r w:rsidR="00EE3B99" w:rsidRPr="00CA655C">
        <w:rPr>
          <w:lang w:val="uk-UA"/>
        </w:rPr>
        <w:t xml:space="preserve"> другого речення частини восьмої статті 51 проекту пропонуємо викласти </w:t>
      </w:r>
      <w:r w:rsidR="008579A2" w:rsidRPr="00CA655C">
        <w:rPr>
          <w:lang w:val="uk-UA"/>
        </w:rPr>
        <w:t xml:space="preserve">його </w:t>
      </w:r>
      <w:r w:rsidR="00EE3B99" w:rsidRPr="00CA655C">
        <w:rPr>
          <w:lang w:val="uk-UA"/>
        </w:rPr>
        <w:t>у такій редакції:</w:t>
      </w:r>
      <w:r w:rsidR="00050B6F">
        <w:rPr>
          <w:lang w:val="uk-UA"/>
        </w:rPr>
        <w:t xml:space="preserve"> </w:t>
      </w:r>
      <w:r w:rsidR="00EE3B99" w:rsidRPr="00CA655C">
        <w:rPr>
          <w:lang w:val="uk-UA"/>
        </w:rPr>
        <w:t>«На зас</w:t>
      </w:r>
      <w:r w:rsidR="00050B6F">
        <w:rPr>
          <w:lang w:val="uk-UA"/>
        </w:rPr>
        <w:t>ідання Вищої  ради правосуддя, на</w:t>
      </w:r>
      <w:r w:rsidR="00EE3B99" w:rsidRPr="00CA655C">
        <w:rPr>
          <w:lang w:val="uk-UA"/>
        </w:rPr>
        <w:t xml:space="preserve"> якому розглядається скарга на рішення Дисциплінарної палати, запрошується дисциплінарний інспектор – доповідач для доповіді щодо цієї дисциплінарної справи».</w:t>
      </w:r>
    </w:p>
    <w:p w:rsidR="005811C9" w:rsidRPr="00CA655C" w:rsidRDefault="005811C9" w:rsidP="00EE3B88">
      <w:pPr>
        <w:pStyle w:val="aa"/>
        <w:jc w:val="both"/>
        <w:rPr>
          <w:lang w:val="uk-UA"/>
        </w:rPr>
      </w:pPr>
    </w:p>
    <w:p w:rsidR="005811C9" w:rsidRPr="00CA655C" w:rsidRDefault="00715DEC" w:rsidP="005811C9">
      <w:pPr>
        <w:pStyle w:val="aa"/>
        <w:ind w:firstLine="708"/>
        <w:jc w:val="both"/>
        <w:rPr>
          <w:rFonts w:cs="Times New Roman"/>
          <w:szCs w:val="28"/>
          <w:lang w:val="uk-UA"/>
        </w:rPr>
      </w:pPr>
      <w:r>
        <w:rPr>
          <w:rFonts w:cs="Times New Roman"/>
          <w:szCs w:val="28"/>
          <w:lang w:val="uk-UA"/>
        </w:rPr>
        <w:t>16</w:t>
      </w:r>
      <w:r w:rsidR="00DE1C8B" w:rsidRPr="00CA655C">
        <w:rPr>
          <w:rFonts w:cs="Times New Roman"/>
          <w:szCs w:val="28"/>
          <w:lang w:val="uk-UA"/>
        </w:rPr>
        <w:t xml:space="preserve">. </w:t>
      </w:r>
      <w:r w:rsidR="005811C9" w:rsidRPr="00CA655C">
        <w:rPr>
          <w:rFonts w:cs="Times New Roman"/>
          <w:szCs w:val="28"/>
          <w:lang w:val="uk-UA"/>
        </w:rPr>
        <w:t>Проектом пропонуються зміни до розділу І</w:t>
      </w:r>
      <w:r w:rsidR="005811C9" w:rsidRPr="00CA655C">
        <w:rPr>
          <w:rFonts w:eastAsia="Times New Roman" w:cs="Times New Roman"/>
          <w:color w:val="000000"/>
          <w:szCs w:val="28"/>
          <w:lang w:val="uk-UA" w:eastAsia="ru-RU"/>
        </w:rPr>
        <w:t xml:space="preserve">ІI </w:t>
      </w:r>
      <w:r w:rsidR="005811C9" w:rsidRPr="00CA655C">
        <w:rPr>
          <w:rFonts w:eastAsia="Times New Roman" w:cs="Times New Roman"/>
          <w:szCs w:val="28"/>
          <w:lang w:val="uk-UA" w:eastAsia="ru-RU"/>
        </w:rPr>
        <w:t>«Прикінцеві та перехідні положення» Закону</w:t>
      </w:r>
      <w:r w:rsidR="005811C9" w:rsidRPr="00CA655C">
        <w:rPr>
          <w:rFonts w:cs="Times New Roman"/>
          <w:szCs w:val="28"/>
          <w:lang w:val="uk-UA"/>
        </w:rPr>
        <w:t xml:space="preserve"> України «Про Вищу раду правосуддя» шляхом доповнення їх новими пунктами 23</w:t>
      </w:r>
      <w:r w:rsidR="005811C9" w:rsidRPr="00CA655C">
        <w:rPr>
          <w:rFonts w:cs="Times New Roman"/>
          <w:szCs w:val="28"/>
          <w:vertAlign w:val="superscript"/>
          <w:lang w:val="uk-UA"/>
        </w:rPr>
        <w:t>1</w:t>
      </w:r>
      <w:r w:rsidR="005811C9" w:rsidRPr="00CA655C">
        <w:rPr>
          <w:rFonts w:cs="Times New Roman"/>
          <w:szCs w:val="28"/>
          <w:lang w:val="uk-UA"/>
        </w:rPr>
        <w:t>-23</w:t>
      </w:r>
      <w:r w:rsidR="005811C9" w:rsidRPr="00CA655C">
        <w:rPr>
          <w:rFonts w:cs="Times New Roman"/>
          <w:szCs w:val="28"/>
          <w:vertAlign w:val="superscript"/>
          <w:lang w:val="uk-UA"/>
        </w:rPr>
        <w:t>3</w:t>
      </w:r>
      <w:r w:rsidR="005811C9" w:rsidRPr="00CA655C">
        <w:rPr>
          <w:rFonts w:cs="Times New Roman"/>
          <w:szCs w:val="28"/>
          <w:lang w:val="uk-UA"/>
        </w:rPr>
        <w:t>.</w:t>
      </w:r>
      <w:r w:rsidR="00A44DA5">
        <w:rPr>
          <w:rFonts w:cs="Times New Roman"/>
          <w:szCs w:val="28"/>
          <w:lang w:val="uk-UA"/>
        </w:rPr>
        <w:t xml:space="preserve"> У зв’язку з цим вважа</w:t>
      </w:r>
      <w:r w:rsidR="00902E1C">
        <w:rPr>
          <w:rFonts w:cs="Times New Roman"/>
          <w:szCs w:val="28"/>
          <w:lang w:val="uk-UA"/>
        </w:rPr>
        <w:t>ємо за необхідне зазначити таке:</w:t>
      </w:r>
    </w:p>
    <w:p w:rsidR="005811C9" w:rsidRPr="00CA655C" w:rsidRDefault="00AE18EA" w:rsidP="005811C9">
      <w:pPr>
        <w:pStyle w:val="aa"/>
        <w:ind w:firstLine="708"/>
        <w:jc w:val="both"/>
        <w:rPr>
          <w:rFonts w:eastAsia="Times New Roman" w:cs="Times New Roman"/>
          <w:szCs w:val="28"/>
          <w:lang w:val="uk-UA" w:eastAsia="ru-RU"/>
        </w:rPr>
      </w:pPr>
      <w:r w:rsidRPr="00CA655C">
        <w:rPr>
          <w:rFonts w:cs="Times New Roman"/>
          <w:szCs w:val="28"/>
          <w:lang w:val="uk-UA"/>
        </w:rPr>
        <w:t>1)</w:t>
      </w:r>
      <w:r w:rsidR="00902E1C">
        <w:rPr>
          <w:rFonts w:cs="Times New Roman"/>
          <w:szCs w:val="28"/>
          <w:lang w:val="uk-UA"/>
        </w:rPr>
        <w:t xml:space="preserve"> р</w:t>
      </w:r>
      <w:r w:rsidR="005811C9" w:rsidRPr="00CA655C">
        <w:rPr>
          <w:rFonts w:cs="Times New Roman"/>
          <w:szCs w:val="28"/>
          <w:lang w:val="uk-UA"/>
        </w:rPr>
        <w:t xml:space="preserve">едакція пункту </w:t>
      </w:r>
      <w:r w:rsidR="002E5642" w:rsidRPr="00CA655C">
        <w:rPr>
          <w:rFonts w:cs="Times New Roman"/>
          <w:szCs w:val="28"/>
          <w:lang w:val="uk-UA"/>
        </w:rPr>
        <w:t>23</w:t>
      </w:r>
      <w:r w:rsidR="005811C9" w:rsidRPr="00CA655C">
        <w:rPr>
          <w:rFonts w:cs="Times New Roman"/>
          <w:szCs w:val="28"/>
          <w:vertAlign w:val="superscript"/>
          <w:lang w:val="uk-UA"/>
        </w:rPr>
        <w:t>1</w:t>
      </w:r>
      <w:r w:rsidR="005811C9" w:rsidRPr="00CA655C">
        <w:rPr>
          <w:rFonts w:cs="Times New Roman"/>
          <w:szCs w:val="28"/>
          <w:lang w:val="uk-UA"/>
        </w:rPr>
        <w:t xml:space="preserve"> </w:t>
      </w:r>
      <w:r w:rsidR="005811C9" w:rsidRPr="00CA655C">
        <w:rPr>
          <w:rFonts w:eastAsia="Times New Roman" w:cs="Times New Roman"/>
          <w:szCs w:val="28"/>
          <w:lang w:val="uk-UA" w:eastAsia="ru-RU"/>
        </w:rPr>
        <w:t>присвячена питанням формування та діяльності Етичної ради на тимчасовий період.</w:t>
      </w:r>
      <w:r w:rsidR="005811C9" w:rsidRPr="00CA655C">
        <w:rPr>
          <w:rFonts w:cs="Times New Roman"/>
          <w:szCs w:val="28"/>
          <w:lang w:val="uk-UA"/>
        </w:rPr>
        <w:t xml:space="preserve"> </w:t>
      </w:r>
    </w:p>
    <w:p w:rsidR="005811C9" w:rsidRPr="00CA655C" w:rsidRDefault="00A44DA5" w:rsidP="005811C9">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Як вбачається зі</w:t>
      </w:r>
      <w:r w:rsidR="004C615F" w:rsidRPr="00CA655C">
        <w:rPr>
          <w:rFonts w:ascii="Times New Roman" w:hAnsi="Times New Roman"/>
          <w:sz w:val="28"/>
          <w:szCs w:val="28"/>
          <w:lang w:val="uk-UA"/>
        </w:rPr>
        <w:t xml:space="preserve"> змісту положень зазначеного пункту при формуванні першого складу Етичної ради на тимчасовий період запозичені підходи, що </w:t>
      </w:r>
      <w:r w:rsidR="002E5642" w:rsidRPr="00CA655C">
        <w:rPr>
          <w:rFonts w:ascii="Times New Roman" w:hAnsi="Times New Roman"/>
          <w:sz w:val="28"/>
          <w:szCs w:val="28"/>
          <w:lang w:val="uk-UA"/>
        </w:rPr>
        <w:t>передбачені</w:t>
      </w:r>
      <w:r w:rsidR="004C615F" w:rsidRPr="00CA655C">
        <w:rPr>
          <w:rFonts w:ascii="Times New Roman" w:hAnsi="Times New Roman"/>
          <w:sz w:val="28"/>
          <w:szCs w:val="28"/>
          <w:lang w:val="uk-UA"/>
        </w:rPr>
        <w:t xml:space="preserve"> </w:t>
      </w:r>
      <w:r w:rsidR="002E5642" w:rsidRPr="00CA655C">
        <w:rPr>
          <w:rFonts w:ascii="Times New Roman" w:hAnsi="Times New Roman"/>
          <w:sz w:val="28"/>
          <w:szCs w:val="28"/>
          <w:lang w:val="uk-UA"/>
        </w:rPr>
        <w:t xml:space="preserve">прийнятим </w:t>
      </w:r>
      <w:r w:rsidRPr="00A44DA5">
        <w:rPr>
          <w:rFonts w:ascii="Times New Roman" w:hAnsi="Times New Roman"/>
          <w:sz w:val="28"/>
          <w:szCs w:val="28"/>
          <w:lang w:val="uk-UA"/>
        </w:rPr>
        <w:t>29 червня 2021 року</w:t>
      </w:r>
      <w:r w:rsidRPr="004B7DBC">
        <w:rPr>
          <w:lang w:val="uk-UA"/>
        </w:rPr>
        <w:t xml:space="preserve"> </w:t>
      </w:r>
      <w:r w:rsidR="002E5642" w:rsidRPr="00CA655C">
        <w:rPr>
          <w:rFonts w:ascii="Times New Roman" w:hAnsi="Times New Roman"/>
          <w:sz w:val="28"/>
          <w:szCs w:val="28"/>
          <w:lang w:val="uk-UA"/>
        </w:rPr>
        <w:t>Законом України «</w:t>
      </w:r>
      <w:r w:rsidR="002E5642" w:rsidRPr="00CA655C">
        <w:rPr>
          <w:rFonts w:ascii="Times New Roman" w:eastAsiaTheme="minorHAnsi" w:hAnsi="Times New Roman"/>
          <w:sz w:val="28"/>
          <w:szCs w:val="28"/>
          <w:lang w:val="uk-UA"/>
        </w:rPr>
        <w:t xml:space="preserve">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 (пункт 50 </w:t>
      </w:r>
      <w:r w:rsidR="002E5642" w:rsidRPr="00CA655C">
        <w:rPr>
          <w:rFonts w:ascii="Times New Roman" w:hAnsi="Times New Roman"/>
          <w:sz w:val="28"/>
          <w:szCs w:val="28"/>
          <w:lang w:val="uk-UA"/>
        </w:rPr>
        <w:t xml:space="preserve">розділу </w:t>
      </w:r>
      <w:r w:rsidR="002E5642" w:rsidRPr="00CA655C">
        <w:rPr>
          <w:rFonts w:ascii="Times New Roman" w:eastAsia="Times New Roman" w:hAnsi="Times New Roman"/>
          <w:color w:val="000000"/>
          <w:sz w:val="28"/>
          <w:szCs w:val="28"/>
          <w:lang w:val="uk-UA" w:eastAsia="ru-RU"/>
        </w:rPr>
        <w:t xml:space="preserve">ХІI </w:t>
      </w:r>
      <w:r w:rsidR="002E5642" w:rsidRPr="00CA655C">
        <w:rPr>
          <w:rFonts w:ascii="Times New Roman" w:eastAsia="Times New Roman" w:hAnsi="Times New Roman"/>
          <w:sz w:val="28"/>
          <w:szCs w:val="28"/>
          <w:lang w:val="uk-UA" w:eastAsia="ru-RU"/>
        </w:rPr>
        <w:t xml:space="preserve">«Прикінцеві та перехідні положення» Закону України «Про судоустрій і статус суддів») </w:t>
      </w:r>
      <w:r w:rsidR="004C615F" w:rsidRPr="00CA655C">
        <w:rPr>
          <w:rFonts w:ascii="Times New Roman" w:hAnsi="Times New Roman"/>
          <w:sz w:val="28"/>
          <w:szCs w:val="28"/>
          <w:lang w:val="uk-UA"/>
        </w:rPr>
        <w:t xml:space="preserve">для </w:t>
      </w:r>
      <w:r w:rsidR="004C615F" w:rsidRPr="00CA655C">
        <w:rPr>
          <w:rFonts w:ascii="Times New Roman" w:eastAsia="Times New Roman" w:hAnsi="Times New Roman"/>
          <w:sz w:val="28"/>
          <w:szCs w:val="28"/>
          <w:lang w:val="uk-UA" w:eastAsia="ru-RU"/>
        </w:rPr>
        <w:t>формування та діяльності Конкурсної комісії, яка здійснюватиме відбір кандидатів на посаду члена  Вищої кваліфікаційної комісії суддів України.</w:t>
      </w:r>
      <w:r w:rsidR="004C615F" w:rsidRPr="00CA655C">
        <w:rPr>
          <w:rFonts w:ascii="Times New Roman" w:hAnsi="Times New Roman"/>
          <w:sz w:val="28"/>
          <w:szCs w:val="28"/>
          <w:lang w:val="uk-UA"/>
        </w:rPr>
        <w:t xml:space="preserve"> </w:t>
      </w:r>
    </w:p>
    <w:p w:rsidR="00A44DA5" w:rsidRDefault="00A44DA5" w:rsidP="0012435B">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Отже, </w:t>
      </w:r>
      <w:r w:rsidR="003847C2" w:rsidRPr="00CA655C">
        <w:rPr>
          <w:rFonts w:ascii="Times New Roman" w:hAnsi="Times New Roman"/>
          <w:sz w:val="28"/>
          <w:szCs w:val="28"/>
          <w:lang w:val="uk-UA"/>
        </w:rPr>
        <w:t>положення пункту 23</w:t>
      </w:r>
      <w:r w:rsidR="003847C2" w:rsidRPr="00CA655C">
        <w:rPr>
          <w:rFonts w:ascii="Times New Roman" w:hAnsi="Times New Roman"/>
          <w:sz w:val="28"/>
          <w:szCs w:val="28"/>
          <w:vertAlign w:val="superscript"/>
          <w:lang w:val="uk-UA"/>
        </w:rPr>
        <w:t>1</w:t>
      </w:r>
      <w:r w:rsidR="003847C2" w:rsidRPr="00CA655C">
        <w:rPr>
          <w:rFonts w:ascii="Times New Roman" w:hAnsi="Times New Roman"/>
          <w:sz w:val="28"/>
          <w:szCs w:val="28"/>
          <w:lang w:val="uk-UA"/>
        </w:rPr>
        <w:t xml:space="preserve"> переважно повторюють зміст згаданого Закону, з приводу змісту якого Головне управління </w:t>
      </w:r>
      <w:r>
        <w:rPr>
          <w:rFonts w:ascii="Times New Roman" w:hAnsi="Times New Roman"/>
          <w:sz w:val="28"/>
          <w:szCs w:val="28"/>
          <w:lang w:val="uk-UA"/>
        </w:rPr>
        <w:t xml:space="preserve">висловило </w:t>
      </w:r>
      <w:r w:rsidR="003847C2" w:rsidRPr="00CA655C">
        <w:rPr>
          <w:rFonts w:ascii="Times New Roman" w:hAnsi="Times New Roman"/>
          <w:sz w:val="28"/>
          <w:szCs w:val="28"/>
          <w:lang w:val="uk-UA"/>
        </w:rPr>
        <w:t>свою позицію та зауваження, проте</w:t>
      </w:r>
      <w:r w:rsidR="003847C2" w:rsidRPr="00CA655C">
        <w:rPr>
          <w:rFonts w:ascii="Times New Roman" w:eastAsia="Times New Roman" w:hAnsi="Times New Roman"/>
          <w:sz w:val="28"/>
          <w:szCs w:val="28"/>
          <w:lang w:val="uk-UA" w:eastAsia="ru-RU"/>
        </w:rPr>
        <w:t xml:space="preserve"> вони не були враховані парламентом.</w:t>
      </w:r>
      <w:r w:rsidR="003847C2" w:rsidRPr="00CA655C">
        <w:rPr>
          <w:rFonts w:ascii="Times New Roman" w:hAnsi="Times New Roman"/>
          <w:sz w:val="28"/>
          <w:szCs w:val="28"/>
          <w:lang w:val="uk-UA"/>
        </w:rPr>
        <w:t xml:space="preserve"> </w:t>
      </w:r>
    </w:p>
    <w:p w:rsidR="0012435B" w:rsidRPr="00CA655C" w:rsidRDefault="00A53BCE" w:rsidP="0012435B">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Однак, актуальною залишає</w:t>
      </w:r>
      <w:r w:rsidR="003847C2" w:rsidRPr="00CA655C">
        <w:rPr>
          <w:rFonts w:ascii="Times New Roman" w:hAnsi="Times New Roman"/>
          <w:sz w:val="28"/>
          <w:szCs w:val="28"/>
          <w:lang w:val="uk-UA"/>
        </w:rPr>
        <w:t xml:space="preserve">ться </w:t>
      </w:r>
      <w:r>
        <w:rPr>
          <w:rFonts w:ascii="Times New Roman" w:hAnsi="Times New Roman"/>
          <w:sz w:val="28"/>
          <w:szCs w:val="28"/>
          <w:lang w:val="uk-UA"/>
        </w:rPr>
        <w:t xml:space="preserve">ціла низка </w:t>
      </w:r>
      <w:r w:rsidR="00E50FA0">
        <w:rPr>
          <w:rFonts w:ascii="Times New Roman" w:hAnsi="Times New Roman"/>
          <w:sz w:val="28"/>
          <w:szCs w:val="28"/>
          <w:lang w:val="uk-UA"/>
        </w:rPr>
        <w:t xml:space="preserve">концептуальних зауважень, які </w:t>
      </w:r>
      <w:r w:rsidR="00CC06AA">
        <w:rPr>
          <w:rFonts w:ascii="Times New Roman" w:hAnsi="Times New Roman"/>
          <w:sz w:val="28"/>
          <w:szCs w:val="28"/>
          <w:lang w:val="uk-UA"/>
        </w:rPr>
        <w:t xml:space="preserve">вважаємо за доцільне </w:t>
      </w:r>
      <w:r w:rsidR="00E50FA0">
        <w:rPr>
          <w:rFonts w:ascii="Times New Roman" w:hAnsi="Times New Roman"/>
          <w:sz w:val="28"/>
          <w:szCs w:val="28"/>
          <w:lang w:val="uk-UA"/>
        </w:rPr>
        <w:t>повторити</w:t>
      </w:r>
      <w:r w:rsidR="0012435B" w:rsidRPr="00CA655C">
        <w:rPr>
          <w:rFonts w:ascii="Times New Roman" w:hAnsi="Times New Roman"/>
          <w:sz w:val="28"/>
          <w:szCs w:val="28"/>
          <w:lang w:val="uk-UA"/>
        </w:rPr>
        <w:t>,</w:t>
      </w:r>
      <w:r w:rsidR="003847C2" w:rsidRPr="00CA655C">
        <w:rPr>
          <w:rFonts w:ascii="Times New Roman" w:hAnsi="Times New Roman"/>
          <w:sz w:val="28"/>
          <w:szCs w:val="28"/>
          <w:lang w:val="uk-UA"/>
        </w:rPr>
        <w:t xml:space="preserve"> </w:t>
      </w:r>
      <w:r w:rsidR="0012435B" w:rsidRPr="00CA655C">
        <w:rPr>
          <w:rFonts w:ascii="Times New Roman" w:hAnsi="Times New Roman"/>
          <w:sz w:val="28"/>
          <w:szCs w:val="28"/>
          <w:lang w:val="uk-UA"/>
        </w:rPr>
        <w:t xml:space="preserve">а також висловити </w:t>
      </w:r>
      <w:r w:rsidR="00E50FA0">
        <w:rPr>
          <w:rFonts w:ascii="Times New Roman" w:hAnsi="Times New Roman"/>
          <w:sz w:val="28"/>
          <w:szCs w:val="28"/>
          <w:lang w:val="uk-UA"/>
        </w:rPr>
        <w:t>інші зауваження,</w:t>
      </w:r>
      <w:r w:rsidR="0012435B" w:rsidRPr="00CA655C">
        <w:rPr>
          <w:rFonts w:ascii="Times New Roman" w:hAnsi="Times New Roman"/>
          <w:sz w:val="28"/>
          <w:szCs w:val="28"/>
          <w:lang w:val="uk-UA"/>
        </w:rPr>
        <w:t xml:space="preserve"> </w:t>
      </w:r>
      <w:r w:rsidR="00E90B5F">
        <w:rPr>
          <w:rFonts w:ascii="Times New Roman" w:hAnsi="Times New Roman"/>
          <w:sz w:val="28"/>
          <w:szCs w:val="28"/>
          <w:lang w:val="uk-UA"/>
        </w:rPr>
        <w:t xml:space="preserve">що </w:t>
      </w:r>
      <w:r w:rsidR="0012435B" w:rsidRPr="00CA655C">
        <w:rPr>
          <w:rFonts w:ascii="Times New Roman" w:hAnsi="Times New Roman"/>
          <w:sz w:val="28"/>
          <w:szCs w:val="28"/>
          <w:lang w:val="uk-UA"/>
        </w:rPr>
        <w:t xml:space="preserve">пов’язані зі змістом нових положень законопроекту. </w:t>
      </w:r>
    </w:p>
    <w:p w:rsidR="007C4EC1" w:rsidRPr="00CA655C" w:rsidRDefault="007C4EC1" w:rsidP="00B6574C">
      <w:pPr>
        <w:pStyle w:val="aa"/>
        <w:ind w:firstLine="700"/>
        <w:jc w:val="both"/>
        <w:rPr>
          <w:lang w:val="uk-UA"/>
        </w:rPr>
      </w:pPr>
      <w:r w:rsidRPr="00CA655C">
        <w:rPr>
          <w:lang w:val="uk-UA"/>
        </w:rPr>
        <w:t xml:space="preserve">Щодо першого складу </w:t>
      </w:r>
      <w:r w:rsidR="00300CD0" w:rsidRPr="00CA655C">
        <w:rPr>
          <w:lang w:val="uk-UA"/>
        </w:rPr>
        <w:t>Етичної ради</w:t>
      </w:r>
      <w:r w:rsidRPr="00CA655C">
        <w:rPr>
          <w:lang w:val="uk-UA"/>
        </w:rPr>
        <w:t xml:space="preserve">, </w:t>
      </w:r>
      <w:r w:rsidR="00B6574C">
        <w:rPr>
          <w:lang w:val="uk-UA"/>
        </w:rPr>
        <w:t xml:space="preserve">який </w:t>
      </w:r>
      <w:r w:rsidRPr="00CA655C">
        <w:rPr>
          <w:lang w:val="uk-UA"/>
        </w:rPr>
        <w:t>відповідно до законопроекту формується тимчасово</w:t>
      </w:r>
      <w:r w:rsidR="00300CD0" w:rsidRPr="00CA655C">
        <w:rPr>
          <w:lang w:val="uk-UA"/>
        </w:rPr>
        <w:t xml:space="preserve"> з трьох осіб із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w:t>
      </w:r>
      <w:r w:rsidRPr="00CA655C">
        <w:rPr>
          <w:lang w:val="uk-UA"/>
        </w:rPr>
        <w:t xml:space="preserve">,  звертаємо увагу на таке. </w:t>
      </w:r>
    </w:p>
    <w:p w:rsidR="007C4EC1" w:rsidRPr="00CA655C" w:rsidRDefault="00300CD0" w:rsidP="004505A8">
      <w:pPr>
        <w:pStyle w:val="aa"/>
        <w:ind w:firstLine="700"/>
        <w:jc w:val="both"/>
        <w:rPr>
          <w:rFonts w:cs="Times New Roman"/>
          <w:szCs w:val="28"/>
          <w:lang w:val="uk-UA"/>
        </w:rPr>
      </w:pPr>
      <w:r w:rsidRPr="00CA655C">
        <w:rPr>
          <w:rFonts w:cs="Times New Roman"/>
          <w:szCs w:val="28"/>
          <w:lang w:val="uk-UA"/>
        </w:rPr>
        <w:t xml:space="preserve">Україна </w:t>
      </w:r>
      <w:r w:rsidR="007C4EC1" w:rsidRPr="00CA655C">
        <w:rPr>
          <w:rFonts w:cs="Times New Roman"/>
          <w:szCs w:val="28"/>
          <w:lang w:val="uk-UA"/>
        </w:rPr>
        <w:t xml:space="preserve">згідно зі статтею 1 Конституції </w:t>
      </w:r>
      <w:r w:rsidRPr="00CA655C">
        <w:rPr>
          <w:rFonts w:cs="Times New Roman"/>
          <w:szCs w:val="28"/>
          <w:lang w:val="uk-UA"/>
        </w:rPr>
        <w:t>України</w:t>
      </w:r>
      <w:r w:rsidR="007C4EC1" w:rsidRPr="00CA655C">
        <w:rPr>
          <w:rFonts w:cs="Times New Roman"/>
          <w:szCs w:val="28"/>
          <w:lang w:val="uk-UA"/>
        </w:rPr>
        <w:t xml:space="preserve"> є суверенна і незалежна, демократична, соціальна, правова держава. </w:t>
      </w:r>
    </w:p>
    <w:p w:rsidR="007C4EC1" w:rsidRPr="00CA655C" w:rsidRDefault="007C4EC1" w:rsidP="004505A8">
      <w:pPr>
        <w:pStyle w:val="aa"/>
        <w:ind w:firstLine="700"/>
        <w:jc w:val="both"/>
        <w:rPr>
          <w:rFonts w:cs="Times New Roman"/>
          <w:szCs w:val="28"/>
          <w:lang w:val="uk-UA"/>
        </w:rPr>
      </w:pPr>
      <w:r w:rsidRPr="00CA655C">
        <w:rPr>
          <w:rFonts w:cs="Times New Roman"/>
          <w:szCs w:val="28"/>
          <w:lang w:val="uk-UA"/>
        </w:rPr>
        <w:t>Відповідно до частини другої статті 5 Конституції України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w:t>
      </w:r>
    </w:p>
    <w:p w:rsidR="007C4EC1" w:rsidRPr="00CA655C" w:rsidRDefault="007C4EC1" w:rsidP="004505A8">
      <w:pPr>
        <w:pStyle w:val="aa"/>
        <w:ind w:firstLine="700"/>
        <w:jc w:val="both"/>
        <w:rPr>
          <w:rFonts w:cs="Times New Roman"/>
          <w:szCs w:val="28"/>
          <w:lang w:val="uk-UA"/>
        </w:rPr>
      </w:pPr>
      <w:r w:rsidRPr="00CA655C">
        <w:rPr>
          <w:rFonts w:cs="Times New Roman"/>
          <w:szCs w:val="28"/>
          <w:lang w:val="uk-UA"/>
        </w:rPr>
        <w:t>Конституційний Суд України у своїх рішеннях неодноразово наголошував, що влада Українського народу є первинною, єдиною і невідчужуваною, тобто органи державної влади та органи місцевого самоврядування здійснюють владу в Україні, що походить від народу (</w:t>
      </w:r>
      <w:hyperlink r:id="rId15" w:tgtFrame="_top" w:history="1">
        <w:r w:rsidRPr="00CA655C">
          <w:rPr>
            <w:rStyle w:val="ac"/>
            <w:rFonts w:cs="Times New Roman"/>
            <w:color w:val="auto"/>
            <w:szCs w:val="28"/>
            <w:lang w:val="uk-UA"/>
          </w:rPr>
          <w:t>Рішення від 5 жовтня 2005 року N 6-рп/2005</w:t>
        </w:r>
      </w:hyperlink>
      <w:r w:rsidRPr="00CA655C">
        <w:rPr>
          <w:rFonts w:cs="Times New Roman"/>
          <w:szCs w:val="28"/>
          <w:lang w:val="uk-UA"/>
        </w:rPr>
        <w:t>); установча влада є виключним правом народу та порядок здійснення установчої влади народом визначається у спосіб і формах, встановлених </w:t>
      </w:r>
      <w:hyperlink r:id="rId16" w:tgtFrame="_top" w:history="1">
        <w:r w:rsidRPr="00CA655C">
          <w:rPr>
            <w:rStyle w:val="ac"/>
            <w:rFonts w:cs="Times New Roman"/>
            <w:color w:val="auto"/>
            <w:szCs w:val="28"/>
            <w:lang w:val="uk-UA"/>
          </w:rPr>
          <w:t>Конституцією</w:t>
        </w:r>
      </w:hyperlink>
      <w:r w:rsidRPr="00CA655C">
        <w:rPr>
          <w:rFonts w:cs="Times New Roman"/>
          <w:szCs w:val="28"/>
          <w:lang w:val="uk-UA"/>
        </w:rPr>
        <w:t> та законами України (</w:t>
      </w:r>
      <w:hyperlink r:id="rId17" w:tgtFrame="_top" w:history="1">
        <w:r w:rsidRPr="00CA655C">
          <w:rPr>
            <w:rStyle w:val="ac"/>
            <w:rFonts w:cs="Times New Roman"/>
            <w:color w:val="auto"/>
            <w:szCs w:val="28"/>
            <w:lang w:val="uk-UA"/>
          </w:rPr>
          <w:t>Рішення від 16 квітня 2008 року N 6-рп/2008</w:t>
        </w:r>
      </w:hyperlink>
      <w:r w:rsidRPr="00CA655C">
        <w:rPr>
          <w:rFonts w:cs="Times New Roman"/>
          <w:szCs w:val="28"/>
          <w:lang w:val="uk-UA"/>
        </w:rPr>
        <w:t>).</w:t>
      </w:r>
    </w:p>
    <w:p w:rsidR="007C4EC1" w:rsidRPr="00CA655C" w:rsidRDefault="007C4EC1" w:rsidP="007C4EC1">
      <w:pPr>
        <w:pStyle w:val="aa"/>
        <w:ind w:firstLine="700"/>
        <w:jc w:val="both"/>
        <w:rPr>
          <w:rFonts w:cs="Times New Roman"/>
          <w:szCs w:val="28"/>
          <w:lang w:val="uk-UA"/>
        </w:rPr>
      </w:pPr>
      <w:r w:rsidRPr="00CA655C">
        <w:rPr>
          <w:rFonts w:cs="Times New Roman"/>
          <w:szCs w:val="28"/>
          <w:lang w:val="uk-UA"/>
        </w:rPr>
        <w:t>Згідно з частиною першою </w:t>
      </w:r>
      <w:hyperlink r:id="rId18" w:tgtFrame="_top" w:history="1">
        <w:r w:rsidRPr="00CA655C">
          <w:rPr>
            <w:rStyle w:val="ac"/>
            <w:rFonts w:cs="Times New Roman"/>
            <w:color w:val="auto"/>
            <w:szCs w:val="28"/>
            <w:lang w:val="uk-UA"/>
          </w:rPr>
          <w:t>статті 38 Конституції України</w:t>
        </w:r>
      </w:hyperlink>
      <w:r w:rsidRPr="00CA655C">
        <w:rPr>
          <w:rFonts w:cs="Times New Roman"/>
          <w:szCs w:val="28"/>
          <w:lang w:val="uk-UA"/>
        </w:rPr>
        <w:t>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p>
    <w:p w:rsidR="007C4EC1" w:rsidRPr="00CA655C" w:rsidRDefault="007C4EC1" w:rsidP="007C4EC1">
      <w:pPr>
        <w:pStyle w:val="aa"/>
        <w:ind w:firstLine="700"/>
        <w:jc w:val="both"/>
        <w:rPr>
          <w:rFonts w:cs="Times New Roman"/>
          <w:szCs w:val="28"/>
          <w:lang w:val="uk-UA"/>
        </w:rPr>
      </w:pPr>
      <w:r w:rsidRPr="00CA655C">
        <w:rPr>
          <w:rFonts w:cs="Times New Roman"/>
          <w:szCs w:val="28"/>
          <w:lang w:val="uk-UA"/>
        </w:rPr>
        <w:t>Зазначені положення Конституції України кореспондуються</w:t>
      </w:r>
      <w:r w:rsidR="00EB42EA">
        <w:rPr>
          <w:rFonts w:cs="Times New Roman"/>
          <w:szCs w:val="28"/>
          <w:lang w:val="uk-UA"/>
        </w:rPr>
        <w:t xml:space="preserve"> </w:t>
      </w:r>
      <w:r w:rsidRPr="00CA655C">
        <w:rPr>
          <w:rFonts w:cs="Times New Roman"/>
          <w:szCs w:val="28"/>
          <w:lang w:val="uk-UA"/>
        </w:rPr>
        <w:t>з міжнародно</w:t>
      </w:r>
      <w:r w:rsidR="00EB42EA">
        <w:rPr>
          <w:rFonts w:cs="Times New Roman"/>
          <w:szCs w:val="28"/>
          <w:lang w:val="uk-UA"/>
        </w:rPr>
        <w:t xml:space="preserve"> </w:t>
      </w:r>
      <w:r w:rsidRPr="00CA655C">
        <w:rPr>
          <w:rFonts w:cs="Times New Roman"/>
          <w:szCs w:val="28"/>
          <w:lang w:val="uk-UA"/>
        </w:rPr>
        <w:t>-</w:t>
      </w:r>
      <w:r w:rsidR="00EB42EA">
        <w:rPr>
          <w:rFonts w:cs="Times New Roman"/>
          <w:szCs w:val="28"/>
          <w:lang w:val="uk-UA"/>
        </w:rPr>
        <w:t xml:space="preserve"> </w:t>
      </w:r>
      <w:r w:rsidRPr="00CA655C">
        <w:rPr>
          <w:rFonts w:cs="Times New Roman"/>
          <w:szCs w:val="28"/>
          <w:lang w:val="uk-UA"/>
        </w:rPr>
        <w:t xml:space="preserve">правовими стандартами, що передбачені в </w:t>
      </w:r>
      <w:hyperlink r:id="rId19" w:tgtFrame="_top" w:history="1">
        <w:r w:rsidRPr="00CA655C">
          <w:rPr>
            <w:rStyle w:val="ac"/>
            <w:rFonts w:cs="Times New Roman"/>
            <w:color w:val="auto"/>
            <w:szCs w:val="28"/>
            <w:lang w:val="uk-UA"/>
          </w:rPr>
          <w:t>Загальній декларації прав людини 1948 року</w:t>
        </w:r>
      </w:hyperlink>
      <w:r w:rsidRPr="00CA655C">
        <w:rPr>
          <w:rStyle w:val="ac"/>
          <w:rFonts w:cs="Times New Roman"/>
          <w:color w:val="auto"/>
          <w:szCs w:val="28"/>
          <w:lang w:val="uk-UA"/>
        </w:rPr>
        <w:t xml:space="preserve"> (пункти 1 та 2 статті 21, які передбачають, що </w:t>
      </w:r>
      <w:r w:rsidRPr="00CA655C">
        <w:rPr>
          <w:rFonts w:cs="Times New Roman"/>
          <w:szCs w:val="28"/>
          <w:u w:val="single"/>
          <w:lang w:val="uk-UA"/>
        </w:rPr>
        <w:t>кожна людина має право брати участь в управлінні своєю країною безпосередньо або через вільно обраних представників; кожна людина має право рівного доступу до державної служби у своїй країні)</w:t>
      </w:r>
      <w:r w:rsidRPr="00CA655C">
        <w:rPr>
          <w:rFonts w:cs="Times New Roman"/>
          <w:szCs w:val="28"/>
          <w:lang w:val="uk-UA"/>
        </w:rPr>
        <w:t xml:space="preserve"> та </w:t>
      </w:r>
      <w:hyperlink r:id="rId20" w:tgtFrame="_top" w:history="1">
        <w:r w:rsidRPr="00CA655C">
          <w:rPr>
            <w:rStyle w:val="ac"/>
            <w:rFonts w:cs="Times New Roman"/>
            <w:color w:val="auto"/>
            <w:szCs w:val="28"/>
            <w:lang w:val="uk-UA"/>
          </w:rPr>
          <w:t>Міжнародному пакті про громадянські і політичні права 1966 року</w:t>
        </w:r>
      </w:hyperlink>
      <w:r w:rsidRPr="00CA655C">
        <w:rPr>
          <w:rFonts w:cs="Times New Roman"/>
          <w:szCs w:val="28"/>
          <w:lang w:val="uk-UA"/>
        </w:rPr>
        <w:t> (стаття 25, відповідно до якої кожний громадянин повинен мати без будь-якої дискримінації, і без необґрунтованих обмежень право і можливість: брати участь у веденні державних справ як безпосередньо, так і за посередництвом вільно обраних представників; голосувати і бути обраним на справжніх періодичних виборах, які проводяться на основі загального і рівного виборчого права при таємному голосуванні і забезпечують свободу волевиявлення виборців; допускатися у своїй країні на загальних умовах рівності до державної служби).</w:t>
      </w:r>
    </w:p>
    <w:p w:rsidR="007C4EC1" w:rsidRPr="00CA655C" w:rsidRDefault="007C4EC1" w:rsidP="007C4EC1">
      <w:pPr>
        <w:pStyle w:val="aa"/>
        <w:ind w:firstLine="700"/>
        <w:jc w:val="both"/>
        <w:rPr>
          <w:rFonts w:cs="Times New Roman"/>
          <w:szCs w:val="28"/>
          <w:lang w:val="uk-UA"/>
        </w:rPr>
      </w:pPr>
      <w:r w:rsidRPr="00CA655C">
        <w:rPr>
          <w:rFonts w:cs="Times New Roman"/>
          <w:szCs w:val="28"/>
          <w:lang w:val="uk-UA"/>
        </w:rPr>
        <w:t>Наявність вказаного механізму доступу до управління державними справами виключно громадянами України є гарантією народного суверенітету, основних засад демократії, забезпечення проведення державної політики в інтересах Українського народу.</w:t>
      </w:r>
    </w:p>
    <w:p w:rsidR="007C4EC1" w:rsidRPr="00CA655C" w:rsidRDefault="007C4EC1" w:rsidP="007C4EC1">
      <w:pPr>
        <w:pStyle w:val="aa"/>
        <w:ind w:firstLine="700"/>
        <w:jc w:val="both"/>
        <w:rPr>
          <w:rFonts w:cs="Times New Roman"/>
          <w:szCs w:val="28"/>
          <w:lang w:val="uk-UA"/>
        </w:rPr>
      </w:pPr>
      <w:r w:rsidRPr="00CA655C">
        <w:rPr>
          <w:rFonts w:cs="Times New Roman"/>
          <w:szCs w:val="28"/>
          <w:lang w:val="uk-UA"/>
        </w:rPr>
        <w:t xml:space="preserve">Враховуючи наведене, зміст пункту </w:t>
      </w:r>
      <w:r w:rsidR="00300CD0" w:rsidRPr="00CA655C">
        <w:rPr>
          <w:rFonts w:cs="Times New Roman"/>
          <w:szCs w:val="28"/>
          <w:lang w:val="uk-UA"/>
        </w:rPr>
        <w:t>23</w:t>
      </w:r>
      <w:r w:rsidR="00300CD0" w:rsidRPr="00CA655C">
        <w:rPr>
          <w:rFonts w:cs="Times New Roman"/>
          <w:szCs w:val="28"/>
          <w:vertAlign w:val="superscript"/>
          <w:lang w:val="uk-UA"/>
        </w:rPr>
        <w:t>1</w:t>
      </w:r>
      <w:r w:rsidRPr="00CA655C">
        <w:rPr>
          <w:rFonts w:cs="Times New Roman"/>
          <w:szCs w:val="28"/>
          <w:lang w:val="uk-UA"/>
        </w:rPr>
        <w:t xml:space="preserve"> розділу </w:t>
      </w:r>
      <w:r w:rsidR="00300CD0" w:rsidRPr="00CA655C">
        <w:rPr>
          <w:rFonts w:cs="Times New Roman"/>
          <w:szCs w:val="28"/>
          <w:lang w:val="uk-UA"/>
        </w:rPr>
        <w:t>І</w:t>
      </w:r>
      <w:r w:rsidRPr="00CA655C">
        <w:rPr>
          <w:rFonts w:cs="Times New Roman"/>
          <w:szCs w:val="28"/>
          <w:lang w:val="uk-UA" w:eastAsia="ru-RU"/>
        </w:rPr>
        <w:t xml:space="preserve">ІI «Прикінцеві та перехідні положення» Закону </w:t>
      </w:r>
      <w:r w:rsidR="00300CD0" w:rsidRPr="00CA655C">
        <w:rPr>
          <w:rFonts w:cs="Times New Roman"/>
          <w:szCs w:val="28"/>
          <w:lang w:val="uk-UA" w:eastAsia="ru-RU"/>
        </w:rPr>
        <w:t xml:space="preserve">України «Про Вищу раду правосуддя» </w:t>
      </w:r>
      <w:r w:rsidRPr="00CA655C">
        <w:rPr>
          <w:rFonts w:cs="Times New Roman"/>
          <w:szCs w:val="28"/>
          <w:lang w:val="uk-UA" w:eastAsia="ru-RU"/>
        </w:rPr>
        <w:t>(в редакції проекту), на нашу думку, не враховує</w:t>
      </w:r>
      <w:r w:rsidR="00EB42EA">
        <w:rPr>
          <w:rFonts w:cs="Times New Roman"/>
          <w:szCs w:val="28"/>
          <w:lang w:val="uk-UA"/>
        </w:rPr>
        <w:t xml:space="preserve"> приписів</w:t>
      </w:r>
      <w:r w:rsidRPr="00CA655C">
        <w:rPr>
          <w:rFonts w:cs="Times New Roman"/>
          <w:szCs w:val="28"/>
          <w:lang w:val="uk-UA"/>
        </w:rPr>
        <w:t xml:space="preserve"> Конституції України, оскільки з характеру повноважень </w:t>
      </w:r>
      <w:r w:rsidR="00300CD0" w:rsidRPr="00CA655C">
        <w:rPr>
          <w:rFonts w:cs="Times New Roman"/>
          <w:szCs w:val="28"/>
          <w:lang w:val="uk-UA"/>
        </w:rPr>
        <w:t>Етичної ради</w:t>
      </w:r>
      <w:r w:rsidRPr="00CA655C">
        <w:rPr>
          <w:rFonts w:cs="Times New Roman"/>
          <w:szCs w:val="28"/>
          <w:lang w:val="uk-UA"/>
        </w:rPr>
        <w:t xml:space="preserve"> випливає, що вона бере участь в управлінні державними справами шляхом </w:t>
      </w:r>
      <w:r w:rsidR="00420F28">
        <w:rPr>
          <w:rFonts w:cs="Times New Roman"/>
          <w:szCs w:val="28"/>
          <w:lang w:val="uk-UA"/>
        </w:rPr>
        <w:t>участі у проведенні</w:t>
      </w:r>
      <w:r w:rsidRPr="00CA655C">
        <w:rPr>
          <w:rFonts w:cs="Times New Roman"/>
          <w:szCs w:val="28"/>
          <w:lang w:val="uk-UA"/>
        </w:rPr>
        <w:t xml:space="preserve"> конкурсу на зайняття посади члена </w:t>
      </w:r>
      <w:r w:rsidR="00300CD0" w:rsidRPr="00CA655C">
        <w:rPr>
          <w:rFonts w:cs="Times New Roman"/>
          <w:szCs w:val="28"/>
          <w:lang w:val="uk-UA"/>
        </w:rPr>
        <w:t>Вищої ради правосуддя</w:t>
      </w:r>
      <w:r w:rsidRPr="00CA655C">
        <w:rPr>
          <w:rFonts w:cs="Times New Roman"/>
          <w:szCs w:val="28"/>
          <w:lang w:val="uk-UA"/>
        </w:rPr>
        <w:t xml:space="preserve"> та формування п</w:t>
      </w:r>
      <w:r w:rsidR="00420F28">
        <w:rPr>
          <w:rFonts w:cs="Times New Roman"/>
          <w:szCs w:val="28"/>
          <w:lang w:val="uk-UA"/>
        </w:rPr>
        <w:t>ереліку кандидатів на цю посаду;</w:t>
      </w:r>
    </w:p>
    <w:p w:rsidR="00DB34E7" w:rsidRDefault="00AE18EA" w:rsidP="00DB34E7">
      <w:pPr>
        <w:pStyle w:val="aa"/>
        <w:ind w:firstLine="700"/>
        <w:jc w:val="both"/>
        <w:rPr>
          <w:u w:val="single"/>
          <w:lang w:val="uk-UA"/>
        </w:rPr>
      </w:pPr>
      <w:r w:rsidRPr="00CA655C">
        <w:rPr>
          <w:lang w:val="uk-UA"/>
        </w:rPr>
        <w:t>2)</w:t>
      </w:r>
      <w:r w:rsidR="00420F28">
        <w:rPr>
          <w:lang w:val="uk-UA"/>
        </w:rPr>
        <w:t xml:space="preserve"> з</w:t>
      </w:r>
      <w:r w:rsidR="00DE7A88" w:rsidRPr="00CA655C">
        <w:rPr>
          <w:lang w:val="uk-UA"/>
        </w:rPr>
        <w:t xml:space="preserve"> нашої точки зору</w:t>
      </w:r>
      <w:r w:rsidR="00DB34E7">
        <w:rPr>
          <w:lang w:val="uk-UA"/>
        </w:rPr>
        <w:t>,</w:t>
      </w:r>
      <w:r w:rsidR="00DE7A88" w:rsidRPr="00CA655C">
        <w:rPr>
          <w:lang w:val="uk-UA"/>
        </w:rPr>
        <w:t xml:space="preserve"> дискримінаційним є положення</w:t>
      </w:r>
      <w:r w:rsidR="00126C81" w:rsidRPr="00CA655C">
        <w:rPr>
          <w:lang w:val="uk-UA"/>
        </w:rPr>
        <w:t xml:space="preserve"> абзацу п’ятого пункту 23</w:t>
      </w:r>
      <w:r w:rsidR="00126C81" w:rsidRPr="00CA655C">
        <w:rPr>
          <w:vertAlign w:val="superscript"/>
          <w:lang w:val="uk-UA"/>
        </w:rPr>
        <w:t>1</w:t>
      </w:r>
      <w:r w:rsidR="00126C81" w:rsidRPr="00CA655C">
        <w:rPr>
          <w:lang w:val="uk-UA"/>
        </w:rPr>
        <w:t xml:space="preserve"> проекту</w:t>
      </w:r>
      <w:r w:rsidR="00DE7A88" w:rsidRPr="00CA655C">
        <w:rPr>
          <w:lang w:val="uk-UA"/>
        </w:rPr>
        <w:t xml:space="preserve"> за яким</w:t>
      </w:r>
      <w:r w:rsidR="00126C81" w:rsidRPr="00CA655C">
        <w:rPr>
          <w:lang w:val="uk-UA"/>
        </w:rPr>
        <w:t xml:space="preserve"> члени Етичної ради, визначені міжнародними</w:t>
      </w:r>
      <w:r w:rsidR="00DB34E7">
        <w:rPr>
          <w:lang w:val="uk-UA"/>
        </w:rPr>
        <w:t xml:space="preserve"> та іноземними</w:t>
      </w:r>
      <w:r w:rsidR="00126C81" w:rsidRPr="00CA655C">
        <w:rPr>
          <w:lang w:val="uk-UA"/>
        </w:rPr>
        <w:t xml:space="preserve"> організаціями, включеними до переліку міжнародних та іноземних організацій, </w:t>
      </w:r>
      <w:r w:rsidR="00126C81" w:rsidRPr="00CA655C">
        <w:rPr>
          <w:u w:val="single"/>
          <w:lang w:val="uk-UA"/>
        </w:rPr>
        <w:t>повинні мати досвід роботи, у тому числі в інших країнах, із здійснення процесуального керівництва досудовим розслідуванням, підтримання державного обвинувачення в суді чи здійснення судочинства у справах, пов’язаних із корупцією</w:t>
      </w:r>
      <w:r w:rsidR="00DB34E7">
        <w:rPr>
          <w:u w:val="single"/>
          <w:lang w:val="uk-UA"/>
        </w:rPr>
        <w:t>, не менше</w:t>
      </w:r>
      <w:r w:rsidR="00126C81" w:rsidRPr="00CA655C">
        <w:rPr>
          <w:u w:val="single"/>
          <w:lang w:val="uk-UA"/>
        </w:rPr>
        <w:t xml:space="preserve"> десяти років. </w:t>
      </w:r>
    </w:p>
    <w:p w:rsidR="00126C81" w:rsidRPr="00DB34E7" w:rsidRDefault="00420F28" w:rsidP="00DB34E7">
      <w:pPr>
        <w:pStyle w:val="aa"/>
        <w:ind w:firstLine="700"/>
        <w:jc w:val="both"/>
        <w:rPr>
          <w:lang w:val="uk-UA"/>
        </w:rPr>
      </w:pPr>
      <w:r>
        <w:rPr>
          <w:lang w:val="uk-UA"/>
        </w:rPr>
        <w:t xml:space="preserve">Натомість </w:t>
      </w:r>
      <w:r w:rsidR="00DE7A88" w:rsidRPr="00DB34E7">
        <w:rPr>
          <w:lang w:val="uk-UA"/>
        </w:rPr>
        <w:t xml:space="preserve"> додаткових вимог до осіб з  числа суддів чи суддів у відставці, запропонованих Радою суддів України</w:t>
      </w:r>
      <w:r w:rsidR="00DB34E7">
        <w:rPr>
          <w:lang w:val="uk-UA"/>
        </w:rPr>
        <w:t>,</w:t>
      </w:r>
      <w:r w:rsidR="001540CB">
        <w:rPr>
          <w:lang w:val="uk-UA"/>
        </w:rPr>
        <w:t xml:space="preserve"> проект не встановлює;</w:t>
      </w:r>
    </w:p>
    <w:p w:rsidR="00300CD0" w:rsidRPr="00CA655C" w:rsidRDefault="00126C81" w:rsidP="00300CD0">
      <w:pPr>
        <w:spacing w:after="0"/>
        <w:ind w:firstLine="700"/>
        <w:jc w:val="both"/>
        <w:rPr>
          <w:rFonts w:ascii="Times New Roman" w:hAnsi="Times New Roman"/>
          <w:sz w:val="28"/>
          <w:szCs w:val="28"/>
          <w:lang w:val="uk-UA"/>
        </w:rPr>
      </w:pPr>
      <w:r w:rsidRPr="00CA655C">
        <w:rPr>
          <w:rFonts w:ascii="Times New Roman" w:hAnsi="Times New Roman"/>
          <w:sz w:val="28"/>
          <w:szCs w:val="28"/>
          <w:lang w:val="uk-UA"/>
        </w:rPr>
        <w:t>3)</w:t>
      </w:r>
      <w:r w:rsidR="001540CB">
        <w:rPr>
          <w:rFonts w:ascii="Times New Roman" w:hAnsi="Times New Roman"/>
          <w:sz w:val="28"/>
          <w:szCs w:val="28"/>
          <w:lang w:val="uk-UA"/>
        </w:rPr>
        <w:t xml:space="preserve"> а</w:t>
      </w:r>
      <w:r w:rsidR="00300CD0" w:rsidRPr="00CA655C">
        <w:rPr>
          <w:rFonts w:ascii="Times New Roman" w:hAnsi="Times New Roman"/>
          <w:sz w:val="28"/>
          <w:szCs w:val="28"/>
          <w:lang w:val="uk-UA"/>
        </w:rPr>
        <w:t>бзацами одинадцятим</w:t>
      </w:r>
      <w:r w:rsidR="00556110">
        <w:rPr>
          <w:rFonts w:ascii="Times New Roman" w:hAnsi="Times New Roman"/>
          <w:sz w:val="28"/>
          <w:szCs w:val="28"/>
          <w:lang w:val="uk-UA"/>
        </w:rPr>
        <w:t xml:space="preserve"> </w:t>
      </w:r>
      <w:r w:rsidR="00300CD0" w:rsidRPr="00CA655C">
        <w:rPr>
          <w:rFonts w:ascii="Times New Roman" w:hAnsi="Times New Roman"/>
          <w:sz w:val="28"/>
          <w:szCs w:val="28"/>
          <w:lang w:val="uk-UA"/>
        </w:rPr>
        <w:t>-</w:t>
      </w:r>
      <w:r w:rsidR="00556110">
        <w:rPr>
          <w:rFonts w:ascii="Times New Roman" w:hAnsi="Times New Roman"/>
          <w:sz w:val="28"/>
          <w:szCs w:val="28"/>
          <w:lang w:val="uk-UA"/>
        </w:rPr>
        <w:t xml:space="preserve"> </w:t>
      </w:r>
      <w:r w:rsidR="00300CD0" w:rsidRPr="00CA655C">
        <w:rPr>
          <w:rFonts w:ascii="Times New Roman" w:hAnsi="Times New Roman"/>
          <w:sz w:val="28"/>
          <w:szCs w:val="28"/>
          <w:lang w:val="uk-UA"/>
        </w:rPr>
        <w:t>тринадцятим пункту 23</w:t>
      </w:r>
      <w:r w:rsidR="00300CD0" w:rsidRPr="00CA655C">
        <w:rPr>
          <w:rFonts w:ascii="Times New Roman" w:hAnsi="Times New Roman"/>
          <w:sz w:val="28"/>
          <w:szCs w:val="28"/>
          <w:vertAlign w:val="superscript"/>
          <w:lang w:val="uk-UA"/>
        </w:rPr>
        <w:t>1</w:t>
      </w:r>
      <w:r w:rsidR="00300CD0" w:rsidRPr="00CA655C">
        <w:rPr>
          <w:rFonts w:ascii="Times New Roman" w:hAnsi="Times New Roman"/>
          <w:sz w:val="28"/>
          <w:szCs w:val="28"/>
          <w:lang w:val="uk-UA"/>
        </w:rPr>
        <w:t xml:space="preserve"> передбачено, що рішення Етичної ради ухвалюється більшістю голосів від присутніх членів Етичної ради, за умови що воно підтримано двома голосами членів Етичної ради, запропонованих міжнародними та іноземними організаціями. </w:t>
      </w:r>
    </w:p>
    <w:p w:rsidR="00300CD0" w:rsidRPr="00CA655C" w:rsidRDefault="00300CD0" w:rsidP="00300CD0">
      <w:pPr>
        <w:spacing w:after="0"/>
        <w:ind w:firstLine="700"/>
        <w:jc w:val="both"/>
        <w:rPr>
          <w:rFonts w:ascii="Times New Roman" w:hAnsi="Times New Roman"/>
          <w:sz w:val="28"/>
          <w:szCs w:val="28"/>
          <w:lang w:val="uk-UA"/>
        </w:rPr>
      </w:pPr>
      <w:r w:rsidRPr="00CA655C">
        <w:rPr>
          <w:rFonts w:ascii="Times New Roman" w:hAnsi="Times New Roman"/>
          <w:sz w:val="28"/>
          <w:szCs w:val="28"/>
          <w:lang w:val="uk-UA"/>
        </w:rPr>
        <w:t xml:space="preserve">У разі однакової кількості голосів "за" і "проти" проводиться повторне голосування. </w:t>
      </w:r>
    </w:p>
    <w:p w:rsidR="00300CD0" w:rsidRPr="00CA655C" w:rsidRDefault="00300CD0" w:rsidP="00300CD0">
      <w:pPr>
        <w:spacing w:after="0"/>
        <w:ind w:firstLine="700"/>
        <w:jc w:val="both"/>
        <w:rPr>
          <w:rFonts w:ascii="Times New Roman" w:hAnsi="Times New Roman"/>
          <w:sz w:val="28"/>
          <w:szCs w:val="28"/>
          <w:lang w:val="uk-UA"/>
        </w:rPr>
      </w:pPr>
      <w:r w:rsidRPr="00CA655C">
        <w:rPr>
          <w:rFonts w:ascii="Times New Roman" w:hAnsi="Times New Roman"/>
          <w:sz w:val="28"/>
          <w:szCs w:val="28"/>
          <w:lang w:val="uk-UA"/>
        </w:rPr>
        <w:t>У разі однакової кількості голосів "за" і "проти" під час повторного голосування голоси членів Етичної ради, з яких принаймні двоє запропоновані міжнародними та іноземними організаціями, є вирішальними.</w:t>
      </w:r>
    </w:p>
    <w:p w:rsidR="00556110" w:rsidRDefault="00D95EDD" w:rsidP="001106FC">
      <w:pPr>
        <w:spacing w:after="0"/>
        <w:ind w:firstLine="700"/>
        <w:jc w:val="both"/>
        <w:rPr>
          <w:rStyle w:val="st42"/>
          <w:sz w:val="28"/>
          <w:szCs w:val="28"/>
          <w:lang w:val="uk-UA"/>
        </w:rPr>
      </w:pPr>
      <w:r w:rsidRPr="00CA655C">
        <w:rPr>
          <w:rStyle w:val="st42"/>
          <w:sz w:val="28"/>
          <w:szCs w:val="28"/>
          <w:lang w:val="uk-UA"/>
        </w:rPr>
        <w:t>Така редакція положень</w:t>
      </w:r>
      <w:r w:rsidR="00D436D0" w:rsidRPr="00CA655C">
        <w:rPr>
          <w:rStyle w:val="st42"/>
          <w:sz w:val="28"/>
          <w:szCs w:val="28"/>
          <w:lang w:val="uk-UA"/>
        </w:rPr>
        <w:t xml:space="preserve"> містить  недоліки </w:t>
      </w:r>
      <w:r w:rsidRPr="00CA655C">
        <w:rPr>
          <w:rStyle w:val="st42"/>
          <w:sz w:val="28"/>
          <w:szCs w:val="28"/>
          <w:lang w:val="uk-UA"/>
        </w:rPr>
        <w:t>редакційного</w:t>
      </w:r>
      <w:r w:rsidR="00D436D0" w:rsidRPr="00CA655C">
        <w:rPr>
          <w:rStyle w:val="st42"/>
          <w:sz w:val="28"/>
          <w:szCs w:val="28"/>
          <w:lang w:val="uk-UA"/>
        </w:rPr>
        <w:t xml:space="preserve"> </w:t>
      </w:r>
      <w:r w:rsidRPr="00CA655C">
        <w:rPr>
          <w:rStyle w:val="st42"/>
          <w:sz w:val="28"/>
          <w:szCs w:val="28"/>
          <w:lang w:val="uk-UA"/>
        </w:rPr>
        <w:t xml:space="preserve">характеру, що впливає на ясність і зрозумілість їх змісту. </w:t>
      </w:r>
    </w:p>
    <w:p w:rsidR="00300CD0" w:rsidRPr="00CA655C" w:rsidRDefault="001106FC" w:rsidP="001106FC">
      <w:pPr>
        <w:spacing w:after="0"/>
        <w:ind w:firstLine="700"/>
        <w:jc w:val="both"/>
        <w:rPr>
          <w:rFonts w:ascii="Times New Roman" w:eastAsia="Times New Roman" w:hAnsi="Times New Roman"/>
          <w:sz w:val="28"/>
          <w:szCs w:val="28"/>
          <w:lang w:val="uk-UA" w:eastAsia="ru-RU"/>
        </w:rPr>
      </w:pPr>
      <w:r w:rsidRPr="00CA655C">
        <w:rPr>
          <w:rStyle w:val="st42"/>
          <w:sz w:val="28"/>
          <w:szCs w:val="28"/>
          <w:lang w:val="uk-UA"/>
        </w:rPr>
        <w:t xml:space="preserve">До того ж, </w:t>
      </w:r>
      <w:r w:rsidRPr="00CA655C">
        <w:rPr>
          <w:rFonts w:ascii="Times New Roman" w:hAnsi="Times New Roman"/>
          <w:sz w:val="28"/>
          <w:szCs w:val="28"/>
          <w:lang w:val="uk-UA"/>
        </w:rPr>
        <w:t xml:space="preserve">положення за якими </w:t>
      </w:r>
      <w:r w:rsidR="00FF362C" w:rsidRPr="00CA655C">
        <w:rPr>
          <w:rFonts w:ascii="Times New Roman" w:hAnsi="Times New Roman"/>
          <w:sz w:val="28"/>
          <w:szCs w:val="28"/>
          <w:lang w:val="uk-UA"/>
        </w:rPr>
        <w:t>голоси членів Етичної ради</w:t>
      </w:r>
      <w:r w:rsidRPr="00CA655C">
        <w:rPr>
          <w:rFonts w:ascii="Times New Roman" w:hAnsi="Times New Roman"/>
          <w:sz w:val="28"/>
          <w:szCs w:val="28"/>
          <w:lang w:val="uk-UA"/>
        </w:rPr>
        <w:t xml:space="preserve"> </w:t>
      </w:r>
      <w:r w:rsidR="00FF362C" w:rsidRPr="00CA655C">
        <w:rPr>
          <w:rFonts w:ascii="Times New Roman" w:hAnsi="Times New Roman"/>
          <w:sz w:val="28"/>
          <w:szCs w:val="28"/>
          <w:lang w:val="uk-UA"/>
        </w:rPr>
        <w:t>«</w:t>
      </w:r>
      <w:r w:rsidRPr="00CA655C">
        <w:rPr>
          <w:rFonts w:ascii="Times New Roman" w:hAnsi="Times New Roman"/>
          <w:sz w:val="28"/>
          <w:szCs w:val="28"/>
          <w:lang w:val="uk-UA"/>
        </w:rPr>
        <w:t>з яких принаймні двоє запропоновані міжнародними та іноземними організаціями, є вирішальними</w:t>
      </w:r>
      <w:r w:rsidR="00FF362C" w:rsidRPr="00CA655C">
        <w:rPr>
          <w:rFonts w:ascii="Times New Roman" w:hAnsi="Times New Roman"/>
          <w:sz w:val="28"/>
          <w:szCs w:val="28"/>
          <w:lang w:val="uk-UA"/>
        </w:rPr>
        <w:t>»,</w:t>
      </w:r>
      <w:r w:rsidRPr="00CA655C">
        <w:rPr>
          <w:rFonts w:ascii="Times New Roman" w:hAnsi="Times New Roman"/>
          <w:sz w:val="28"/>
          <w:szCs w:val="28"/>
          <w:lang w:val="uk-UA"/>
        </w:rPr>
        <w:t xml:space="preserve"> </w:t>
      </w:r>
      <w:r w:rsidR="00FF362C" w:rsidRPr="00CA655C">
        <w:rPr>
          <w:rStyle w:val="st42"/>
          <w:sz w:val="28"/>
          <w:szCs w:val="28"/>
          <w:lang w:val="uk-UA"/>
        </w:rPr>
        <w:t>на думку</w:t>
      </w:r>
      <w:r w:rsidR="00FF362C" w:rsidRPr="00CA655C">
        <w:rPr>
          <w:rFonts w:ascii="Times New Roman" w:hAnsi="Times New Roman"/>
          <w:sz w:val="28"/>
          <w:szCs w:val="28"/>
          <w:lang w:val="uk-UA"/>
        </w:rPr>
        <w:t xml:space="preserve"> Управління, </w:t>
      </w:r>
      <w:r w:rsidRPr="00CA655C">
        <w:rPr>
          <w:rFonts w:ascii="Times New Roman" w:eastAsia="Times New Roman" w:hAnsi="Times New Roman"/>
          <w:sz w:val="28"/>
          <w:szCs w:val="28"/>
          <w:lang w:val="uk-UA" w:eastAsia="ru-RU"/>
        </w:rPr>
        <w:t>є досить спірними, о</w:t>
      </w:r>
      <w:r w:rsidR="00CA655C">
        <w:rPr>
          <w:rFonts w:ascii="Times New Roman" w:eastAsia="Times New Roman" w:hAnsi="Times New Roman"/>
          <w:sz w:val="28"/>
          <w:szCs w:val="28"/>
          <w:lang w:val="uk-UA" w:eastAsia="ru-RU"/>
        </w:rPr>
        <w:t>с</w:t>
      </w:r>
      <w:r w:rsidRPr="00CA655C">
        <w:rPr>
          <w:rFonts w:ascii="Times New Roman" w:eastAsia="Times New Roman" w:hAnsi="Times New Roman"/>
          <w:sz w:val="28"/>
          <w:szCs w:val="28"/>
          <w:lang w:val="uk-UA" w:eastAsia="ru-RU"/>
        </w:rPr>
        <w:t>кільки такі члени ставляться в привілейоване становище</w:t>
      </w:r>
      <w:r w:rsidR="00CA655C">
        <w:rPr>
          <w:rFonts w:ascii="Times New Roman" w:eastAsia="Times New Roman" w:hAnsi="Times New Roman"/>
          <w:sz w:val="28"/>
          <w:szCs w:val="28"/>
          <w:lang w:val="uk-UA" w:eastAsia="ru-RU"/>
        </w:rPr>
        <w:t xml:space="preserve">, </w:t>
      </w:r>
      <w:r w:rsidRPr="00CA655C">
        <w:rPr>
          <w:rFonts w:ascii="Times New Roman" w:eastAsia="Times New Roman" w:hAnsi="Times New Roman"/>
          <w:sz w:val="28"/>
          <w:szCs w:val="28"/>
          <w:lang w:val="uk-UA" w:eastAsia="ru-RU"/>
        </w:rPr>
        <w:t xml:space="preserve"> порівнян</w:t>
      </w:r>
      <w:r w:rsidR="00B723D1">
        <w:rPr>
          <w:rFonts w:ascii="Times New Roman" w:eastAsia="Times New Roman" w:hAnsi="Times New Roman"/>
          <w:sz w:val="28"/>
          <w:szCs w:val="28"/>
          <w:lang w:val="uk-UA" w:eastAsia="ru-RU"/>
        </w:rPr>
        <w:t>о з іншими членами Етичної ради.</w:t>
      </w:r>
    </w:p>
    <w:p w:rsidR="007C4EC1" w:rsidRDefault="008E42BD" w:rsidP="001317DB">
      <w:pPr>
        <w:pStyle w:val="aa"/>
        <w:ind w:firstLine="700"/>
        <w:jc w:val="both"/>
        <w:rPr>
          <w:lang w:val="uk-UA"/>
        </w:rPr>
      </w:pPr>
      <w:r>
        <w:rPr>
          <w:lang w:val="uk-UA"/>
        </w:rPr>
        <w:t>17</w:t>
      </w:r>
      <w:r w:rsidR="00710402">
        <w:rPr>
          <w:lang w:val="uk-UA"/>
        </w:rPr>
        <w:t>. Що</w:t>
      </w:r>
      <w:r w:rsidR="003B5A32">
        <w:rPr>
          <w:lang w:val="uk-UA"/>
        </w:rPr>
        <w:t>до</w:t>
      </w:r>
      <w:r w:rsidR="00710402">
        <w:rPr>
          <w:lang w:val="uk-UA"/>
        </w:rPr>
        <w:t xml:space="preserve"> розділу ІІ «Прикінцеві та перехідні положення» </w:t>
      </w:r>
      <w:r w:rsidR="001317DB">
        <w:rPr>
          <w:lang w:val="uk-UA"/>
        </w:rPr>
        <w:t>законо</w:t>
      </w:r>
      <w:r w:rsidR="00710402">
        <w:rPr>
          <w:lang w:val="uk-UA"/>
        </w:rPr>
        <w:t xml:space="preserve">проекту, вважаємо </w:t>
      </w:r>
      <w:r w:rsidR="003B5A32">
        <w:rPr>
          <w:lang w:val="uk-UA"/>
        </w:rPr>
        <w:t>за необхідне зазначити</w:t>
      </w:r>
      <w:r w:rsidR="001540CB">
        <w:rPr>
          <w:lang w:val="uk-UA"/>
        </w:rPr>
        <w:t>, що:</w:t>
      </w:r>
    </w:p>
    <w:p w:rsidR="00E81D88" w:rsidRPr="0014114E" w:rsidRDefault="001C7A5B" w:rsidP="001317DB">
      <w:pPr>
        <w:pStyle w:val="aa"/>
        <w:ind w:firstLine="700"/>
        <w:jc w:val="both"/>
        <w:rPr>
          <w:lang w:val="uk-UA"/>
        </w:rPr>
      </w:pPr>
      <w:r w:rsidRPr="0014114E">
        <w:rPr>
          <w:lang w:val="uk-UA"/>
        </w:rPr>
        <w:t>1)</w:t>
      </w:r>
      <w:r w:rsidR="001540CB">
        <w:rPr>
          <w:lang w:val="uk-UA"/>
        </w:rPr>
        <w:t xml:space="preserve"> п</w:t>
      </w:r>
      <w:r w:rsidR="003B5A32" w:rsidRPr="0014114E">
        <w:rPr>
          <w:lang w:val="uk-UA"/>
        </w:rPr>
        <w:t xml:space="preserve">унктом 4 цього розділу </w:t>
      </w:r>
      <w:r w:rsidR="00C90FA9" w:rsidRPr="0014114E">
        <w:rPr>
          <w:lang w:val="uk-UA"/>
        </w:rPr>
        <w:t xml:space="preserve">проекту </w:t>
      </w:r>
      <w:r w:rsidR="003B5A32" w:rsidRPr="0014114E">
        <w:rPr>
          <w:lang w:val="uk-UA"/>
        </w:rPr>
        <w:t xml:space="preserve">установлюється, що </w:t>
      </w:r>
      <w:r w:rsidR="00E81D88" w:rsidRPr="0014114E">
        <w:rPr>
          <w:lang w:val="uk-UA"/>
        </w:rPr>
        <w:t xml:space="preserve">Етична рада протягом шести місяців з дня затвердження її персонального складу </w:t>
      </w:r>
      <w:r w:rsidR="00E81D88" w:rsidRPr="00F4600D">
        <w:rPr>
          <w:u w:val="single"/>
          <w:lang w:val="uk-UA"/>
        </w:rPr>
        <w:t>одноразово здійснює оцінювання</w:t>
      </w:r>
      <w:r w:rsidR="00E81D88" w:rsidRPr="002D3DB8">
        <w:rPr>
          <w:lang w:val="uk-UA"/>
        </w:rPr>
        <w:t xml:space="preserve"> відповідності членів Вищої ради правосуддя (крім Голови Верховного Суду), обраних (призначених) на посаду члена Вищої ради правосуддя до набрання чинності цим Законом</w:t>
      </w:r>
      <w:r w:rsidR="00E81D88" w:rsidRPr="0014114E">
        <w:rPr>
          <w:lang w:val="uk-UA"/>
        </w:rPr>
        <w:t xml:space="preserve">, критеріям доброчесності та професійної етики для зайняття посади члена Вищої ради правосуддя. </w:t>
      </w:r>
    </w:p>
    <w:p w:rsidR="00E81D88" w:rsidRPr="00300A67" w:rsidRDefault="00E81D88" w:rsidP="00F4600D">
      <w:pPr>
        <w:pStyle w:val="aa"/>
        <w:ind w:firstLine="700"/>
        <w:jc w:val="both"/>
        <w:rPr>
          <w:u w:val="single"/>
          <w:lang w:val="uk-UA"/>
        </w:rPr>
      </w:pPr>
      <w:r w:rsidRPr="0014114E">
        <w:rPr>
          <w:lang w:val="uk-UA"/>
        </w:rPr>
        <w:t xml:space="preserve">На нашу думку, такі положення проекту мають неоднозначний характер та </w:t>
      </w:r>
      <w:r w:rsidRPr="0014114E">
        <w:rPr>
          <w:rFonts w:eastAsia="Times New Roman"/>
          <w:lang w:val="uk-UA" w:eastAsia="ru-RU"/>
        </w:rPr>
        <w:t>є досить дискусійними</w:t>
      </w:r>
      <w:r w:rsidRPr="0014114E">
        <w:rPr>
          <w:lang w:val="uk-UA"/>
        </w:rPr>
        <w:t>.</w:t>
      </w:r>
      <w:r w:rsidR="00F4600D">
        <w:rPr>
          <w:lang w:val="uk-UA"/>
        </w:rPr>
        <w:t xml:space="preserve"> </w:t>
      </w:r>
      <w:r w:rsidRPr="00F4600D">
        <w:rPr>
          <w:lang w:val="uk-UA"/>
        </w:rPr>
        <w:t xml:space="preserve">Насамперед варто нагадати, що відповідно до пункту 5 розділу ІІІ «Прикінцеві та перехідні положення» Закону України «Про Вищу раду правосуддя» </w:t>
      </w:r>
      <w:r w:rsidR="00534376" w:rsidRPr="00300A67">
        <w:rPr>
          <w:shd w:val="clear" w:color="auto" w:fill="FFFFFF"/>
          <w:lang w:val="uk-UA"/>
        </w:rPr>
        <w:t>ч</w:t>
      </w:r>
      <w:r w:rsidRPr="00300A67">
        <w:rPr>
          <w:shd w:val="clear" w:color="auto" w:fill="FFFFFF"/>
          <w:lang w:val="uk-UA"/>
        </w:rPr>
        <w:t>лени Вищої ради юстиції, призначені або обрані до набрання чинності </w:t>
      </w:r>
      <w:hyperlink r:id="rId21" w:tgtFrame="_blank" w:history="1">
        <w:r w:rsidRPr="00300A67">
          <w:rPr>
            <w:shd w:val="clear" w:color="auto" w:fill="FFFFFF"/>
            <w:lang w:val="uk-UA"/>
          </w:rPr>
          <w:t>Законом України</w:t>
        </w:r>
      </w:hyperlink>
      <w:r w:rsidRPr="00300A67">
        <w:rPr>
          <w:shd w:val="clear" w:color="auto" w:fill="FFFFFF"/>
          <w:lang w:val="uk-UA"/>
        </w:rPr>
        <w:t xml:space="preserve"> "Про внесення змін до Конституції України (щодо правосуддя)", набувають статусу члена Вищої ради правосуддя та здійснюють повноваження членів Вищої ради правосуддя протягом строку, на який вони були призначені чи обрані, </w:t>
      </w:r>
      <w:r w:rsidRPr="00300A67">
        <w:rPr>
          <w:u w:val="single"/>
          <w:shd w:val="clear" w:color="auto" w:fill="FFFFFF"/>
          <w:lang w:val="uk-UA"/>
        </w:rPr>
        <w:t>але не довше, ніж до 30 квітня 2019 року.</w:t>
      </w:r>
    </w:p>
    <w:p w:rsidR="00BC2AC8" w:rsidRPr="00F4600D" w:rsidRDefault="00534376" w:rsidP="00300A67">
      <w:pPr>
        <w:pStyle w:val="aa"/>
        <w:ind w:firstLine="700"/>
        <w:jc w:val="both"/>
        <w:rPr>
          <w:rFonts w:eastAsia="Times New Roman"/>
          <w:color w:val="1D1D1B"/>
          <w:lang w:val="uk-UA" w:eastAsia="uk-UA"/>
        </w:rPr>
      </w:pPr>
      <w:r w:rsidRPr="00F4600D">
        <w:rPr>
          <w:lang w:val="uk-UA"/>
        </w:rPr>
        <w:t xml:space="preserve">Тобто повноваження членів на той час Вищої ради юстиції були припинені ще до 30 квітня 2019 року. Всі нові кандидати у члени Вищої ради правосуддя обиралися </w:t>
      </w:r>
      <w:r w:rsidR="00BB55FB" w:rsidRPr="00F4600D">
        <w:rPr>
          <w:lang w:val="uk-UA"/>
        </w:rPr>
        <w:t xml:space="preserve">(призначалися) </w:t>
      </w:r>
      <w:r w:rsidRPr="00F4600D">
        <w:rPr>
          <w:lang w:val="uk-UA"/>
        </w:rPr>
        <w:t xml:space="preserve">відповідно до </w:t>
      </w:r>
      <w:r w:rsidR="00BB55FB" w:rsidRPr="00F4600D">
        <w:rPr>
          <w:lang w:val="uk-UA"/>
        </w:rPr>
        <w:t xml:space="preserve">частини п’ятої статті 131 Конституції України </w:t>
      </w:r>
      <w:r w:rsidR="00022411">
        <w:rPr>
          <w:rStyle w:val="rvts0"/>
        </w:rPr>
        <w:t xml:space="preserve">в порядку, </w:t>
      </w:r>
      <w:r w:rsidR="00022411" w:rsidRPr="00022411">
        <w:rPr>
          <w:rStyle w:val="rvts0"/>
          <w:lang w:val="uk-UA"/>
        </w:rPr>
        <w:t>передбаченому Законом, на основі принципів верховенства права, професійності, публічності, політичної нейтральності</w:t>
      </w:r>
      <w:r w:rsidR="00022411">
        <w:rPr>
          <w:rStyle w:val="rvts0"/>
          <w:lang w:val="uk-UA"/>
        </w:rPr>
        <w:t xml:space="preserve"> (стаття 7 Закону) </w:t>
      </w:r>
      <w:r w:rsidR="00BB55FB" w:rsidRPr="00F4600D">
        <w:rPr>
          <w:lang w:val="uk-UA"/>
        </w:rPr>
        <w:t xml:space="preserve">строком на 4 роки </w:t>
      </w:r>
      <w:r w:rsidR="00FA6391" w:rsidRPr="00F4600D">
        <w:rPr>
          <w:lang w:val="uk-UA"/>
        </w:rPr>
        <w:t>і</w:t>
      </w:r>
      <w:r w:rsidR="00BB55FB" w:rsidRPr="00F4600D">
        <w:rPr>
          <w:lang w:val="uk-UA"/>
        </w:rPr>
        <w:t xml:space="preserve"> </w:t>
      </w:r>
      <w:r w:rsidR="00FA6391" w:rsidRPr="00F4600D">
        <w:rPr>
          <w:rFonts w:eastAsia="Times New Roman"/>
          <w:color w:val="1D1D1B"/>
          <w:lang w:val="uk-UA" w:eastAsia="uk-UA"/>
        </w:rPr>
        <w:t>суб’єкти обрання (призначення) членів Вищої ради правосуддя самостійно оцінили кандидатів до чинного складу Вищої ради правосуддя на доброчесність та професійну етику при їх обранні (призначенні).</w:t>
      </w:r>
      <w:r w:rsidR="00022411">
        <w:rPr>
          <w:rFonts w:eastAsia="Times New Roman"/>
          <w:color w:val="1D1D1B"/>
          <w:lang w:val="uk-UA" w:eastAsia="uk-UA"/>
        </w:rPr>
        <w:t xml:space="preserve"> </w:t>
      </w:r>
      <w:r w:rsidR="00FA6391" w:rsidRPr="00F4600D">
        <w:rPr>
          <w:rFonts w:eastAsia="Times New Roman"/>
          <w:color w:val="1D1D1B"/>
          <w:lang w:val="uk-UA" w:eastAsia="uk-UA"/>
        </w:rPr>
        <w:t xml:space="preserve">При цьому такі кандидати пройшли </w:t>
      </w:r>
      <w:r w:rsidR="00474868" w:rsidRPr="00F4600D">
        <w:rPr>
          <w:rFonts w:eastAsia="Times New Roman"/>
          <w:color w:val="1D1D1B"/>
          <w:lang w:val="uk-UA" w:eastAsia="uk-UA"/>
        </w:rPr>
        <w:t>с</w:t>
      </w:r>
      <w:r w:rsidR="00FA6391" w:rsidRPr="00F4600D">
        <w:rPr>
          <w:rFonts w:eastAsia="Times New Roman"/>
          <w:color w:val="1D1D1B"/>
          <w:lang w:val="uk-UA" w:eastAsia="uk-UA"/>
        </w:rPr>
        <w:t xml:space="preserve">пеціальну </w:t>
      </w:r>
      <w:r w:rsidR="00BC2AC8" w:rsidRPr="00F4600D">
        <w:rPr>
          <w:rFonts w:eastAsia="Times New Roman"/>
          <w:color w:val="1D1D1B"/>
          <w:lang w:val="uk-UA" w:eastAsia="uk-UA"/>
        </w:rPr>
        <w:t>перевірку відповідно до закону.</w:t>
      </w:r>
    </w:p>
    <w:p w:rsidR="00BC2AC8" w:rsidRPr="00F4600D" w:rsidRDefault="0087243B" w:rsidP="00300A67">
      <w:pPr>
        <w:pStyle w:val="aa"/>
        <w:ind w:firstLine="700"/>
        <w:jc w:val="both"/>
        <w:rPr>
          <w:lang w:val="uk-UA"/>
        </w:rPr>
      </w:pPr>
      <w:r w:rsidRPr="00F4600D">
        <w:rPr>
          <w:lang w:val="uk-UA"/>
        </w:rPr>
        <w:t xml:space="preserve">Передбачене </w:t>
      </w:r>
      <w:r w:rsidR="00474868" w:rsidRPr="00F4600D">
        <w:rPr>
          <w:lang w:val="uk-UA"/>
        </w:rPr>
        <w:t xml:space="preserve">ж </w:t>
      </w:r>
      <w:r w:rsidRPr="00F4600D">
        <w:rPr>
          <w:lang w:val="uk-UA"/>
        </w:rPr>
        <w:t xml:space="preserve">проектом оцінювання Етичної радою </w:t>
      </w:r>
      <w:r w:rsidR="00AD0A4E" w:rsidRPr="00F4600D">
        <w:rPr>
          <w:lang w:val="uk-UA"/>
        </w:rPr>
        <w:t xml:space="preserve">діючого складу </w:t>
      </w:r>
      <w:r w:rsidRPr="00F4600D">
        <w:rPr>
          <w:lang w:val="uk-UA"/>
        </w:rPr>
        <w:t xml:space="preserve">Вищої ради правосуддя </w:t>
      </w:r>
      <w:r w:rsidR="003C6B5E" w:rsidRPr="00F4600D">
        <w:rPr>
          <w:lang w:val="uk-UA"/>
        </w:rPr>
        <w:t>ставить під сумнів</w:t>
      </w:r>
      <w:r w:rsidR="00474868" w:rsidRPr="00F4600D">
        <w:rPr>
          <w:lang w:val="uk-UA"/>
        </w:rPr>
        <w:t xml:space="preserve"> призначення (обрання)</w:t>
      </w:r>
      <w:r w:rsidR="00BC2AC8" w:rsidRPr="00F4600D">
        <w:rPr>
          <w:lang w:val="uk-UA"/>
        </w:rPr>
        <w:t xml:space="preserve"> </w:t>
      </w:r>
      <w:r w:rsidR="00AD0A4E" w:rsidRPr="00F4600D">
        <w:rPr>
          <w:lang w:val="uk-UA"/>
        </w:rPr>
        <w:t>членів Вищої ради</w:t>
      </w:r>
      <w:r w:rsidR="00300A67">
        <w:rPr>
          <w:lang w:val="uk-UA"/>
        </w:rPr>
        <w:t xml:space="preserve"> правосуддя</w:t>
      </w:r>
      <w:r w:rsidR="00AD0A4E" w:rsidRPr="00F4600D">
        <w:rPr>
          <w:lang w:val="uk-UA"/>
        </w:rPr>
        <w:t>, які були належним чином обрані (призначені) на посаду в</w:t>
      </w:r>
      <w:r w:rsidR="00300A67">
        <w:rPr>
          <w:lang w:val="uk-UA"/>
        </w:rPr>
        <w:t>ідповідно до Конституції України в</w:t>
      </w:r>
      <w:r w:rsidR="00AD0A4E" w:rsidRPr="00F4600D">
        <w:rPr>
          <w:lang w:val="uk-UA"/>
        </w:rPr>
        <w:t xml:space="preserve"> порядку, передбаченому </w:t>
      </w:r>
      <w:r w:rsidR="00BC2AC8" w:rsidRPr="00F4600D">
        <w:rPr>
          <w:lang w:val="uk-UA"/>
        </w:rPr>
        <w:t>законом.</w:t>
      </w:r>
      <w:r w:rsidR="001C7A5B" w:rsidRPr="00F4600D">
        <w:rPr>
          <w:lang w:val="uk-UA"/>
        </w:rPr>
        <w:t xml:space="preserve"> На нашу думку, такі члени </w:t>
      </w:r>
      <w:r w:rsidR="001C7A5B" w:rsidRPr="00F4600D">
        <w:rPr>
          <w:rFonts w:eastAsia="Times New Roman"/>
          <w:color w:val="1D1D1B"/>
          <w:lang w:val="uk-UA" w:eastAsia="uk-UA"/>
        </w:rPr>
        <w:t>не мають піддаватися повторному оцінюванню (процедурним перевіркам)</w:t>
      </w:r>
      <w:r w:rsidR="00022411">
        <w:rPr>
          <w:rFonts w:eastAsia="Times New Roman"/>
          <w:color w:val="1D1D1B"/>
          <w:lang w:val="uk-UA" w:eastAsia="uk-UA"/>
        </w:rPr>
        <w:t>,</w:t>
      </w:r>
      <w:r w:rsidR="00CB018E">
        <w:rPr>
          <w:rFonts w:eastAsia="Times New Roman"/>
          <w:color w:val="1D1D1B"/>
          <w:lang w:val="uk-UA" w:eastAsia="uk-UA"/>
        </w:rPr>
        <w:t xml:space="preserve"> оскільки це матиме вплив на незалежність цього конституційного органу державної влади</w:t>
      </w:r>
      <w:r w:rsidR="001C7A5B" w:rsidRPr="00F4600D">
        <w:rPr>
          <w:rFonts w:eastAsia="Times New Roman"/>
          <w:color w:val="1D1D1B"/>
          <w:lang w:val="uk-UA" w:eastAsia="uk-UA"/>
        </w:rPr>
        <w:t>. </w:t>
      </w:r>
      <w:r w:rsidR="001540CB">
        <w:rPr>
          <w:rFonts w:eastAsia="Times New Roman"/>
          <w:color w:val="1D1D1B"/>
          <w:lang w:val="uk-UA" w:eastAsia="uk-UA"/>
        </w:rPr>
        <w:t>Натомість, у разі наявності  підстав для дострокового припинення повноважень членів Вищої ради правосуддя слід застосовувати відповідні процедури, передбачені законом;</w:t>
      </w:r>
    </w:p>
    <w:p w:rsidR="00E81D88" w:rsidRPr="00F4600D" w:rsidRDefault="00C90FA9" w:rsidP="00022411">
      <w:pPr>
        <w:pStyle w:val="aa"/>
        <w:ind w:firstLine="700"/>
        <w:jc w:val="both"/>
        <w:rPr>
          <w:u w:val="single"/>
          <w:lang w:val="uk-UA"/>
        </w:rPr>
      </w:pPr>
      <w:r w:rsidRPr="00F4600D">
        <w:rPr>
          <w:lang w:val="uk-UA"/>
        </w:rPr>
        <w:t>2)</w:t>
      </w:r>
      <w:r w:rsidR="001540CB">
        <w:rPr>
          <w:lang w:val="uk-UA"/>
        </w:rPr>
        <w:t xml:space="preserve"> п</w:t>
      </w:r>
      <w:r w:rsidRPr="00F4600D">
        <w:rPr>
          <w:lang w:val="uk-UA"/>
        </w:rPr>
        <w:t xml:space="preserve">оложеннями абзацу другого пункту 4 </w:t>
      </w:r>
      <w:r w:rsidR="00A051F0">
        <w:rPr>
          <w:lang w:val="uk-UA"/>
        </w:rPr>
        <w:t xml:space="preserve">розділу </w:t>
      </w:r>
      <w:r w:rsidRPr="00F4600D">
        <w:rPr>
          <w:lang w:val="uk-UA"/>
        </w:rPr>
        <w:t>передбачено, що п</w:t>
      </w:r>
      <w:r w:rsidR="00E81D88" w:rsidRPr="00F4600D">
        <w:rPr>
          <w:lang w:val="uk-UA"/>
        </w:rPr>
        <w:t xml:space="preserve">орядок та черговість оцінювання відповідності діючих членів та кандидатів у члени Вищої ради правосуддя критеріям професійної етики та доброчесності </w:t>
      </w:r>
      <w:r w:rsidR="00E81D88" w:rsidRPr="00F4600D">
        <w:rPr>
          <w:u w:val="single"/>
          <w:lang w:val="uk-UA"/>
        </w:rPr>
        <w:t>визначаються Етичною радою з урахуванням можливості здійснення повноважень Вищою радою правосуддя відповідно до Конституції України.</w:t>
      </w:r>
    </w:p>
    <w:p w:rsidR="0033447E" w:rsidRPr="00F4600D" w:rsidRDefault="0033447E" w:rsidP="007765B3">
      <w:pPr>
        <w:pStyle w:val="aa"/>
        <w:ind w:firstLine="700"/>
        <w:jc w:val="both"/>
        <w:rPr>
          <w:lang w:val="uk-UA"/>
        </w:rPr>
      </w:pPr>
      <w:r w:rsidRPr="00F4600D">
        <w:rPr>
          <w:lang w:val="uk-UA"/>
        </w:rPr>
        <w:t xml:space="preserve">Таке законодавче </w:t>
      </w:r>
      <w:r w:rsidR="00166EFB">
        <w:rPr>
          <w:lang w:val="uk-UA"/>
        </w:rPr>
        <w:t>положення</w:t>
      </w:r>
      <w:r w:rsidRPr="00F4600D">
        <w:rPr>
          <w:lang w:val="uk-UA"/>
        </w:rPr>
        <w:t xml:space="preserve"> надає Етичні раді</w:t>
      </w:r>
      <w:r w:rsidR="00166EFB">
        <w:rPr>
          <w:lang w:val="uk-UA"/>
        </w:rPr>
        <w:t xml:space="preserve"> надто</w:t>
      </w:r>
      <w:r w:rsidRPr="00F4600D">
        <w:rPr>
          <w:lang w:val="uk-UA"/>
        </w:rPr>
        <w:t xml:space="preserve"> широкі дискреційні повноваження щодо визначення «</w:t>
      </w:r>
      <w:r w:rsidRPr="00F4600D">
        <w:rPr>
          <w:u w:val="single"/>
          <w:lang w:val="uk-UA"/>
        </w:rPr>
        <w:t>можливості здійснення повноважень Вищою радою правосуддя відповідно до Конституції України».</w:t>
      </w:r>
    </w:p>
    <w:p w:rsidR="0033447E" w:rsidRPr="00F4600D" w:rsidRDefault="00AD6569" w:rsidP="00F7627C">
      <w:pPr>
        <w:pStyle w:val="aa"/>
        <w:ind w:firstLine="700"/>
        <w:jc w:val="both"/>
        <w:rPr>
          <w:lang w:val="uk-UA"/>
        </w:rPr>
      </w:pPr>
      <w:r w:rsidRPr="00F4600D">
        <w:rPr>
          <w:lang w:val="uk-UA"/>
        </w:rPr>
        <w:t xml:space="preserve">На нашу думку, </w:t>
      </w:r>
      <w:r w:rsidR="0033447E" w:rsidRPr="00F4600D">
        <w:rPr>
          <w:lang w:val="uk-UA"/>
        </w:rPr>
        <w:t>з</w:t>
      </w:r>
      <w:r w:rsidR="004A6C59" w:rsidRPr="00F4600D">
        <w:rPr>
          <w:lang w:val="uk-UA"/>
        </w:rPr>
        <w:t>азначені</w:t>
      </w:r>
      <w:r w:rsidR="0033447E" w:rsidRPr="00F4600D">
        <w:rPr>
          <w:lang w:val="uk-UA"/>
        </w:rPr>
        <w:t xml:space="preserve"> положення проекту є юридично некоректним та таким</w:t>
      </w:r>
      <w:r w:rsidR="00F7627C">
        <w:rPr>
          <w:lang w:val="uk-UA"/>
        </w:rPr>
        <w:t>и</w:t>
      </w:r>
      <w:r w:rsidR="0033447E" w:rsidRPr="00F4600D">
        <w:rPr>
          <w:lang w:val="uk-UA"/>
        </w:rPr>
        <w:t xml:space="preserve">, що не </w:t>
      </w:r>
      <w:r w:rsidR="00F7627C">
        <w:rPr>
          <w:lang w:val="uk-UA"/>
        </w:rPr>
        <w:t>враховують</w:t>
      </w:r>
      <w:r w:rsidR="004A6C59" w:rsidRPr="00F4600D">
        <w:rPr>
          <w:lang w:val="uk-UA"/>
        </w:rPr>
        <w:t xml:space="preserve"> принцип верховенства права</w:t>
      </w:r>
      <w:r w:rsidR="00166EFB">
        <w:rPr>
          <w:lang w:val="uk-UA"/>
        </w:rPr>
        <w:t xml:space="preserve"> (стаття 8 Конституції України)</w:t>
      </w:r>
      <w:r w:rsidR="004A6C59" w:rsidRPr="00F4600D">
        <w:rPr>
          <w:lang w:val="uk-UA"/>
        </w:rPr>
        <w:t xml:space="preserve">, який включає, зокрема такі складові, як верховенство Конституції,  законність, обмеження </w:t>
      </w:r>
      <w:r w:rsidR="004A6C59" w:rsidRPr="00F4600D">
        <w:rPr>
          <w:u w:val="single"/>
          <w:lang w:val="uk-UA"/>
        </w:rPr>
        <w:t>дискреційних повноважень</w:t>
      </w:r>
      <w:r w:rsidR="004A6C59" w:rsidRPr="00F4600D">
        <w:rPr>
          <w:lang w:val="uk-UA"/>
        </w:rPr>
        <w:t xml:space="preserve">, </w:t>
      </w:r>
      <w:r w:rsidR="0033447E" w:rsidRPr="00F4600D">
        <w:rPr>
          <w:lang w:val="uk-UA"/>
        </w:rPr>
        <w:t>оскільки широкі дискреційні повноваження органів часто призводять до порушень прав і свобод громадян, створюють ґрунт для зловживань п</w:t>
      </w:r>
      <w:r w:rsidR="00166EFB">
        <w:rPr>
          <w:lang w:val="uk-UA"/>
        </w:rPr>
        <w:t>ри здійсненні ними повноважень;</w:t>
      </w:r>
    </w:p>
    <w:p w:rsidR="0025307C" w:rsidRPr="00F4600D" w:rsidRDefault="009B002E" w:rsidP="00612A15">
      <w:pPr>
        <w:pStyle w:val="aa"/>
        <w:jc w:val="both"/>
        <w:rPr>
          <w:lang w:val="uk-UA"/>
        </w:rPr>
      </w:pPr>
      <w:r>
        <w:rPr>
          <w:lang w:val="uk-UA"/>
        </w:rPr>
        <w:tab/>
      </w:r>
      <w:r w:rsidR="0025307C" w:rsidRPr="00F4600D">
        <w:rPr>
          <w:lang w:val="uk-UA"/>
        </w:rPr>
        <w:t>3)</w:t>
      </w:r>
      <w:r w:rsidR="00166EFB">
        <w:rPr>
          <w:lang w:val="uk-UA"/>
        </w:rPr>
        <w:t xml:space="preserve"> в</w:t>
      </w:r>
      <w:r w:rsidR="0025307C" w:rsidRPr="00F4600D">
        <w:rPr>
          <w:lang w:val="uk-UA"/>
        </w:rPr>
        <w:t xml:space="preserve">ідповідно до абзацу п’ятого пункту 4 </w:t>
      </w:r>
      <w:r w:rsidR="00A051F0">
        <w:rPr>
          <w:lang w:val="uk-UA"/>
        </w:rPr>
        <w:t xml:space="preserve">розділу </w:t>
      </w:r>
      <w:r w:rsidR="0025307C" w:rsidRPr="00F4600D">
        <w:rPr>
          <w:lang w:val="uk-UA"/>
        </w:rPr>
        <w:t>за результатами одноразового оцінювання Етична рада може ухвалити рішення про внесення до відповідного органу, що обрав (призначив) члена Вищої ради правосуддя, мотивованої рекомендації про звільнення члена Вищої ради правосуддя з підстав, визначених пунктами 3 – 5 частини першої статті 24 Закону України "Про Вищу раду правосуддя".</w:t>
      </w:r>
    </w:p>
    <w:p w:rsidR="0025307C" w:rsidRPr="00BE71FD" w:rsidRDefault="0025307C" w:rsidP="00BE71FD">
      <w:pPr>
        <w:pStyle w:val="aa"/>
        <w:jc w:val="both"/>
        <w:rPr>
          <w:lang w:val="uk-UA"/>
        </w:rPr>
      </w:pPr>
      <w:r w:rsidRPr="00F4600D">
        <w:rPr>
          <w:lang w:val="uk-UA"/>
        </w:rPr>
        <w:tab/>
      </w:r>
      <w:r w:rsidRPr="00BE71FD">
        <w:rPr>
          <w:lang w:val="uk-UA"/>
        </w:rPr>
        <w:t xml:space="preserve">Враховуючи те, що Етична рада передусім  має на меті сприяти органам, що обирають (призначають)  членів Вищої ради правосуддя, у встановленні  відповідності кандидата на посаду члена Вищої ради правосуддя  критеріям  професійної етики та доброчесності, то надання  їй дискреційних повноважень щодо можливого внесення мотивованої рекомендації про звільнення такого члена, на нашу думку, є безпідставним та </w:t>
      </w:r>
      <w:r w:rsidR="00735205" w:rsidRPr="00BE71FD">
        <w:rPr>
          <w:lang w:val="uk-UA"/>
        </w:rPr>
        <w:t>таким, що не</w:t>
      </w:r>
      <w:r w:rsidR="00BE71FD">
        <w:rPr>
          <w:lang w:val="uk-UA"/>
        </w:rPr>
        <w:t xml:space="preserve"> </w:t>
      </w:r>
      <w:r w:rsidR="00735205" w:rsidRPr="00BE71FD">
        <w:rPr>
          <w:lang w:val="uk-UA"/>
        </w:rPr>
        <w:t>випливає з</w:t>
      </w:r>
      <w:r w:rsidR="00BE71FD">
        <w:rPr>
          <w:lang w:val="uk-UA"/>
        </w:rPr>
        <w:t xml:space="preserve"> визначеної проектом</w:t>
      </w:r>
      <w:r w:rsidR="00735205" w:rsidRPr="00BE71FD">
        <w:rPr>
          <w:lang w:val="uk-UA"/>
        </w:rPr>
        <w:t xml:space="preserve"> компетенції </w:t>
      </w:r>
      <w:r w:rsidR="00BE71FD">
        <w:rPr>
          <w:lang w:val="uk-UA"/>
        </w:rPr>
        <w:t>цього органу</w:t>
      </w:r>
      <w:r w:rsidR="00735205" w:rsidRPr="00BE71FD">
        <w:rPr>
          <w:lang w:val="uk-UA"/>
        </w:rPr>
        <w:t>;</w:t>
      </w:r>
    </w:p>
    <w:p w:rsidR="0025307C" w:rsidRPr="00A06F73" w:rsidRDefault="0025307C" w:rsidP="00A06F73">
      <w:pPr>
        <w:pStyle w:val="aa"/>
        <w:ind w:firstLine="708"/>
        <w:jc w:val="both"/>
        <w:rPr>
          <w:rFonts w:asciiTheme="minorHAnsi" w:hAnsiTheme="minorHAnsi"/>
          <w:lang w:val="uk-UA"/>
        </w:rPr>
      </w:pPr>
      <w:r w:rsidRPr="00A06F73">
        <w:rPr>
          <w:lang w:val="uk-UA"/>
        </w:rPr>
        <w:t>4)</w:t>
      </w:r>
      <w:r w:rsidR="00735205">
        <w:rPr>
          <w:lang w:val="uk-UA"/>
        </w:rPr>
        <w:t xml:space="preserve"> а</w:t>
      </w:r>
      <w:r w:rsidRPr="00A06F73">
        <w:rPr>
          <w:lang w:val="uk-UA"/>
        </w:rPr>
        <w:t>бзац шостий пункту 4</w:t>
      </w:r>
      <w:r w:rsidR="000A12F5">
        <w:rPr>
          <w:lang w:val="uk-UA"/>
        </w:rPr>
        <w:t xml:space="preserve"> розділу</w:t>
      </w:r>
      <w:r w:rsidRPr="00A06F73">
        <w:rPr>
          <w:lang w:val="uk-UA"/>
        </w:rPr>
        <w:t xml:space="preserve">, згідно з яким </w:t>
      </w:r>
      <w:r w:rsidRPr="00A06F73">
        <w:rPr>
          <w:u w:val="single"/>
          <w:lang w:val="uk-UA"/>
        </w:rPr>
        <w:t>з дня внесення</w:t>
      </w:r>
      <w:r w:rsidRPr="00A06F73">
        <w:rPr>
          <w:lang w:val="uk-UA"/>
        </w:rPr>
        <w:t xml:space="preserve"> Етичною радою </w:t>
      </w:r>
      <w:r w:rsidRPr="00A06F73">
        <w:rPr>
          <w:u w:val="single"/>
          <w:lang w:val="uk-UA"/>
        </w:rPr>
        <w:t>зазначеного рішення</w:t>
      </w:r>
      <w:r w:rsidRPr="00A06F73">
        <w:rPr>
          <w:lang w:val="uk-UA"/>
        </w:rPr>
        <w:t xml:space="preserve"> член Вищої ради правосуддя, стосовно якого прийнято таке рішення, відсторонюється від посади, а його повноваження зупиняються до ухвалення рішення органом, що обрав (призначив) цього члена Вищої ради правосуддя</w:t>
      </w:r>
      <w:r w:rsidR="00EB3029">
        <w:rPr>
          <w:lang w:val="uk-UA"/>
        </w:rPr>
        <w:t>,</w:t>
      </w:r>
      <w:r w:rsidRPr="00A06F73">
        <w:rPr>
          <w:lang w:val="uk-UA"/>
        </w:rPr>
        <w:t xml:space="preserve"> не узгоджується із абзацом дев’ятим цього </w:t>
      </w:r>
      <w:r w:rsidR="00EB3029">
        <w:rPr>
          <w:lang w:val="uk-UA"/>
        </w:rPr>
        <w:t xml:space="preserve">ж </w:t>
      </w:r>
      <w:r w:rsidRPr="00A06F73">
        <w:rPr>
          <w:lang w:val="uk-UA"/>
        </w:rPr>
        <w:t xml:space="preserve">пункту, яким передбачено, що у разі внесення Етичною радою до відповідного органу, що обрав (призначив) члена Вищої ради правосуддя, </w:t>
      </w:r>
      <w:r w:rsidRPr="00A06F73">
        <w:rPr>
          <w:u w:val="single"/>
          <w:lang w:val="uk-UA"/>
        </w:rPr>
        <w:t>мотивованої рекомендації про звільнення</w:t>
      </w:r>
      <w:r w:rsidRPr="00A06F73">
        <w:rPr>
          <w:lang w:val="uk-UA"/>
        </w:rPr>
        <w:t xml:space="preserve"> члена Вищої ради правосуддя…».</w:t>
      </w:r>
    </w:p>
    <w:p w:rsidR="0025307C" w:rsidRPr="00A06F73" w:rsidRDefault="00EB3029" w:rsidP="00612A15">
      <w:pPr>
        <w:pStyle w:val="aa"/>
        <w:jc w:val="both"/>
        <w:rPr>
          <w:lang w:val="uk-UA"/>
        </w:rPr>
      </w:pPr>
      <w:r>
        <w:rPr>
          <w:lang w:val="uk-UA"/>
        </w:rPr>
        <w:tab/>
        <w:t>До того ж із редакції абзацу шостого пункту не зрозуміло, кому вноситься рішення Етичної ради. З нашої точки зору, мова мала б йти скоріш за все про</w:t>
      </w:r>
      <w:r w:rsidR="004A6B09">
        <w:rPr>
          <w:lang w:val="uk-UA"/>
        </w:rPr>
        <w:t xml:space="preserve"> прийняття (ухвалення) рішення такої Ради.</w:t>
      </w:r>
    </w:p>
    <w:p w:rsidR="00E81D88" w:rsidRPr="00A06F73" w:rsidRDefault="00E81D88" w:rsidP="00612A15">
      <w:pPr>
        <w:pStyle w:val="aa"/>
        <w:jc w:val="both"/>
        <w:rPr>
          <w:lang w:val="uk-UA"/>
        </w:rPr>
      </w:pPr>
    </w:p>
    <w:p w:rsidR="003B5A32" w:rsidRDefault="00F6443F" w:rsidP="00612A15">
      <w:pPr>
        <w:pStyle w:val="aa"/>
        <w:jc w:val="both"/>
        <w:rPr>
          <w:lang w:val="uk-UA"/>
        </w:rPr>
      </w:pPr>
      <w:r>
        <w:rPr>
          <w:lang w:val="uk-UA"/>
        </w:rPr>
        <w:tab/>
        <w:t xml:space="preserve">18. Пунктом 5 розділу ІІ законопроекту установлено, що </w:t>
      </w:r>
      <w:r w:rsidRPr="00F6443F">
        <w:rPr>
          <w:rFonts w:cs="Times New Roman"/>
          <w:lang w:val="uk-UA"/>
        </w:rPr>
        <w:t>всі справи, пов’яз</w:t>
      </w:r>
      <w:r w:rsidR="00705AEA">
        <w:rPr>
          <w:rFonts w:cs="Times New Roman"/>
          <w:lang w:val="uk-UA"/>
        </w:rPr>
        <w:t>ані з оскарженням рішень, дій чи</w:t>
      </w:r>
      <w:r w:rsidRPr="00F6443F">
        <w:rPr>
          <w:rFonts w:cs="Times New Roman"/>
          <w:lang w:val="uk-UA"/>
        </w:rPr>
        <w:t xml:space="preserve"> бездіяльності органів, які обирають (призначають), проводять оцінювання членів Вищої ради правосуддя, щодо питань обрання (призначення), оцінювання членів Вищої ради правосуддя підсудні Верховному Суду як суду першої інстанції та Великій Палаті Верховного Суду як суду апеляційної інстанції.</w:t>
      </w:r>
      <w:r w:rsidR="00A46EC8">
        <w:rPr>
          <w:rFonts w:cs="Times New Roman"/>
          <w:lang w:val="uk-UA"/>
        </w:rPr>
        <w:t xml:space="preserve"> </w:t>
      </w:r>
    </w:p>
    <w:p w:rsidR="003B5A32" w:rsidRPr="00BC0152" w:rsidRDefault="00C86908" w:rsidP="00A46EC8">
      <w:pPr>
        <w:pStyle w:val="aa"/>
        <w:ind w:firstLine="708"/>
        <w:jc w:val="both"/>
        <w:rPr>
          <w:lang w:val="uk-UA"/>
        </w:rPr>
      </w:pPr>
      <w:r>
        <w:rPr>
          <w:lang w:val="uk-UA"/>
        </w:rPr>
        <w:t>Однак</w:t>
      </w:r>
      <w:r w:rsidR="00A46EC8">
        <w:rPr>
          <w:lang w:val="uk-UA"/>
        </w:rPr>
        <w:t xml:space="preserve">, </w:t>
      </w:r>
      <w:r w:rsidR="00837520">
        <w:rPr>
          <w:lang w:val="uk-UA"/>
        </w:rPr>
        <w:t>враховуючи</w:t>
      </w:r>
      <w:r w:rsidR="00837520" w:rsidRPr="003B5A32">
        <w:rPr>
          <w:lang w:val="uk-UA"/>
        </w:rPr>
        <w:t xml:space="preserve"> зміни до статті 22 Кодексу адміністративного судочинства України</w:t>
      </w:r>
      <w:r w:rsidR="00837520">
        <w:rPr>
          <w:lang w:val="uk-UA"/>
        </w:rPr>
        <w:t xml:space="preserve">, що вносяться цим проектом, а також </w:t>
      </w:r>
      <w:r>
        <w:rPr>
          <w:lang w:val="uk-UA"/>
        </w:rPr>
        <w:t>те</w:t>
      </w:r>
      <w:r w:rsidR="003B5A32" w:rsidRPr="003B5A32">
        <w:rPr>
          <w:lang w:val="uk-UA"/>
        </w:rPr>
        <w:t>, що питання підсудності справ відносяться до предмету регулювання процесуальних кодексів</w:t>
      </w:r>
      <w:r w:rsidR="00A46EC8">
        <w:rPr>
          <w:lang w:val="uk-UA"/>
        </w:rPr>
        <w:t xml:space="preserve"> (стаття 92 Конституції)</w:t>
      </w:r>
      <w:r w:rsidR="00857BD4">
        <w:rPr>
          <w:lang w:val="uk-UA"/>
        </w:rPr>
        <w:t>,</w:t>
      </w:r>
      <w:r w:rsidR="00A46EC8">
        <w:rPr>
          <w:lang w:val="uk-UA"/>
        </w:rPr>
        <w:t xml:space="preserve"> зазначений пункт </w:t>
      </w:r>
      <w:r w:rsidR="000F7D09">
        <w:rPr>
          <w:lang w:val="uk-UA"/>
        </w:rPr>
        <w:t>слід виключити</w:t>
      </w:r>
      <w:r w:rsidR="00A46EC8">
        <w:rPr>
          <w:lang w:val="uk-UA"/>
        </w:rPr>
        <w:t>.</w:t>
      </w:r>
      <w:r w:rsidR="003B5A32" w:rsidRPr="003B5A32">
        <w:rPr>
          <w:lang w:val="uk-UA"/>
        </w:rPr>
        <w:t xml:space="preserve"> </w:t>
      </w:r>
    </w:p>
    <w:p w:rsidR="003B5A32" w:rsidRDefault="003B5A32" w:rsidP="00612A15">
      <w:pPr>
        <w:pStyle w:val="aa"/>
        <w:jc w:val="both"/>
        <w:rPr>
          <w:lang w:val="uk-UA"/>
        </w:rPr>
      </w:pPr>
    </w:p>
    <w:p w:rsidR="00EC6D7A" w:rsidRPr="00913F50" w:rsidRDefault="003B5A32" w:rsidP="00612A15">
      <w:pPr>
        <w:pStyle w:val="aa"/>
        <w:jc w:val="both"/>
        <w:rPr>
          <w:b/>
          <w:lang w:val="uk-UA"/>
        </w:rPr>
      </w:pPr>
      <w:r>
        <w:rPr>
          <w:lang w:val="uk-UA"/>
        </w:rPr>
        <w:tab/>
      </w:r>
      <w:r w:rsidR="004A6C59" w:rsidRPr="00913F50">
        <w:rPr>
          <w:b/>
          <w:lang w:val="uk-UA"/>
        </w:rPr>
        <w:t>У</w:t>
      </w:r>
      <w:r w:rsidR="00EC6D7A" w:rsidRPr="00913F50">
        <w:rPr>
          <w:b/>
          <w:lang w:val="uk-UA"/>
        </w:rPr>
        <w:t xml:space="preserve">загальнюючий висновок: </w:t>
      </w:r>
      <w:r w:rsidR="0049573C" w:rsidRPr="00913F50">
        <w:rPr>
          <w:b/>
          <w:lang w:val="uk-UA"/>
        </w:rPr>
        <w:t>законопроект потребує доопрацювання та внесення на повторне друге читання.</w:t>
      </w:r>
    </w:p>
    <w:p w:rsidR="004A6C59" w:rsidRDefault="004A6C59" w:rsidP="00612A15">
      <w:pPr>
        <w:pStyle w:val="aa"/>
        <w:jc w:val="both"/>
        <w:rPr>
          <w:lang w:val="uk-UA"/>
        </w:rPr>
      </w:pPr>
    </w:p>
    <w:p w:rsidR="004A6C59" w:rsidRPr="004A6C59" w:rsidRDefault="004A6C59" w:rsidP="00612A15">
      <w:pPr>
        <w:pStyle w:val="aa"/>
        <w:jc w:val="both"/>
        <w:rPr>
          <w:lang w:val="uk-UA"/>
        </w:rPr>
      </w:pPr>
    </w:p>
    <w:p w:rsidR="00E3269D" w:rsidRPr="00CA655C" w:rsidRDefault="003310DE" w:rsidP="00E3269D">
      <w:pPr>
        <w:pStyle w:val="aa"/>
        <w:jc w:val="both"/>
        <w:rPr>
          <w:rFonts w:cs="Times New Roman"/>
          <w:b/>
          <w:bCs/>
          <w:szCs w:val="28"/>
          <w:lang w:val="uk-UA"/>
        </w:rPr>
      </w:pPr>
      <w:r>
        <w:rPr>
          <w:rFonts w:cs="Times New Roman"/>
          <w:b/>
          <w:bCs/>
          <w:szCs w:val="28"/>
          <w:lang w:val="uk-UA"/>
        </w:rPr>
        <w:t>З</w:t>
      </w:r>
      <w:r w:rsidR="00E3269D" w:rsidRPr="00CA655C">
        <w:rPr>
          <w:rFonts w:cs="Times New Roman"/>
          <w:b/>
          <w:bCs/>
          <w:szCs w:val="28"/>
          <w:lang w:val="uk-UA"/>
        </w:rPr>
        <w:t>аступник керівника</w:t>
      </w:r>
    </w:p>
    <w:p w:rsidR="005C0DF3" w:rsidRDefault="00E3269D" w:rsidP="00DE55F4">
      <w:pPr>
        <w:pStyle w:val="aa"/>
        <w:jc w:val="both"/>
        <w:rPr>
          <w:rFonts w:cs="Times New Roman"/>
          <w:b/>
          <w:bCs/>
          <w:szCs w:val="28"/>
          <w:lang w:val="uk-UA"/>
        </w:rPr>
      </w:pPr>
      <w:r w:rsidRPr="00CA655C">
        <w:rPr>
          <w:rFonts w:cs="Times New Roman"/>
          <w:b/>
          <w:bCs/>
          <w:szCs w:val="28"/>
          <w:lang w:val="uk-UA"/>
        </w:rPr>
        <w:t xml:space="preserve">Головного управління                                                                    </w:t>
      </w:r>
      <w:r w:rsidR="003310DE">
        <w:rPr>
          <w:rFonts w:cs="Times New Roman"/>
          <w:b/>
          <w:bCs/>
          <w:szCs w:val="28"/>
          <w:lang w:val="uk-UA"/>
        </w:rPr>
        <w:t>С.І. Мішура</w:t>
      </w:r>
    </w:p>
    <w:p w:rsidR="003310DE" w:rsidRPr="00CA655C" w:rsidRDefault="003310DE" w:rsidP="00DE55F4">
      <w:pPr>
        <w:pStyle w:val="aa"/>
        <w:jc w:val="both"/>
        <w:rPr>
          <w:rFonts w:cs="Times New Roman"/>
          <w:color w:val="1D1D1B"/>
          <w:szCs w:val="28"/>
          <w:shd w:val="clear" w:color="auto" w:fill="FFFFFF"/>
          <w:lang w:val="uk-UA"/>
        </w:rPr>
      </w:pPr>
    </w:p>
    <w:sectPr w:rsidR="003310DE" w:rsidRPr="00CA655C" w:rsidSect="00634A7D">
      <w:headerReference w:type="default" r:id="rId22"/>
      <w:headerReference w:type="first" r:id="rId2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DC3" w:rsidRDefault="00833DC3" w:rsidP="005E306B">
      <w:pPr>
        <w:spacing w:after="0" w:line="240" w:lineRule="auto"/>
      </w:pPr>
      <w:r>
        <w:separator/>
      </w:r>
    </w:p>
  </w:endnote>
  <w:endnote w:type="continuationSeparator" w:id="0">
    <w:p w:rsidR="00833DC3" w:rsidRDefault="00833DC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robaPro">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charset w:val="00"/>
    <w:family w:val="auto"/>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DC3" w:rsidRDefault="00833DC3" w:rsidP="005E306B">
      <w:pPr>
        <w:spacing w:after="0" w:line="240" w:lineRule="auto"/>
      </w:pPr>
      <w:r>
        <w:separator/>
      </w:r>
    </w:p>
  </w:footnote>
  <w:footnote w:type="continuationSeparator" w:id="0">
    <w:p w:rsidR="00833DC3" w:rsidRDefault="00833DC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0005942"/>
      <w:docPartObj>
        <w:docPartGallery w:val="Page Numbers (Top of Page)"/>
        <w:docPartUnique/>
      </w:docPartObj>
    </w:sdtPr>
    <w:sdtEndPr/>
    <w:sdtContent>
      <w:p w:rsidR="00833DC3" w:rsidRDefault="00833DC3">
        <w:pPr>
          <w:pStyle w:val="a3"/>
          <w:jc w:val="center"/>
        </w:pPr>
        <w:r>
          <w:fldChar w:fldCharType="begin"/>
        </w:r>
        <w:r>
          <w:instrText>PAGE   \* MERGEFORMAT</w:instrText>
        </w:r>
        <w:r>
          <w:fldChar w:fldCharType="separate"/>
        </w:r>
        <w:r w:rsidR="00816799" w:rsidRPr="00816799">
          <w:rPr>
            <w:noProof/>
            <w:lang w:val="uk-UA"/>
          </w:rPr>
          <w:t>19</w:t>
        </w:r>
        <w:r>
          <w:fldChar w:fldCharType="end"/>
        </w:r>
      </w:p>
    </w:sdtContent>
  </w:sdt>
  <w:p w:rsidR="00833DC3" w:rsidRDefault="00833DC3"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33DC3" w:rsidRPr="00AD7F82" w:rsidTr="00634A7D">
      <w:tc>
        <w:tcPr>
          <w:tcW w:w="11957" w:type="dxa"/>
          <w:tcBorders>
            <w:top w:val="nil"/>
            <w:left w:val="nil"/>
            <w:bottom w:val="nil"/>
            <w:right w:val="nil"/>
          </w:tcBorders>
        </w:tcPr>
        <w:p w:rsidR="00833DC3" w:rsidRPr="00AD7F82" w:rsidRDefault="00833DC3" w:rsidP="00AD7F82">
          <w:pPr>
            <w:pStyle w:val="a3"/>
            <w:tabs>
              <w:tab w:val="clear" w:pos="4677"/>
              <w:tab w:val="clear" w:pos="9355"/>
            </w:tabs>
            <w:rPr>
              <w:rFonts w:ascii="Times New Roman" w:hAnsi="Times New Roman"/>
              <w:color w:val="002060"/>
              <w:sz w:val="32"/>
              <w:szCs w:val="32"/>
            </w:rPr>
          </w:pPr>
        </w:p>
        <w:p w:rsidR="00833DC3" w:rsidRPr="00AD7F82" w:rsidRDefault="00833DC3" w:rsidP="00AD7F82">
          <w:pPr>
            <w:pStyle w:val="a3"/>
            <w:tabs>
              <w:tab w:val="clear" w:pos="4677"/>
              <w:tab w:val="clear" w:pos="9355"/>
            </w:tabs>
            <w:rPr>
              <w:rFonts w:ascii="Times New Roman" w:hAnsi="Times New Roman"/>
              <w:color w:val="002060"/>
              <w:sz w:val="32"/>
              <w:szCs w:val="32"/>
            </w:rPr>
          </w:pPr>
        </w:p>
        <w:p w:rsidR="00833DC3" w:rsidRPr="00AD7F82" w:rsidRDefault="00833DC3" w:rsidP="00AD7F82">
          <w:pPr>
            <w:pStyle w:val="a3"/>
            <w:tabs>
              <w:tab w:val="clear" w:pos="4677"/>
              <w:tab w:val="clear" w:pos="9355"/>
            </w:tabs>
            <w:rPr>
              <w:rFonts w:ascii="Times New Roman" w:hAnsi="Times New Roman"/>
              <w:color w:val="002060"/>
              <w:sz w:val="32"/>
              <w:szCs w:val="32"/>
            </w:rPr>
          </w:pPr>
        </w:p>
        <w:p w:rsidR="00833DC3" w:rsidRPr="002E0A18" w:rsidRDefault="00833DC3"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833DC3" w:rsidRPr="00A833C8" w:rsidRDefault="00833DC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833DC3" w:rsidRPr="00A833C8" w:rsidRDefault="00833DC3"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33DC3" w:rsidRPr="00053776" w:rsidTr="00634A7D">
      <w:tc>
        <w:tcPr>
          <w:tcW w:w="1087" w:type="dxa"/>
          <w:tcBorders>
            <w:top w:val="nil"/>
          </w:tcBorders>
        </w:tcPr>
        <w:p w:rsidR="00833DC3" w:rsidRPr="00053776" w:rsidRDefault="00833DC3" w:rsidP="00634A7D">
          <w:pPr>
            <w:pStyle w:val="a3"/>
            <w:tabs>
              <w:tab w:val="clear" w:pos="4677"/>
              <w:tab w:val="clear" w:pos="9355"/>
            </w:tabs>
            <w:rPr>
              <w:rFonts w:ascii="Times New Roman" w:hAnsi="Times New Roman"/>
              <w:color w:val="002060"/>
              <w:lang w:val="uk-UA"/>
            </w:rPr>
          </w:pPr>
        </w:p>
      </w:tc>
      <w:tc>
        <w:tcPr>
          <w:tcW w:w="9714" w:type="dxa"/>
        </w:tcPr>
        <w:p w:rsidR="00833DC3" w:rsidRPr="00053776" w:rsidRDefault="00833DC3"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833DC3" w:rsidRPr="00053776" w:rsidRDefault="00833DC3" w:rsidP="00634A7D">
          <w:pPr>
            <w:pStyle w:val="a3"/>
            <w:tabs>
              <w:tab w:val="clear" w:pos="4677"/>
              <w:tab w:val="clear" w:pos="9355"/>
            </w:tabs>
            <w:rPr>
              <w:rFonts w:ascii="Times New Roman" w:hAnsi="Times New Roman"/>
              <w:color w:val="002060"/>
              <w:lang w:val="uk-UA"/>
            </w:rPr>
          </w:pPr>
        </w:p>
      </w:tc>
    </w:tr>
  </w:tbl>
  <w:p w:rsidR="00833DC3" w:rsidRPr="004F7B8A" w:rsidRDefault="00833DC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65F"/>
    <w:multiLevelType w:val="hybridMultilevel"/>
    <w:tmpl w:val="9C969E98"/>
    <w:lvl w:ilvl="0" w:tplc="B6A8DC3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1AAF6A87"/>
    <w:multiLevelType w:val="hybridMultilevel"/>
    <w:tmpl w:val="AA08849C"/>
    <w:lvl w:ilvl="0" w:tplc="2CB8D722">
      <w:start w:val="1"/>
      <w:numFmt w:val="decimal"/>
      <w:lvlText w:val="%1."/>
      <w:lvlJc w:val="left"/>
      <w:pPr>
        <w:ind w:left="1060"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2" w15:restartNumberingAfterBreak="0">
    <w:nsid w:val="4D795304"/>
    <w:multiLevelType w:val="hybridMultilevel"/>
    <w:tmpl w:val="0A4A3B32"/>
    <w:lvl w:ilvl="0" w:tplc="BAE6849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 w15:restartNumberingAfterBreak="0">
    <w:nsid w:val="55F96F40"/>
    <w:multiLevelType w:val="hybridMultilevel"/>
    <w:tmpl w:val="430CA870"/>
    <w:lvl w:ilvl="0" w:tplc="B49A2300">
      <w:start w:val="12"/>
      <w:numFmt w:val="decimal"/>
      <w:lvlText w:val="%1."/>
      <w:lvlJc w:val="left"/>
      <w:pPr>
        <w:ind w:left="943" w:hanging="375"/>
      </w:pPr>
      <w:rPr>
        <w:rFonts w:ascii="ProbaPro" w:hAnsi="ProbaPro" w:hint="default"/>
        <w:color w:val="1D1D1B"/>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4" w15:restartNumberingAfterBreak="0">
    <w:nsid w:val="64B77A8D"/>
    <w:multiLevelType w:val="hybridMultilevel"/>
    <w:tmpl w:val="5624337A"/>
    <w:lvl w:ilvl="0" w:tplc="8CDEB148">
      <w:start w:val="3"/>
      <w:numFmt w:val="decimal"/>
      <w:lvlText w:val="%1."/>
      <w:lvlJc w:val="left"/>
      <w:pPr>
        <w:ind w:left="1211" w:hanging="360"/>
      </w:pPr>
      <w:rPr>
        <w:rFonts w:ascii="Times New Roman" w:hAnsi="Times New Roman" w:cs="Times New Roman" w:hint="default"/>
        <w:sz w:val="28"/>
        <w:szCs w:val="28"/>
      </w:rPr>
    </w:lvl>
    <w:lvl w:ilvl="1" w:tplc="04220019" w:tentative="1">
      <w:start w:val="1"/>
      <w:numFmt w:val="lowerLetter"/>
      <w:lvlText w:val="%2."/>
      <w:lvlJc w:val="left"/>
      <w:pPr>
        <w:ind w:left="2068" w:hanging="360"/>
      </w:pPr>
    </w:lvl>
    <w:lvl w:ilvl="2" w:tplc="0422001B" w:tentative="1">
      <w:start w:val="1"/>
      <w:numFmt w:val="lowerRoman"/>
      <w:lvlText w:val="%3."/>
      <w:lvlJc w:val="right"/>
      <w:pPr>
        <w:ind w:left="2788" w:hanging="180"/>
      </w:pPr>
    </w:lvl>
    <w:lvl w:ilvl="3" w:tplc="0422000F" w:tentative="1">
      <w:start w:val="1"/>
      <w:numFmt w:val="decimal"/>
      <w:lvlText w:val="%4."/>
      <w:lvlJc w:val="left"/>
      <w:pPr>
        <w:ind w:left="3508" w:hanging="360"/>
      </w:pPr>
    </w:lvl>
    <w:lvl w:ilvl="4" w:tplc="04220019" w:tentative="1">
      <w:start w:val="1"/>
      <w:numFmt w:val="lowerLetter"/>
      <w:lvlText w:val="%5."/>
      <w:lvlJc w:val="left"/>
      <w:pPr>
        <w:ind w:left="4228" w:hanging="360"/>
      </w:pPr>
    </w:lvl>
    <w:lvl w:ilvl="5" w:tplc="0422001B" w:tentative="1">
      <w:start w:val="1"/>
      <w:numFmt w:val="lowerRoman"/>
      <w:lvlText w:val="%6."/>
      <w:lvlJc w:val="right"/>
      <w:pPr>
        <w:ind w:left="4948" w:hanging="180"/>
      </w:pPr>
    </w:lvl>
    <w:lvl w:ilvl="6" w:tplc="0422000F" w:tentative="1">
      <w:start w:val="1"/>
      <w:numFmt w:val="decimal"/>
      <w:lvlText w:val="%7."/>
      <w:lvlJc w:val="left"/>
      <w:pPr>
        <w:ind w:left="5668" w:hanging="360"/>
      </w:pPr>
    </w:lvl>
    <w:lvl w:ilvl="7" w:tplc="04220019" w:tentative="1">
      <w:start w:val="1"/>
      <w:numFmt w:val="lowerLetter"/>
      <w:lvlText w:val="%8."/>
      <w:lvlJc w:val="left"/>
      <w:pPr>
        <w:ind w:left="6388" w:hanging="360"/>
      </w:pPr>
    </w:lvl>
    <w:lvl w:ilvl="8" w:tplc="0422001B" w:tentative="1">
      <w:start w:val="1"/>
      <w:numFmt w:val="lowerRoman"/>
      <w:lvlText w:val="%9."/>
      <w:lvlJc w:val="right"/>
      <w:pPr>
        <w:ind w:left="7108" w:hanging="180"/>
      </w:pPr>
    </w:lvl>
  </w:abstractNum>
  <w:abstractNum w:abstractNumId="5" w15:restartNumberingAfterBreak="0">
    <w:nsid w:val="7E5B489F"/>
    <w:multiLevelType w:val="hybridMultilevel"/>
    <w:tmpl w:val="A90CD4DA"/>
    <w:lvl w:ilvl="0" w:tplc="200CDC3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1"/>
  </w:num>
  <w:num w:numId="2">
    <w:abstractNumId w:val="2"/>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D3E"/>
    <w:rsid w:val="00004261"/>
    <w:rsid w:val="00004771"/>
    <w:rsid w:val="00004ADE"/>
    <w:rsid w:val="0001017A"/>
    <w:rsid w:val="00010608"/>
    <w:rsid w:val="00010BB1"/>
    <w:rsid w:val="00011A9D"/>
    <w:rsid w:val="0001360E"/>
    <w:rsid w:val="000163C3"/>
    <w:rsid w:val="00017B96"/>
    <w:rsid w:val="000207D5"/>
    <w:rsid w:val="00022411"/>
    <w:rsid w:val="0002307F"/>
    <w:rsid w:val="000245AF"/>
    <w:rsid w:val="0002488D"/>
    <w:rsid w:val="0003000E"/>
    <w:rsid w:val="00035126"/>
    <w:rsid w:val="000356E6"/>
    <w:rsid w:val="00036D55"/>
    <w:rsid w:val="000444BB"/>
    <w:rsid w:val="000445A6"/>
    <w:rsid w:val="00044C10"/>
    <w:rsid w:val="000455F2"/>
    <w:rsid w:val="00045822"/>
    <w:rsid w:val="00045A0B"/>
    <w:rsid w:val="0004773B"/>
    <w:rsid w:val="00050B6F"/>
    <w:rsid w:val="00050C22"/>
    <w:rsid w:val="00055690"/>
    <w:rsid w:val="00056298"/>
    <w:rsid w:val="00056876"/>
    <w:rsid w:val="000569AC"/>
    <w:rsid w:val="00057554"/>
    <w:rsid w:val="000600E3"/>
    <w:rsid w:val="00061613"/>
    <w:rsid w:val="0006315D"/>
    <w:rsid w:val="000658E5"/>
    <w:rsid w:val="00070CF0"/>
    <w:rsid w:val="00072F30"/>
    <w:rsid w:val="000746C7"/>
    <w:rsid w:val="00082435"/>
    <w:rsid w:val="00082D57"/>
    <w:rsid w:val="00085CE0"/>
    <w:rsid w:val="00091F1E"/>
    <w:rsid w:val="00096A2D"/>
    <w:rsid w:val="000A12F5"/>
    <w:rsid w:val="000A13CC"/>
    <w:rsid w:val="000A3DA0"/>
    <w:rsid w:val="000A5842"/>
    <w:rsid w:val="000B13C5"/>
    <w:rsid w:val="000B3764"/>
    <w:rsid w:val="000B51A7"/>
    <w:rsid w:val="000B5CD0"/>
    <w:rsid w:val="000B5D70"/>
    <w:rsid w:val="000B6A54"/>
    <w:rsid w:val="000B6CE8"/>
    <w:rsid w:val="000C0C66"/>
    <w:rsid w:val="000C1868"/>
    <w:rsid w:val="000C1EA7"/>
    <w:rsid w:val="000C2B42"/>
    <w:rsid w:val="000C3623"/>
    <w:rsid w:val="000C56E4"/>
    <w:rsid w:val="000C5843"/>
    <w:rsid w:val="000C58D4"/>
    <w:rsid w:val="000C7AB4"/>
    <w:rsid w:val="000D39A8"/>
    <w:rsid w:val="000D6A5F"/>
    <w:rsid w:val="000E11A0"/>
    <w:rsid w:val="000E3D89"/>
    <w:rsid w:val="000E4792"/>
    <w:rsid w:val="000E4C04"/>
    <w:rsid w:val="000E5A7D"/>
    <w:rsid w:val="000E5E0C"/>
    <w:rsid w:val="000F153D"/>
    <w:rsid w:val="000F1568"/>
    <w:rsid w:val="000F1586"/>
    <w:rsid w:val="000F1F2B"/>
    <w:rsid w:val="000F5564"/>
    <w:rsid w:val="000F591C"/>
    <w:rsid w:val="000F6962"/>
    <w:rsid w:val="000F7D09"/>
    <w:rsid w:val="00102210"/>
    <w:rsid w:val="00103E74"/>
    <w:rsid w:val="00104E42"/>
    <w:rsid w:val="001057BF"/>
    <w:rsid w:val="00105CD2"/>
    <w:rsid w:val="0010663A"/>
    <w:rsid w:val="00107567"/>
    <w:rsid w:val="001106FC"/>
    <w:rsid w:val="00110E47"/>
    <w:rsid w:val="00114142"/>
    <w:rsid w:val="0011473D"/>
    <w:rsid w:val="001177D4"/>
    <w:rsid w:val="0012011C"/>
    <w:rsid w:val="001229A3"/>
    <w:rsid w:val="00122B68"/>
    <w:rsid w:val="00123823"/>
    <w:rsid w:val="0012435B"/>
    <w:rsid w:val="00124C58"/>
    <w:rsid w:val="00124F96"/>
    <w:rsid w:val="00126C81"/>
    <w:rsid w:val="001317DB"/>
    <w:rsid w:val="00132DD1"/>
    <w:rsid w:val="00134118"/>
    <w:rsid w:val="00135278"/>
    <w:rsid w:val="00135D1E"/>
    <w:rsid w:val="0014114E"/>
    <w:rsid w:val="00141617"/>
    <w:rsid w:val="00143A10"/>
    <w:rsid w:val="001446A4"/>
    <w:rsid w:val="00144D80"/>
    <w:rsid w:val="00145AF1"/>
    <w:rsid w:val="00147326"/>
    <w:rsid w:val="001500A2"/>
    <w:rsid w:val="00153409"/>
    <w:rsid w:val="001540CB"/>
    <w:rsid w:val="00155372"/>
    <w:rsid w:val="00163AE0"/>
    <w:rsid w:val="001649E3"/>
    <w:rsid w:val="00165BDE"/>
    <w:rsid w:val="00166EFB"/>
    <w:rsid w:val="00167C3E"/>
    <w:rsid w:val="00170DFA"/>
    <w:rsid w:val="00174553"/>
    <w:rsid w:val="00182748"/>
    <w:rsid w:val="0018502E"/>
    <w:rsid w:val="001859C7"/>
    <w:rsid w:val="0018644C"/>
    <w:rsid w:val="00187226"/>
    <w:rsid w:val="001879D0"/>
    <w:rsid w:val="0019108F"/>
    <w:rsid w:val="00191ECC"/>
    <w:rsid w:val="001933FD"/>
    <w:rsid w:val="0019353D"/>
    <w:rsid w:val="001959F1"/>
    <w:rsid w:val="001966F0"/>
    <w:rsid w:val="001976D2"/>
    <w:rsid w:val="00197C78"/>
    <w:rsid w:val="001A108C"/>
    <w:rsid w:val="001A14CC"/>
    <w:rsid w:val="001A1AB9"/>
    <w:rsid w:val="001A1E3C"/>
    <w:rsid w:val="001A4048"/>
    <w:rsid w:val="001A4397"/>
    <w:rsid w:val="001A6FE0"/>
    <w:rsid w:val="001A7036"/>
    <w:rsid w:val="001A7E37"/>
    <w:rsid w:val="001B18D5"/>
    <w:rsid w:val="001B37EA"/>
    <w:rsid w:val="001B5556"/>
    <w:rsid w:val="001B672B"/>
    <w:rsid w:val="001C1351"/>
    <w:rsid w:val="001C24B5"/>
    <w:rsid w:val="001C3980"/>
    <w:rsid w:val="001C546D"/>
    <w:rsid w:val="001C7A5B"/>
    <w:rsid w:val="001D0863"/>
    <w:rsid w:val="001D1AD3"/>
    <w:rsid w:val="001D3C24"/>
    <w:rsid w:val="001D3D98"/>
    <w:rsid w:val="001D5CE7"/>
    <w:rsid w:val="001D6CD2"/>
    <w:rsid w:val="001D7AA6"/>
    <w:rsid w:val="001E0631"/>
    <w:rsid w:val="001E28C7"/>
    <w:rsid w:val="001E4407"/>
    <w:rsid w:val="001F0BA2"/>
    <w:rsid w:val="001F2666"/>
    <w:rsid w:val="001F3CE7"/>
    <w:rsid w:val="001F40E5"/>
    <w:rsid w:val="001F6693"/>
    <w:rsid w:val="00200CCC"/>
    <w:rsid w:val="002039A7"/>
    <w:rsid w:val="00205C3E"/>
    <w:rsid w:val="00206955"/>
    <w:rsid w:val="002104F8"/>
    <w:rsid w:val="00211AEE"/>
    <w:rsid w:val="00216AD1"/>
    <w:rsid w:val="0021701D"/>
    <w:rsid w:val="00217627"/>
    <w:rsid w:val="00217CE2"/>
    <w:rsid w:val="0022222A"/>
    <w:rsid w:val="00225437"/>
    <w:rsid w:val="00227080"/>
    <w:rsid w:val="00227163"/>
    <w:rsid w:val="00227FEC"/>
    <w:rsid w:val="002356E9"/>
    <w:rsid w:val="00235CD7"/>
    <w:rsid w:val="00237525"/>
    <w:rsid w:val="0023754B"/>
    <w:rsid w:val="00241FB8"/>
    <w:rsid w:val="002437C5"/>
    <w:rsid w:val="00250746"/>
    <w:rsid w:val="0025307C"/>
    <w:rsid w:val="00254AB1"/>
    <w:rsid w:val="00254DC2"/>
    <w:rsid w:val="0026464D"/>
    <w:rsid w:val="0026631F"/>
    <w:rsid w:val="00267A70"/>
    <w:rsid w:val="002805BF"/>
    <w:rsid w:val="00280CE8"/>
    <w:rsid w:val="00283C78"/>
    <w:rsid w:val="00287D1D"/>
    <w:rsid w:val="00290C62"/>
    <w:rsid w:val="00292070"/>
    <w:rsid w:val="0029256A"/>
    <w:rsid w:val="002953EB"/>
    <w:rsid w:val="002A3FCD"/>
    <w:rsid w:val="002A5D4C"/>
    <w:rsid w:val="002A6478"/>
    <w:rsid w:val="002B063F"/>
    <w:rsid w:val="002B15DD"/>
    <w:rsid w:val="002B1876"/>
    <w:rsid w:val="002B2487"/>
    <w:rsid w:val="002B3C61"/>
    <w:rsid w:val="002B5FC1"/>
    <w:rsid w:val="002B71B5"/>
    <w:rsid w:val="002B7C4C"/>
    <w:rsid w:val="002C08AC"/>
    <w:rsid w:val="002C3706"/>
    <w:rsid w:val="002C3B1A"/>
    <w:rsid w:val="002C4139"/>
    <w:rsid w:val="002C6811"/>
    <w:rsid w:val="002C68BD"/>
    <w:rsid w:val="002C6A9C"/>
    <w:rsid w:val="002C6F47"/>
    <w:rsid w:val="002C6F69"/>
    <w:rsid w:val="002D0561"/>
    <w:rsid w:val="002D3DB8"/>
    <w:rsid w:val="002D6107"/>
    <w:rsid w:val="002D6420"/>
    <w:rsid w:val="002D68BD"/>
    <w:rsid w:val="002E0A18"/>
    <w:rsid w:val="002E26CC"/>
    <w:rsid w:val="002E31BF"/>
    <w:rsid w:val="002E3AA6"/>
    <w:rsid w:val="002E44DA"/>
    <w:rsid w:val="002E5642"/>
    <w:rsid w:val="002E6A28"/>
    <w:rsid w:val="002F0D80"/>
    <w:rsid w:val="002F403A"/>
    <w:rsid w:val="002F5A84"/>
    <w:rsid w:val="002F679F"/>
    <w:rsid w:val="002F7CD5"/>
    <w:rsid w:val="00300038"/>
    <w:rsid w:val="00300A67"/>
    <w:rsid w:val="00300CD0"/>
    <w:rsid w:val="00303103"/>
    <w:rsid w:val="00304A23"/>
    <w:rsid w:val="0031268C"/>
    <w:rsid w:val="00312BF2"/>
    <w:rsid w:val="00314CDC"/>
    <w:rsid w:val="00316415"/>
    <w:rsid w:val="0032093E"/>
    <w:rsid w:val="00323ED4"/>
    <w:rsid w:val="003266EA"/>
    <w:rsid w:val="00326B7D"/>
    <w:rsid w:val="003310DE"/>
    <w:rsid w:val="00332C3C"/>
    <w:rsid w:val="0033447E"/>
    <w:rsid w:val="003350B0"/>
    <w:rsid w:val="00335868"/>
    <w:rsid w:val="00336203"/>
    <w:rsid w:val="003364AF"/>
    <w:rsid w:val="00337B87"/>
    <w:rsid w:val="00341371"/>
    <w:rsid w:val="003418E1"/>
    <w:rsid w:val="00343F6D"/>
    <w:rsid w:val="00344ABF"/>
    <w:rsid w:val="00350426"/>
    <w:rsid w:val="0035138F"/>
    <w:rsid w:val="0035337C"/>
    <w:rsid w:val="003533D3"/>
    <w:rsid w:val="00355E27"/>
    <w:rsid w:val="00360F40"/>
    <w:rsid w:val="0036141C"/>
    <w:rsid w:val="003634DE"/>
    <w:rsid w:val="003634E5"/>
    <w:rsid w:val="00363EE3"/>
    <w:rsid w:val="00364252"/>
    <w:rsid w:val="00370F0F"/>
    <w:rsid w:val="003713AC"/>
    <w:rsid w:val="00372141"/>
    <w:rsid w:val="0037214F"/>
    <w:rsid w:val="003728E7"/>
    <w:rsid w:val="003819C9"/>
    <w:rsid w:val="003847C2"/>
    <w:rsid w:val="003872C7"/>
    <w:rsid w:val="00387464"/>
    <w:rsid w:val="003932D3"/>
    <w:rsid w:val="00393413"/>
    <w:rsid w:val="003A1034"/>
    <w:rsid w:val="003A288A"/>
    <w:rsid w:val="003A5A84"/>
    <w:rsid w:val="003A63DF"/>
    <w:rsid w:val="003A731E"/>
    <w:rsid w:val="003B2BAE"/>
    <w:rsid w:val="003B4FB7"/>
    <w:rsid w:val="003B531F"/>
    <w:rsid w:val="003B5A32"/>
    <w:rsid w:val="003B784B"/>
    <w:rsid w:val="003C06DF"/>
    <w:rsid w:val="003C2783"/>
    <w:rsid w:val="003C32CD"/>
    <w:rsid w:val="003C5C52"/>
    <w:rsid w:val="003C6B5E"/>
    <w:rsid w:val="003C6FA7"/>
    <w:rsid w:val="003D1CBA"/>
    <w:rsid w:val="003D2B92"/>
    <w:rsid w:val="003D4A55"/>
    <w:rsid w:val="003D6367"/>
    <w:rsid w:val="003D6A08"/>
    <w:rsid w:val="003F2B62"/>
    <w:rsid w:val="003F41F7"/>
    <w:rsid w:val="00400C75"/>
    <w:rsid w:val="004038C1"/>
    <w:rsid w:val="004119EF"/>
    <w:rsid w:val="00411F84"/>
    <w:rsid w:val="00412063"/>
    <w:rsid w:val="00412D21"/>
    <w:rsid w:val="00414EEC"/>
    <w:rsid w:val="00416A8A"/>
    <w:rsid w:val="004174C5"/>
    <w:rsid w:val="00420F28"/>
    <w:rsid w:val="00425B69"/>
    <w:rsid w:val="0042665E"/>
    <w:rsid w:val="004304E9"/>
    <w:rsid w:val="00431938"/>
    <w:rsid w:val="0043346A"/>
    <w:rsid w:val="00433D59"/>
    <w:rsid w:val="004345E2"/>
    <w:rsid w:val="00435E68"/>
    <w:rsid w:val="00437F5E"/>
    <w:rsid w:val="004400D5"/>
    <w:rsid w:val="004442B3"/>
    <w:rsid w:val="004505A8"/>
    <w:rsid w:val="00451750"/>
    <w:rsid w:val="00461D10"/>
    <w:rsid w:val="004620AC"/>
    <w:rsid w:val="00464342"/>
    <w:rsid w:val="00465E04"/>
    <w:rsid w:val="00467433"/>
    <w:rsid w:val="00473AC5"/>
    <w:rsid w:val="00474868"/>
    <w:rsid w:val="00476EFE"/>
    <w:rsid w:val="00477FFD"/>
    <w:rsid w:val="00480099"/>
    <w:rsid w:val="004843E9"/>
    <w:rsid w:val="004954F2"/>
    <w:rsid w:val="0049573C"/>
    <w:rsid w:val="00496E5F"/>
    <w:rsid w:val="0049788C"/>
    <w:rsid w:val="004A0AE1"/>
    <w:rsid w:val="004A4745"/>
    <w:rsid w:val="004A4EED"/>
    <w:rsid w:val="004A51CE"/>
    <w:rsid w:val="004A566B"/>
    <w:rsid w:val="004A58F9"/>
    <w:rsid w:val="004A6B09"/>
    <w:rsid w:val="004A6C59"/>
    <w:rsid w:val="004A6ED9"/>
    <w:rsid w:val="004B10D7"/>
    <w:rsid w:val="004B2439"/>
    <w:rsid w:val="004B329F"/>
    <w:rsid w:val="004C131F"/>
    <w:rsid w:val="004C20F0"/>
    <w:rsid w:val="004C36F6"/>
    <w:rsid w:val="004C509B"/>
    <w:rsid w:val="004C615F"/>
    <w:rsid w:val="004C61DD"/>
    <w:rsid w:val="004D0E6A"/>
    <w:rsid w:val="004D1489"/>
    <w:rsid w:val="004D1A14"/>
    <w:rsid w:val="004D21EE"/>
    <w:rsid w:val="004D2786"/>
    <w:rsid w:val="004D3D55"/>
    <w:rsid w:val="004D42C0"/>
    <w:rsid w:val="004D6991"/>
    <w:rsid w:val="004D6D3F"/>
    <w:rsid w:val="004D7E2A"/>
    <w:rsid w:val="004E21FB"/>
    <w:rsid w:val="004E4F5C"/>
    <w:rsid w:val="004E6EB6"/>
    <w:rsid w:val="004F366A"/>
    <w:rsid w:val="004F425F"/>
    <w:rsid w:val="004F5A63"/>
    <w:rsid w:val="004F7B8A"/>
    <w:rsid w:val="00501BCD"/>
    <w:rsid w:val="00503C23"/>
    <w:rsid w:val="0050620F"/>
    <w:rsid w:val="00510DE7"/>
    <w:rsid w:val="00511FAC"/>
    <w:rsid w:val="00512C75"/>
    <w:rsid w:val="005142F5"/>
    <w:rsid w:val="00514999"/>
    <w:rsid w:val="00515103"/>
    <w:rsid w:val="005158CC"/>
    <w:rsid w:val="00516BB4"/>
    <w:rsid w:val="005175AE"/>
    <w:rsid w:val="0052127B"/>
    <w:rsid w:val="005231D7"/>
    <w:rsid w:val="00525E54"/>
    <w:rsid w:val="005310E5"/>
    <w:rsid w:val="00531A55"/>
    <w:rsid w:val="005320B7"/>
    <w:rsid w:val="00534376"/>
    <w:rsid w:val="00537BE4"/>
    <w:rsid w:val="00542DC5"/>
    <w:rsid w:val="00542F82"/>
    <w:rsid w:val="005439AD"/>
    <w:rsid w:val="0054416D"/>
    <w:rsid w:val="00547560"/>
    <w:rsid w:val="0055005A"/>
    <w:rsid w:val="005500BE"/>
    <w:rsid w:val="00550299"/>
    <w:rsid w:val="00552342"/>
    <w:rsid w:val="005523E9"/>
    <w:rsid w:val="00552F85"/>
    <w:rsid w:val="00554716"/>
    <w:rsid w:val="00555305"/>
    <w:rsid w:val="00556110"/>
    <w:rsid w:val="00557395"/>
    <w:rsid w:val="00560462"/>
    <w:rsid w:val="00562FF2"/>
    <w:rsid w:val="0056352F"/>
    <w:rsid w:val="00565B12"/>
    <w:rsid w:val="00565C85"/>
    <w:rsid w:val="005734E1"/>
    <w:rsid w:val="00574C6B"/>
    <w:rsid w:val="0057608F"/>
    <w:rsid w:val="00576557"/>
    <w:rsid w:val="005771F7"/>
    <w:rsid w:val="0057759D"/>
    <w:rsid w:val="005811C9"/>
    <w:rsid w:val="00586283"/>
    <w:rsid w:val="00586CF5"/>
    <w:rsid w:val="005870FF"/>
    <w:rsid w:val="005951D4"/>
    <w:rsid w:val="005A07A3"/>
    <w:rsid w:val="005A0A72"/>
    <w:rsid w:val="005A1399"/>
    <w:rsid w:val="005A4728"/>
    <w:rsid w:val="005A703F"/>
    <w:rsid w:val="005B674E"/>
    <w:rsid w:val="005B71F5"/>
    <w:rsid w:val="005C0DF3"/>
    <w:rsid w:val="005C1161"/>
    <w:rsid w:val="005C1C3B"/>
    <w:rsid w:val="005C4C58"/>
    <w:rsid w:val="005C4F83"/>
    <w:rsid w:val="005C51E1"/>
    <w:rsid w:val="005C5D7D"/>
    <w:rsid w:val="005C688A"/>
    <w:rsid w:val="005C69F0"/>
    <w:rsid w:val="005C798F"/>
    <w:rsid w:val="005D2754"/>
    <w:rsid w:val="005D6AD9"/>
    <w:rsid w:val="005E103B"/>
    <w:rsid w:val="005E306B"/>
    <w:rsid w:val="005E3DAF"/>
    <w:rsid w:val="005F20B5"/>
    <w:rsid w:val="00600109"/>
    <w:rsid w:val="00601FE4"/>
    <w:rsid w:val="0060628E"/>
    <w:rsid w:val="0060706F"/>
    <w:rsid w:val="0061077B"/>
    <w:rsid w:val="006114D7"/>
    <w:rsid w:val="0061184D"/>
    <w:rsid w:val="00612A15"/>
    <w:rsid w:val="00615470"/>
    <w:rsid w:val="006160DC"/>
    <w:rsid w:val="00617607"/>
    <w:rsid w:val="00622314"/>
    <w:rsid w:val="006234DC"/>
    <w:rsid w:val="006267B6"/>
    <w:rsid w:val="00626A3E"/>
    <w:rsid w:val="00630F42"/>
    <w:rsid w:val="00631E02"/>
    <w:rsid w:val="00634A7D"/>
    <w:rsid w:val="00637FC1"/>
    <w:rsid w:val="006414C9"/>
    <w:rsid w:val="00642E70"/>
    <w:rsid w:val="0064723F"/>
    <w:rsid w:val="00650A93"/>
    <w:rsid w:val="006527F6"/>
    <w:rsid w:val="00653C12"/>
    <w:rsid w:val="0066117B"/>
    <w:rsid w:val="00664274"/>
    <w:rsid w:val="00665CD7"/>
    <w:rsid w:val="0066623D"/>
    <w:rsid w:val="00672174"/>
    <w:rsid w:val="00672D32"/>
    <w:rsid w:val="0067484C"/>
    <w:rsid w:val="00674A6E"/>
    <w:rsid w:val="0067607D"/>
    <w:rsid w:val="00677513"/>
    <w:rsid w:val="00677AC0"/>
    <w:rsid w:val="0068511A"/>
    <w:rsid w:val="00685BCD"/>
    <w:rsid w:val="00687696"/>
    <w:rsid w:val="00694E6C"/>
    <w:rsid w:val="00695E03"/>
    <w:rsid w:val="00695E94"/>
    <w:rsid w:val="00696CA1"/>
    <w:rsid w:val="006976EF"/>
    <w:rsid w:val="006A0F27"/>
    <w:rsid w:val="006A21CB"/>
    <w:rsid w:val="006A37A1"/>
    <w:rsid w:val="006A3DE7"/>
    <w:rsid w:val="006B0E8F"/>
    <w:rsid w:val="006B1A1B"/>
    <w:rsid w:val="006B1BC0"/>
    <w:rsid w:val="006B2F22"/>
    <w:rsid w:val="006B3A01"/>
    <w:rsid w:val="006B3A8B"/>
    <w:rsid w:val="006B4DB2"/>
    <w:rsid w:val="006B7EAA"/>
    <w:rsid w:val="006C04D2"/>
    <w:rsid w:val="006C1575"/>
    <w:rsid w:val="006C2446"/>
    <w:rsid w:val="006C2BC3"/>
    <w:rsid w:val="006C3853"/>
    <w:rsid w:val="006C3DD5"/>
    <w:rsid w:val="006C7F50"/>
    <w:rsid w:val="006D3AC7"/>
    <w:rsid w:val="006D64F5"/>
    <w:rsid w:val="006E016E"/>
    <w:rsid w:val="006E1D63"/>
    <w:rsid w:val="006E376B"/>
    <w:rsid w:val="006F10E8"/>
    <w:rsid w:val="006F268A"/>
    <w:rsid w:val="006F4640"/>
    <w:rsid w:val="006F4E2F"/>
    <w:rsid w:val="00704BED"/>
    <w:rsid w:val="00705AEA"/>
    <w:rsid w:val="007101BC"/>
    <w:rsid w:val="00710402"/>
    <w:rsid w:val="00712714"/>
    <w:rsid w:val="007134E4"/>
    <w:rsid w:val="00713E93"/>
    <w:rsid w:val="007143E5"/>
    <w:rsid w:val="00715DEC"/>
    <w:rsid w:val="00722D6B"/>
    <w:rsid w:val="0072390A"/>
    <w:rsid w:val="00723E77"/>
    <w:rsid w:val="0073224C"/>
    <w:rsid w:val="00735205"/>
    <w:rsid w:val="00736E17"/>
    <w:rsid w:val="007401FA"/>
    <w:rsid w:val="0074211A"/>
    <w:rsid w:val="00746F07"/>
    <w:rsid w:val="0074741A"/>
    <w:rsid w:val="00747C92"/>
    <w:rsid w:val="0075262C"/>
    <w:rsid w:val="00753715"/>
    <w:rsid w:val="00755396"/>
    <w:rsid w:val="00756B67"/>
    <w:rsid w:val="00756CFF"/>
    <w:rsid w:val="00756ED1"/>
    <w:rsid w:val="0075790F"/>
    <w:rsid w:val="00761DC4"/>
    <w:rsid w:val="00762299"/>
    <w:rsid w:val="00765897"/>
    <w:rsid w:val="0076594E"/>
    <w:rsid w:val="007701E1"/>
    <w:rsid w:val="00770EDD"/>
    <w:rsid w:val="00772E5D"/>
    <w:rsid w:val="0077405C"/>
    <w:rsid w:val="0077551B"/>
    <w:rsid w:val="00775D17"/>
    <w:rsid w:val="007765B3"/>
    <w:rsid w:val="00780B1D"/>
    <w:rsid w:val="00781607"/>
    <w:rsid w:val="00781EC2"/>
    <w:rsid w:val="00782E3E"/>
    <w:rsid w:val="0078626C"/>
    <w:rsid w:val="00791691"/>
    <w:rsid w:val="00792985"/>
    <w:rsid w:val="00794008"/>
    <w:rsid w:val="00796388"/>
    <w:rsid w:val="00797EE2"/>
    <w:rsid w:val="007A088C"/>
    <w:rsid w:val="007A5C96"/>
    <w:rsid w:val="007A790D"/>
    <w:rsid w:val="007B28E7"/>
    <w:rsid w:val="007B36A5"/>
    <w:rsid w:val="007B48FB"/>
    <w:rsid w:val="007B49FA"/>
    <w:rsid w:val="007B5AA8"/>
    <w:rsid w:val="007C1388"/>
    <w:rsid w:val="007C2985"/>
    <w:rsid w:val="007C4EC1"/>
    <w:rsid w:val="007C6346"/>
    <w:rsid w:val="007C7B33"/>
    <w:rsid w:val="007D1C26"/>
    <w:rsid w:val="007D2E41"/>
    <w:rsid w:val="007D3201"/>
    <w:rsid w:val="007D4499"/>
    <w:rsid w:val="007D5739"/>
    <w:rsid w:val="007E1D48"/>
    <w:rsid w:val="007E448A"/>
    <w:rsid w:val="007E61C5"/>
    <w:rsid w:val="007E6829"/>
    <w:rsid w:val="007E72C9"/>
    <w:rsid w:val="007F014F"/>
    <w:rsid w:val="007F2869"/>
    <w:rsid w:val="007F3B2C"/>
    <w:rsid w:val="007F4B5E"/>
    <w:rsid w:val="007F5D91"/>
    <w:rsid w:val="007F657D"/>
    <w:rsid w:val="007F709B"/>
    <w:rsid w:val="00800A16"/>
    <w:rsid w:val="00800F3C"/>
    <w:rsid w:val="00803959"/>
    <w:rsid w:val="00803B05"/>
    <w:rsid w:val="008040FD"/>
    <w:rsid w:val="008048DC"/>
    <w:rsid w:val="0080494C"/>
    <w:rsid w:val="0080545D"/>
    <w:rsid w:val="00805492"/>
    <w:rsid w:val="00806810"/>
    <w:rsid w:val="00811274"/>
    <w:rsid w:val="00811805"/>
    <w:rsid w:val="00812BB1"/>
    <w:rsid w:val="00813B51"/>
    <w:rsid w:val="00816799"/>
    <w:rsid w:val="00820D72"/>
    <w:rsid w:val="00822ADB"/>
    <w:rsid w:val="008239A3"/>
    <w:rsid w:val="0082539B"/>
    <w:rsid w:val="0083174D"/>
    <w:rsid w:val="00833DC3"/>
    <w:rsid w:val="00837520"/>
    <w:rsid w:val="00837BC3"/>
    <w:rsid w:val="008421BC"/>
    <w:rsid w:val="00842582"/>
    <w:rsid w:val="0084387F"/>
    <w:rsid w:val="00846D31"/>
    <w:rsid w:val="008500B9"/>
    <w:rsid w:val="00851614"/>
    <w:rsid w:val="00851711"/>
    <w:rsid w:val="008525FD"/>
    <w:rsid w:val="00853B81"/>
    <w:rsid w:val="00854842"/>
    <w:rsid w:val="00854ED9"/>
    <w:rsid w:val="00856E6B"/>
    <w:rsid w:val="008579A2"/>
    <w:rsid w:val="00857BD4"/>
    <w:rsid w:val="0086088D"/>
    <w:rsid w:val="0086118D"/>
    <w:rsid w:val="008657B4"/>
    <w:rsid w:val="00866BD8"/>
    <w:rsid w:val="0086743F"/>
    <w:rsid w:val="0086748D"/>
    <w:rsid w:val="008717AD"/>
    <w:rsid w:val="0087243B"/>
    <w:rsid w:val="0087401F"/>
    <w:rsid w:val="008755FD"/>
    <w:rsid w:val="00880040"/>
    <w:rsid w:val="008854E5"/>
    <w:rsid w:val="008859A8"/>
    <w:rsid w:val="00885AAF"/>
    <w:rsid w:val="00886F9E"/>
    <w:rsid w:val="008966AD"/>
    <w:rsid w:val="00896C51"/>
    <w:rsid w:val="008972B5"/>
    <w:rsid w:val="008A4FC5"/>
    <w:rsid w:val="008A5835"/>
    <w:rsid w:val="008B2F68"/>
    <w:rsid w:val="008B5066"/>
    <w:rsid w:val="008B543B"/>
    <w:rsid w:val="008B562F"/>
    <w:rsid w:val="008B5CFC"/>
    <w:rsid w:val="008B6AF2"/>
    <w:rsid w:val="008B743B"/>
    <w:rsid w:val="008C15DE"/>
    <w:rsid w:val="008C34FC"/>
    <w:rsid w:val="008C5432"/>
    <w:rsid w:val="008C5EA5"/>
    <w:rsid w:val="008C7A6C"/>
    <w:rsid w:val="008D22E7"/>
    <w:rsid w:val="008D390F"/>
    <w:rsid w:val="008D5FE7"/>
    <w:rsid w:val="008D702C"/>
    <w:rsid w:val="008E1FA1"/>
    <w:rsid w:val="008E219B"/>
    <w:rsid w:val="008E42BD"/>
    <w:rsid w:val="008E7D85"/>
    <w:rsid w:val="008F3DA8"/>
    <w:rsid w:val="008F6F05"/>
    <w:rsid w:val="008F7C97"/>
    <w:rsid w:val="00901A6B"/>
    <w:rsid w:val="00902CBA"/>
    <w:rsid w:val="00902E1C"/>
    <w:rsid w:val="00903551"/>
    <w:rsid w:val="00906862"/>
    <w:rsid w:val="00913F50"/>
    <w:rsid w:val="00915A9D"/>
    <w:rsid w:val="00921B5D"/>
    <w:rsid w:val="00924DF9"/>
    <w:rsid w:val="00925372"/>
    <w:rsid w:val="00925699"/>
    <w:rsid w:val="00930C3F"/>
    <w:rsid w:val="00930E0E"/>
    <w:rsid w:val="009310EC"/>
    <w:rsid w:val="00933704"/>
    <w:rsid w:val="009340A4"/>
    <w:rsid w:val="009346A9"/>
    <w:rsid w:val="0093471C"/>
    <w:rsid w:val="009413D1"/>
    <w:rsid w:val="00945ADF"/>
    <w:rsid w:val="00945B68"/>
    <w:rsid w:val="00947221"/>
    <w:rsid w:val="0095285C"/>
    <w:rsid w:val="009564A9"/>
    <w:rsid w:val="00957C00"/>
    <w:rsid w:val="00957D31"/>
    <w:rsid w:val="00965118"/>
    <w:rsid w:val="009659FE"/>
    <w:rsid w:val="009733F5"/>
    <w:rsid w:val="009743F5"/>
    <w:rsid w:val="00980545"/>
    <w:rsid w:val="00982412"/>
    <w:rsid w:val="00983FA4"/>
    <w:rsid w:val="00984D5A"/>
    <w:rsid w:val="009867B7"/>
    <w:rsid w:val="0098775E"/>
    <w:rsid w:val="00990E37"/>
    <w:rsid w:val="009911B0"/>
    <w:rsid w:val="00993BCE"/>
    <w:rsid w:val="009945B6"/>
    <w:rsid w:val="00994894"/>
    <w:rsid w:val="00994964"/>
    <w:rsid w:val="0099507D"/>
    <w:rsid w:val="009959D8"/>
    <w:rsid w:val="009A25E4"/>
    <w:rsid w:val="009A2D20"/>
    <w:rsid w:val="009A3497"/>
    <w:rsid w:val="009A5610"/>
    <w:rsid w:val="009A644A"/>
    <w:rsid w:val="009A720A"/>
    <w:rsid w:val="009B002E"/>
    <w:rsid w:val="009B1C31"/>
    <w:rsid w:val="009B20E7"/>
    <w:rsid w:val="009B23BC"/>
    <w:rsid w:val="009B2CF6"/>
    <w:rsid w:val="009B32FC"/>
    <w:rsid w:val="009B5480"/>
    <w:rsid w:val="009B5E48"/>
    <w:rsid w:val="009B7AD2"/>
    <w:rsid w:val="009C08FE"/>
    <w:rsid w:val="009D136A"/>
    <w:rsid w:val="009D3FC0"/>
    <w:rsid w:val="009D5611"/>
    <w:rsid w:val="009D5F5B"/>
    <w:rsid w:val="009E1B46"/>
    <w:rsid w:val="009E3055"/>
    <w:rsid w:val="009E5161"/>
    <w:rsid w:val="009F3A3F"/>
    <w:rsid w:val="009F541F"/>
    <w:rsid w:val="00A00059"/>
    <w:rsid w:val="00A01ACD"/>
    <w:rsid w:val="00A0334B"/>
    <w:rsid w:val="00A0393F"/>
    <w:rsid w:val="00A051F0"/>
    <w:rsid w:val="00A06F73"/>
    <w:rsid w:val="00A11B39"/>
    <w:rsid w:val="00A177E0"/>
    <w:rsid w:val="00A23969"/>
    <w:rsid w:val="00A239D5"/>
    <w:rsid w:val="00A310A5"/>
    <w:rsid w:val="00A32AA3"/>
    <w:rsid w:val="00A34275"/>
    <w:rsid w:val="00A353E6"/>
    <w:rsid w:val="00A3605F"/>
    <w:rsid w:val="00A375AB"/>
    <w:rsid w:val="00A44DA5"/>
    <w:rsid w:val="00A46A30"/>
    <w:rsid w:val="00A46AE1"/>
    <w:rsid w:val="00A46EC8"/>
    <w:rsid w:val="00A51AD1"/>
    <w:rsid w:val="00A53BCE"/>
    <w:rsid w:val="00A60CA4"/>
    <w:rsid w:val="00A67323"/>
    <w:rsid w:val="00A67F41"/>
    <w:rsid w:val="00A72991"/>
    <w:rsid w:val="00A72F32"/>
    <w:rsid w:val="00A7780D"/>
    <w:rsid w:val="00A819EC"/>
    <w:rsid w:val="00A833C8"/>
    <w:rsid w:val="00A8497A"/>
    <w:rsid w:val="00A85705"/>
    <w:rsid w:val="00A90AF9"/>
    <w:rsid w:val="00A93186"/>
    <w:rsid w:val="00A94A54"/>
    <w:rsid w:val="00A97234"/>
    <w:rsid w:val="00AA4158"/>
    <w:rsid w:val="00AB28E6"/>
    <w:rsid w:val="00AB3B29"/>
    <w:rsid w:val="00AB3FA9"/>
    <w:rsid w:val="00AB4BEC"/>
    <w:rsid w:val="00AB5878"/>
    <w:rsid w:val="00AC11E7"/>
    <w:rsid w:val="00AC249F"/>
    <w:rsid w:val="00AC5CE1"/>
    <w:rsid w:val="00AC7C12"/>
    <w:rsid w:val="00AD0433"/>
    <w:rsid w:val="00AD0A4E"/>
    <w:rsid w:val="00AD1CF9"/>
    <w:rsid w:val="00AD2736"/>
    <w:rsid w:val="00AD4C7E"/>
    <w:rsid w:val="00AD508C"/>
    <w:rsid w:val="00AD5866"/>
    <w:rsid w:val="00AD5CB6"/>
    <w:rsid w:val="00AD6569"/>
    <w:rsid w:val="00AD7756"/>
    <w:rsid w:val="00AD7F82"/>
    <w:rsid w:val="00AE12CE"/>
    <w:rsid w:val="00AE18EA"/>
    <w:rsid w:val="00AE2F13"/>
    <w:rsid w:val="00AE6E53"/>
    <w:rsid w:val="00AF2111"/>
    <w:rsid w:val="00AF318D"/>
    <w:rsid w:val="00AF615C"/>
    <w:rsid w:val="00AF63DD"/>
    <w:rsid w:val="00B001B3"/>
    <w:rsid w:val="00B00617"/>
    <w:rsid w:val="00B00D92"/>
    <w:rsid w:val="00B03BF8"/>
    <w:rsid w:val="00B046F6"/>
    <w:rsid w:val="00B04E9F"/>
    <w:rsid w:val="00B0528D"/>
    <w:rsid w:val="00B10966"/>
    <w:rsid w:val="00B10AAB"/>
    <w:rsid w:val="00B11ED7"/>
    <w:rsid w:val="00B12504"/>
    <w:rsid w:val="00B156F2"/>
    <w:rsid w:val="00B20530"/>
    <w:rsid w:val="00B251D0"/>
    <w:rsid w:val="00B25F6E"/>
    <w:rsid w:val="00B32896"/>
    <w:rsid w:val="00B33DFC"/>
    <w:rsid w:val="00B34A63"/>
    <w:rsid w:val="00B34ABC"/>
    <w:rsid w:val="00B3678D"/>
    <w:rsid w:val="00B41998"/>
    <w:rsid w:val="00B421E6"/>
    <w:rsid w:val="00B434DD"/>
    <w:rsid w:val="00B4376E"/>
    <w:rsid w:val="00B43EDC"/>
    <w:rsid w:val="00B5617A"/>
    <w:rsid w:val="00B57234"/>
    <w:rsid w:val="00B5746E"/>
    <w:rsid w:val="00B617D3"/>
    <w:rsid w:val="00B63C48"/>
    <w:rsid w:val="00B6574C"/>
    <w:rsid w:val="00B67A15"/>
    <w:rsid w:val="00B7109B"/>
    <w:rsid w:val="00B723D1"/>
    <w:rsid w:val="00B770A4"/>
    <w:rsid w:val="00B77A62"/>
    <w:rsid w:val="00B80895"/>
    <w:rsid w:val="00B836E1"/>
    <w:rsid w:val="00B868AB"/>
    <w:rsid w:val="00B939E2"/>
    <w:rsid w:val="00B95654"/>
    <w:rsid w:val="00B95FC4"/>
    <w:rsid w:val="00B960AC"/>
    <w:rsid w:val="00B9692C"/>
    <w:rsid w:val="00B97111"/>
    <w:rsid w:val="00BA1846"/>
    <w:rsid w:val="00BA3CCD"/>
    <w:rsid w:val="00BB2871"/>
    <w:rsid w:val="00BB3625"/>
    <w:rsid w:val="00BB558F"/>
    <w:rsid w:val="00BB55FB"/>
    <w:rsid w:val="00BC0152"/>
    <w:rsid w:val="00BC2AC8"/>
    <w:rsid w:val="00BC360D"/>
    <w:rsid w:val="00BC398C"/>
    <w:rsid w:val="00BC7608"/>
    <w:rsid w:val="00BD0801"/>
    <w:rsid w:val="00BD41B5"/>
    <w:rsid w:val="00BD4538"/>
    <w:rsid w:val="00BD4ED1"/>
    <w:rsid w:val="00BD541E"/>
    <w:rsid w:val="00BE0E5A"/>
    <w:rsid w:val="00BE1813"/>
    <w:rsid w:val="00BE2060"/>
    <w:rsid w:val="00BE3143"/>
    <w:rsid w:val="00BE3862"/>
    <w:rsid w:val="00BE3C54"/>
    <w:rsid w:val="00BE5068"/>
    <w:rsid w:val="00BE71FD"/>
    <w:rsid w:val="00BF1E95"/>
    <w:rsid w:val="00BF3E31"/>
    <w:rsid w:val="00BF44E5"/>
    <w:rsid w:val="00BF5801"/>
    <w:rsid w:val="00BF6021"/>
    <w:rsid w:val="00BF62D6"/>
    <w:rsid w:val="00C0340C"/>
    <w:rsid w:val="00C044AE"/>
    <w:rsid w:val="00C048DC"/>
    <w:rsid w:val="00C0495D"/>
    <w:rsid w:val="00C111AC"/>
    <w:rsid w:val="00C11FB6"/>
    <w:rsid w:val="00C13784"/>
    <w:rsid w:val="00C1418D"/>
    <w:rsid w:val="00C158F2"/>
    <w:rsid w:val="00C16BE1"/>
    <w:rsid w:val="00C16D0A"/>
    <w:rsid w:val="00C17A0B"/>
    <w:rsid w:val="00C20D84"/>
    <w:rsid w:val="00C21EE5"/>
    <w:rsid w:val="00C250FC"/>
    <w:rsid w:val="00C27AE9"/>
    <w:rsid w:val="00C3096A"/>
    <w:rsid w:val="00C340E4"/>
    <w:rsid w:val="00C353D2"/>
    <w:rsid w:val="00C35951"/>
    <w:rsid w:val="00C36D75"/>
    <w:rsid w:val="00C3742D"/>
    <w:rsid w:val="00C41678"/>
    <w:rsid w:val="00C42AB4"/>
    <w:rsid w:val="00C4641E"/>
    <w:rsid w:val="00C51E10"/>
    <w:rsid w:val="00C51F0A"/>
    <w:rsid w:val="00C5705D"/>
    <w:rsid w:val="00C6266C"/>
    <w:rsid w:val="00C67D74"/>
    <w:rsid w:val="00C73EF7"/>
    <w:rsid w:val="00C74939"/>
    <w:rsid w:val="00C74ABE"/>
    <w:rsid w:val="00C75043"/>
    <w:rsid w:val="00C7767F"/>
    <w:rsid w:val="00C8204E"/>
    <w:rsid w:val="00C8534E"/>
    <w:rsid w:val="00C86908"/>
    <w:rsid w:val="00C873D5"/>
    <w:rsid w:val="00C87F65"/>
    <w:rsid w:val="00C90FA9"/>
    <w:rsid w:val="00C91114"/>
    <w:rsid w:val="00C93061"/>
    <w:rsid w:val="00C93375"/>
    <w:rsid w:val="00C93FBA"/>
    <w:rsid w:val="00CA14E2"/>
    <w:rsid w:val="00CA1907"/>
    <w:rsid w:val="00CA2B71"/>
    <w:rsid w:val="00CA588E"/>
    <w:rsid w:val="00CA655C"/>
    <w:rsid w:val="00CB018E"/>
    <w:rsid w:val="00CB303A"/>
    <w:rsid w:val="00CB30EC"/>
    <w:rsid w:val="00CB359B"/>
    <w:rsid w:val="00CB4313"/>
    <w:rsid w:val="00CB5424"/>
    <w:rsid w:val="00CB6AFD"/>
    <w:rsid w:val="00CB732E"/>
    <w:rsid w:val="00CB7330"/>
    <w:rsid w:val="00CC02A3"/>
    <w:rsid w:val="00CC06AA"/>
    <w:rsid w:val="00CC2575"/>
    <w:rsid w:val="00CC39A1"/>
    <w:rsid w:val="00CC46FB"/>
    <w:rsid w:val="00CC4780"/>
    <w:rsid w:val="00CC5167"/>
    <w:rsid w:val="00CD02C0"/>
    <w:rsid w:val="00CD0450"/>
    <w:rsid w:val="00CD4A38"/>
    <w:rsid w:val="00CD7495"/>
    <w:rsid w:val="00CE3E1B"/>
    <w:rsid w:val="00CE5314"/>
    <w:rsid w:val="00CE6A4B"/>
    <w:rsid w:val="00CF1363"/>
    <w:rsid w:val="00CF237F"/>
    <w:rsid w:val="00CF29B6"/>
    <w:rsid w:val="00CF3E1D"/>
    <w:rsid w:val="00CF7631"/>
    <w:rsid w:val="00CF7F9F"/>
    <w:rsid w:val="00D020CF"/>
    <w:rsid w:val="00D024A2"/>
    <w:rsid w:val="00D04C0A"/>
    <w:rsid w:val="00D059ED"/>
    <w:rsid w:val="00D06F44"/>
    <w:rsid w:val="00D07193"/>
    <w:rsid w:val="00D10C79"/>
    <w:rsid w:val="00D10D42"/>
    <w:rsid w:val="00D13BCC"/>
    <w:rsid w:val="00D152AD"/>
    <w:rsid w:val="00D16A33"/>
    <w:rsid w:val="00D172EA"/>
    <w:rsid w:val="00D17441"/>
    <w:rsid w:val="00D177EA"/>
    <w:rsid w:val="00D17AAE"/>
    <w:rsid w:val="00D20A57"/>
    <w:rsid w:val="00D218A8"/>
    <w:rsid w:val="00D230E8"/>
    <w:rsid w:val="00D242C2"/>
    <w:rsid w:val="00D248E1"/>
    <w:rsid w:val="00D25916"/>
    <w:rsid w:val="00D30B54"/>
    <w:rsid w:val="00D34C8C"/>
    <w:rsid w:val="00D35888"/>
    <w:rsid w:val="00D43631"/>
    <w:rsid w:val="00D436D0"/>
    <w:rsid w:val="00D522E1"/>
    <w:rsid w:val="00D52392"/>
    <w:rsid w:val="00D543B8"/>
    <w:rsid w:val="00D55826"/>
    <w:rsid w:val="00D575C0"/>
    <w:rsid w:val="00D57E1B"/>
    <w:rsid w:val="00D606EC"/>
    <w:rsid w:val="00D6098B"/>
    <w:rsid w:val="00D61AB0"/>
    <w:rsid w:val="00D71A63"/>
    <w:rsid w:val="00D750A0"/>
    <w:rsid w:val="00D76852"/>
    <w:rsid w:val="00D773CE"/>
    <w:rsid w:val="00D83FFD"/>
    <w:rsid w:val="00D845D9"/>
    <w:rsid w:val="00D84C24"/>
    <w:rsid w:val="00D84E50"/>
    <w:rsid w:val="00D9187C"/>
    <w:rsid w:val="00D91FBD"/>
    <w:rsid w:val="00D92D61"/>
    <w:rsid w:val="00D95DAD"/>
    <w:rsid w:val="00D95EDD"/>
    <w:rsid w:val="00D9704A"/>
    <w:rsid w:val="00D97B8C"/>
    <w:rsid w:val="00DA0B23"/>
    <w:rsid w:val="00DA1735"/>
    <w:rsid w:val="00DB04EE"/>
    <w:rsid w:val="00DB1A30"/>
    <w:rsid w:val="00DB34E7"/>
    <w:rsid w:val="00DB57B0"/>
    <w:rsid w:val="00DB6065"/>
    <w:rsid w:val="00DB6413"/>
    <w:rsid w:val="00DC1B44"/>
    <w:rsid w:val="00DC25A8"/>
    <w:rsid w:val="00DD1AC1"/>
    <w:rsid w:val="00DD59EC"/>
    <w:rsid w:val="00DD62CC"/>
    <w:rsid w:val="00DD6C75"/>
    <w:rsid w:val="00DE1C8B"/>
    <w:rsid w:val="00DE1DBA"/>
    <w:rsid w:val="00DE3179"/>
    <w:rsid w:val="00DE55F4"/>
    <w:rsid w:val="00DE5B12"/>
    <w:rsid w:val="00DE7A88"/>
    <w:rsid w:val="00DF381D"/>
    <w:rsid w:val="00DF39A3"/>
    <w:rsid w:val="00DF53F9"/>
    <w:rsid w:val="00DF661E"/>
    <w:rsid w:val="00DF665C"/>
    <w:rsid w:val="00DF6836"/>
    <w:rsid w:val="00DF6E8C"/>
    <w:rsid w:val="00E014AC"/>
    <w:rsid w:val="00E023AC"/>
    <w:rsid w:val="00E03D2F"/>
    <w:rsid w:val="00E04186"/>
    <w:rsid w:val="00E05816"/>
    <w:rsid w:val="00E066E5"/>
    <w:rsid w:val="00E0704B"/>
    <w:rsid w:val="00E0751D"/>
    <w:rsid w:val="00E10353"/>
    <w:rsid w:val="00E16FD8"/>
    <w:rsid w:val="00E20ED2"/>
    <w:rsid w:val="00E229C3"/>
    <w:rsid w:val="00E252C6"/>
    <w:rsid w:val="00E25EF3"/>
    <w:rsid w:val="00E30242"/>
    <w:rsid w:val="00E3269D"/>
    <w:rsid w:val="00E32E31"/>
    <w:rsid w:val="00E35885"/>
    <w:rsid w:val="00E363B3"/>
    <w:rsid w:val="00E37E51"/>
    <w:rsid w:val="00E40C4C"/>
    <w:rsid w:val="00E44F2E"/>
    <w:rsid w:val="00E4766B"/>
    <w:rsid w:val="00E4792E"/>
    <w:rsid w:val="00E50354"/>
    <w:rsid w:val="00E50C11"/>
    <w:rsid w:val="00E50FA0"/>
    <w:rsid w:val="00E539F4"/>
    <w:rsid w:val="00E53C62"/>
    <w:rsid w:val="00E53D46"/>
    <w:rsid w:val="00E53D96"/>
    <w:rsid w:val="00E54780"/>
    <w:rsid w:val="00E62363"/>
    <w:rsid w:val="00E633DC"/>
    <w:rsid w:val="00E63CF1"/>
    <w:rsid w:val="00E739D9"/>
    <w:rsid w:val="00E75BAF"/>
    <w:rsid w:val="00E75D98"/>
    <w:rsid w:val="00E75FD4"/>
    <w:rsid w:val="00E76A29"/>
    <w:rsid w:val="00E76ABF"/>
    <w:rsid w:val="00E772FF"/>
    <w:rsid w:val="00E80E07"/>
    <w:rsid w:val="00E812C9"/>
    <w:rsid w:val="00E81434"/>
    <w:rsid w:val="00E81D88"/>
    <w:rsid w:val="00E8227B"/>
    <w:rsid w:val="00E84546"/>
    <w:rsid w:val="00E8549D"/>
    <w:rsid w:val="00E90B5F"/>
    <w:rsid w:val="00E92025"/>
    <w:rsid w:val="00E9359E"/>
    <w:rsid w:val="00E9517F"/>
    <w:rsid w:val="00E974A9"/>
    <w:rsid w:val="00EA04E1"/>
    <w:rsid w:val="00EA1DCE"/>
    <w:rsid w:val="00EB015F"/>
    <w:rsid w:val="00EB3029"/>
    <w:rsid w:val="00EB397E"/>
    <w:rsid w:val="00EB42EA"/>
    <w:rsid w:val="00EC032B"/>
    <w:rsid w:val="00EC1827"/>
    <w:rsid w:val="00EC6BFF"/>
    <w:rsid w:val="00EC6D7A"/>
    <w:rsid w:val="00ED37E6"/>
    <w:rsid w:val="00ED39DA"/>
    <w:rsid w:val="00ED60C1"/>
    <w:rsid w:val="00EE0234"/>
    <w:rsid w:val="00EE0416"/>
    <w:rsid w:val="00EE048D"/>
    <w:rsid w:val="00EE3B88"/>
    <w:rsid w:val="00EE3B99"/>
    <w:rsid w:val="00EE6FF6"/>
    <w:rsid w:val="00EF00F4"/>
    <w:rsid w:val="00EF62CF"/>
    <w:rsid w:val="00EF7D55"/>
    <w:rsid w:val="00F00A6A"/>
    <w:rsid w:val="00F01A33"/>
    <w:rsid w:val="00F02035"/>
    <w:rsid w:val="00F033CA"/>
    <w:rsid w:val="00F046FE"/>
    <w:rsid w:val="00F05A5B"/>
    <w:rsid w:val="00F06A15"/>
    <w:rsid w:val="00F07A03"/>
    <w:rsid w:val="00F11A81"/>
    <w:rsid w:val="00F14BCB"/>
    <w:rsid w:val="00F14E5B"/>
    <w:rsid w:val="00F161CB"/>
    <w:rsid w:val="00F16641"/>
    <w:rsid w:val="00F210C3"/>
    <w:rsid w:val="00F227F8"/>
    <w:rsid w:val="00F25CCC"/>
    <w:rsid w:val="00F375A1"/>
    <w:rsid w:val="00F406F9"/>
    <w:rsid w:val="00F414C7"/>
    <w:rsid w:val="00F41FB9"/>
    <w:rsid w:val="00F44513"/>
    <w:rsid w:val="00F44FFF"/>
    <w:rsid w:val="00F4600D"/>
    <w:rsid w:val="00F50BD8"/>
    <w:rsid w:val="00F54641"/>
    <w:rsid w:val="00F54911"/>
    <w:rsid w:val="00F55348"/>
    <w:rsid w:val="00F55423"/>
    <w:rsid w:val="00F57ACF"/>
    <w:rsid w:val="00F60239"/>
    <w:rsid w:val="00F621FF"/>
    <w:rsid w:val="00F625C4"/>
    <w:rsid w:val="00F62EF1"/>
    <w:rsid w:val="00F6443F"/>
    <w:rsid w:val="00F65DD3"/>
    <w:rsid w:val="00F669E5"/>
    <w:rsid w:val="00F67257"/>
    <w:rsid w:val="00F6735A"/>
    <w:rsid w:val="00F70282"/>
    <w:rsid w:val="00F72A25"/>
    <w:rsid w:val="00F73B89"/>
    <w:rsid w:val="00F75048"/>
    <w:rsid w:val="00F7627C"/>
    <w:rsid w:val="00F76A96"/>
    <w:rsid w:val="00F76DAB"/>
    <w:rsid w:val="00F818D1"/>
    <w:rsid w:val="00F84B7F"/>
    <w:rsid w:val="00F904FE"/>
    <w:rsid w:val="00F91B7F"/>
    <w:rsid w:val="00F91DD3"/>
    <w:rsid w:val="00F91E4E"/>
    <w:rsid w:val="00F92759"/>
    <w:rsid w:val="00F94264"/>
    <w:rsid w:val="00F956EA"/>
    <w:rsid w:val="00F97FC3"/>
    <w:rsid w:val="00FA2985"/>
    <w:rsid w:val="00FA38EC"/>
    <w:rsid w:val="00FA6391"/>
    <w:rsid w:val="00FA7EB2"/>
    <w:rsid w:val="00FB231A"/>
    <w:rsid w:val="00FB5C5C"/>
    <w:rsid w:val="00FB6639"/>
    <w:rsid w:val="00FC3DF4"/>
    <w:rsid w:val="00FC46EE"/>
    <w:rsid w:val="00FC5949"/>
    <w:rsid w:val="00FC5EB3"/>
    <w:rsid w:val="00FC5FA8"/>
    <w:rsid w:val="00FD343E"/>
    <w:rsid w:val="00FD47B9"/>
    <w:rsid w:val="00FE7E83"/>
    <w:rsid w:val="00FF0BD6"/>
    <w:rsid w:val="00FF362C"/>
    <w:rsid w:val="00FF5241"/>
    <w:rsid w:val="00FF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25074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99"/>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ab">
    <w:name w:val="Нормальний текст"/>
    <w:basedOn w:val="a"/>
    <w:rsid w:val="008717AD"/>
    <w:pPr>
      <w:spacing w:before="120" w:after="0" w:line="240" w:lineRule="auto"/>
      <w:ind w:firstLine="567"/>
      <w:jc w:val="both"/>
    </w:pPr>
    <w:rPr>
      <w:rFonts w:ascii="Antiqua" w:eastAsia="Times New Roman" w:hAnsi="Antiqua"/>
      <w:sz w:val="26"/>
      <w:szCs w:val="20"/>
      <w:lang w:val="uk-UA" w:eastAsia="ru-RU"/>
    </w:rPr>
  </w:style>
  <w:style w:type="paragraph" w:customStyle="1" w:styleId="st9">
    <w:name w:val="st9"/>
    <w:uiPriority w:val="99"/>
    <w:rsid w:val="00DF39A3"/>
    <w:pPr>
      <w:autoSpaceDE w:val="0"/>
      <w:autoSpaceDN w:val="0"/>
      <w:adjustRightInd w:val="0"/>
      <w:spacing w:after="150"/>
      <w:ind w:left="90"/>
    </w:pPr>
    <w:rPr>
      <w:rFonts w:ascii="Courier New" w:hAnsi="Courier New" w:cs="Courier New"/>
      <w:sz w:val="24"/>
      <w:szCs w:val="24"/>
      <w:lang w:val="ru-RU"/>
    </w:rPr>
  </w:style>
  <w:style w:type="paragraph" w:customStyle="1" w:styleId="rtejustify">
    <w:name w:val="rtejustify"/>
    <w:basedOn w:val="a"/>
    <w:rsid w:val="00C75043"/>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c">
    <w:name w:val="Hyperlink"/>
    <w:basedOn w:val="a0"/>
    <w:uiPriority w:val="99"/>
    <w:semiHidden/>
    <w:unhideWhenUsed/>
    <w:rsid w:val="00C75043"/>
    <w:rPr>
      <w:color w:val="0000FF"/>
      <w:u w:val="single"/>
    </w:rPr>
  </w:style>
  <w:style w:type="paragraph" w:customStyle="1" w:styleId="StyleZakonu">
    <w:name w:val="StyleZakonu"/>
    <w:basedOn w:val="a"/>
    <w:rsid w:val="00250746"/>
    <w:pPr>
      <w:spacing w:after="60" w:line="220" w:lineRule="exact"/>
      <w:ind w:firstLine="284"/>
      <w:jc w:val="both"/>
    </w:pPr>
    <w:rPr>
      <w:rFonts w:ascii="Times New Roman" w:eastAsia="Times New Roman" w:hAnsi="Times New Roman"/>
      <w:sz w:val="20"/>
      <w:szCs w:val="20"/>
      <w:lang w:val="uk-UA" w:eastAsia="ru-RU"/>
    </w:rPr>
  </w:style>
  <w:style w:type="character" w:styleId="ad">
    <w:name w:val="Emphasis"/>
    <w:basedOn w:val="a0"/>
    <w:uiPriority w:val="20"/>
    <w:qFormat/>
    <w:locked/>
    <w:rsid w:val="00250746"/>
    <w:rPr>
      <w:i/>
      <w:iCs/>
    </w:rPr>
  </w:style>
  <w:style w:type="character" w:customStyle="1" w:styleId="10">
    <w:name w:val="Заголовок 1 Знак"/>
    <w:basedOn w:val="a0"/>
    <w:link w:val="1"/>
    <w:rsid w:val="00250746"/>
    <w:rPr>
      <w:rFonts w:asciiTheme="majorHAnsi" w:eastAsiaTheme="majorEastAsia" w:hAnsiTheme="majorHAnsi" w:cstheme="majorBidi"/>
      <w:color w:val="365F91" w:themeColor="accent1" w:themeShade="BF"/>
      <w:sz w:val="32"/>
      <w:szCs w:val="32"/>
      <w:lang w:val="ru-RU"/>
    </w:rPr>
  </w:style>
  <w:style w:type="paragraph" w:styleId="ae">
    <w:name w:val="Normal (Web)"/>
    <w:basedOn w:val="a"/>
    <w:unhideWhenUsed/>
    <w:rsid w:val="005E103B"/>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04773B"/>
  </w:style>
  <w:style w:type="character" w:styleId="af">
    <w:name w:val="Strong"/>
    <w:basedOn w:val="a0"/>
    <w:uiPriority w:val="22"/>
    <w:qFormat/>
    <w:locked/>
    <w:rsid w:val="0004773B"/>
    <w:rPr>
      <w:b/>
      <w:bCs/>
    </w:rPr>
  </w:style>
  <w:style w:type="paragraph" w:styleId="af0">
    <w:name w:val="Body Text"/>
    <w:basedOn w:val="a"/>
    <w:link w:val="af1"/>
    <w:unhideWhenUsed/>
    <w:rsid w:val="00A11B39"/>
    <w:pPr>
      <w:autoSpaceDE w:val="0"/>
      <w:autoSpaceDN w:val="0"/>
      <w:spacing w:after="0" w:line="240" w:lineRule="auto"/>
      <w:ind w:firstLine="706"/>
      <w:jc w:val="both"/>
    </w:pPr>
    <w:rPr>
      <w:rFonts w:ascii="Arial" w:eastAsia="Times New Roman" w:hAnsi="Arial" w:cs="Arial"/>
      <w:sz w:val="28"/>
      <w:szCs w:val="28"/>
      <w:lang w:val="uk-UA" w:eastAsia="ru-RU"/>
    </w:rPr>
  </w:style>
  <w:style w:type="character" w:customStyle="1" w:styleId="af1">
    <w:name w:val="Основний текст Знак"/>
    <w:basedOn w:val="a0"/>
    <w:link w:val="af0"/>
    <w:rsid w:val="00A11B39"/>
    <w:rPr>
      <w:rFonts w:ascii="Arial" w:eastAsia="Times New Roman" w:hAnsi="Arial" w:cs="Arial"/>
      <w:sz w:val="28"/>
      <w:szCs w:val="28"/>
      <w:lang w:val="uk-UA" w:eastAsia="ru-RU"/>
    </w:rPr>
  </w:style>
  <w:style w:type="paragraph" w:styleId="af2">
    <w:name w:val="List Paragraph"/>
    <w:basedOn w:val="a"/>
    <w:uiPriority w:val="34"/>
    <w:qFormat/>
    <w:rsid w:val="00982412"/>
    <w:pPr>
      <w:ind w:left="720"/>
      <w:contextualSpacing/>
    </w:pPr>
  </w:style>
  <w:style w:type="character" w:customStyle="1" w:styleId="rvts44">
    <w:name w:val="rvts44"/>
    <w:basedOn w:val="a0"/>
    <w:rsid w:val="00477FFD"/>
  </w:style>
  <w:style w:type="paragraph" w:customStyle="1" w:styleId="rvps2">
    <w:name w:val="rvps2"/>
    <w:basedOn w:val="a"/>
    <w:rsid w:val="000658E5"/>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f3">
    <w:name w:val="Title"/>
    <w:basedOn w:val="a"/>
    <w:next w:val="a"/>
    <w:link w:val="af4"/>
    <w:qFormat/>
    <w:locked/>
    <w:rsid w:val="003504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Назва Знак"/>
    <w:basedOn w:val="a0"/>
    <w:link w:val="af3"/>
    <w:rsid w:val="00350426"/>
    <w:rPr>
      <w:rFonts w:asciiTheme="majorHAnsi" w:eastAsiaTheme="majorEastAsia" w:hAnsiTheme="majorHAnsi" w:cstheme="majorBidi"/>
      <w:spacing w:val="-10"/>
      <w:kern w:val="28"/>
      <w:sz w:val="56"/>
      <w:szCs w:val="56"/>
      <w:lang w:val="ru-RU"/>
    </w:rPr>
  </w:style>
  <w:style w:type="paragraph" w:styleId="af5">
    <w:name w:val="Subtitle"/>
    <w:basedOn w:val="a"/>
    <w:next w:val="a"/>
    <w:link w:val="af6"/>
    <w:qFormat/>
    <w:locked/>
    <w:rsid w:val="00350426"/>
    <w:pPr>
      <w:numPr>
        <w:ilvl w:val="1"/>
      </w:numPr>
    </w:pPr>
    <w:rPr>
      <w:rFonts w:asciiTheme="minorHAnsi" w:eastAsiaTheme="minorEastAsia" w:hAnsiTheme="minorHAnsi" w:cstheme="minorBidi"/>
      <w:color w:val="5A5A5A" w:themeColor="text1" w:themeTint="A5"/>
      <w:spacing w:val="15"/>
    </w:rPr>
  </w:style>
  <w:style w:type="character" w:customStyle="1" w:styleId="af6">
    <w:name w:val="Підзаголовок Знак"/>
    <w:basedOn w:val="a0"/>
    <w:link w:val="af5"/>
    <w:rsid w:val="00350426"/>
    <w:rPr>
      <w:rFonts w:asciiTheme="minorHAnsi" w:eastAsiaTheme="minorEastAsia" w:hAnsiTheme="minorHAnsi" w:cstheme="minorBidi"/>
      <w:color w:val="5A5A5A" w:themeColor="text1" w:themeTint="A5"/>
      <w:spacing w:val="15"/>
      <w:lang w:val="ru-RU"/>
    </w:rPr>
  </w:style>
  <w:style w:type="character" w:customStyle="1" w:styleId="rvts9">
    <w:name w:val="rvts9"/>
    <w:basedOn w:val="a0"/>
    <w:rsid w:val="0067607D"/>
  </w:style>
  <w:style w:type="character" w:customStyle="1" w:styleId="rvts11">
    <w:name w:val="rvts11"/>
    <w:basedOn w:val="a0"/>
    <w:rsid w:val="00EE3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1507">
      <w:bodyDiv w:val="1"/>
      <w:marLeft w:val="0"/>
      <w:marRight w:val="0"/>
      <w:marTop w:val="0"/>
      <w:marBottom w:val="0"/>
      <w:divBdr>
        <w:top w:val="none" w:sz="0" w:space="0" w:color="auto"/>
        <w:left w:val="none" w:sz="0" w:space="0" w:color="auto"/>
        <w:bottom w:val="none" w:sz="0" w:space="0" w:color="auto"/>
        <w:right w:val="none" w:sz="0" w:space="0" w:color="auto"/>
      </w:divBdr>
    </w:div>
    <w:div w:id="193347407">
      <w:bodyDiv w:val="1"/>
      <w:marLeft w:val="0"/>
      <w:marRight w:val="0"/>
      <w:marTop w:val="0"/>
      <w:marBottom w:val="0"/>
      <w:divBdr>
        <w:top w:val="none" w:sz="0" w:space="0" w:color="auto"/>
        <w:left w:val="none" w:sz="0" w:space="0" w:color="auto"/>
        <w:bottom w:val="none" w:sz="0" w:space="0" w:color="auto"/>
        <w:right w:val="none" w:sz="0" w:space="0" w:color="auto"/>
      </w:divBdr>
    </w:div>
    <w:div w:id="937833022">
      <w:bodyDiv w:val="1"/>
      <w:marLeft w:val="0"/>
      <w:marRight w:val="0"/>
      <w:marTop w:val="0"/>
      <w:marBottom w:val="0"/>
      <w:divBdr>
        <w:top w:val="none" w:sz="0" w:space="0" w:color="auto"/>
        <w:left w:val="none" w:sz="0" w:space="0" w:color="auto"/>
        <w:bottom w:val="none" w:sz="0" w:space="0" w:color="auto"/>
        <w:right w:val="none" w:sz="0" w:space="0" w:color="auto"/>
      </w:divBdr>
    </w:div>
    <w:div w:id="973145426">
      <w:bodyDiv w:val="1"/>
      <w:marLeft w:val="0"/>
      <w:marRight w:val="0"/>
      <w:marTop w:val="0"/>
      <w:marBottom w:val="0"/>
      <w:divBdr>
        <w:top w:val="none" w:sz="0" w:space="0" w:color="auto"/>
        <w:left w:val="none" w:sz="0" w:space="0" w:color="auto"/>
        <w:bottom w:val="none" w:sz="0" w:space="0" w:color="auto"/>
        <w:right w:val="none" w:sz="0" w:space="0" w:color="auto"/>
      </w:divBdr>
    </w:div>
    <w:div w:id="1027679453">
      <w:bodyDiv w:val="1"/>
      <w:marLeft w:val="0"/>
      <w:marRight w:val="0"/>
      <w:marTop w:val="0"/>
      <w:marBottom w:val="0"/>
      <w:divBdr>
        <w:top w:val="none" w:sz="0" w:space="0" w:color="auto"/>
        <w:left w:val="none" w:sz="0" w:space="0" w:color="auto"/>
        <w:bottom w:val="none" w:sz="0" w:space="0" w:color="auto"/>
        <w:right w:val="none" w:sz="0" w:space="0" w:color="auto"/>
      </w:divBdr>
    </w:div>
    <w:div w:id="1194660136">
      <w:bodyDiv w:val="1"/>
      <w:marLeft w:val="0"/>
      <w:marRight w:val="0"/>
      <w:marTop w:val="0"/>
      <w:marBottom w:val="0"/>
      <w:divBdr>
        <w:top w:val="none" w:sz="0" w:space="0" w:color="auto"/>
        <w:left w:val="none" w:sz="0" w:space="0" w:color="auto"/>
        <w:bottom w:val="none" w:sz="0" w:space="0" w:color="auto"/>
        <w:right w:val="none" w:sz="0" w:space="0" w:color="auto"/>
      </w:divBdr>
    </w:div>
    <w:div w:id="1457603912">
      <w:bodyDiv w:val="1"/>
      <w:marLeft w:val="0"/>
      <w:marRight w:val="0"/>
      <w:marTop w:val="0"/>
      <w:marBottom w:val="0"/>
      <w:divBdr>
        <w:top w:val="none" w:sz="0" w:space="0" w:color="auto"/>
        <w:left w:val="none" w:sz="0" w:space="0" w:color="auto"/>
        <w:bottom w:val="none" w:sz="0" w:space="0" w:color="auto"/>
        <w:right w:val="none" w:sz="0" w:space="0" w:color="auto"/>
      </w:divBdr>
    </w:div>
    <w:div w:id="1912738900">
      <w:bodyDiv w:val="1"/>
      <w:marLeft w:val="0"/>
      <w:marRight w:val="0"/>
      <w:marTop w:val="0"/>
      <w:marBottom w:val="0"/>
      <w:divBdr>
        <w:top w:val="none" w:sz="0" w:space="0" w:color="auto"/>
        <w:left w:val="none" w:sz="0" w:space="0" w:color="auto"/>
        <w:bottom w:val="none" w:sz="0" w:space="0" w:color="auto"/>
        <w:right w:val="none" w:sz="0" w:space="0" w:color="auto"/>
      </w:divBdr>
    </w:div>
    <w:div w:id="1912884522">
      <w:bodyDiv w:val="1"/>
      <w:marLeft w:val="0"/>
      <w:marRight w:val="0"/>
      <w:marTop w:val="0"/>
      <w:marBottom w:val="0"/>
      <w:divBdr>
        <w:top w:val="none" w:sz="0" w:space="0" w:color="auto"/>
        <w:left w:val="none" w:sz="0" w:space="0" w:color="auto"/>
        <w:bottom w:val="none" w:sz="0" w:space="0" w:color="auto"/>
        <w:right w:val="none" w:sz="0" w:space="0" w:color="auto"/>
      </w:divBdr>
    </w:div>
    <w:div w:id="1999575112">
      <w:bodyDiv w:val="1"/>
      <w:marLeft w:val="0"/>
      <w:marRight w:val="0"/>
      <w:marTop w:val="0"/>
      <w:marBottom w:val="0"/>
      <w:divBdr>
        <w:top w:val="none" w:sz="0" w:space="0" w:color="auto"/>
        <w:left w:val="none" w:sz="0" w:space="0" w:color="auto"/>
        <w:bottom w:val="none" w:sz="0" w:space="0" w:color="auto"/>
        <w:right w:val="none" w:sz="0" w:space="0" w:color="auto"/>
      </w:divBdr>
    </w:div>
    <w:div w:id="214611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hyperlink" Target="https://zakon.rada.gov.ua/rada/show/994_a38" TargetMode="External"/><Relationship Id="rId18" Type="http://schemas.openxmlformats.org/officeDocument/2006/relationships/hyperlink" Target="http://search.ligazakon.ua/l_doc2.nsf/link1/Z960254K.html" TargetMode="External"/><Relationship Id="rId3" Type="http://schemas.openxmlformats.org/officeDocument/2006/relationships/styles" Target="styles.xml"/><Relationship Id="rId21" Type="http://schemas.openxmlformats.org/officeDocument/2006/relationships/hyperlink" Target="https://zakon.rada.gov.ua/rada/show/1401-19" TargetMode="External"/><Relationship Id="rId7" Type="http://schemas.openxmlformats.org/officeDocument/2006/relationships/endnotes" Target="endnotes.xml"/><Relationship Id="rId12" Type="http://schemas.openxmlformats.org/officeDocument/2006/relationships/hyperlink" Target="https://zakon.rada.gov.ua/rada/show/995_201" TargetMode="External"/><Relationship Id="rId17" Type="http://schemas.openxmlformats.org/officeDocument/2006/relationships/hyperlink" Target="http://search.ligazakon.ua/l_doc2.nsf/link1/KS08018.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ligazakon.ua/l_doc2.nsf/link1/Z960254K.html" TargetMode="External"/><Relationship Id="rId20" Type="http://schemas.openxmlformats.org/officeDocument/2006/relationships/hyperlink" Target="http://search.ligazakon.ua/l_doc2.nsf/link1/MU66003U.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rada/show/v004p710-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ligazakon.ua/l_doc2.nsf/link1/KS05009.html" TargetMode="External"/><Relationship Id="rId23" Type="http://schemas.openxmlformats.org/officeDocument/2006/relationships/header" Target="header2.xml"/><Relationship Id="rId10" Type="http://schemas.openxmlformats.org/officeDocument/2006/relationships/hyperlink" Target="https://zakon.rada.gov.ua/rada/show/1798-19" TargetMode="External"/><Relationship Id="rId19" Type="http://schemas.openxmlformats.org/officeDocument/2006/relationships/hyperlink" Target="http://search.ligazakon.ua/l_doc2.nsf/link1/MU48001D.html" TargetMode="External"/><Relationship Id="rId4" Type="http://schemas.openxmlformats.org/officeDocument/2006/relationships/settings" Target="settings.xml"/><Relationship Id="rId9" Type="http://schemas.openxmlformats.org/officeDocument/2006/relationships/hyperlink" Target="https://zakon.rada.gov.ua/rada/show/254%D0%BA/96-%D0%B2%D1%80" TargetMode="External"/><Relationship Id="rId14" Type="http://schemas.openxmlformats.org/officeDocument/2006/relationships/hyperlink" Target="https://zakon.rada.gov.ua/laws/show/v004p710-20" TargetMode="External"/><Relationship Id="rId2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AFDF7-2BFA-4212-BB2E-0F17B3FD7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6829</Words>
  <Characters>46089</Characters>
  <Application>Microsoft Office Word</Application>
  <DocSecurity>0</DocSecurity>
  <Lines>384</Lines>
  <Paragraphs>105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Ленська Ірина Олексіївна</cp:lastModifiedBy>
  <cp:revision>2</cp:revision>
  <cp:lastPrinted>2021-07-08T11:09:00Z</cp:lastPrinted>
  <dcterms:created xsi:type="dcterms:W3CDTF">2021-07-09T16:04:00Z</dcterms:created>
  <dcterms:modified xsi:type="dcterms:W3CDTF">2021-07-09T16:04:00Z</dcterms:modified>
</cp:coreProperties>
</file>