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48EF0F" w14:textId="77777777" w:rsidR="00D0587C" w:rsidRPr="0021376E" w:rsidRDefault="00D0587C" w:rsidP="00EB7506">
      <w:pPr>
        <w:pStyle w:val="Nazva"/>
        <w:rPr>
          <w:b w:val="0"/>
        </w:rPr>
      </w:pPr>
    </w:p>
    <w:p w14:paraId="0E228894" w14:textId="77777777" w:rsidR="00D0587C" w:rsidRPr="0021376E" w:rsidRDefault="00D0587C" w:rsidP="00EB7506">
      <w:pPr>
        <w:pStyle w:val="Nazva"/>
        <w:rPr>
          <w:b w:val="0"/>
        </w:rPr>
      </w:pPr>
    </w:p>
    <w:p w14:paraId="79CAFB6C" w14:textId="21E046E6" w:rsidR="00D0587C" w:rsidRDefault="00D0587C" w:rsidP="00EB7506">
      <w:pPr>
        <w:pStyle w:val="Nazva"/>
        <w:rPr>
          <w:b w:val="0"/>
        </w:rPr>
      </w:pPr>
    </w:p>
    <w:p w14:paraId="340CBC66" w14:textId="6849D07B" w:rsidR="0021376E" w:rsidRDefault="0021376E" w:rsidP="00EB7506">
      <w:pPr>
        <w:pStyle w:val="Nazva"/>
        <w:rPr>
          <w:b w:val="0"/>
        </w:rPr>
      </w:pPr>
    </w:p>
    <w:p w14:paraId="72CFE33C" w14:textId="704980E1" w:rsidR="0021376E" w:rsidRDefault="0021376E" w:rsidP="00EB7506">
      <w:pPr>
        <w:pStyle w:val="Nazva"/>
        <w:rPr>
          <w:b w:val="0"/>
        </w:rPr>
      </w:pPr>
    </w:p>
    <w:p w14:paraId="4EE23ACA" w14:textId="6E71F37A" w:rsidR="0021376E" w:rsidRDefault="0021376E" w:rsidP="00EB7506">
      <w:pPr>
        <w:pStyle w:val="Nazva"/>
        <w:rPr>
          <w:b w:val="0"/>
        </w:rPr>
      </w:pPr>
    </w:p>
    <w:p w14:paraId="24969119" w14:textId="3529CCFD" w:rsidR="0021376E" w:rsidRDefault="0021376E" w:rsidP="00EB7506">
      <w:pPr>
        <w:pStyle w:val="Nazva"/>
        <w:rPr>
          <w:b w:val="0"/>
        </w:rPr>
      </w:pPr>
    </w:p>
    <w:p w14:paraId="1FA9C8F9" w14:textId="1835BF4D" w:rsidR="0021376E" w:rsidRDefault="0021376E" w:rsidP="00EB7506">
      <w:pPr>
        <w:pStyle w:val="Nazva"/>
        <w:rPr>
          <w:b w:val="0"/>
        </w:rPr>
      </w:pPr>
    </w:p>
    <w:p w14:paraId="60F89B47" w14:textId="77777777" w:rsidR="00522C93" w:rsidRDefault="00522C93" w:rsidP="00EB7506">
      <w:pPr>
        <w:pStyle w:val="Nazva"/>
        <w:rPr>
          <w:b w:val="0"/>
        </w:rPr>
      </w:pPr>
    </w:p>
    <w:p w14:paraId="28443A69" w14:textId="476B488C" w:rsidR="005B162F" w:rsidRPr="003507C4" w:rsidRDefault="005B162F" w:rsidP="00EB7506">
      <w:pPr>
        <w:pStyle w:val="Nazva"/>
      </w:pPr>
      <w:r w:rsidRPr="003507C4">
        <w:t>ВИСНОВОК</w:t>
      </w:r>
    </w:p>
    <w:p w14:paraId="5C8193C0" w14:textId="2CD77A5A" w:rsidR="00532BFE" w:rsidRPr="003507C4" w:rsidRDefault="005B162F" w:rsidP="00522C93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3507C4">
        <w:rPr>
          <w:b/>
        </w:rPr>
        <w:t>на проект Закону України «</w:t>
      </w:r>
      <w:r w:rsidR="002B4999" w:rsidRPr="003507C4">
        <w:rPr>
          <w:b/>
        </w:rPr>
        <w:t xml:space="preserve">Про внесення змін до деяких законів України щодо запровадження допомоги для економічної </w:t>
      </w:r>
      <w:r w:rsidR="002B4999" w:rsidRPr="003507C4">
        <w:rPr>
          <w:b/>
        </w:rPr>
        <w:br/>
        <w:t>реінтеграції трудових мігрантів</w:t>
      </w:r>
      <w:r w:rsidR="008B4619" w:rsidRPr="003507C4">
        <w:rPr>
          <w:b/>
        </w:rPr>
        <w:t>»</w:t>
      </w:r>
    </w:p>
    <w:p w14:paraId="720E2322" w14:textId="77777777" w:rsidR="005B162F" w:rsidRPr="003507C4" w:rsidRDefault="005B162F" w:rsidP="00EB7506">
      <w:pPr>
        <w:ind w:firstLine="709"/>
        <w:jc w:val="both"/>
      </w:pPr>
    </w:p>
    <w:p w14:paraId="18C6334D" w14:textId="74666F6F" w:rsidR="003C78F5" w:rsidRPr="003507C4" w:rsidRDefault="003C78F5" w:rsidP="000162FB">
      <w:pPr>
        <w:widowControl w:val="0"/>
        <w:autoSpaceDE w:val="0"/>
        <w:autoSpaceDN w:val="0"/>
        <w:adjustRightInd w:val="0"/>
        <w:spacing w:line="200" w:lineRule="atLeast"/>
        <w:ind w:firstLine="720"/>
        <w:jc w:val="both"/>
      </w:pPr>
      <w:r w:rsidRPr="003507C4">
        <w:t xml:space="preserve">Проект поданий як альтернативний до проекту реєстр. № 4669 </w:t>
      </w:r>
      <w:r w:rsidR="00407CD8" w:rsidRPr="003507C4">
        <w:br/>
      </w:r>
      <w:r w:rsidRPr="003507C4">
        <w:t xml:space="preserve">від </w:t>
      </w:r>
      <w:bookmarkStart w:id="0" w:name="_Hlk74165586"/>
      <w:r w:rsidR="00407CD8" w:rsidRPr="003507C4">
        <w:t>28.01.</w:t>
      </w:r>
      <w:r w:rsidR="00FD55B6" w:rsidRPr="003507C4">
        <w:t>20</w:t>
      </w:r>
      <w:r w:rsidR="00407CD8" w:rsidRPr="003507C4">
        <w:t xml:space="preserve">21 </w:t>
      </w:r>
      <w:bookmarkEnd w:id="0"/>
      <w:r w:rsidR="00407CD8" w:rsidRPr="003507C4">
        <w:t>з такою ж назвою.</w:t>
      </w:r>
    </w:p>
    <w:p w14:paraId="7E88C1D8" w14:textId="3237CD76" w:rsidR="0049001A" w:rsidRPr="003507C4" w:rsidRDefault="0049001A" w:rsidP="0049001A">
      <w:pPr>
        <w:widowControl w:val="0"/>
        <w:autoSpaceDE w:val="0"/>
        <w:autoSpaceDN w:val="0"/>
        <w:adjustRightInd w:val="0"/>
        <w:spacing w:line="200" w:lineRule="atLeast"/>
        <w:ind w:firstLine="720"/>
        <w:jc w:val="both"/>
      </w:pPr>
      <w:r w:rsidRPr="003507C4">
        <w:rPr>
          <w:rFonts w:eastAsiaTheme="minorHAnsi" w:cstheme="minorBidi"/>
          <w:lang w:eastAsia="en-US"/>
        </w:rPr>
        <w:t xml:space="preserve">Проект на момент підготовки висновку не включено до Плану законопроектної роботи Верховної Ради України на 2021 рік, затвердженого постановою Верховної Ради </w:t>
      </w:r>
      <w:r w:rsidR="003507C4">
        <w:rPr>
          <w:rFonts w:eastAsiaTheme="minorHAnsi" w:cstheme="minorBidi"/>
          <w:lang w:eastAsia="en-US"/>
        </w:rPr>
        <w:t xml:space="preserve">України від 02.02.2021 </w:t>
      </w:r>
      <w:r w:rsidRPr="003507C4">
        <w:rPr>
          <w:rFonts w:eastAsiaTheme="minorHAnsi" w:cstheme="minorBidi"/>
          <w:lang w:eastAsia="en-US"/>
        </w:rPr>
        <w:t>№ 1165-IX.</w:t>
      </w:r>
      <w:r w:rsidR="00204DEA" w:rsidRPr="003507C4">
        <w:t xml:space="preserve"> </w:t>
      </w:r>
      <w:r w:rsidR="00204DEA" w:rsidRPr="003507C4">
        <w:rPr>
          <w:rFonts w:eastAsiaTheme="minorHAnsi" w:cstheme="minorBidi"/>
          <w:lang w:eastAsia="en-US"/>
        </w:rPr>
        <w:t xml:space="preserve">Проект також не був включений до Плану законопроектної роботи Верховної Ради України на 2020 рік, затвердженого постановою Верховної Ради України від 16.06.2020 </w:t>
      </w:r>
      <w:r w:rsidR="003507C4">
        <w:rPr>
          <w:rFonts w:eastAsiaTheme="minorHAnsi" w:cstheme="minorBidi"/>
          <w:lang w:eastAsia="en-US"/>
        </w:rPr>
        <w:br/>
      </w:r>
      <w:r w:rsidR="00204DEA" w:rsidRPr="003507C4">
        <w:rPr>
          <w:rFonts w:eastAsiaTheme="minorHAnsi" w:cstheme="minorBidi"/>
          <w:lang w:eastAsia="en-US"/>
        </w:rPr>
        <w:t>№ 689-IX.</w:t>
      </w:r>
    </w:p>
    <w:p w14:paraId="1DDAD9B2" w14:textId="1BB53AF6" w:rsidR="00441EE8" w:rsidRPr="00300F67" w:rsidRDefault="00991341" w:rsidP="00374B4A">
      <w:pPr>
        <w:ind w:firstLine="737"/>
        <w:jc w:val="both"/>
      </w:pPr>
      <w:r w:rsidRPr="003507C4">
        <w:t xml:space="preserve">Головне управління, проаналізувавши проект, зазначає, що </w:t>
      </w:r>
      <w:r w:rsidR="009928D3" w:rsidRPr="003507C4">
        <w:t xml:space="preserve">значна </w:t>
      </w:r>
      <w:r w:rsidRPr="003507C4">
        <w:t xml:space="preserve">частина положень альтернативного проекту за своїм змістом збігається із відповідними положеннями основного проекту. Це стосується, зокрема, </w:t>
      </w:r>
      <w:r w:rsidR="00FD55B6" w:rsidRPr="003507C4">
        <w:t>форм, в яких центральний орган виконавчої влади, що реалізує державну політику у сфері зайнятості населення та трудової міграції, його територіальні органи сприяють реінтеграції трудових мігрантів, які виявили намір повернутися або повернулися в Україну; умов, за яких надається допомога для економічної реінтеграції трудових мігрантів; порядок її надання тощо. У зв’язку з цим вважаємо, що зауваження та пропозиції щодо відповідних положень проекту, викладені Головним управлінням у висновку до проекту за реєстр. № 4669 від 28.01.2021, залишаються актуальними і дл</w:t>
      </w:r>
      <w:r w:rsidR="003507C4">
        <w:t xml:space="preserve">я аналогічних положень проекту </w:t>
      </w:r>
      <w:r w:rsidR="00985323">
        <w:t xml:space="preserve">                        </w:t>
      </w:r>
      <w:bookmarkStart w:id="1" w:name="_GoBack"/>
      <w:bookmarkEnd w:id="1"/>
      <w:r w:rsidR="00FD55B6" w:rsidRPr="003507C4">
        <w:t>реєстр. № 4669-1 від 15.02.2021.</w:t>
      </w:r>
      <w:r w:rsidR="00441EE8" w:rsidRPr="003507C4">
        <w:t xml:space="preserve"> Зокрема, йдеться про необхідність уточнення назви проекту; визначення розміру допомоги для економічної реінтеграції трудових мігрантів безпосередньо у законі; </w:t>
      </w:r>
      <w:r w:rsidR="00A72529" w:rsidRPr="003507C4">
        <w:t xml:space="preserve">запровадження вказаної допомоги шляхом внесення відповідних змін до ч. 1 ст. 7 Закону України «Про </w:t>
      </w:r>
      <w:bookmarkStart w:id="2" w:name="_Hlk74167319"/>
      <w:r w:rsidR="00A72529" w:rsidRPr="003507C4">
        <w:t xml:space="preserve">загальнообов’язкове </w:t>
      </w:r>
      <w:r w:rsidR="00A72529" w:rsidRPr="00300F67">
        <w:t>державне соціальне страхування</w:t>
      </w:r>
      <w:bookmarkEnd w:id="2"/>
      <w:r w:rsidR="00A72529" w:rsidRPr="00300F67">
        <w:t xml:space="preserve"> на випадок безробіття», а не до її ч. 2, як це пропонується </w:t>
      </w:r>
      <w:r w:rsidR="003507C4" w:rsidRPr="00300F67">
        <w:t>в</w:t>
      </w:r>
      <w:r w:rsidR="00A72529" w:rsidRPr="00300F67">
        <w:t xml:space="preserve"> обох проектах.</w:t>
      </w:r>
    </w:p>
    <w:p w14:paraId="3864FEAA" w14:textId="7E132DCC" w:rsidR="00A72529" w:rsidRPr="003507C4" w:rsidRDefault="003B22CA" w:rsidP="00374B4A">
      <w:pPr>
        <w:ind w:firstLine="737"/>
        <w:jc w:val="both"/>
        <w:rPr>
          <w:spacing w:val="-4"/>
        </w:rPr>
      </w:pPr>
      <w:r w:rsidRPr="00300F67">
        <w:t xml:space="preserve">Головна відмінність альтернативного проекту від </w:t>
      </w:r>
      <w:r w:rsidR="00A72529" w:rsidRPr="00300F67">
        <w:t xml:space="preserve">основного </w:t>
      </w:r>
      <w:r w:rsidRPr="00300F67">
        <w:t xml:space="preserve">полягає в тому, що в ньому пропонується </w:t>
      </w:r>
      <w:r w:rsidR="00374B4A" w:rsidRPr="00300F67">
        <w:rPr>
          <w:spacing w:val="-4"/>
        </w:rPr>
        <w:t>запровадження надання</w:t>
      </w:r>
      <w:r w:rsidR="00374B4A" w:rsidRPr="003507C4">
        <w:rPr>
          <w:spacing w:val="-4"/>
        </w:rPr>
        <w:t xml:space="preserve"> одноразової допомоги </w:t>
      </w:r>
      <w:bookmarkStart w:id="3" w:name="_Hlk74167707"/>
      <w:r w:rsidR="00374B4A" w:rsidRPr="003507C4">
        <w:rPr>
          <w:spacing w:val="-4"/>
        </w:rPr>
        <w:t xml:space="preserve">для економічної реінтеграції трудових мігрантів </w:t>
      </w:r>
      <w:bookmarkEnd w:id="3"/>
      <w:r w:rsidR="00374B4A" w:rsidRPr="003507C4">
        <w:rPr>
          <w:spacing w:val="-4"/>
        </w:rPr>
        <w:t>на безповоротній основі</w:t>
      </w:r>
      <w:r w:rsidR="009928D3" w:rsidRPr="003507C4">
        <w:rPr>
          <w:spacing w:val="-4"/>
        </w:rPr>
        <w:t xml:space="preserve"> </w:t>
      </w:r>
      <w:r w:rsidR="00374B4A" w:rsidRPr="003507C4">
        <w:rPr>
          <w:i/>
          <w:spacing w:val="-4"/>
        </w:rPr>
        <w:t xml:space="preserve">за рахунок коштів </w:t>
      </w:r>
      <w:r w:rsidR="007A3B61" w:rsidRPr="003507C4">
        <w:rPr>
          <w:i/>
          <w:spacing w:val="-4"/>
        </w:rPr>
        <w:t>д</w:t>
      </w:r>
      <w:r w:rsidR="00374B4A" w:rsidRPr="003507C4">
        <w:rPr>
          <w:i/>
          <w:spacing w:val="-4"/>
        </w:rPr>
        <w:t>ержавного бюджету</w:t>
      </w:r>
      <w:r w:rsidR="00374B4A" w:rsidRPr="003507C4">
        <w:rPr>
          <w:spacing w:val="-4"/>
        </w:rPr>
        <w:t xml:space="preserve"> (</w:t>
      </w:r>
      <w:r w:rsidR="00374B4A" w:rsidRPr="003507C4">
        <w:rPr>
          <w:rFonts w:eastAsia="MS Mincho"/>
        </w:rPr>
        <w:t>передбачених у бюджеті Фонду загальнообов’язкового державного соціального страхування України на випадок безробіття</w:t>
      </w:r>
      <w:r w:rsidR="00374B4A" w:rsidRPr="003507C4">
        <w:rPr>
          <w:spacing w:val="-4"/>
        </w:rPr>
        <w:t>) незалежно від наявності страхового стажу</w:t>
      </w:r>
      <w:r w:rsidR="009928D3" w:rsidRPr="003507C4">
        <w:rPr>
          <w:spacing w:val="-4"/>
        </w:rPr>
        <w:t xml:space="preserve">. В той час як у </w:t>
      </w:r>
      <w:r w:rsidR="00E060DD" w:rsidRPr="003507C4">
        <w:rPr>
          <w:spacing w:val="-4"/>
        </w:rPr>
        <w:t xml:space="preserve"> </w:t>
      </w:r>
      <w:r w:rsidR="0033782E" w:rsidRPr="003507C4">
        <w:rPr>
          <w:spacing w:val="-4"/>
        </w:rPr>
        <w:t xml:space="preserve">основному </w:t>
      </w:r>
      <w:r w:rsidR="00E060DD" w:rsidRPr="003507C4">
        <w:rPr>
          <w:spacing w:val="-4"/>
        </w:rPr>
        <w:lastRenderedPageBreak/>
        <w:t xml:space="preserve">проекті пропонується </w:t>
      </w:r>
      <w:r w:rsidR="009928D3" w:rsidRPr="00300F67">
        <w:rPr>
          <w:spacing w:val="-4"/>
        </w:rPr>
        <w:t>додатково до коштів державного бюджету залучення до фінансування з</w:t>
      </w:r>
      <w:r w:rsidR="00E060DD" w:rsidRPr="00300F67">
        <w:rPr>
          <w:spacing w:val="-4"/>
        </w:rPr>
        <w:t xml:space="preserve">азначеної вище допомоги </w:t>
      </w:r>
      <w:r w:rsidR="00E060DD" w:rsidRPr="00300F67">
        <w:t>Фонду загальнообов’язкового державного соціального страхування України</w:t>
      </w:r>
      <w:r w:rsidR="003507C4" w:rsidRPr="00300F67">
        <w:t xml:space="preserve"> (далі – Фонд)</w:t>
      </w:r>
      <w:r w:rsidR="009928D3" w:rsidRPr="00300F67">
        <w:t>. При цьому</w:t>
      </w:r>
      <w:r w:rsidR="003507C4" w:rsidRPr="00300F67">
        <w:t>,</w:t>
      </w:r>
      <w:r w:rsidR="009928D3" w:rsidRPr="00300F67">
        <w:t xml:space="preserve"> її виплата має проводитися </w:t>
      </w:r>
      <w:r w:rsidR="00E060DD" w:rsidRPr="00300F67">
        <w:t xml:space="preserve">одноразово </w:t>
      </w:r>
      <w:r w:rsidR="009928D3" w:rsidRPr="00300F67">
        <w:t xml:space="preserve">за рахунок коштів Фонду </w:t>
      </w:r>
      <w:r w:rsidR="00E060DD" w:rsidRPr="00300F67">
        <w:t>на безповоротній основі – для громадян України, які мають страховий стаж понад 10 років; за рахунок коштів Державного бюджету України на поворотній основі – для громадян України, які мають страховий стаж менше 10 років</w:t>
      </w:r>
      <w:r w:rsidR="00374B4A" w:rsidRPr="00300F67">
        <w:rPr>
          <w:spacing w:val="-4"/>
        </w:rPr>
        <w:t>.</w:t>
      </w:r>
      <w:r w:rsidR="00A72529" w:rsidRPr="003507C4">
        <w:rPr>
          <w:spacing w:val="-4"/>
        </w:rPr>
        <w:t xml:space="preserve"> </w:t>
      </w:r>
    </w:p>
    <w:p w14:paraId="0B1A5EEB" w14:textId="16709B32" w:rsidR="00C80EA2" w:rsidRPr="003507C4" w:rsidRDefault="00A72529" w:rsidP="00374B4A">
      <w:pPr>
        <w:ind w:firstLine="737"/>
        <w:jc w:val="both"/>
        <w:rPr>
          <w:spacing w:val="-4"/>
        </w:rPr>
      </w:pPr>
      <w:r w:rsidRPr="003507C4">
        <w:rPr>
          <w:spacing w:val="-4"/>
        </w:rPr>
        <w:t>З</w:t>
      </w:r>
      <w:r w:rsidR="00C80EA2" w:rsidRPr="003507C4">
        <w:rPr>
          <w:spacing w:val="-4"/>
        </w:rPr>
        <w:t xml:space="preserve">азначимо, що виплата допомоги для економічної реінтеграції трудових мігрантів за рахунок коштів державного бюджету призведе до збільшення його витрат (згідно з п. 5 пояснювальної записки до проекту загальний розмір потреби у додаткових коштах на рік складе 108 млн. гривень). </w:t>
      </w:r>
      <w:r w:rsidR="0033782E" w:rsidRPr="003507C4">
        <w:rPr>
          <w:spacing w:val="-4"/>
        </w:rPr>
        <w:t xml:space="preserve">У зв’язку з цим звертаємо увагу на </w:t>
      </w:r>
      <w:r w:rsidR="009928D3" w:rsidRPr="003507C4">
        <w:rPr>
          <w:spacing w:val="-4"/>
        </w:rPr>
        <w:t xml:space="preserve">необхідність дотримання вимог </w:t>
      </w:r>
      <w:r w:rsidR="0033782E" w:rsidRPr="003507C4">
        <w:rPr>
          <w:spacing w:val="-4"/>
        </w:rPr>
        <w:t xml:space="preserve">ст. 91 Регламенту Верховної Ради України та </w:t>
      </w:r>
      <w:r w:rsidR="008D56AF">
        <w:rPr>
          <w:spacing w:val="-4"/>
        </w:rPr>
        <w:t xml:space="preserve">             </w:t>
      </w:r>
      <w:r w:rsidR="0033782E" w:rsidRPr="003507C4">
        <w:rPr>
          <w:spacing w:val="-4"/>
        </w:rPr>
        <w:t>ст. 27 Бюджетного кодексу України щодо подання фінансово-економічного обґрунтування з урахуванням того, що, якщо запропоновані зміни показників бюджету передбачають зменшення надходжень бюджету та/або збільшення витрат бюджету, до законопроекту подаються пропозиції змін до законодавчих актів України щодо скорочення витрат бюджету та/або джерел додаткових надходжень бюджету для досягнення його збалансованості.</w:t>
      </w:r>
    </w:p>
    <w:p w14:paraId="30C75485" w14:textId="1888F1E9" w:rsidR="00194210" w:rsidRPr="003507C4" w:rsidRDefault="00194210" w:rsidP="00194210">
      <w:pPr>
        <w:tabs>
          <w:tab w:val="left" w:pos="5400"/>
        </w:tabs>
        <w:ind w:firstLine="709"/>
        <w:jc w:val="both"/>
      </w:pPr>
    </w:p>
    <w:p w14:paraId="58B53190" w14:textId="77777777" w:rsidR="0033782E" w:rsidRPr="003507C4" w:rsidRDefault="0033782E" w:rsidP="00194210">
      <w:pPr>
        <w:tabs>
          <w:tab w:val="left" w:pos="5400"/>
        </w:tabs>
        <w:ind w:firstLine="709"/>
        <w:jc w:val="both"/>
      </w:pPr>
    </w:p>
    <w:p w14:paraId="3EBA5A1C" w14:textId="77777777" w:rsidR="00374C40" w:rsidRPr="003507C4" w:rsidRDefault="004760EE" w:rsidP="00595095">
      <w:pPr>
        <w:pStyle w:val="af1"/>
        <w:spacing w:before="0"/>
        <w:ind w:firstLine="709"/>
        <w:rPr>
          <w:rFonts w:ascii="Times New Roman" w:hAnsi="Times New Roman"/>
          <w:sz w:val="28"/>
          <w:szCs w:val="28"/>
        </w:rPr>
      </w:pPr>
      <w:r w:rsidRPr="003507C4">
        <w:rPr>
          <w:rFonts w:ascii="Times New Roman" w:hAnsi="Times New Roman"/>
          <w:sz w:val="28"/>
          <w:szCs w:val="28"/>
        </w:rPr>
        <w:t>К</w:t>
      </w:r>
      <w:r w:rsidR="00374C40" w:rsidRPr="003507C4">
        <w:rPr>
          <w:rFonts w:ascii="Times New Roman" w:hAnsi="Times New Roman"/>
          <w:sz w:val="28"/>
          <w:szCs w:val="28"/>
        </w:rPr>
        <w:t>ерівник Головного управління</w:t>
      </w:r>
      <w:r w:rsidR="00724721" w:rsidRPr="003507C4">
        <w:rPr>
          <w:rFonts w:ascii="Times New Roman" w:hAnsi="Times New Roman"/>
          <w:sz w:val="28"/>
          <w:szCs w:val="28"/>
        </w:rPr>
        <w:tab/>
      </w:r>
      <w:r w:rsidR="00724721" w:rsidRPr="003507C4">
        <w:rPr>
          <w:rFonts w:ascii="Times New Roman" w:hAnsi="Times New Roman"/>
          <w:sz w:val="28"/>
          <w:szCs w:val="28"/>
        </w:rPr>
        <w:tab/>
      </w:r>
      <w:r w:rsidR="00724721" w:rsidRPr="003507C4">
        <w:rPr>
          <w:rFonts w:ascii="Times New Roman" w:hAnsi="Times New Roman"/>
          <w:sz w:val="28"/>
          <w:szCs w:val="28"/>
        </w:rPr>
        <w:tab/>
      </w:r>
      <w:r w:rsidRPr="003507C4">
        <w:rPr>
          <w:rFonts w:ascii="Times New Roman" w:hAnsi="Times New Roman"/>
          <w:sz w:val="28"/>
          <w:szCs w:val="28"/>
        </w:rPr>
        <w:tab/>
      </w:r>
      <w:r w:rsidR="00DC6D78" w:rsidRPr="003507C4">
        <w:rPr>
          <w:rFonts w:ascii="Times New Roman" w:hAnsi="Times New Roman"/>
          <w:sz w:val="28"/>
          <w:szCs w:val="28"/>
        </w:rPr>
        <w:tab/>
      </w:r>
      <w:r w:rsidR="009F1543" w:rsidRPr="003507C4">
        <w:rPr>
          <w:rFonts w:ascii="Times New Roman" w:hAnsi="Times New Roman"/>
          <w:sz w:val="28"/>
          <w:szCs w:val="28"/>
        </w:rPr>
        <w:t xml:space="preserve">С. </w:t>
      </w:r>
      <w:r w:rsidRPr="003507C4">
        <w:rPr>
          <w:rFonts w:ascii="Times New Roman" w:hAnsi="Times New Roman"/>
          <w:sz w:val="28"/>
          <w:szCs w:val="28"/>
        </w:rPr>
        <w:t>Тихонюк</w:t>
      </w:r>
    </w:p>
    <w:p w14:paraId="0E1FAB0F" w14:textId="77777777" w:rsidR="006414D9" w:rsidRPr="003507C4" w:rsidRDefault="006414D9" w:rsidP="00595095">
      <w:pPr>
        <w:pStyle w:val="aa"/>
        <w:spacing w:after="0" w:line="240" w:lineRule="auto"/>
        <w:ind w:left="0" w:firstLine="709"/>
        <w:jc w:val="both"/>
        <w:rPr>
          <w:rStyle w:val="ae"/>
          <w:b w:val="0"/>
          <w:sz w:val="28"/>
          <w:szCs w:val="28"/>
          <w:lang w:val="uk-UA"/>
        </w:rPr>
      </w:pPr>
    </w:p>
    <w:p w14:paraId="6FF20B7B" w14:textId="77777777" w:rsidR="006414D9" w:rsidRPr="003507C4" w:rsidRDefault="006414D9" w:rsidP="00595095">
      <w:pPr>
        <w:pStyle w:val="aa"/>
        <w:spacing w:after="0" w:line="240" w:lineRule="auto"/>
        <w:ind w:left="0" w:firstLine="709"/>
        <w:jc w:val="both"/>
        <w:rPr>
          <w:rStyle w:val="ae"/>
          <w:b w:val="0"/>
          <w:sz w:val="28"/>
          <w:szCs w:val="28"/>
          <w:lang w:val="uk-UA"/>
        </w:rPr>
      </w:pPr>
    </w:p>
    <w:p w14:paraId="33AF4DE5" w14:textId="77777777" w:rsidR="00CE1F28" w:rsidRPr="00FD1A2F" w:rsidRDefault="00F31F93" w:rsidP="00595095">
      <w:pPr>
        <w:pStyle w:val="aa"/>
        <w:spacing w:after="0" w:line="240" w:lineRule="auto"/>
        <w:ind w:left="0" w:firstLine="709"/>
        <w:jc w:val="both"/>
        <w:rPr>
          <w:sz w:val="20"/>
          <w:szCs w:val="20"/>
          <w:lang w:val="uk-UA"/>
        </w:rPr>
      </w:pPr>
      <w:r w:rsidRPr="00FD1A2F">
        <w:rPr>
          <w:rStyle w:val="ae"/>
          <w:b w:val="0"/>
          <w:color w:val="000000"/>
          <w:sz w:val="20"/>
          <w:szCs w:val="20"/>
          <w:lang w:val="uk-UA"/>
        </w:rPr>
        <w:t>Вик.: С.</w:t>
      </w:r>
      <w:r w:rsidR="00CE1F28" w:rsidRPr="00FD1A2F">
        <w:rPr>
          <w:rStyle w:val="ae"/>
          <w:b w:val="0"/>
          <w:color w:val="000000"/>
          <w:sz w:val="20"/>
          <w:szCs w:val="20"/>
          <w:lang w:val="uk-UA"/>
        </w:rPr>
        <w:t xml:space="preserve"> Бортнік</w:t>
      </w:r>
    </w:p>
    <w:sectPr w:rsidR="00CE1F28" w:rsidRPr="00FD1A2F" w:rsidSect="003507C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/>
      <w:pgMar w:top="1134" w:right="567" w:bottom="1134" w:left="1701" w:header="35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C1F4C7" w14:textId="77777777" w:rsidR="009B77E0" w:rsidRDefault="009B77E0" w:rsidP="00EB7506">
      <w:r>
        <w:separator/>
      </w:r>
    </w:p>
  </w:endnote>
  <w:endnote w:type="continuationSeparator" w:id="0">
    <w:p w14:paraId="1A6E9F0E" w14:textId="77777777" w:rsidR="009B77E0" w:rsidRDefault="009B77E0" w:rsidP="00EB75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Century Gothic"/>
    <w:charset w:val="00"/>
    <w:family w:val="swiss"/>
    <w:pitch w:val="variable"/>
    <w:sig w:usb0="00000001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A9CEBA" w14:textId="77777777" w:rsidR="00483F97" w:rsidRDefault="00483F97" w:rsidP="00DE50E6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14:paraId="256CB22E" w14:textId="77777777" w:rsidR="00483F97" w:rsidRDefault="00483F97" w:rsidP="002879BE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EB7874" w14:textId="77777777" w:rsidR="00025D52" w:rsidRDefault="00025D52">
    <w:pPr>
      <w:pStyle w:val="a5"/>
      <w:jc w:val="center"/>
    </w:pPr>
  </w:p>
  <w:p w14:paraId="6978D89F" w14:textId="77777777" w:rsidR="00483F97" w:rsidRDefault="00483F97" w:rsidP="002879BE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07604E" w14:textId="77777777" w:rsidR="009B77E0" w:rsidRDefault="009B77E0" w:rsidP="00EB7506">
      <w:r>
        <w:separator/>
      </w:r>
    </w:p>
  </w:footnote>
  <w:footnote w:type="continuationSeparator" w:id="0">
    <w:p w14:paraId="2880BBEC" w14:textId="77777777" w:rsidR="009B77E0" w:rsidRDefault="009B77E0" w:rsidP="00EB75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6B9562" w14:textId="77777777" w:rsidR="00483F97" w:rsidRDefault="00483F97" w:rsidP="0026443F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14:paraId="244ECA37" w14:textId="77777777" w:rsidR="00483F97" w:rsidRDefault="00483F97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49752876"/>
      <w:docPartObj>
        <w:docPartGallery w:val="Page Numbers (Top of Page)"/>
        <w:docPartUnique/>
      </w:docPartObj>
    </w:sdtPr>
    <w:sdtEndPr>
      <w:rPr>
        <w:sz w:val="28"/>
        <w:szCs w:val="28"/>
        <w:highlight w:val="yellow"/>
      </w:rPr>
    </w:sdtEndPr>
    <w:sdtContent>
      <w:p w14:paraId="72CEA688" w14:textId="49A1ADE9" w:rsidR="00025D52" w:rsidRPr="003507C4" w:rsidRDefault="00025D52" w:rsidP="003507C4">
        <w:pPr>
          <w:pStyle w:val="a3"/>
          <w:jc w:val="center"/>
          <w:rPr>
            <w:sz w:val="28"/>
            <w:szCs w:val="28"/>
          </w:rPr>
        </w:pPr>
        <w:r w:rsidRPr="00300F67">
          <w:rPr>
            <w:sz w:val="28"/>
            <w:szCs w:val="28"/>
          </w:rPr>
          <w:fldChar w:fldCharType="begin"/>
        </w:r>
        <w:r w:rsidRPr="00300F67">
          <w:rPr>
            <w:sz w:val="28"/>
            <w:szCs w:val="28"/>
          </w:rPr>
          <w:instrText>PAGE   \* MERGEFORMAT</w:instrText>
        </w:r>
        <w:r w:rsidRPr="00300F67">
          <w:rPr>
            <w:sz w:val="28"/>
            <w:szCs w:val="28"/>
          </w:rPr>
          <w:fldChar w:fldCharType="separate"/>
        </w:r>
        <w:r w:rsidR="00AE615B" w:rsidRPr="00AE615B">
          <w:rPr>
            <w:noProof/>
            <w:sz w:val="28"/>
            <w:szCs w:val="28"/>
            <w:lang w:val="uk-UA"/>
          </w:rPr>
          <w:t>2</w:t>
        </w:r>
        <w:r w:rsidRPr="00300F67">
          <w:rPr>
            <w:sz w:val="28"/>
            <w:szCs w:val="28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85F12C" w14:textId="591FA827" w:rsidR="00483F97" w:rsidRDefault="00483F97" w:rsidP="00CE1F28">
    <w:pPr>
      <w:pStyle w:val="a3"/>
      <w:spacing w:after="0" w:line="240" w:lineRule="auto"/>
      <w:jc w:val="right"/>
      <w:rPr>
        <w:sz w:val="20"/>
        <w:szCs w:val="20"/>
      </w:rPr>
    </w:pPr>
    <w:r w:rsidRPr="00CD1C25">
      <w:rPr>
        <w:sz w:val="20"/>
        <w:szCs w:val="20"/>
      </w:rPr>
      <w:t xml:space="preserve">До </w:t>
    </w:r>
    <w:r w:rsidR="00025D52" w:rsidRPr="00CD1C25">
      <w:rPr>
        <w:sz w:val="20"/>
        <w:szCs w:val="20"/>
        <w:lang w:val="uk-UA"/>
      </w:rPr>
      <w:t xml:space="preserve">реєстр. </w:t>
    </w:r>
    <w:r w:rsidRPr="00CD1C25">
      <w:rPr>
        <w:sz w:val="20"/>
        <w:szCs w:val="20"/>
      </w:rPr>
      <w:t xml:space="preserve">№ </w:t>
    </w:r>
    <w:r w:rsidR="00F74185" w:rsidRPr="00CD1C25">
      <w:rPr>
        <w:sz w:val="20"/>
        <w:szCs w:val="20"/>
        <w:lang w:val="uk-UA"/>
      </w:rPr>
      <w:t>4</w:t>
    </w:r>
    <w:r w:rsidR="00522C93">
      <w:rPr>
        <w:sz w:val="20"/>
        <w:szCs w:val="20"/>
        <w:lang w:val="uk-UA"/>
      </w:rPr>
      <w:t>6</w:t>
    </w:r>
    <w:r w:rsidR="002B4999">
      <w:rPr>
        <w:sz w:val="20"/>
        <w:szCs w:val="20"/>
        <w:lang w:val="uk-UA"/>
      </w:rPr>
      <w:t>69</w:t>
    </w:r>
    <w:r w:rsidR="00861FC1">
      <w:rPr>
        <w:sz w:val="20"/>
        <w:szCs w:val="20"/>
        <w:lang w:val="uk-UA"/>
      </w:rPr>
      <w:t>-1</w:t>
    </w:r>
    <w:r w:rsidR="002B4999">
      <w:rPr>
        <w:sz w:val="20"/>
        <w:szCs w:val="20"/>
        <w:lang w:val="uk-UA"/>
      </w:rPr>
      <w:t xml:space="preserve"> </w:t>
    </w:r>
    <w:r w:rsidRPr="00CD1C25">
      <w:rPr>
        <w:sz w:val="20"/>
        <w:szCs w:val="20"/>
      </w:rPr>
      <w:t xml:space="preserve">від </w:t>
    </w:r>
    <w:r w:rsidR="00861FC1">
      <w:rPr>
        <w:sz w:val="20"/>
        <w:szCs w:val="20"/>
        <w:lang w:val="uk-UA"/>
      </w:rPr>
      <w:t>15</w:t>
    </w:r>
    <w:r w:rsidRPr="00CD1C25">
      <w:rPr>
        <w:sz w:val="20"/>
        <w:szCs w:val="20"/>
      </w:rPr>
      <w:t>.</w:t>
    </w:r>
    <w:r w:rsidR="0021376E">
      <w:rPr>
        <w:sz w:val="20"/>
        <w:szCs w:val="20"/>
        <w:lang w:val="uk-UA"/>
      </w:rPr>
      <w:t>0</w:t>
    </w:r>
    <w:r w:rsidR="00861FC1">
      <w:rPr>
        <w:sz w:val="20"/>
        <w:szCs w:val="20"/>
        <w:lang w:val="uk-UA"/>
      </w:rPr>
      <w:t>2</w:t>
    </w:r>
    <w:r w:rsidRPr="00CD1C25">
      <w:rPr>
        <w:sz w:val="20"/>
        <w:szCs w:val="20"/>
        <w:lang w:val="uk-UA"/>
      </w:rPr>
      <w:t>.</w:t>
    </w:r>
    <w:r w:rsidR="00285246" w:rsidRPr="00CD1C25">
      <w:rPr>
        <w:sz w:val="20"/>
        <w:szCs w:val="20"/>
        <w:lang w:val="uk-UA"/>
      </w:rPr>
      <w:t>20</w:t>
    </w:r>
    <w:r w:rsidR="00F74185" w:rsidRPr="00CD1C25">
      <w:rPr>
        <w:sz w:val="20"/>
        <w:szCs w:val="20"/>
        <w:lang w:val="uk-UA"/>
      </w:rPr>
      <w:t>2</w:t>
    </w:r>
    <w:r w:rsidR="0021376E">
      <w:rPr>
        <w:sz w:val="20"/>
        <w:szCs w:val="20"/>
        <w:lang w:val="uk-UA"/>
      </w:rPr>
      <w:t>1</w:t>
    </w:r>
    <w:r w:rsidRPr="00025D52">
      <w:rPr>
        <w:sz w:val="20"/>
        <w:szCs w:val="20"/>
      </w:rPr>
      <w:t xml:space="preserve"> </w:t>
    </w:r>
  </w:p>
  <w:p w14:paraId="30BEA011" w14:textId="53831378" w:rsidR="0021376E" w:rsidRDefault="00861FC1" w:rsidP="00CE1F28">
    <w:pPr>
      <w:pStyle w:val="a3"/>
      <w:spacing w:after="0" w:line="240" w:lineRule="auto"/>
      <w:jc w:val="right"/>
      <w:rPr>
        <w:sz w:val="20"/>
        <w:szCs w:val="20"/>
        <w:lang w:val="uk-UA"/>
      </w:rPr>
    </w:pPr>
    <w:r>
      <w:rPr>
        <w:sz w:val="20"/>
        <w:szCs w:val="20"/>
        <w:lang w:val="uk-UA"/>
      </w:rPr>
      <w:t>Народні депутати України</w:t>
    </w:r>
  </w:p>
  <w:p w14:paraId="668EB40A" w14:textId="342DDC5D" w:rsidR="00861FC1" w:rsidRPr="00025D52" w:rsidRDefault="00861FC1" w:rsidP="00CE1F28">
    <w:pPr>
      <w:pStyle w:val="a3"/>
      <w:spacing w:after="0" w:line="240" w:lineRule="auto"/>
      <w:jc w:val="right"/>
      <w:rPr>
        <w:sz w:val="20"/>
        <w:szCs w:val="20"/>
        <w:lang w:val="uk-UA"/>
      </w:rPr>
    </w:pPr>
    <w:r>
      <w:rPr>
        <w:sz w:val="20"/>
        <w:szCs w:val="20"/>
        <w:lang w:val="uk-UA"/>
      </w:rPr>
      <w:t>Н. Королевська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E2FF2"/>
    <w:multiLevelType w:val="hybridMultilevel"/>
    <w:tmpl w:val="ACE8E456"/>
    <w:lvl w:ilvl="0" w:tplc="4574F0B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 w15:restartNumberingAfterBreak="0">
    <w:nsid w:val="2672114F"/>
    <w:multiLevelType w:val="hybridMultilevel"/>
    <w:tmpl w:val="7336711A"/>
    <w:lvl w:ilvl="0" w:tplc="6B90CF7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 w15:restartNumberingAfterBreak="0">
    <w:nsid w:val="7203339B"/>
    <w:multiLevelType w:val="hybridMultilevel"/>
    <w:tmpl w:val="09847E7A"/>
    <w:lvl w:ilvl="0" w:tplc="0FD6D0D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6"/>
    <w:rsid w:val="000005AF"/>
    <w:rsid w:val="00001FAD"/>
    <w:rsid w:val="00007680"/>
    <w:rsid w:val="00014062"/>
    <w:rsid w:val="000162FB"/>
    <w:rsid w:val="000205F8"/>
    <w:rsid w:val="000217F1"/>
    <w:rsid w:val="00021AD7"/>
    <w:rsid w:val="00022671"/>
    <w:rsid w:val="00025548"/>
    <w:rsid w:val="00025D52"/>
    <w:rsid w:val="00026462"/>
    <w:rsid w:val="00027762"/>
    <w:rsid w:val="00027DE6"/>
    <w:rsid w:val="00030CBB"/>
    <w:rsid w:val="00031AF2"/>
    <w:rsid w:val="000333AD"/>
    <w:rsid w:val="00037625"/>
    <w:rsid w:val="000412F9"/>
    <w:rsid w:val="000449F8"/>
    <w:rsid w:val="00047670"/>
    <w:rsid w:val="00057626"/>
    <w:rsid w:val="00060842"/>
    <w:rsid w:val="00066414"/>
    <w:rsid w:val="00067BD5"/>
    <w:rsid w:val="00075E35"/>
    <w:rsid w:val="0008556E"/>
    <w:rsid w:val="00085A24"/>
    <w:rsid w:val="00086026"/>
    <w:rsid w:val="00086504"/>
    <w:rsid w:val="00086AA0"/>
    <w:rsid w:val="0009275C"/>
    <w:rsid w:val="000929D7"/>
    <w:rsid w:val="0009648B"/>
    <w:rsid w:val="00097ACA"/>
    <w:rsid w:val="000A1753"/>
    <w:rsid w:val="000A213E"/>
    <w:rsid w:val="000A3B2A"/>
    <w:rsid w:val="000B27F1"/>
    <w:rsid w:val="000B3883"/>
    <w:rsid w:val="000B5B27"/>
    <w:rsid w:val="000B5F6F"/>
    <w:rsid w:val="000B615B"/>
    <w:rsid w:val="000B71FD"/>
    <w:rsid w:val="000B7BE6"/>
    <w:rsid w:val="000C1FF8"/>
    <w:rsid w:val="000C34B3"/>
    <w:rsid w:val="000C3F1C"/>
    <w:rsid w:val="000C4DC4"/>
    <w:rsid w:val="000D0F39"/>
    <w:rsid w:val="000D1E5F"/>
    <w:rsid w:val="000D6714"/>
    <w:rsid w:val="000D7B69"/>
    <w:rsid w:val="000E0273"/>
    <w:rsid w:val="000E2FE2"/>
    <w:rsid w:val="000E49A8"/>
    <w:rsid w:val="000E5162"/>
    <w:rsid w:val="000F23D8"/>
    <w:rsid w:val="000F49A1"/>
    <w:rsid w:val="000F4DD8"/>
    <w:rsid w:val="000F6597"/>
    <w:rsid w:val="00101A0C"/>
    <w:rsid w:val="0010592C"/>
    <w:rsid w:val="00105F2E"/>
    <w:rsid w:val="0010616E"/>
    <w:rsid w:val="00111CE4"/>
    <w:rsid w:val="00114021"/>
    <w:rsid w:val="0011492A"/>
    <w:rsid w:val="00115FD8"/>
    <w:rsid w:val="00120372"/>
    <w:rsid w:val="00125270"/>
    <w:rsid w:val="001260BB"/>
    <w:rsid w:val="00126BF3"/>
    <w:rsid w:val="00127619"/>
    <w:rsid w:val="0013068C"/>
    <w:rsid w:val="00137302"/>
    <w:rsid w:val="001374D1"/>
    <w:rsid w:val="00145D20"/>
    <w:rsid w:val="0014775F"/>
    <w:rsid w:val="00153061"/>
    <w:rsid w:val="00153C0C"/>
    <w:rsid w:val="001546AD"/>
    <w:rsid w:val="00155A72"/>
    <w:rsid w:val="001572B6"/>
    <w:rsid w:val="00157419"/>
    <w:rsid w:val="00160B8E"/>
    <w:rsid w:val="00160E97"/>
    <w:rsid w:val="00161055"/>
    <w:rsid w:val="00161DBB"/>
    <w:rsid w:val="001642D3"/>
    <w:rsid w:val="00165F00"/>
    <w:rsid w:val="00172C7D"/>
    <w:rsid w:val="00172F9F"/>
    <w:rsid w:val="00175D33"/>
    <w:rsid w:val="001769B2"/>
    <w:rsid w:val="001806D6"/>
    <w:rsid w:val="00180BAB"/>
    <w:rsid w:val="00180D3B"/>
    <w:rsid w:val="0018637F"/>
    <w:rsid w:val="00194210"/>
    <w:rsid w:val="001A2944"/>
    <w:rsid w:val="001A6532"/>
    <w:rsid w:val="001B2F96"/>
    <w:rsid w:val="001C24C8"/>
    <w:rsid w:val="001C332A"/>
    <w:rsid w:val="001C4F3F"/>
    <w:rsid w:val="001C658F"/>
    <w:rsid w:val="001E25A9"/>
    <w:rsid w:val="001E3E88"/>
    <w:rsid w:val="001E574F"/>
    <w:rsid w:val="001E7241"/>
    <w:rsid w:val="001F2369"/>
    <w:rsid w:val="001F2A55"/>
    <w:rsid w:val="001F6577"/>
    <w:rsid w:val="001F734F"/>
    <w:rsid w:val="001F7767"/>
    <w:rsid w:val="00200F4B"/>
    <w:rsid w:val="00201432"/>
    <w:rsid w:val="00204DEA"/>
    <w:rsid w:val="0020769B"/>
    <w:rsid w:val="00207A3F"/>
    <w:rsid w:val="00207CA4"/>
    <w:rsid w:val="0021305F"/>
    <w:rsid w:val="0021376E"/>
    <w:rsid w:val="0022091F"/>
    <w:rsid w:val="00221D06"/>
    <w:rsid w:val="00222B64"/>
    <w:rsid w:val="00223082"/>
    <w:rsid w:val="00223D8D"/>
    <w:rsid w:val="00225096"/>
    <w:rsid w:val="002258A6"/>
    <w:rsid w:val="002278CC"/>
    <w:rsid w:val="00232068"/>
    <w:rsid w:val="002328D8"/>
    <w:rsid w:val="00233471"/>
    <w:rsid w:val="00236D2F"/>
    <w:rsid w:val="002416DE"/>
    <w:rsid w:val="00253680"/>
    <w:rsid w:val="00263822"/>
    <w:rsid w:val="0026443F"/>
    <w:rsid w:val="00264618"/>
    <w:rsid w:val="00264873"/>
    <w:rsid w:val="00266133"/>
    <w:rsid w:val="00270119"/>
    <w:rsid w:val="00270B3B"/>
    <w:rsid w:val="00271F3C"/>
    <w:rsid w:val="00273709"/>
    <w:rsid w:val="00283046"/>
    <w:rsid w:val="00285246"/>
    <w:rsid w:val="00285F0C"/>
    <w:rsid w:val="00286145"/>
    <w:rsid w:val="002869BA"/>
    <w:rsid w:val="002879BE"/>
    <w:rsid w:val="002908DC"/>
    <w:rsid w:val="002933C4"/>
    <w:rsid w:val="00293806"/>
    <w:rsid w:val="00295FE1"/>
    <w:rsid w:val="00297AF8"/>
    <w:rsid w:val="002A17CF"/>
    <w:rsid w:val="002A2A32"/>
    <w:rsid w:val="002A31C2"/>
    <w:rsid w:val="002A4447"/>
    <w:rsid w:val="002B0B40"/>
    <w:rsid w:val="002B4999"/>
    <w:rsid w:val="002B4E33"/>
    <w:rsid w:val="002B61D8"/>
    <w:rsid w:val="002B729D"/>
    <w:rsid w:val="002C62F8"/>
    <w:rsid w:val="002D05F2"/>
    <w:rsid w:val="002D54C9"/>
    <w:rsid w:val="002D559D"/>
    <w:rsid w:val="002D6E35"/>
    <w:rsid w:val="002E1380"/>
    <w:rsid w:val="002E6337"/>
    <w:rsid w:val="002E6FD0"/>
    <w:rsid w:val="002E7B80"/>
    <w:rsid w:val="002F309D"/>
    <w:rsid w:val="002F3A09"/>
    <w:rsid w:val="002F40A2"/>
    <w:rsid w:val="002F4F17"/>
    <w:rsid w:val="002F7AB8"/>
    <w:rsid w:val="00300F67"/>
    <w:rsid w:val="00302E72"/>
    <w:rsid w:val="00310E43"/>
    <w:rsid w:val="00313629"/>
    <w:rsid w:val="00323EDD"/>
    <w:rsid w:val="00326E43"/>
    <w:rsid w:val="00330D8F"/>
    <w:rsid w:val="00331007"/>
    <w:rsid w:val="0033782E"/>
    <w:rsid w:val="00337D0E"/>
    <w:rsid w:val="003410D3"/>
    <w:rsid w:val="00343D57"/>
    <w:rsid w:val="0034532B"/>
    <w:rsid w:val="00347C4C"/>
    <w:rsid w:val="003507C4"/>
    <w:rsid w:val="003561CE"/>
    <w:rsid w:val="003703A4"/>
    <w:rsid w:val="00373C65"/>
    <w:rsid w:val="00374270"/>
    <w:rsid w:val="00374B4A"/>
    <w:rsid w:val="00374C40"/>
    <w:rsid w:val="00377724"/>
    <w:rsid w:val="00384901"/>
    <w:rsid w:val="003900B0"/>
    <w:rsid w:val="00391D24"/>
    <w:rsid w:val="00395AD1"/>
    <w:rsid w:val="003974C6"/>
    <w:rsid w:val="003A18C3"/>
    <w:rsid w:val="003A2D57"/>
    <w:rsid w:val="003A352D"/>
    <w:rsid w:val="003A7455"/>
    <w:rsid w:val="003B0903"/>
    <w:rsid w:val="003B1545"/>
    <w:rsid w:val="003B22CA"/>
    <w:rsid w:val="003B2AC3"/>
    <w:rsid w:val="003C78F5"/>
    <w:rsid w:val="003D0A05"/>
    <w:rsid w:val="003D1084"/>
    <w:rsid w:val="003D3678"/>
    <w:rsid w:val="003D408B"/>
    <w:rsid w:val="003E0D5D"/>
    <w:rsid w:val="003E494A"/>
    <w:rsid w:val="003E4BC2"/>
    <w:rsid w:val="003E4E9C"/>
    <w:rsid w:val="003E6290"/>
    <w:rsid w:val="003F2770"/>
    <w:rsid w:val="003F4BB8"/>
    <w:rsid w:val="003F549D"/>
    <w:rsid w:val="003F5C7C"/>
    <w:rsid w:val="00401524"/>
    <w:rsid w:val="00401E17"/>
    <w:rsid w:val="00403EE3"/>
    <w:rsid w:val="00404093"/>
    <w:rsid w:val="00404742"/>
    <w:rsid w:val="004050C1"/>
    <w:rsid w:val="00407C0C"/>
    <w:rsid w:val="00407CD8"/>
    <w:rsid w:val="00412559"/>
    <w:rsid w:val="00412E54"/>
    <w:rsid w:val="0041739E"/>
    <w:rsid w:val="004316E1"/>
    <w:rsid w:val="00432960"/>
    <w:rsid w:val="0043324C"/>
    <w:rsid w:val="00433F66"/>
    <w:rsid w:val="00434CF3"/>
    <w:rsid w:val="00437C92"/>
    <w:rsid w:val="00440DE7"/>
    <w:rsid w:val="00440EC6"/>
    <w:rsid w:val="00441EE8"/>
    <w:rsid w:val="0044421A"/>
    <w:rsid w:val="004452F4"/>
    <w:rsid w:val="00447D41"/>
    <w:rsid w:val="00455B0F"/>
    <w:rsid w:val="00457B29"/>
    <w:rsid w:val="00461796"/>
    <w:rsid w:val="004624CC"/>
    <w:rsid w:val="00463130"/>
    <w:rsid w:val="00463164"/>
    <w:rsid w:val="004636D0"/>
    <w:rsid w:val="004643DC"/>
    <w:rsid w:val="004652DE"/>
    <w:rsid w:val="00465752"/>
    <w:rsid w:val="00465FAD"/>
    <w:rsid w:val="004663DA"/>
    <w:rsid w:val="00467FBE"/>
    <w:rsid w:val="0047145B"/>
    <w:rsid w:val="004760EE"/>
    <w:rsid w:val="00477C39"/>
    <w:rsid w:val="00482859"/>
    <w:rsid w:val="00482C25"/>
    <w:rsid w:val="00483F97"/>
    <w:rsid w:val="0048447B"/>
    <w:rsid w:val="004857ED"/>
    <w:rsid w:val="00486A9D"/>
    <w:rsid w:val="00487B78"/>
    <w:rsid w:val="0049001A"/>
    <w:rsid w:val="00492CB9"/>
    <w:rsid w:val="00494045"/>
    <w:rsid w:val="0049701F"/>
    <w:rsid w:val="00497C2E"/>
    <w:rsid w:val="004A0B8E"/>
    <w:rsid w:val="004A20C1"/>
    <w:rsid w:val="004A379C"/>
    <w:rsid w:val="004A776C"/>
    <w:rsid w:val="004B1016"/>
    <w:rsid w:val="004B1B0E"/>
    <w:rsid w:val="004B20D1"/>
    <w:rsid w:val="004B3C2B"/>
    <w:rsid w:val="004B52B3"/>
    <w:rsid w:val="004C1963"/>
    <w:rsid w:val="004C2EF8"/>
    <w:rsid w:val="004C4587"/>
    <w:rsid w:val="004C521F"/>
    <w:rsid w:val="004C7417"/>
    <w:rsid w:val="004D023B"/>
    <w:rsid w:val="004D5ECF"/>
    <w:rsid w:val="004E18C5"/>
    <w:rsid w:val="004E39EA"/>
    <w:rsid w:val="004E41B7"/>
    <w:rsid w:val="004E4F3C"/>
    <w:rsid w:val="004E50F5"/>
    <w:rsid w:val="004E616F"/>
    <w:rsid w:val="004E75E9"/>
    <w:rsid w:val="004F3D79"/>
    <w:rsid w:val="004F586D"/>
    <w:rsid w:val="004F7AB8"/>
    <w:rsid w:val="005002F0"/>
    <w:rsid w:val="005008F1"/>
    <w:rsid w:val="005026D1"/>
    <w:rsid w:val="00503006"/>
    <w:rsid w:val="00505FEC"/>
    <w:rsid w:val="00506846"/>
    <w:rsid w:val="00513CEB"/>
    <w:rsid w:val="0051758B"/>
    <w:rsid w:val="0051781A"/>
    <w:rsid w:val="00520B01"/>
    <w:rsid w:val="00522C93"/>
    <w:rsid w:val="00524AC2"/>
    <w:rsid w:val="00532BFE"/>
    <w:rsid w:val="00537105"/>
    <w:rsid w:val="00537E75"/>
    <w:rsid w:val="00544080"/>
    <w:rsid w:val="005465F5"/>
    <w:rsid w:val="00546783"/>
    <w:rsid w:val="00547543"/>
    <w:rsid w:val="005505F4"/>
    <w:rsid w:val="005524E9"/>
    <w:rsid w:val="00552EAB"/>
    <w:rsid w:val="005543E6"/>
    <w:rsid w:val="00556BF2"/>
    <w:rsid w:val="00566C04"/>
    <w:rsid w:val="00566DFD"/>
    <w:rsid w:val="00570C88"/>
    <w:rsid w:val="0057183F"/>
    <w:rsid w:val="00571E4F"/>
    <w:rsid w:val="00572364"/>
    <w:rsid w:val="0057411A"/>
    <w:rsid w:val="00574C5D"/>
    <w:rsid w:val="00575D0C"/>
    <w:rsid w:val="005764FF"/>
    <w:rsid w:val="00580B59"/>
    <w:rsid w:val="00582A05"/>
    <w:rsid w:val="00582DD5"/>
    <w:rsid w:val="00590077"/>
    <w:rsid w:val="00590DCD"/>
    <w:rsid w:val="00595095"/>
    <w:rsid w:val="005968BC"/>
    <w:rsid w:val="00596BF3"/>
    <w:rsid w:val="005970B7"/>
    <w:rsid w:val="005A2179"/>
    <w:rsid w:val="005A26F5"/>
    <w:rsid w:val="005A295A"/>
    <w:rsid w:val="005A6F6A"/>
    <w:rsid w:val="005B04DA"/>
    <w:rsid w:val="005B162F"/>
    <w:rsid w:val="005B64D1"/>
    <w:rsid w:val="005C1CD9"/>
    <w:rsid w:val="005C2ECC"/>
    <w:rsid w:val="005C43C7"/>
    <w:rsid w:val="005C7275"/>
    <w:rsid w:val="005D1340"/>
    <w:rsid w:val="005D5372"/>
    <w:rsid w:val="005D705C"/>
    <w:rsid w:val="005E1A98"/>
    <w:rsid w:val="005F0B88"/>
    <w:rsid w:val="005F3B62"/>
    <w:rsid w:val="005F56B7"/>
    <w:rsid w:val="005F63A8"/>
    <w:rsid w:val="0060019A"/>
    <w:rsid w:val="00605808"/>
    <w:rsid w:val="006076E0"/>
    <w:rsid w:val="00612EAF"/>
    <w:rsid w:val="00622BFD"/>
    <w:rsid w:val="00626C2D"/>
    <w:rsid w:val="006305FF"/>
    <w:rsid w:val="00633878"/>
    <w:rsid w:val="00635898"/>
    <w:rsid w:val="00635DE0"/>
    <w:rsid w:val="006370B3"/>
    <w:rsid w:val="00640F57"/>
    <w:rsid w:val="006414D9"/>
    <w:rsid w:val="0064353A"/>
    <w:rsid w:val="0064394D"/>
    <w:rsid w:val="0064502D"/>
    <w:rsid w:val="00651F09"/>
    <w:rsid w:val="00652EDF"/>
    <w:rsid w:val="00654867"/>
    <w:rsid w:val="00661145"/>
    <w:rsid w:val="006620CE"/>
    <w:rsid w:val="00664456"/>
    <w:rsid w:val="00666741"/>
    <w:rsid w:val="006667D9"/>
    <w:rsid w:val="00671167"/>
    <w:rsid w:val="00673738"/>
    <w:rsid w:val="0067399E"/>
    <w:rsid w:val="00673C10"/>
    <w:rsid w:val="00673D62"/>
    <w:rsid w:val="006816AE"/>
    <w:rsid w:val="0068497E"/>
    <w:rsid w:val="00685084"/>
    <w:rsid w:val="00690C7B"/>
    <w:rsid w:val="0069155C"/>
    <w:rsid w:val="00695568"/>
    <w:rsid w:val="00696819"/>
    <w:rsid w:val="006A0B30"/>
    <w:rsid w:val="006A125B"/>
    <w:rsid w:val="006A3440"/>
    <w:rsid w:val="006A48B4"/>
    <w:rsid w:val="006A5364"/>
    <w:rsid w:val="006A5A97"/>
    <w:rsid w:val="006A7088"/>
    <w:rsid w:val="006B1DB8"/>
    <w:rsid w:val="006B6BD1"/>
    <w:rsid w:val="006C090A"/>
    <w:rsid w:val="006C0FF7"/>
    <w:rsid w:val="006C1CE1"/>
    <w:rsid w:val="006C67F2"/>
    <w:rsid w:val="006D360B"/>
    <w:rsid w:val="006D400F"/>
    <w:rsid w:val="006E3674"/>
    <w:rsid w:val="006E7D35"/>
    <w:rsid w:val="006F2D9C"/>
    <w:rsid w:val="006F4A91"/>
    <w:rsid w:val="006F7DD8"/>
    <w:rsid w:val="0070403B"/>
    <w:rsid w:val="007047A9"/>
    <w:rsid w:val="00706C3A"/>
    <w:rsid w:val="007072C9"/>
    <w:rsid w:val="00710C70"/>
    <w:rsid w:val="00711736"/>
    <w:rsid w:val="007118EF"/>
    <w:rsid w:val="0071276B"/>
    <w:rsid w:val="007141FF"/>
    <w:rsid w:val="00715D64"/>
    <w:rsid w:val="0072041F"/>
    <w:rsid w:val="00724721"/>
    <w:rsid w:val="007255A7"/>
    <w:rsid w:val="007312DA"/>
    <w:rsid w:val="0073234F"/>
    <w:rsid w:val="00733638"/>
    <w:rsid w:val="007342A9"/>
    <w:rsid w:val="00734BAB"/>
    <w:rsid w:val="007362DF"/>
    <w:rsid w:val="0074166C"/>
    <w:rsid w:val="00742066"/>
    <w:rsid w:val="0074445D"/>
    <w:rsid w:val="00744548"/>
    <w:rsid w:val="007455B4"/>
    <w:rsid w:val="00747DDF"/>
    <w:rsid w:val="0075188C"/>
    <w:rsid w:val="00751E58"/>
    <w:rsid w:val="00752801"/>
    <w:rsid w:val="00760BFE"/>
    <w:rsid w:val="00763C2B"/>
    <w:rsid w:val="00763F37"/>
    <w:rsid w:val="00770657"/>
    <w:rsid w:val="00770AE1"/>
    <w:rsid w:val="00772768"/>
    <w:rsid w:val="00773092"/>
    <w:rsid w:val="00775349"/>
    <w:rsid w:val="00780157"/>
    <w:rsid w:val="00781E18"/>
    <w:rsid w:val="00782E8A"/>
    <w:rsid w:val="00783016"/>
    <w:rsid w:val="00783F60"/>
    <w:rsid w:val="0078468A"/>
    <w:rsid w:val="0078496D"/>
    <w:rsid w:val="00790D3E"/>
    <w:rsid w:val="00791D91"/>
    <w:rsid w:val="00793CB4"/>
    <w:rsid w:val="00796740"/>
    <w:rsid w:val="007A12BB"/>
    <w:rsid w:val="007A15B5"/>
    <w:rsid w:val="007A3B61"/>
    <w:rsid w:val="007A4BEF"/>
    <w:rsid w:val="007A4E86"/>
    <w:rsid w:val="007B0832"/>
    <w:rsid w:val="007B5974"/>
    <w:rsid w:val="007B621F"/>
    <w:rsid w:val="007B6F44"/>
    <w:rsid w:val="007C4948"/>
    <w:rsid w:val="007D1374"/>
    <w:rsid w:val="007D14D5"/>
    <w:rsid w:val="007E3FFC"/>
    <w:rsid w:val="007E6FF4"/>
    <w:rsid w:val="007E72EB"/>
    <w:rsid w:val="007E7AED"/>
    <w:rsid w:val="007F2263"/>
    <w:rsid w:val="007F3718"/>
    <w:rsid w:val="007F5779"/>
    <w:rsid w:val="007F7627"/>
    <w:rsid w:val="007F7A51"/>
    <w:rsid w:val="00814B23"/>
    <w:rsid w:val="00815FCA"/>
    <w:rsid w:val="00816B71"/>
    <w:rsid w:val="00817187"/>
    <w:rsid w:val="0081746A"/>
    <w:rsid w:val="0082037D"/>
    <w:rsid w:val="00820EB5"/>
    <w:rsid w:val="008219A9"/>
    <w:rsid w:val="008271CA"/>
    <w:rsid w:val="00827639"/>
    <w:rsid w:val="008307E7"/>
    <w:rsid w:val="00830EE1"/>
    <w:rsid w:val="00831511"/>
    <w:rsid w:val="00836C78"/>
    <w:rsid w:val="00836EB8"/>
    <w:rsid w:val="00837C2F"/>
    <w:rsid w:val="00841B78"/>
    <w:rsid w:val="00845B9A"/>
    <w:rsid w:val="00846D5D"/>
    <w:rsid w:val="00854EC0"/>
    <w:rsid w:val="00861FC1"/>
    <w:rsid w:val="008628CE"/>
    <w:rsid w:val="00864E6A"/>
    <w:rsid w:val="00865DAD"/>
    <w:rsid w:val="00873298"/>
    <w:rsid w:val="00876F6B"/>
    <w:rsid w:val="00877737"/>
    <w:rsid w:val="00880C37"/>
    <w:rsid w:val="008820FC"/>
    <w:rsid w:val="00883A57"/>
    <w:rsid w:val="0088487C"/>
    <w:rsid w:val="00885FDB"/>
    <w:rsid w:val="008867D7"/>
    <w:rsid w:val="0088785C"/>
    <w:rsid w:val="00890A02"/>
    <w:rsid w:val="00892ACF"/>
    <w:rsid w:val="00893A54"/>
    <w:rsid w:val="008A09BC"/>
    <w:rsid w:val="008A5515"/>
    <w:rsid w:val="008B4619"/>
    <w:rsid w:val="008C0D69"/>
    <w:rsid w:val="008C42E7"/>
    <w:rsid w:val="008C4F51"/>
    <w:rsid w:val="008C5E95"/>
    <w:rsid w:val="008C5E9B"/>
    <w:rsid w:val="008C6D8A"/>
    <w:rsid w:val="008D0D67"/>
    <w:rsid w:val="008D1BF0"/>
    <w:rsid w:val="008D3387"/>
    <w:rsid w:val="008D4D47"/>
    <w:rsid w:val="008D4E13"/>
    <w:rsid w:val="008D56AF"/>
    <w:rsid w:val="008E0EFE"/>
    <w:rsid w:val="008E27DD"/>
    <w:rsid w:val="008E2BA3"/>
    <w:rsid w:val="008E4BDF"/>
    <w:rsid w:val="008E6653"/>
    <w:rsid w:val="008F07C6"/>
    <w:rsid w:val="008F10E8"/>
    <w:rsid w:val="008F4319"/>
    <w:rsid w:val="008F51BE"/>
    <w:rsid w:val="0090046B"/>
    <w:rsid w:val="0090162E"/>
    <w:rsid w:val="00903240"/>
    <w:rsid w:val="00905ED1"/>
    <w:rsid w:val="009075BD"/>
    <w:rsid w:val="0090789D"/>
    <w:rsid w:val="00907A43"/>
    <w:rsid w:val="0092194A"/>
    <w:rsid w:val="0092221B"/>
    <w:rsid w:val="0093072B"/>
    <w:rsid w:val="00931E71"/>
    <w:rsid w:val="00931EFE"/>
    <w:rsid w:val="009339CA"/>
    <w:rsid w:val="0094385D"/>
    <w:rsid w:val="009460D5"/>
    <w:rsid w:val="00950491"/>
    <w:rsid w:val="009515C0"/>
    <w:rsid w:val="00951DFC"/>
    <w:rsid w:val="00954FEA"/>
    <w:rsid w:val="009625E2"/>
    <w:rsid w:val="0096556A"/>
    <w:rsid w:val="00966FB7"/>
    <w:rsid w:val="00971FBB"/>
    <w:rsid w:val="009730DE"/>
    <w:rsid w:val="009732FA"/>
    <w:rsid w:val="0097348B"/>
    <w:rsid w:val="00973731"/>
    <w:rsid w:val="00977470"/>
    <w:rsid w:val="00980790"/>
    <w:rsid w:val="00980E3A"/>
    <w:rsid w:val="00981E13"/>
    <w:rsid w:val="00984476"/>
    <w:rsid w:val="00985323"/>
    <w:rsid w:val="00986C38"/>
    <w:rsid w:val="00991341"/>
    <w:rsid w:val="009928D3"/>
    <w:rsid w:val="00994783"/>
    <w:rsid w:val="0099598C"/>
    <w:rsid w:val="009977B2"/>
    <w:rsid w:val="009A511D"/>
    <w:rsid w:val="009A5215"/>
    <w:rsid w:val="009A662F"/>
    <w:rsid w:val="009B07DC"/>
    <w:rsid w:val="009B6712"/>
    <w:rsid w:val="009B73F0"/>
    <w:rsid w:val="009B77E0"/>
    <w:rsid w:val="009C1B1F"/>
    <w:rsid w:val="009C705A"/>
    <w:rsid w:val="009C7212"/>
    <w:rsid w:val="009C799B"/>
    <w:rsid w:val="009D1EC8"/>
    <w:rsid w:val="009D3059"/>
    <w:rsid w:val="009D4581"/>
    <w:rsid w:val="009D66B7"/>
    <w:rsid w:val="009D7166"/>
    <w:rsid w:val="009E05FB"/>
    <w:rsid w:val="009E4E30"/>
    <w:rsid w:val="009E74F3"/>
    <w:rsid w:val="009F1543"/>
    <w:rsid w:val="00A038EC"/>
    <w:rsid w:val="00A03B93"/>
    <w:rsid w:val="00A06B6E"/>
    <w:rsid w:val="00A07A30"/>
    <w:rsid w:val="00A10110"/>
    <w:rsid w:val="00A134B1"/>
    <w:rsid w:val="00A16D4A"/>
    <w:rsid w:val="00A22642"/>
    <w:rsid w:val="00A23F54"/>
    <w:rsid w:val="00A32135"/>
    <w:rsid w:val="00A336F0"/>
    <w:rsid w:val="00A33DF5"/>
    <w:rsid w:val="00A33E5B"/>
    <w:rsid w:val="00A43441"/>
    <w:rsid w:val="00A503C3"/>
    <w:rsid w:val="00A541D6"/>
    <w:rsid w:val="00A570C8"/>
    <w:rsid w:val="00A6024E"/>
    <w:rsid w:val="00A62B38"/>
    <w:rsid w:val="00A64947"/>
    <w:rsid w:val="00A65B31"/>
    <w:rsid w:val="00A65F0C"/>
    <w:rsid w:val="00A66673"/>
    <w:rsid w:val="00A72529"/>
    <w:rsid w:val="00A75F74"/>
    <w:rsid w:val="00A8338F"/>
    <w:rsid w:val="00AA50C2"/>
    <w:rsid w:val="00AA61A5"/>
    <w:rsid w:val="00AA6E04"/>
    <w:rsid w:val="00AB018F"/>
    <w:rsid w:val="00AB279A"/>
    <w:rsid w:val="00AB3FD3"/>
    <w:rsid w:val="00AC14A6"/>
    <w:rsid w:val="00AC168A"/>
    <w:rsid w:val="00AC1E12"/>
    <w:rsid w:val="00AC390E"/>
    <w:rsid w:val="00AC776A"/>
    <w:rsid w:val="00AC7845"/>
    <w:rsid w:val="00AE0B30"/>
    <w:rsid w:val="00AE32DC"/>
    <w:rsid w:val="00AE615B"/>
    <w:rsid w:val="00AE79DA"/>
    <w:rsid w:val="00AF1166"/>
    <w:rsid w:val="00AF2888"/>
    <w:rsid w:val="00AF5039"/>
    <w:rsid w:val="00AF7FF4"/>
    <w:rsid w:val="00B008B7"/>
    <w:rsid w:val="00B03D72"/>
    <w:rsid w:val="00B06120"/>
    <w:rsid w:val="00B06656"/>
    <w:rsid w:val="00B10828"/>
    <w:rsid w:val="00B15907"/>
    <w:rsid w:val="00B1743F"/>
    <w:rsid w:val="00B234E3"/>
    <w:rsid w:val="00B24409"/>
    <w:rsid w:val="00B26002"/>
    <w:rsid w:val="00B27BE1"/>
    <w:rsid w:val="00B35707"/>
    <w:rsid w:val="00B36DE3"/>
    <w:rsid w:val="00B4069F"/>
    <w:rsid w:val="00B40B73"/>
    <w:rsid w:val="00B418E5"/>
    <w:rsid w:val="00B418E9"/>
    <w:rsid w:val="00B454E2"/>
    <w:rsid w:val="00B45E1F"/>
    <w:rsid w:val="00B47649"/>
    <w:rsid w:val="00B508BC"/>
    <w:rsid w:val="00B51BB6"/>
    <w:rsid w:val="00B66CC7"/>
    <w:rsid w:val="00B7303B"/>
    <w:rsid w:val="00B75F77"/>
    <w:rsid w:val="00B76965"/>
    <w:rsid w:val="00B81920"/>
    <w:rsid w:val="00B81CCD"/>
    <w:rsid w:val="00B910B0"/>
    <w:rsid w:val="00B93432"/>
    <w:rsid w:val="00B93913"/>
    <w:rsid w:val="00BA5E71"/>
    <w:rsid w:val="00BA6669"/>
    <w:rsid w:val="00BA702F"/>
    <w:rsid w:val="00BB1709"/>
    <w:rsid w:val="00BB382F"/>
    <w:rsid w:val="00BB4870"/>
    <w:rsid w:val="00BC4F69"/>
    <w:rsid w:val="00BC708F"/>
    <w:rsid w:val="00BD0387"/>
    <w:rsid w:val="00BD0EAB"/>
    <w:rsid w:val="00BE07B8"/>
    <w:rsid w:val="00BE2F59"/>
    <w:rsid w:val="00BE58F3"/>
    <w:rsid w:val="00BE725E"/>
    <w:rsid w:val="00BF6A26"/>
    <w:rsid w:val="00C0175A"/>
    <w:rsid w:val="00C0339D"/>
    <w:rsid w:val="00C05626"/>
    <w:rsid w:val="00C06A6F"/>
    <w:rsid w:val="00C10374"/>
    <w:rsid w:val="00C12C42"/>
    <w:rsid w:val="00C12EB0"/>
    <w:rsid w:val="00C13C95"/>
    <w:rsid w:val="00C206B7"/>
    <w:rsid w:val="00C20717"/>
    <w:rsid w:val="00C21910"/>
    <w:rsid w:val="00C21E65"/>
    <w:rsid w:val="00C248C5"/>
    <w:rsid w:val="00C25538"/>
    <w:rsid w:val="00C332D6"/>
    <w:rsid w:val="00C42535"/>
    <w:rsid w:val="00C433D5"/>
    <w:rsid w:val="00C445D1"/>
    <w:rsid w:val="00C447C0"/>
    <w:rsid w:val="00C51CCB"/>
    <w:rsid w:val="00C51F6E"/>
    <w:rsid w:val="00C544A9"/>
    <w:rsid w:val="00C55636"/>
    <w:rsid w:val="00C5735B"/>
    <w:rsid w:val="00C579C5"/>
    <w:rsid w:val="00C60590"/>
    <w:rsid w:val="00C6080F"/>
    <w:rsid w:val="00C616C4"/>
    <w:rsid w:val="00C6224A"/>
    <w:rsid w:val="00C62F09"/>
    <w:rsid w:val="00C63735"/>
    <w:rsid w:val="00C645BB"/>
    <w:rsid w:val="00C6598F"/>
    <w:rsid w:val="00C6608A"/>
    <w:rsid w:val="00C677EE"/>
    <w:rsid w:val="00C722D8"/>
    <w:rsid w:val="00C750E6"/>
    <w:rsid w:val="00C80EA2"/>
    <w:rsid w:val="00C81142"/>
    <w:rsid w:val="00C81EDD"/>
    <w:rsid w:val="00C81F96"/>
    <w:rsid w:val="00C83387"/>
    <w:rsid w:val="00C83D31"/>
    <w:rsid w:val="00C850F9"/>
    <w:rsid w:val="00C86A74"/>
    <w:rsid w:val="00C86ACC"/>
    <w:rsid w:val="00C96A32"/>
    <w:rsid w:val="00C97E2A"/>
    <w:rsid w:val="00CA2512"/>
    <w:rsid w:val="00CA30E4"/>
    <w:rsid w:val="00CA5404"/>
    <w:rsid w:val="00CA6BAA"/>
    <w:rsid w:val="00CB2C92"/>
    <w:rsid w:val="00CB76C9"/>
    <w:rsid w:val="00CC4D0C"/>
    <w:rsid w:val="00CD1C25"/>
    <w:rsid w:val="00CD3036"/>
    <w:rsid w:val="00CD4412"/>
    <w:rsid w:val="00CD48DE"/>
    <w:rsid w:val="00CD5362"/>
    <w:rsid w:val="00CE1F28"/>
    <w:rsid w:val="00CF233D"/>
    <w:rsid w:val="00CF5991"/>
    <w:rsid w:val="00CF7B20"/>
    <w:rsid w:val="00D022EC"/>
    <w:rsid w:val="00D03A9A"/>
    <w:rsid w:val="00D03C0B"/>
    <w:rsid w:val="00D052CE"/>
    <w:rsid w:val="00D057F7"/>
    <w:rsid w:val="00D0587C"/>
    <w:rsid w:val="00D07C9E"/>
    <w:rsid w:val="00D10AC4"/>
    <w:rsid w:val="00D1261D"/>
    <w:rsid w:val="00D13B45"/>
    <w:rsid w:val="00D17BA6"/>
    <w:rsid w:val="00D2134B"/>
    <w:rsid w:val="00D23D5B"/>
    <w:rsid w:val="00D3491A"/>
    <w:rsid w:val="00D3757B"/>
    <w:rsid w:val="00D42154"/>
    <w:rsid w:val="00D421B4"/>
    <w:rsid w:val="00D4461B"/>
    <w:rsid w:val="00D514D8"/>
    <w:rsid w:val="00D550AD"/>
    <w:rsid w:val="00D55E72"/>
    <w:rsid w:val="00D61E2E"/>
    <w:rsid w:val="00D640AA"/>
    <w:rsid w:val="00D642EE"/>
    <w:rsid w:val="00D72E37"/>
    <w:rsid w:val="00D73368"/>
    <w:rsid w:val="00D7373B"/>
    <w:rsid w:val="00D74BA7"/>
    <w:rsid w:val="00D81813"/>
    <w:rsid w:val="00D8352F"/>
    <w:rsid w:val="00D86E70"/>
    <w:rsid w:val="00D87EFF"/>
    <w:rsid w:val="00D96ED9"/>
    <w:rsid w:val="00DA050D"/>
    <w:rsid w:val="00DA0E46"/>
    <w:rsid w:val="00DA4A7F"/>
    <w:rsid w:val="00DB0AF4"/>
    <w:rsid w:val="00DB1006"/>
    <w:rsid w:val="00DB3265"/>
    <w:rsid w:val="00DB38F8"/>
    <w:rsid w:val="00DB442A"/>
    <w:rsid w:val="00DB73D4"/>
    <w:rsid w:val="00DC119B"/>
    <w:rsid w:val="00DC6BEF"/>
    <w:rsid w:val="00DC6D78"/>
    <w:rsid w:val="00DC7358"/>
    <w:rsid w:val="00DD2743"/>
    <w:rsid w:val="00DD67D5"/>
    <w:rsid w:val="00DE19AC"/>
    <w:rsid w:val="00DE2A84"/>
    <w:rsid w:val="00DE50E6"/>
    <w:rsid w:val="00DE603A"/>
    <w:rsid w:val="00DE6FBE"/>
    <w:rsid w:val="00DF35C7"/>
    <w:rsid w:val="00E00273"/>
    <w:rsid w:val="00E02514"/>
    <w:rsid w:val="00E060DD"/>
    <w:rsid w:val="00E06408"/>
    <w:rsid w:val="00E105EE"/>
    <w:rsid w:val="00E10A4D"/>
    <w:rsid w:val="00E129A7"/>
    <w:rsid w:val="00E14F47"/>
    <w:rsid w:val="00E15782"/>
    <w:rsid w:val="00E2167E"/>
    <w:rsid w:val="00E262A2"/>
    <w:rsid w:val="00E30E0C"/>
    <w:rsid w:val="00E311E2"/>
    <w:rsid w:val="00E31C41"/>
    <w:rsid w:val="00E33A36"/>
    <w:rsid w:val="00E33F73"/>
    <w:rsid w:val="00E348E1"/>
    <w:rsid w:val="00E34998"/>
    <w:rsid w:val="00E36DC8"/>
    <w:rsid w:val="00E37B74"/>
    <w:rsid w:val="00E4158A"/>
    <w:rsid w:val="00E43101"/>
    <w:rsid w:val="00E45377"/>
    <w:rsid w:val="00E50F56"/>
    <w:rsid w:val="00E512D5"/>
    <w:rsid w:val="00E51ABE"/>
    <w:rsid w:val="00E56742"/>
    <w:rsid w:val="00E64205"/>
    <w:rsid w:val="00E669E2"/>
    <w:rsid w:val="00E7036F"/>
    <w:rsid w:val="00E76E76"/>
    <w:rsid w:val="00E83471"/>
    <w:rsid w:val="00E937FB"/>
    <w:rsid w:val="00E952F6"/>
    <w:rsid w:val="00EA2C9B"/>
    <w:rsid w:val="00EA5111"/>
    <w:rsid w:val="00EA7550"/>
    <w:rsid w:val="00EB0F2C"/>
    <w:rsid w:val="00EB389D"/>
    <w:rsid w:val="00EB55DB"/>
    <w:rsid w:val="00EB6B31"/>
    <w:rsid w:val="00EB7506"/>
    <w:rsid w:val="00EB770E"/>
    <w:rsid w:val="00EC1E84"/>
    <w:rsid w:val="00EC3F7C"/>
    <w:rsid w:val="00EC6065"/>
    <w:rsid w:val="00ED0952"/>
    <w:rsid w:val="00ED3B9D"/>
    <w:rsid w:val="00ED4BBD"/>
    <w:rsid w:val="00ED6178"/>
    <w:rsid w:val="00EE0AB9"/>
    <w:rsid w:val="00EE3E9A"/>
    <w:rsid w:val="00EE4FF1"/>
    <w:rsid w:val="00EE7504"/>
    <w:rsid w:val="00EF25FC"/>
    <w:rsid w:val="00EF2B68"/>
    <w:rsid w:val="00EF2BE5"/>
    <w:rsid w:val="00EF396C"/>
    <w:rsid w:val="00EF7F73"/>
    <w:rsid w:val="00F05713"/>
    <w:rsid w:val="00F104AC"/>
    <w:rsid w:val="00F111CB"/>
    <w:rsid w:val="00F131FF"/>
    <w:rsid w:val="00F16B25"/>
    <w:rsid w:val="00F22C8D"/>
    <w:rsid w:val="00F27ECA"/>
    <w:rsid w:val="00F30810"/>
    <w:rsid w:val="00F31F93"/>
    <w:rsid w:val="00F4244F"/>
    <w:rsid w:val="00F435A0"/>
    <w:rsid w:val="00F4552E"/>
    <w:rsid w:val="00F504D2"/>
    <w:rsid w:val="00F52260"/>
    <w:rsid w:val="00F5293C"/>
    <w:rsid w:val="00F52C70"/>
    <w:rsid w:val="00F61BA8"/>
    <w:rsid w:val="00F6212A"/>
    <w:rsid w:val="00F62807"/>
    <w:rsid w:val="00F632A0"/>
    <w:rsid w:val="00F652BA"/>
    <w:rsid w:val="00F65673"/>
    <w:rsid w:val="00F65797"/>
    <w:rsid w:val="00F675CC"/>
    <w:rsid w:val="00F72472"/>
    <w:rsid w:val="00F72E8B"/>
    <w:rsid w:val="00F74185"/>
    <w:rsid w:val="00F742D9"/>
    <w:rsid w:val="00F74F5B"/>
    <w:rsid w:val="00F83310"/>
    <w:rsid w:val="00F8637D"/>
    <w:rsid w:val="00F9066F"/>
    <w:rsid w:val="00F90EF6"/>
    <w:rsid w:val="00F90F49"/>
    <w:rsid w:val="00F95912"/>
    <w:rsid w:val="00F961FC"/>
    <w:rsid w:val="00FA0832"/>
    <w:rsid w:val="00FA08AB"/>
    <w:rsid w:val="00FA1B8F"/>
    <w:rsid w:val="00FA255F"/>
    <w:rsid w:val="00FA421D"/>
    <w:rsid w:val="00FA4E33"/>
    <w:rsid w:val="00FA4ED0"/>
    <w:rsid w:val="00FA53CD"/>
    <w:rsid w:val="00FA5801"/>
    <w:rsid w:val="00FB52DB"/>
    <w:rsid w:val="00FB7FB5"/>
    <w:rsid w:val="00FC596F"/>
    <w:rsid w:val="00FD0396"/>
    <w:rsid w:val="00FD1022"/>
    <w:rsid w:val="00FD1A2F"/>
    <w:rsid w:val="00FD55B6"/>
    <w:rsid w:val="00FD7A88"/>
    <w:rsid w:val="00FE25F5"/>
    <w:rsid w:val="00FE30E8"/>
    <w:rsid w:val="00FE36C5"/>
    <w:rsid w:val="00FE6A26"/>
    <w:rsid w:val="00FE750C"/>
    <w:rsid w:val="00FE7E7F"/>
    <w:rsid w:val="00FF3A62"/>
    <w:rsid w:val="00FF6EAD"/>
    <w:rsid w:val="00FF7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8FE73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semiHidden="1" w:uiPriority="99" w:unhideWhenUsed="1"/>
    <w:lsdException w:name="footer" w:locked="1" w:semiHidden="1" w:uiPriority="99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locked="1" w:semiHidden="1" w:unhideWhenUsed="1"/>
    <w:lsdException w:name="Body Text Indent" w:locked="1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7506"/>
    <w:rPr>
      <w:rFonts w:ascii="Times New Roman" w:hAnsi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D057F7"/>
    <w:pPr>
      <w:keepNext/>
      <w:keepLines/>
      <w:pageBreakBefore/>
      <w:spacing w:before="240" w:after="120"/>
      <w:jc w:val="center"/>
      <w:outlineLvl w:val="0"/>
    </w:pPr>
    <w:rPr>
      <w:b/>
      <w:bCs/>
      <w:caps/>
      <w:lang w:val="x-none" w:eastAsia="x-none"/>
    </w:rPr>
  </w:style>
  <w:style w:type="paragraph" w:styleId="2">
    <w:name w:val="heading 2"/>
    <w:basedOn w:val="a"/>
    <w:next w:val="a"/>
    <w:link w:val="20"/>
    <w:qFormat/>
    <w:rsid w:val="00025548"/>
    <w:pPr>
      <w:keepNext/>
      <w:spacing w:before="240" w:after="60" w:line="276" w:lineRule="auto"/>
      <w:outlineLvl w:val="1"/>
    </w:pPr>
    <w:rPr>
      <w:rFonts w:ascii="Cambria" w:hAnsi="Cambria"/>
      <w:b/>
      <w:i/>
      <w:szCs w:val="20"/>
      <w:lang w:val="x-none"/>
    </w:rPr>
  </w:style>
  <w:style w:type="paragraph" w:styleId="3">
    <w:name w:val="heading 3"/>
    <w:basedOn w:val="a"/>
    <w:next w:val="a"/>
    <w:link w:val="30"/>
    <w:qFormat/>
    <w:rsid w:val="00025548"/>
    <w:pPr>
      <w:keepNext/>
      <w:spacing w:before="240" w:after="60" w:line="276" w:lineRule="auto"/>
      <w:outlineLvl w:val="2"/>
    </w:pPr>
    <w:rPr>
      <w:rFonts w:ascii="Cambria" w:hAnsi="Cambria"/>
      <w:b/>
      <w:sz w:val="26"/>
      <w:szCs w:val="20"/>
      <w:lang w:val="x-none"/>
    </w:rPr>
  </w:style>
  <w:style w:type="paragraph" w:styleId="4">
    <w:name w:val="heading 4"/>
    <w:basedOn w:val="a"/>
    <w:next w:val="a"/>
    <w:link w:val="40"/>
    <w:qFormat/>
    <w:rsid w:val="00025548"/>
    <w:pPr>
      <w:keepNext/>
      <w:spacing w:before="240" w:after="60" w:line="276" w:lineRule="auto"/>
      <w:outlineLvl w:val="3"/>
    </w:pPr>
    <w:rPr>
      <w:rFonts w:ascii="Calibri" w:eastAsia="Times New Roman" w:hAnsi="Calibri"/>
      <w:b/>
      <w:szCs w:val="20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Абзац списка1"/>
    <w:basedOn w:val="a"/>
    <w:rsid w:val="00025548"/>
    <w:pPr>
      <w:spacing w:after="200" w:line="276" w:lineRule="auto"/>
      <w:ind w:left="720"/>
    </w:pPr>
    <w:rPr>
      <w:rFonts w:ascii="Calibri" w:eastAsia="Times New Roman" w:hAnsi="Calibri"/>
      <w:sz w:val="22"/>
      <w:szCs w:val="22"/>
      <w:lang w:eastAsia="en-US"/>
    </w:rPr>
  </w:style>
  <w:style w:type="paragraph" w:customStyle="1" w:styleId="BodyText21">
    <w:name w:val="Body Text 21"/>
    <w:basedOn w:val="a"/>
    <w:rsid w:val="00025548"/>
    <w:pPr>
      <w:autoSpaceDE w:val="0"/>
      <w:autoSpaceDN w:val="0"/>
      <w:spacing w:after="200" w:line="276" w:lineRule="auto"/>
    </w:pPr>
    <w:rPr>
      <w:lang w:eastAsia="en-US"/>
    </w:rPr>
  </w:style>
  <w:style w:type="paragraph" w:customStyle="1" w:styleId="21">
    <w:name w:val="Абзац списка2"/>
    <w:basedOn w:val="a"/>
    <w:rsid w:val="00025548"/>
    <w:pPr>
      <w:spacing w:after="200" w:line="276" w:lineRule="auto"/>
      <w:ind w:left="708"/>
    </w:pPr>
    <w:rPr>
      <w:rFonts w:ascii="Arial" w:hAnsi="Arial"/>
      <w:szCs w:val="20"/>
      <w:lang w:eastAsia="en-US"/>
    </w:rPr>
  </w:style>
  <w:style w:type="paragraph" w:customStyle="1" w:styleId="12">
    <w:name w:val="1"/>
    <w:basedOn w:val="a"/>
    <w:rsid w:val="00025548"/>
    <w:pPr>
      <w:spacing w:after="200" w:line="276" w:lineRule="auto"/>
    </w:pPr>
    <w:rPr>
      <w:rFonts w:ascii="Verdana" w:hAnsi="Verdana"/>
      <w:sz w:val="20"/>
      <w:szCs w:val="20"/>
      <w:lang w:val="en-US" w:eastAsia="en-US"/>
    </w:rPr>
  </w:style>
  <w:style w:type="character" w:customStyle="1" w:styleId="FontStyle11">
    <w:name w:val="Font Style11"/>
    <w:rsid w:val="00025548"/>
    <w:rPr>
      <w:rFonts w:ascii="Times New Roman" w:hAnsi="Times New Roman"/>
      <w:b/>
      <w:spacing w:val="-20"/>
      <w:sz w:val="32"/>
    </w:rPr>
  </w:style>
  <w:style w:type="character" w:customStyle="1" w:styleId="FontStyle12">
    <w:name w:val="Font Style12"/>
    <w:rsid w:val="00025548"/>
    <w:rPr>
      <w:rFonts w:ascii="Times New Roman" w:hAnsi="Times New Roman"/>
      <w:spacing w:val="-10"/>
      <w:sz w:val="32"/>
    </w:rPr>
  </w:style>
  <w:style w:type="character" w:customStyle="1" w:styleId="FontStyle19">
    <w:name w:val="Font Style19"/>
    <w:rsid w:val="00025548"/>
    <w:rPr>
      <w:rFonts w:ascii="Times New Roman" w:hAnsi="Times New Roman"/>
      <w:sz w:val="30"/>
    </w:rPr>
  </w:style>
  <w:style w:type="paragraph" w:customStyle="1" w:styleId="31">
    <w:name w:val="Абзац списка3"/>
    <w:basedOn w:val="a"/>
    <w:qFormat/>
    <w:rsid w:val="00025548"/>
    <w:pPr>
      <w:spacing w:after="200" w:line="276" w:lineRule="auto"/>
      <w:ind w:left="720"/>
    </w:pPr>
    <w:rPr>
      <w:rFonts w:ascii="Arial" w:hAnsi="Arial"/>
      <w:szCs w:val="20"/>
      <w:lang w:eastAsia="en-US"/>
    </w:rPr>
  </w:style>
  <w:style w:type="character" w:customStyle="1" w:styleId="apple-converted-space">
    <w:name w:val="apple-converted-space"/>
    <w:rsid w:val="00025548"/>
    <w:rPr>
      <w:rFonts w:cs="Times New Roman"/>
    </w:rPr>
  </w:style>
  <w:style w:type="character" w:customStyle="1" w:styleId="wpkeywordlinkaffiliate">
    <w:name w:val="wp_keywordlink_affiliate"/>
    <w:rsid w:val="00025548"/>
    <w:rPr>
      <w:rFonts w:cs="Times New Roman"/>
    </w:rPr>
  </w:style>
  <w:style w:type="paragraph" w:customStyle="1" w:styleId="rtejustify">
    <w:name w:val="rtejustify"/>
    <w:basedOn w:val="a"/>
    <w:rsid w:val="00025548"/>
    <w:pPr>
      <w:spacing w:before="100" w:beforeAutospacing="1" w:after="100" w:afterAutospacing="1" w:line="276" w:lineRule="auto"/>
    </w:pPr>
    <w:rPr>
      <w:szCs w:val="22"/>
      <w:lang w:eastAsia="en-US"/>
    </w:rPr>
  </w:style>
  <w:style w:type="character" w:customStyle="1" w:styleId="10">
    <w:name w:val="Заголовок 1 Знак"/>
    <w:link w:val="1"/>
    <w:locked/>
    <w:rsid w:val="00D057F7"/>
    <w:rPr>
      <w:rFonts w:ascii="Times New Roman" w:hAnsi="Times New Roman" w:cs="Times New Roman"/>
      <w:b/>
      <w:bCs/>
      <w:caps/>
      <w:sz w:val="28"/>
      <w:szCs w:val="28"/>
    </w:rPr>
  </w:style>
  <w:style w:type="character" w:customStyle="1" w:styleId="20">
    <w:name w:val="Заголовок 2 Знак"/>
    <w:link w:val="2"/>
    <w:semiHidden/>
    <w:locked/>
    <w:rsid w:val="00025548"/>
    <w:rPr>
      <w:rFonts w:ascii="Cambria" w:hAnsi="Cambria"/>
      <w:b/>
      <w:i/>
      <w:sz w:val="28"/>
      <w:lang w:val="x-none" w:eastAsia="ru-RU"/>
    </w:rPr>
  </w:style>
  <w:style w:type="character" w:customStyle="1" w:styleId="30">
    <w:name w:val="Заголовок 3 Знак"/>
    <w:link w:val="3"/>
    <w:semiHidden/>
    <w:locked/>
    <w:rsid w:val="00025548"/>
    <w:rPr>
      <w:rFonts w:ascii="Cambria" w:hAnsi="Cambria"/>
      <w:b/>
      <w:sz w:val="26"/>
      <w:lang w:val="x-none" w:eastAsia="ru-RU"/>
    </w:rPr>
  </w:style>
  <w:style w:type="character" w:customStyle="1" w:styleId="40">
    <w:name w:val="Заголовок 4 Знак"/>
    <w:link w:val="4"/>
    <w:locked/>
    <w:rsid w:val="00025548"/>
    <w:rPr>
      <w:rFonts w:eastAsia="Times New Roman"/>
      <w:b/>
      <w:sz w:val="28"/>
      <w:lang w:val="x-none" w:eastAsia="ru-RU"/>
    </w:rPr>
  </w:style>
  <w:style w:type="paragraph" w:styleId="13">
    <w:name w:val="toc 1"/>
    <w:basedOn w:val="a"/>
    <w:next w:val="a"/>
    <w:autoRedefine/>
    <w:rsid w:val="00025548"/>
    <w:pPr>
      <w:tabs>
        <w:tab w:val="right" w:leader="dot" w:pos="10260"/>
      </w:tabs>
      <w:spacing w:after="100" w:line="276" w:lineRule="auto"/>
      <w:ind w:right="-105"/>
    </w:pPr>
    <w:rPr>
      <w:szCs w:val="22"/>
      <w:lang w:eastAsia="en-US"/>
    </w:rPr>
  </w:style>
  <w:style w:type="paragraph" w:styleId="a3">
    <w:name w:val="header"/>
    <w:basedOn w:val="a"/>
    <w:link w:val="a4"/>
    <w:uiPriority w:val="99"/>
    <w:rsid w:val="00025548"/>
    <w:pPr>
      <w:tabs>
        <w:tab w:val="center" w:pos="4677"/>
        <w:tab w:val="right" w:pos="9355"/>
      </w:tabs>
      <w:spacing w:after="200" w:line="276" w:lineRule="auto"/>
    </w:pPr>
    <w:rPr>
      <w:sz w:val="24"/>
      <w:szCs w:val="24"/>
      <w:lang w:val="x-none"/>
    </w:rPr>
  </w:style>
  <w:style w:type="character" w:customStyle="1" w:styleId="a4">
    <w:name w:val="Верхній колонтитул Знак"/>
    <w:link w:val="a3"/>
    <w:uiPriority w:val="99"/>
    <w:locked/>
    <w:rsid w:val="00025548"/>
    <w:rPr>
      <w:rFonts w:ascii="Times New Roman" w:hAnsi="Times New Roman" w:cs="Times New Roman"/>
      <w:sz w:val="24"/>
      <w:szCs w:val="24"/>
      <w:lang w:val="x-none" w:eastAsia="ru-RU"/>
    </w:rPr>
  </w:style>
  <w:style w:type="paragraph" w:styleId="a5">
    <w:name w:val="footer"/>
    <w:basedOn w:val="a"/>
    <w:link w:val="a6"/>
    <w:uiPriority w:val="99"/>
    <w:rsid w:val="00025548"/>
    <w:pPr>
      <w:tabs>
        <w:tab w:val="center" w:pos="4677"/>
        <w:tab w:val="right" w:pos="9355"/>
      </w:tabs>
      <w:spacing w:after="200" w:line="276" w:lineRule="auto"/>
    </w:pPr>
    <w:rPr>
      <w:sz w:val="24"/>
      <w:szCs w:val="24"/>
      <w:lang w:val="x-none"/>
    </w:rPr>
  </w:style>
  <w:style w:type="character" w:customStyle="1" w:styleId="a6">
    <w:name w:val="Нижній колонтитул Знак"/>
    <w:link w:val="a5"/>
    <w:uiPriority w:val="99"/>
    <w:locked/>
    <w:rsid w:val="00025548"/>
    <w:rPr>
      <w:rFonts w:ascii="Times New Roman" w:hAnsi="Times New Roman" w:cs="Times New Roman"/>
      <w:sz w:val="24"/>
      <w:szCs w:val="24"/>
      <w:lang w:val="x-none" w:eastAsia="ru-RU"/>
    </w:rPr>
  </w:style>
  <w:style w:type="character" w:styleId="a7">
    <w:name w:val="page number"/>
    <w:rsid w:val="00025548"/>
    <w:rPr>
      <w:rFonts w:cs="Times New Roman"/>
    </w:rPr>
  </w:style>
  <w:style w:type="paragraph" w:styleId="a8">
    <w:name w:val="Body Text"/>
    <w:basedOn w:val="a"/>
    <w:link w:val="a9"/>
    <w:rsid w:val="00025548"/>
    <w:pPr>
      <w:autoSpaceDE w:val="0"/>
      <w:autoSpaceDN w:val="0"/>
      <w:spacing w:after="200" w:line="276" w:lineRule="auto"/>
      <w:jc w:val="center"/>
    </w:pPr>
    <w:rPr>
      <w:szCs w:val="20"/>
    </w:rPr>
  </w:style>
  <w:style w:type="character" w:customStyle="1" w:styleId="a9">
    <w:name w:val="Основний текст Знак"/>
    <w:link w:val="a8"/>
    <w:locked/>
    <w:rsid w:val="00025548"/>
    <w:rPr>
      <w:rFonts w:ascii="Times New Roman" w:hAnsi="Times New Roman"/>
      <w:sz w:val="28"/>
      <w:lang w:val="uk-UA" w:eastAsia="ru-RU"/>
    </w:rPr>
  </w:style>
  <w:style w:type="paragraph" w:styleId="aa">
    <w:name w:val="Body Text Indent"/>
    <w:basedOn w:val="a"/>
    <w:link w:val="ab"/>
    <w:rsid w:val="00025548"/>
    <w:pPr>
      <w:spacing w:after="120" w:line="276" w:lineRule="auto"/>
      <w:ind w:left="283"/>
    </w:pPr>
    <w:rPr>
      <w:sz w:val="24"/>
      <w:szCs w:val="24"/>
      <w:lang w:val="x-none"/>
    </w:rPr>
  </w:style>
  <w:style w:type="character" w:customStyle="1" w:styleId="ab">
    <w:name w:val="Основний текст з відступом Знак"/>
    <w:link w:val="aa"/>
    <w:locked/>
    <w:rsid w:val="00025548"/>
    <w:rPr>
      <w:rFonts w:ascii="Times New Roman" w:hAnsi="Times New Roman" w:cs="Times New Roman"/>
      <w:sz w:val="24"/>
      <w:szCs w:val="24"/>
      <w:lang w:val="x-none" w:eastAsia="ru-RU"/>
    </w:rPr>
  </w:style>
  <w:style w:type="paragraph" w:styleId="22">
    <w:name w:val="Body Text 2"/>
    <w:basedOn w:val="a"/>
    <w:link w:val="23"/>
    <w:rsid w:val="00025548"/>
    <w:pPr>
      <w:spacing w:after="120" w:line="480" w:lineRule="auto"/>
    </w:pPr>
    <w:rPr>
      <w:sz w:val="24"/>
      <w:szCs w:val="24"/>
      <w:lang w:val="x-none"/>
    </w:rPr>
  </w:style>
  <w:style w:type="character" w:customStyle="1" w:styleId="23">
    <w:name w:val="Основний текст 2 Знак"/>
    <w:link w:val="22"/>
    <w:locked/>
    <w:rsid w:val="00025548"/>
    <w:rPr>
      <w:rFonts w:ascii="Times New Roman" w:hAnsi="Times New Roman" w:cs="Times New Roman"/>
      <w:sz w:val="24"/>
      <w:szCs w:val="24"/>
      <w:lang w:val="x-none" w:eastAsia="ru-RU"/>
    </w:rPr>
  </w:style>
  <w:style w:type="paragraph" w:styleId="32">
    <w:name w:val="Body Text 3"/>
    <w:basedOn w:val="a"/>
    <w:link w:val="33"/>
    <w:rsid w:val="00025548"/>
    <w:pPr>
      <w:spacing w:after="120" w:line="276" w:lineRule="auto"/>
    </w:pPr>
    <w:rPr>
      <w:sz w:val="16"/>
      <w:szCs w:val="16"/>
      <w:lang w:val="x-none"/>
    </w:rPr>
  </w:style>
  <w:style w:type="character" w:customStyle="1" w:styleId="33">
    <w:name w:val="Основний текст 3 Знак"/>
    <w:link w:val="32"/>
    <w:locked/>
    <w:rsid w:val="00025548"/>
    <w:rPr>
      <w:rFonts w:ascii="Times New Roman" w:hAnsi="Times New Roman" w:cs="Times New Roman"/>
      <w:sz w:val="16"/>
      <w:szCs w:val="16"/>
      <w:lang w:val="x-none" w:eastAsia="ru-RU"/>
    </w:rPr>
  </w:style>
  <w:style w:type="paragraph" w:styleId="24">
    <w:name w:val="Body Text Indent 2"/>
    <w:basedOn w:val="a"/>
    <w:link w:val="25"/>
    <w:rsid w:val="00025548"/>
    <w:pPr>
      <w:spacing w:after="120" w:line="480" w:lineRule="auto"/>
      <w:ind w:left="283"/>
    </w:pPr>
    <w:rPr>
      <w:sz w:val="24"/>
      <w:szCs w:val="24"/>
      <w:lang w:val="x-none"/>
    </w:rPr>
  </w:style>
  <w:style w:type="character" w:customStyle="1" w:styleId="25">
    <w:name w:val="Основний текст з відступом 2 Знак"/>
    <w:link w:val="24"/>
    <w:locked/>
    <w:rsid w:val="00025548"/>
    <w:rPr>
      <w:rFonts w:ascii="Times New Roman" w:hAnsi="Times New Roman" w:cs="Times New Roman"/>
      <w:sz w:val="24"/>
      <w:szCs w:val="24"/>
      <w:lang w:val="x-none" w:eastAsia="ru-RU"/>
    </w:rPr>
  </w:style>
  <w:style w:type="character" w:styleId="ac">
    <w:name w:val="Hyperlink"/>
    <w:rsid w:val="00025548"/>
    <w:rPr>
      <w:color w:val="0000FF"/>
      <w:u w:val="single"/>
    </w:rPr>
  </w:style>
  <w:style w:type="character" w:styleId="ad">
    <w:name w:val="FollowedHyperlink"/>
    <w:semiHidden/>
    <w:rsid w:val="00025548"/>
    <w:rPr>
      <w:color w:val="800080"/>
      <w:u w:val="single"/>
    </w:rPr>
  </w:style>
  <w:style w:type="character" w:styleId="ae">
    <w:name w:val="Strong"/>
    <w:qFormat/>
    <w:rsid w:val="00025548"/>
    <w:rPr>
      <w:b/>
    </w:rPr>
  </w:style>
  <w:style w:type="paragraph" w:styleId="af">
    <w:name w:val="Normal (Web)"/>
    <w:basedOn w:val="a"/>
    <w:uiPriority w:val="99"/>
    <w:rsid w:val="00025548"/>
    <w:pPr>
      <w:spacing w:before="100" w:beforeAutospacing="1" w:after="100" w:afterAutospacing="1" w:line="276" w:lineRule="auto"/>
    </w:pPr>
    <w:rPr>
      <w:szCs w:val="22"/>
      <w:lang w:eastAsia="en-US"/>
    </w:rPr>
  </w:style>
  <w:style w:type="paragraph" w:styleId="HTML">
    <w:name w:val="HTML Preformatted"/>
    <w:basedOn w:val="a"/>
    <w:link w:val="HTML0"/>
    <w:uiPriority w:val="99"/>
    <w:rsid w:val="0002554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200" w:line="276" w:lineRule="auto"/>
    </w:pPr>
    <w:rPr>
      <w:rFonts w:ascii="Courier New" w:hAnsi="Courier New"/>
      <w:sz w:val="20"/>
      <w:szCs w:val="20"/>
      <w:lang w:eastAsia="uk-UA"/>
    </w:rPr>
  </w:style>
  <w:style w:type="character" w:customStyle="1" w:styleId="HTML0">
    <w:name w:val="Стандартний HTML Знак"/>
    <w:link w:val="HTML"/>
    <w:uiPriority w:val="99"/>
    <w:locked/>
    <w:rsid w:val="00025548"/>
    <w:rPr>
      <w:rFonts w:ascii="Courier New" w:hAnsi="Courier New"/>
      <w:lang w:val="uk-UA" w:eastAsia="uk-UA"/>
    </w:rPr>
  </w:style>
  <w:style w:type="table" w:styleId="af0">
    <w:name w:val="Table Grid"/>
    <w:basedOn w:val="a1"/>
    <w:rsid w:val="00025548"/>
    <w:rPr>
      <w:rFonts w:eastAsia="Times New Roman"/>
      <w:lang w:val="en-US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">
    <w:name w:val="Абзац списку1"/>
    <w:basedOn w:val="a"/>
    <w:rsid w:val="00025548"/>
    <w:pPr>
      <w:spacing w:after="200" w:line="276" w:lineRule="auto"/>
      <w:ind w:left="708"/>
    </w:pPr>
    <w:rPr>
      <w:rFonts w:ascii="Arial" w:hAnsi="Arial"/>
      <w:szCs w:val="20"/>
      <w:lang w:eastAsia="en-US"/>
    </w:rPr>
  </w:style>
  <w:style w:type="paragraph" w:customStyle="1" w:styleId="15">
    <w:name w:val="Заголовок змісту1"/>
    <w:basedOn w:val="1"/>
    <w:next w:val="a"/>
    <w:rsid w:val="00025548"/>
    <w:pPr>
      <w:spacing w:before="480" w:line="276" w:lineRule="auto"/>
      <w:outlineLvl w:val="9"/>
    </w:pPr>
    <w:rPr>
      <w:b w:val="0"/>
      <w:bCs w:val="0"/>
    </w:rPr>
  </w:style>
  <w:style w:type="paragraph" w:customStyle="1" w:styleId="Nazva">
    <w:name w:val="Nazva"/>
    <w:basedOn w:val="a"/>
    <w:rsid w:val="00EB7506"/>
    <w:pPr>
      <w:jc w:val="center"/>
    </w:pPr>
    <w:rPr>
      <w:b/>
    </w:rPr>
  </w:style>
  <w:style w:type="paragraph" w:customStyle="1" w:styleId="Igor">
    <w:name w:val="Igor"/>
    <w:basedOn w:val="a"/>
    <w:autoRedefine/>
    <w:rsid w:val="00EB7506"/>
    <w:pPr>
      <w:spacing w:before="120" w:after="120"/>
      <w:ind w:firstLine="709"/>
      <w:jc w:val="both"/>
    </w:pPr>
    <w:rPr>
      <w:b/>
      <w:i/>
    </w:rPr>
  </w:style>
  <w:style w:type="paragraph" w:customStyle="1" w:styleId="af1">
    <w:name w:val="Нормальний текст"/>
    <w:basedOn w:val="a"/>
    <w:link w:val="af2"/>
    <w:rsid w:val="000F4DD8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character" w:customStyle="1" w:styleId="af2">
    <w:name w:val="Нормальний текст Знак"/>
    <w:link w:val="af1"/>
    <w:locked/>
    <w:rsid w:val="00374C40"/>
    <w:rPr>
      <w:rFonts w:ascii="Antiqua" w:eastAsia="Calibri" w:hAnsi="Antiqua"/>
      <w:sz w:val="26"/>
      <w:lang w:val="uk-UA" w:eastAsia="ru-RU" w:bidi="ar-SA"/>
    </w:rPr>
  </w:style>
  <w:style w:type="paragraph" w:customStyle="1" w:styleId="StyleZakonu">
    <w:name w:val="StyleZakonu"/>
    <w:basedOn w:val="a"/>
    <w:link w:val="StyleZakonu0"/>
    <w:rsid w:val="00285F0C"/>
    <w:pPr>
      <w:spacing w:after="60" w:line="220" w:lineRule="exact"/>
      <w:ind w:firstLine="284"/>
      <w:jc w:val="both"/>
    </w:pPr>
    <w:rPr>
      <w:rFonts w:ascii="Calibri" w:hAnsi="Calibri"/>
      <w:sz w:val="20"/>
      <w:szCs w:val="20"/>
    </w:rPr>
  </w:style>
  <w:style w:type="character" w:customStyle="1" w:styleId="StyleZakonu0">
    <w:name w:val="StyleZakonu Знак"/>
    <w:link w:val="StyleZakonu"/>
    <w:locked/>
    <w:rsid w:val="00285F0C"/>
    <w:rPr>
      <w:lang w:val="uk-UA" w:eastAsia="ru-RU" w:bidi="ar-SA"/>
    </w:rPr>
  </w:style>
  <w:style w:type="paragraph" w:customStyle="1" w:styleId="af3">
    <w:name w:val="Знак Знак Знак Знак Знак Знак Знак Знак Знак Знак Знак Знак"/>
    <w:basedOn w:val="a"/>
    <w:rsid w:val="003B0903"/>
    <w:rPr>
      <w:rFonts w:ascii="Verdana" w:hAnsi="Verdana" w:cs="Verdana"/>
      <w:color w:val="000000"/>
      <w:sz w:val="20"/>
      <w:szCs w:val="20"/>
      <w:lang w:val="en-US" w:eastAsia="en-US"/>
    </w:rPr>
  </w:style>
  <w:style w:type="paragraph" w:styleId="af4">
    <w:name w:val="Balloon Text"/>
    <w:basedOn w:val="a"/>
    <w:semiHidden/>
    <w:rsid w:val="0022091F"/>
    <w:rPr>
      <w:rFonts w:ascii="Tahoma" w:hAnsi="Tahoma" w:cs="Tahoma"/>
      <w:sz w:val="16"/>
      <w:szCs w:val="16"/>
    </w:rPr>
  </w:style>
  <w:style w:type="paragraph" w:styleId="af5">
    <w:name w:val="endnote text"/>
    <w:basedOn w:val="a"/>
    <w:link w:val="af6"/>
    <w:rsid w:val="000929D7"/>
    <w:rPr>
      <w:sz w:val="20"/>
      <w:szCs w:val="20"/>
      <w:lang w:eastAsia="x-none"/>
    </w:rPr>
  </w:style>
  <w:style w:type="character" w:customStyle="1" w:styleId="af6">
    <w:name w:val="Текст кінцевої виноски Знак"/>
    <w:link w:val="af5"/>
    <w:rsid w:val="000929D7"/>
    <w:rPr>
      <w:rFonts w:ascii="Times New Roman" w:hAnsi="Times New Roman"/>
      <w:lang w:val="uk-UA"/>
    </w:rPr>
  </w:style>
  <w:style w:type="character" w:styleId="af7">
    <w:name w:val="endnote reference"/>
    <w:rsid w:val="000929D7"/>
    <w:rPr>
      <w:vertAlign w:val="superscript"/>
    </w:rPr>
  </w:style>
  <w:style w:type="paragraph" w:styleId="af8">
    <w:name w:val="footnote text"/>
    <w:basedOn w:val="a"/>
    <w:link w:val="af9"/>
    <w:rsid w:val="00651F09"/>
    <w:rPr>
      <w:sz w:val="20"/>
      <w:szCs w:val="20"/>
      <w:lang w:val="x-none"/>
    </w:rPr>
  </w:style>
  <w:style w:type="character" w:customStyle="1" w:styleId="af9">
    <w:name w:val="Текст виноски Знак"/>
    <w:link w:val="af8"/>
    <w:rsid w:val="00651F09"/>
    <w:rPr>
      <w:rFonts w:ascii="Times New Roman" w:hAnsi="Times New Roman"/>
      <w:lang w:eastAsia="ru-RU"/>
    </w:rPr>
  </w:style>
  <w:style w:type="character" w:styleId="afa">
    <w:name w:val="footnote reference"/>
    <w:rsid w:val="00651F09"/>
    <w:rPr>
      <w:vertAlign w:val="superscript"/>
    </w:rPr>
  </w:style>
  <w:style w:type="character" w:styleId="afb">
    <w:name w:val="annotation reference"/>
    <w:rsid w:val="0047145B"/>
    <w:rPr>
      <w:sz w:val="16"/>
      <w:szCs w:val="16"/>
    </w:rPr>
  </w:style>
  <w:style w:type="paragraph" w:styleId="afc">
    <w:name w:val="annotation text"/>
    <w:basedOn w:val="a"/>
    <w:link w:val="afd"/>
    <w:rsid w:val="0047145B"/>
    <w:rPr>
      <w:sz w:val="20"/>
      <w:szCs w:val="20"/>
      <w:lang w:val="x-none"/>
    </w:rPr>
  </w:style>
  <w:style w:type="character" w:customStyle="1" w:styleId="afd">
    <w:name w:val="Текст примітки Знак"/>
    <w:link w:val="afc"/>
    <w:rsid w:val="0047145B"/>
    <w:rPr>
      <w:rFonts w:ascii="Times New Roman" w:hAnsi="Times New Roman"/>
      <w:lang w:eastAsia="ru-RU"/>
    </w:rPr>
  </w:style>
  <w:style w:type="paragraph" w:styleId="afe">
    <w:name w:val="annotation subject"/>
    <w:basedOn w:val="afc"/>
    <w:next w:val="afc"/>
    <w:link w:val="aff"/>
    <w:rsid w:val="0047145B"/>
    <w:rPr>
      <w:b/>
      <w:bCs/>
    </w:rPr>
  </w:style>
  <w:style w:type="character" w:customStyle="1" w:styleId="aff">
    <w:name w:val="Тема примітки Знак"/>
    <w:link w:val="afe"/>
    <w:rsid w:val="0047145B"/>
    <w:rPr>
      <w:rFonts w:ascii="Times New Roman" w:hAnsi="Times New Roman"/>
      <w:b/>
      <w:bCs/>
      <w:lang w:eastAsia="ru-RU"/>
    </w:rPr>
  </w:style>
  <w:style w:type="character" w:customStyle="1" w:styleId="rvts0">
    <w:name w:val="rvts0"/>
    <w:uiPriority w:val="99"/>
    <w:rsid w:val="0047145B"/>
  </w:style>
  <w:style w:type="paragraph" w:customStyle="1" w:styleId="aff0">
    <w:name w:val="a"/>
    <w:basedOn w:val="a"/>
    <w:rsid w:val="006667D9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styleId="aff1">
    <w:name w:val="List Paragraph"/>
    <w:basedOn w:val="a"/>
    <w:uiPriority w:val="34"/>
    <w:qFormat/>
    <w:rsid w:val="00595095"/>
    <w:pPr>
      <w:ind w:left="720"/>
      <w:contextualSpacing/>
    </w:pPr>
  </w:style>
  <w:style w:type="character" w:customStyle="1" w:styleId="st24">
    <w:name w:val="st24"/>
    <w:uiPriority w:val="99"/>
    <w:rsid w:val="00D052CE"/>
    <w:rPr>
      <w:rFonts w:ascii="Times New Roman" w:hAnsi="Times New Roman" w:cs="Times New Roman"/>
      <w:b/>
      <w:bCs/>
      <w:color w:val="000000"/>
      <w:sz w:val="32"/>
      <w:szCs w:val="32"/>
    </w:rPr>
  </w:style>
  <w:style w:type="character" w:customStyle="1" w:styleId="st101">
    <w:name w:val="st101"/>
    <w:uiPriority w:val="99"/>
    <w:rsid w:val="00D052CE"/>
    <w:rPr>
      <w:rFonts w:ascii="Times New Roman" w:hAnsi="Times New Roman" w:cs="Times New Roman"/>
      <w:b/>
      <w:bCs/>
      <w:color w:val="000000"/>
    </w:rPr>
  </w:style>
  <w:style w:type="character" w:customStyle="1" w:styleId="st42">
    <w:name w:val="st42"/>
    <w:uiPriority w:val="99"/>
    <w:rsid w:val="00161DBB"/>
    <w:rPr>
      <w:rFonts w:ascii="Times New Roman" w:hAnsi="Times New Roman" w:cs="Times New Roman"/>
      <w:color w:val="000000"/>
    </w:rPr>
  </w:style>
  <w:style w:type="paragraph" w:styleId="aff2">
    <w:name w:val="No Spacing"/>
    <w:uiPriority w:val="99"/>
    <w:qFormat/>
    <w:rsid w:val="00395AD1"/>
    <w:rPr>
      <w:rFonts w:eastAsia="Times New Roman"/>
      <w:sz w:val="22"/>
      <w:szCs w:val="22"/>
      <w:lang w:val="ru-RU" w:eastAsia="ru-RU"/>
    </w:rPr>
  </w:style>
  <w:style w:type="paragraph" w:customStyle="1" w:styleId="rvps2">
    <w:name w:val="rvps2"/>
    <w:basedOn w:val="a"/>
    <w:rsid w:val="00487B78"/>
    <w:pPr>
      <w:spacing w:before="100" w:beforeAutospacing="1" w:after="100" w:afterAutospacing="1"/>
    </w:pPr>
    <w:rPr>
      <w:rFonts w:eastAsia="Times New Roman"/>
      <w:sz w:val="24"/>
      <w:szCs w:val="24"/>
      <w:lang w:val="en-US" w:eastAsia="en-US"/>
    </w:rPr>
  </w:style>
  <w:style w:type="character" w:customStyle="1" w:styleId="rvts9">
    <w:name w:val="rvts9"/>
    <w:basedOn w:val="a0"/>
    <w:rsid w:val="00487B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8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0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4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5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15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1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7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9532A5-3A65-4B73-9474-F05628DA2E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2338</Words>
  <Characters>1334</Characters>
  <Application>Microsoft Office Word</Application>
  <DocSecurity>0</DocSecurity>
  <Lines>11</Lines>
  <Paragraphs>7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LinksUpToDate>false</LinksUpToDate>
  <CharactersWithSpaces>3665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2021-06-10T13:05:00Z</dcterms:created>
  <dcterms:modified xsi:type="dcterms:W3CDTF">2021-06-10T13:12:00Z</dcterms:modified>
</cp:coreProperties>
</file>