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8FA" w:rsidRPr="00A17319" w:rsidRDefault="006C78FA" w:rsidP="000838E9">
      <w:pPr>
        <w:spacing w:line="276" w:lineRule="auto"/>
        <w:jc w:val="right"/>
        <w:rPr>
          <w:rFonts w:ascii="Times New Roman" w:eastAsia="Calibri" w:hAnsi="Times New Roman" w:cs="Calibri"/>
          <w:b/>
          <w:bCs/>
          <w:sz w:val="28"/>
          <w:u w:val="single"/>
          <w:lang w:eastAsia="ru-RU"/>
        </w:rPr>
      </w:pPr>
      <w:bookmarkStart w:id="0" w:name="_GoBack"/>
      <w:bookmarkEnd w:id="0"/>
      <w:r w:rsidRPr="00A17319">
        <w:rPr>
          <w:rFonts w:ascii="Times New Roman" w:eastAsia="Calibri" w:hAnsi="Times New Roman" w:cs="Calibri"/>
          <w:b/>
          <w:bCs/>
          <w:sz w:val="28"/>
          <w:u w:val="single"/>
          <w:lang w:eastAsia="ru-RU"/>
        </w:rPr>
        <w:t>Проект</w:t>
      </w:r>
    </w:p>
    <w:p w:rsidR="006C78FA" w:rsidRPr="00A17319" w:rsidRDefault="006C78FA" w:rsidP="000838E9">
      <w:pPr>
        <w:spacing w:line="276" w:lineRule="auto"/>
        <w:jc w:val="right"/>
        <w:rPr>
          <w:rFonts w:ascii="Times New Roman" w:eastAsia="Calibri" w:hAnsi="Times New Roman" w:cs="Calibri"/>
          <w:bCs/>
          <w:sz w:val="28"/>
          <w:lang w:eastAsia="ru-RU"/>
        </w:rPr>
      </w:pPr>
      <w:r w:rsidRPr="00A17319">
        <w:rPr>
          <w:rFonts w:ascii="Times New Roman" w:eastAsia="Calibri" w:hAnsi="Times New Roman" w:cs="Calibri"/>
          <w:bCs/>
          <w:sz w:val="28"/>
          <w:lang w:eastAsia="ru-RU"/>
        </w:rPr>
        <w:t xml:space="preserve">вноситься народним депутатом України </w:t>
      </w:r>
    </w:p>
    <w:p w:rsidR="006C78FA" w:rsidRPr="00A17319" w:rsidRDefault="006C78FA" w:rsidP="000838E9">
      <w:pPr>
        <w:spacing w:after="0" w:line="276" w:lineRule="auto"/>
        <w:jc w:val="right"/>
        <w:rPr>
          <w:rFonts w:ascii="Times New Roman" w:hAnsi="Times New Roman"/>
          <w:bCs/>
          <w:sz w:val="28"/>
          <w:szCs w:val="28"/>
          <w:lang w:eastAsia="uk-UA"/>
        </w:rPr>
      </w:pPr>
      <w:r w:rsidRPr="00A17319">
        <w:rPr>
          <w:rFonts w:ascii="Times New Roman" w:hAnsi="Times New Roman"/>
          <w:b/>
          <w:bCs/>
          <w:sz w:val="28"/>
          <w:szCs w:val="28"/>
          <w:lang w:eastAsia="uk-UA"/>
        </w:rPr>
        <w:t>О.А.</w:t>
      </w:r>
      <w:r w:rsidRPr="00A17319">
        <w:rPr>
          <w:rFonts w:ascii="Times New Roman" w:hAnsi="Times New Roman"/>
          <w:b/>
          <w:bCs/>
          <w:sz w:val="28"/>
          <w:szCs w:val="28"/>
          <w:lang w:val="en-US" w:eastAsia="uk-UA"/>
        </w:rPr>
        <w:t> </w:t>
      </w:r>
      <w:r w:rsidRPr="00A17319">
        <w:rPr>
          <w:rFonts w:ascii="Times New Roman" w:hAnsi="Times New Roman"/>
          <w:b/>
          <w:bCs/>
          <w:sz w:val="28"/>
          <w:szCs w:val="28"/>
          <w:lang w:eastAsia="uk-UA"/>
        </w:rPr>
        <w:t xml:space="preserve">ДУНДА </w:t>
      </w:r>
      <w:r w:rsidRPr="00A17319">
        <w:rPr>
          <w:rFonts w:ascii="Times New Roman" w:hAnsi="Times New Roman"/>
          <w:bCs/>
          <w:sz w:val="28"/>
          <w:szCs w:val="28"/>
          <w:lang w:eastAsia="uk-UA"/>
        </w:rPr>
        <w:t>(посв.№297)</w:t>
      </w:r>
    </w:p>
    <w:p w:rsidR="00E81DBD" w:rsidRDefault="00E81DBD" w:rsidP="000838E9">
      <w:pPr>
        <w:spacing w:after="200" w:line="276" w:lineRule="auto"/>
        <w:jc w:val="center"/>
        <w:rPr>
          <w:rFonts w:ascii="Times New Roman" w:hAnsi="Times New Roman"/>
          <w:b/>
          <w:bCs/>
          <w:sz w:val="28"/>
          <w:szCs w:val="28"/>
          <w:lang w:eastAsia="uk-UA"/>
        </w:rPr>
      </w:pPr>
    </w:p>
    <w:p w:rsidR="006F7377" w:rsidRDefault="006F7377" w:rsidP="000838E9">
      <w:pPr>
        <w:spacing w:after="200" w:line="276" w:lineRule="auto"/>
        <w:jc w:val="center"/>
        <w:rPr>
          <w:rFonts w:ascii="Times New Roman" w:hAnsi="Times New Roman"/>
          <w:b/>
          <w:bCs/>
          <w:sz w:val="28"/>
          <w:szCs w:val="28"/>
          <w:lang w:eastAsia="uk-UA"/>
        </w:rPr>
      </w:pPr>
    </w:p>
    <w:p w:rsidR="006F7377" w:rsidRDefault="006F7377" w:rsidP="000838E9">
      <w:pPr>
        <w:spacing w:after="200" w:line="276" w:lineRule="auto"/>
        <w:jc w:val="center"/>
        <w:rPr>
          <w:rFonts w:ascii="Times New Roman" w:hAnsi="Times New Roman"/>
          <w:b/>
          <w:bCs/>
          <w:sz w:val="28"/>
          <w:szCs w:val="28"/>
          <w:lang w:eastAsia="uk-UA"/>
        </w:rPr>
      </w:pPr>
    </w:p>
    <w:p w:rsidR="006C78FA" w:rsidRPr="006C78FA" w:rsidRDefault="006C78FA" w:rsidP="000838E9">
      <w:pPr>
        <w:spacing w:after="200" w:line="276" w:lineRule="auto"/>
        <w:jc w:val="center"/>
        <w:rPr>
          <w:rFonts w:ascii="Times New Roman" w:hAnsi="Times New Roman"/>
          <w:b/>
          <w:bCs/>
          <w:sz w:val="28"/>
          <w:szCs w:val="28"/>
          <w:lang w:eastAsia="uk-UA"/>
        </w:rPr>
      </w:pPr>
    </w:p>
    <w:p w:rsidR="00D22412" w:rsidRDefault="00E81DBD" w:rsidP="000838E9">
      <w:pPr>
        <w:spacing w:after="0" w:line="276" w:lineRule="auto"/>
        <w:jc w:val="center"/>
        <w:rPr>
          <w:rFonts w:ascii="Times New Roman" w:hAnsi="Times New Roman"/>
          <w:b/>
          <w:bCs/>
          <w:iCs/>
          <w:sz w:val="28"/>
          <w:szCs w:val="28"/>
          <w:lang w:val="uk-UA" w:eastAsia="uk-UA"/>
        </w:rPr>
      </w:pPr>
      <w:r w:rsidRPr="00A40A4B">
        <w:rPr>
          <w:rFonts w:ascii="Times New Roman" w:hAnsi="Times New Roman"/>
          <w:b/>
          <w:bCs/>
          <w:sz w:val="28"/>
          <w:szCs w:val="28"/>
          <w:lang w:val="uk-UA" w:eastAsia="uk-UA"/>
        </w:rPr>
        <w:t>З</w:t>
      </w:r>
      <w:r w:rsidR="00BF0FBD">
        <w:rPr>
          <w:rFonts w:ascii="Times New Roman" w:hAnsi="Times New Roman"/>
          <w:b/>
          <w:bCs/>
          <w:sz w:val="28"/>
          <w:szCs w:val="28"/>
          <w:lang w:val="uk-UA" w:eastAsia="uk-UA"/>
        </w:rPr>
        <w:t>акон</w:t>
      </w:r>
      <w:r w:rsidRPr="00A40A4B">
        <w:rPr>
          <w:rFonts w:ascii="Times New Roman" w:hAnsi="Times New Roman"/>
          <w:b/>
          <w:bCs/>
          <w:sz w:val="28"/>
          <w:szCs w:val="28"/>
          <w:lang w:val="uk-UA" w:eastAsia="uk-UA"/>
        </w:rPr>
        <w:t xml:space="preserve"> У</w:t>
      </w:r>
      <w:r w:rsidR="00BF0FBD" w:rsidRPr="00A40A4B">
        <w:rPr>
          <w:rFonts w:ascii="Times New Roman" w:hAnsi="Times New Roman"/>
          <w:b/>
          <w:bCs/>
          <w:sz w:val="28"/>
          <w:szCs w:val="28"/>
          <w:lang w:val="uk-UA" w:eastAsia="uk-UA"/>
        </w:rPr>
        <w:t>країни</w:t>
      </w:r>
      <w:r w:rsidR="00BF0FBD">
        <w:rPr>
          <w:rFonts w:ascii="Times New Roman" w:hAnsi="Times New Roman"/>
          <w:b/>
          <w:bCs/>
          <w:sz w:val="28"/>
          <w:szCs w:val="28"/>
          <w:lang w:val="uk-UA" w:eastAsia="uk-UA"/>
        </w:rPr>
        <w:t xml:space="preserve"> п</w:t>
      </w:r>
      <w:r w:rsidR="00D22412" w:rsidRPr="00D22412">
        <w:rPr>
          <w:rFonts w:ascii="Times New Roman" w:hAnsi="Times New Roman"/>
          <w:b/>
          <w:bCs/>
          <w:sz w:val="28"/>
          <w:szCs w:val="28"/>
          <w:lang w:val="uk-UA" w:eastAsia="uk-UA"/>
        </w:rPr>
        <w:t xml:space="preserve">ро внесення змін </w:t>
      </w:r>
      <w:r w:rsidR="00D22412" w:rsidRPr="00D22412">
        <w:rPr>
          <w:rFonts w:ascii="Times New Roman" w:hAnsi="Times New Roman"/>
          <w:b/>
          <w:bCs/>
          <w:iCs/>
          <w:sz w:val="28"/>
          <w:szCs w:val="28"/>
          <w:lang w:val="uk-UA" w:eastAsia="uk-UA"/>
        </w:rPr>
        <w:t>до Кодексу України про адміністративні правопорушення та Кримінального кодексу України</w:t>
      </w:r>
    </w:p>
    <w:p w:rsidR="00D22412" w:rsidRPr="00D22412" w:rsidRDefault="00D22412" w:rsidP="000838E9">
      <w:pPr>
        <w:spacing w:after="0" w:line="276" w:lineRule="auto"/>
        <w:ind w:firstLine="709"/>
        <w:jc w:val="center"/>
        <w:rPr>
          <w:rFonts w:ascii="Times New Roman" w:hAnsi="Times New Roman"/>
          <w:b/>
          <w:bCs/>
          <w:sz w:val="28"/>
          <w:szCs w:val="28"/>
          <w:lang w:val="uk-UA" w:eastAsia="uk-UA"/>
        </w:rPr>
      </w:pPr>
      <w:r w:rsidRPr="00D22412">
        <w:rPr>
          <w:rFonts w:ascii="Times New Roman" w:hAnsi="Times New Roman"/>
          <w:b/>
          <w:bCs/>
          <w:sz w:val="28"/>
          <w:szCs w:val="28"/>
          <w:lang w:val="uk-UA" w:eastAsia="uk-UA"/>
        </w:rPr>
        <w:t xml:space="preserve">щодо </w:t>
      </w:r>
      <w:r w:rsidR="00851CF9" w:rsidRPr="00851CF9">
        <w:rPr>
          <w:rFonts w:ascii="Times New Roman" w:hAnsi="Times New Roman"/>
          <w:b/>
          <w:bCs/>
          <w:color w:val="000000"/>
          <w:sz w:val="28"/>
          <w:szCs w:val="28"/>
          <w:lang w:val="uk-UA"/>
        </w:rPr>
        <w:t>підвищення відповідальності у сфері містобудівної діяльності</w:t>
      </w:r>
    </w:p>
    <w:p w:rsidR="00D22412" w:rsidRPr="00D22412" w:rsidRDefault="00D22412" w:rsidP="000838E9">
      <w:pPr>
        <w:spacing w:after="200" w:line="276" w:lineRule="auto"/>
        <w:ind w:firstLine="708"/>
        <w:rPr>
          <w:rFonts w:ascii="Times New Roman" w:hAnsi="Times New Roman"/>
          <w:b/>
          <w:bCs/>
          <w:sz w:val="28"/>
          <w:szCs w:val="28"/>
          <w:lang w:val="uk-UA" w:eastAsia="uk-UA"/>
        </w:rPr>
      </w:pPr>
    </w:p>
    <w:p w:rsidR="00E81DBD" w:rsidRPr="00A40A4B" w:rsidRDefault="00E81DBD" w:rsidP="000838E9">
      <w:pPr>
        <w:spacing w:after="200" w:line="276" w:lineRule="auto"/>
        <w:ind w:firstLine="708"/>
        <w:rPr>
          <w:rFonts w:ascii="Times New Roman" w:hAnsi="Times New Roman"/>
          <w:b/>
          <w:bCs/>
          <w:sz w:val="28"/>
          <w:szCs w:val="28"/>
          <w:lang w:val="uk-UA" w:eastAsia="uk-UA"/>
        </w:rPr>
      </w:pPr>
      <w:r w:rsidRPr="00A40A4B">
        <w:rPr>
          <w:rFonts w:ascii="Times New Roman" w:hAnsi="Times New Roman"/>
          <w:sz w:val="28"/>
          <w:szCs w:val="28"/>
          <w:lang w:val="uk-UA" w:eastAsia="uk-UA"/>
        </w:rPr>
        <w:t xml:space="preserve">Верховна Рада України </w:t>
      </w:r>
      <w:r w:rsidR="00C53568" w:rsidRPr="00A40A4B">
        <w:rPr>
          <w:rFonts w:ascii="Times New Roman" w:hAnsi="Times New Roman"/>
          <w:b/>
          <w:bCs/>
          <w:sz w:val="28"/>
          <w:szCs w:val="28"/>
          <w:lang w:val="uk-UA" w:eastAsia="uk-UA"/>
        </w:rPr>
        <w:t>п</w:t>
      </w:r>
      <w:r w:rsidR="00A20D16">
        <w:rPr>
          <w:rFonts w:ascii="Times New Roman" w:hAnsi="Times New Roman"/>
          <w:b/>
          <w:bCs/>
          <w:sz w:val="28"/>
          <w:szCs w:val="28"/>
          <w:lang w:val="uk-UA" w:eastAsia="uk-UA"/>
        </w:rPr>
        <w:t> </w:t>
      </w:r>
      <w:r w:rsidR="00C53568" w:rsidRPr="00A40A4B">
        <w:rPr>
          <w:rFonts w:ascii="Times New Roman" w:hAnsi="Times New Roman"/>
          <w:b/>
          <w:bCs/>
          <w:sz w:val="28"/>
          <w:szCs w:val="28"/>
          <w:lang w:val="uk-UA" w:eastAsia="uk-UA"/>
        </w:rPr>
        <w:t>о</w:t>
      </w:r>
      <w:r w:rsidR="00A20D16">
        <w:rPr>
          <w:rFonts w:ascii="Times New Roman" w:hAnsi="Times New Roman"/>
          <w:b/>
          <w:bCs/>
          <w:sz w:val="28"/>
          <w:szCs w:val="28"/>
          <w:lang w:val="uk-UA" w:eastAsia="uk-UA"/>
        </w:rPr>
        <w:t> </w:t>
      </w:r>
      <w:r w:rsidR="00C53568" w:rsidRPr="00A40A4B">
        <w:rPr>
          <w:rFonts w:ascii="Times New Roman" w:hAnsi="Times New Roman"/>
          <w:b/>
          <w:bCs/>
          <w:sz w:val="28"/>
          <w:szCs w:val="28"/>
          <w:lang w:val="uk-UA" w:eastAsia="uk-UA"/>
        </w:rPr>
        <w:t>с</w:t>
      </w:r>
      <w:r w:rsidR="00A20D16">
        <w:rPr>
          <w:rFonts w:ascii="Times New Roman" w:hAnsi="Times New Roman"/>
          <w:b/>
          <w:bCs/>
          <w:sz w:val="28"/>
          <w:szCs w:val="28"/>
          <w:lang w:val="uk-UA" w:eastAsia="uk-UA"/>
        </w:rPr>
        <w:t> </w:t>
      </w:r>
      <w:r w:rsidR="00C53568" w:rsidRPr="00A40A4B">
        <w:rPr>
          <w:rFonts w:ascii="Times New Roman" w:hAnsi="Times New Roman"/>
          <w:b/>
          <w:bCs/>
          <w:sz w:val="28"/>
          <w:szCs w:val="28"/>
          <w:lang w:val="uk-UA" w:eastAsia="uk-UA"/>
        </w:rPr>
        <w:t>т</w:t>
      </w:r>
      <w:r w:rsidR="00A20D16">
        <w:rPr>
          <w:rFonts w:ascii="Times New Roman" w:hAnsi="Times New Roman"/>
          <w:b/>
          <w:bCs/>
          <w:sz w:val="28"/>
          <w:szCs w:val="28"/>
          <w:lang w:val="uk-UA" w:eastAsia="uk-UA"/>
        </w:rPr>
        <w:t> </w:t>
      </w:r>
      <w:r w:rsidR="00C53568" w:rsidRPr="00A40A4B">
        <w:rPr>
          <w:rFonts w:ascii="Times New Roman" w:hAnsi="Times New Roman"/>
          <w:b/>
          <w:bCs/>
          <w:sz w:val="28"/>
          <w:szCs w:val="28"/>
          <w:lang w:val="uk-UA" w:eastAsia="uk-UA"/>
        </w:rPr>
        <w:t>а</w:t>
      </w:r>
      <w:r w:rsidR="00A20D16">
        <w:rPr>
          <w:rFonts w:ascii="Times New Roman" w:hAnsi="Times New Roman"/>
          <w:b/>
          <w:bCs/>
          <w:sz w:val="28"/>
          <w:szCs w:val="28"/>
          <w:lang w:val="uk-UA" w:eastAsia="uk-UA"/>
        </w:rPr>
        <w:t> </w:t>
      </w:r>
      <w:r w:rsidR="00C53568" w:rsidRPr="00A40A4B">
        <w:rPr>
          <w:rFonts w:ascii="Times New Roman" w:hAnsi="Times New Roman"/>
          <w:b/>
          <w:bCs/>
          <w:sz w:val="28"/>
          <w:szCs w:val="28"/>
          <w:lang w:val="uk-UA" w:eastAsia="uk-UA"/>
        </w:rPr>
        <w:t>н</w:t>
      </w:r>
      <w:r w:rsidR="00A20D16">
        <w:rPr>
          <w:rFonts w:ascii="Times New Roman" w:hAnsi="Times New Roman"/>
          <w:b/>
          <w:bCs/>
          <w:sz w:val="28"/>
          <w:szCs w:val="28"/>
          <w:lang w:val="uk-UA" w:eastAsia="uk-UA"/>
        </w:rPr>
        <w:t> </w:t>
      </w:r>
      <w:r w:rsidR="00C53568" w:rsidRPr="00A40A4B">
        <w:rPr>
          <w:rFonts w:ascii="Times New Roman" w:hAnsi="Times New Roman"/>
          <w:b/>
          <w:bCs/>
          <w:sz w:val="28"/>
          <w:szCs w:val="28"/>
          <w:lang w:val="uk-UA" w:eastAsia="uk-UA"/>
        </w:rPr>
        <w:t>о</w:t>
      </w:r>
      <w:r w:rsidR="00A20D16">
        <w:rPr>
          <w:rFonts w:ascii="Times New Roman" w:hAnsi="Times New Roman"/>
          <w:b/>
          <w:bCs/>
          <w:sz w:val="28"/>
          <w:szCs w:val="28"/>
          <w:lang w:val="uk-UA" w:eastAsia="uk-UA"/>
        </w:rPr>
        <w:t> </w:t>
      </w:r>
      <w:r w:rsidR="00C53568" w:rsidRPr="00A40A4B">
        <w:rPr>
          <w:rFonts w:ascii="Times New Roman" w:hAnsi="Times New Roman"/>
          <w:b/>
          <w:bCs/>
          <w:sz w:val="28"/>
          <w:szCs w:val="28"/>
          <w:lang w:val="uk-UA" w:eastAsia="uk-UA"/>
        </w:rPr>
        <w:t>в</w:t>
      </w:r>
      <w:r w:rsidR="00A20D16">
        <w:rPr>
          <w:rFonts w:ascii="Times New Roman" w:hAnsi="Times New Roman"/>
          <w:b/>
          <w:bCs/>
          <w:sz w:val="28"/>
          <w:szCs w:val="28"/>
          <w:lang w:val="uk-UA" w:eastAsia="uk-UA"/>
        </w:rPr>
        <w:t> </w:t>
      </w:r>
      <w:r w:rsidR="00C53568" w:rsidRPr="00A40A4B">
        <w:rPr>
          <w:rFonts w:ascii="Times New Roman" w:hAnsi="Times New Roman"/>
          <w:b/>
          <w:bCs/>
          <w:sz w:val="28"/>
          <w:szCs w:val="28"/>
          <w:lang w:val="uk-UA" w:eastAsia="uk-UA"/>
        </w:rPr>
        <w:t>л</w:t>
      </w:r>
      <w:r w:rsidR="00A20D16">
        <w:rPr>
          <w:rFonts w:ascii="Times New Roman" w:hAnsi="Times New Roman"/>
          <w:b/>
          <w:bCs/>
          <w:sz w:val="28"/>
          <w:szCs w:val="28"/>
          <w:lang w:val="uk-UA" w:eastAsia="uk-UA"/>
        </w:rPr>
        <w:t> </w:t>
      </w:r>
      <w:r w:rsidR="00C53568" w:rsidRPr="00A40A4B">
        <w:rPr>
          <w:rFonts w:ascii="Times New Roman" w:hAnsi="Times New Roman"/>
          <w:b/>
          <w:bCs/>
          <w:sz w:val="28"/>
          <w:szCs w:val="28"/>
          <w:lang w:val="uk-UA" w:eastAsia="uk-UA"/>
        </w:rPr>
        <w:t>я</w:t>
      </w:r>
      <w:r w:rsidR="00A20D16">
        <w:rPr>
          <w:rFonts w:ascii="Times New Roman" w:hAnsi="Times New Roman"/>
          <w:b/>
          <w:bCs/>
          <w:sz w:val="28"/>
          <w:szCs w:val="28"/>
          <w:lang w:val="uk-UA" w:eastAsia="uk-UA"/>
        </w:rPr>
        <w:t> </w:t>
      </w:r>
      <w:r w:rsidRPr="00A40A4B">
        <w:rPr>
          <w:rFonts w:ascii="Times New Roman" w:hAnsi="Times New Roman"/>
          <w:b/>
          <w:bCs/>
          <w:sz w:val="28"/>
          <w:szCs w:val="28"/>
          <w:lang w:val="uk-UA" w:eastAsia="uk-UA"/>
        </w:rPr>
        <w:t>є:</w:t>
      </w:r>
    </w:p>
    <w:p w:rsidR="005A6215" w:rsidRPr="00A40A4B" w:rsidRDefault="005A6215" w:rsidP="000838E9">
      <w:pPr>
        <w:tabs>
          <w:tab w:val="left" w:pos="851"/>
        </w:tabs>
        <w:spacing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І. Внести зміни до таких законодавчих актів України:</w:t>
      </w:r>
    </w:p>
    <w:p w:rsidR="005A6215" w:rsidRPr="00A40A4B" w:rsidRDefault="005A6215" w:rsidP="000838E9">
      <w:pPr>
        <w:tabs>
          <w:tab w:val="left" w:pos="851"/>
        </w:tabs>
        <w:spacing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 xml:space="preserve">1. </w:t>
      </w:r>
      <w:r w:rsidR="00D146DA" w:rsidRPr="00A40A4B">
        <w:rPr>
          <w:rFonts w:ascii="Times New Roman" w:hAnsi="Times New Roman"/>
          <w:sz w:val="28"/>
          <w:szCs w:val="28"/>
          <w:lang w:val="uk-UA" w:eastAsia="uk-UA"/>
        </w:rPr>
        <w:t xml:space="preserve">У </w:t>
      </w:r>
      <w:r w:rsidR="00D146DA" w:rsidRPr="00A40A4B">
        <w:rPr>
          <w:rFonts w:ascii="Times New Roman" w:hAnsi="Times New Roman"/>
          <w:sz w:val="28"/>
          <w:szCs w:val="28"/>
          <w:lang w:val="uk-UA"/>
        </w:rPr>
        <w:t xml:space="preserve">Кодексі України про адміністративні правопорушення (Відомості Верховної Ради Української РСР, 1984 р., додаток до № 51, ст.1122) із змінами: </w:t>
      </w:r>
    </w:p>
    <w:p w:rsidR="00297BD9" w:rsidRPr="00A40A4B" w:rsidRDefault="005A6215" w:rsidP="000838E9">
      <w:pPr>
        <w:tabs>
          <w:tab w:val="left" w:pos="851"/>
        </w:tabs>
        <w:spacing w:line="276" w:lineRule="auto"/>
        <w:ind w:firstLine="708"/>
        <w:jc w:val="both"/>
        <w:rPr>
          <w:rFonts w:ascii="Times New Roman" w:hAnsi="Times New Roman"/>
          <w:sz w:val="28"/>
          <w:szCs w:val="28"/>
          <w:lang w:val="uk-UA" w:eastAsia="uk-UA"/>
        </w:rPr>
      </w:pPr>
      <w:r w:rsidRPr="00A40A4B">
        <w:rPr>
          <w:rFonts w:ascii="Times New Roman" w:hAnsi="Times New Roman"/>
          <w:sz w:val="28"/>
          <w:szCs w:val="28"/>
          <w:lang w:val="uk-UA" w:eastAsia="uk-UA"/>
        </w:rPr>
        <w:t xml:space="preserve">1) </w:t>
      </w:r>
      <w:r w:rsidR="00C53568" w:rsidRPr="00A40A4B">
        <w:rPr>
          <w:rFonts w:ascii="Times New Roman" w:hAnsi="Times New Roman"/>
          <w:sz w:val="28"/>
          <w:szCs w:val="28"/>
          <w:lang w:val="uk-UA" w:eastAsia="uk-UA"/>
        </w:rPr>
        <w:t>статт</w:t>
      </w:r>
      <w:r w:rsidR="0006095D">
        <w:rPr>
          <w:rFonts w:ascii="Times New Roman" w:hAnsi="Times New Roman"/>
          <w:sz w:val="28"/>
          <w:szCs w:val="28"/>
          <w:lang w:val="uk-UA" w:eastAsia="uk-UA"/>
        </w:rPr>
        <w:t>ю</w:t>
      </w:r>
      <w:r w:rsidR="00A20D16">
        <w:rPr>
          <w:rFonts w:ascii="Times New Roman" w:hAnsi="Times New Roman"/>
          <w:sz w:val="28"/>
          <w:szCs w:val="28"/>
          <w:lang w:val="uk-UA" w:eastAsia="uk-UA"/>
        </w:rPr>
        <w:t xml:space="preserve"> 96</w:t>
      </w:r>
      <w:r w:rsidR="007833D4">
        <w:rPr>
          <w:rFonts w:ascii="Times New Roman" w:hAnsi="Times New Roman"/>
          <w:sz w:val="28"/>
          <w:szCs w:val="28"/>
          <w:lang w:val="uk-UA" w:eastAsia="uk-UA"/>
        </w:rPr>
        <w:t xml:space="preserve"> </w:t>
      </w:r>
      <w:r w:rsidR="00C53568" w:rsidRPr="00A40A4B">
        <w:rPr>
          <w:rFonts w:ascii="Times New Roman" w:hAnsi="Times New Roman"/>
          <w:sz w:val="28"/>
          <w:szCs w:val="28"/>
          <w:lang w:val="uk-UA" w:eastAsia="uk-UA"/>
        </w:rPr>
        <w:t>викласти у такій редакції:</w:t>
      </w:r>
    </w:p>
    <w:p w:rsidR="00C53568" w:rsidRPr="00A40A4B" w:rsidRDefault="00183864" w:rsidP="000838E9">
      <w:pPr>
        <w:tabs>
          <w:tab w:val="left" w:pos="851"/>
        </w:tabs>
        <w:spacing w:after="0" w:line="276" w:lineRule="auto"/>
        <w:ind w:firstLine="708"/>
        <w:jc w:val="both"/>
        <w:rPr>
          <w:rFonts w:ascii="Times New Roman" w:hAnsi="Times New Roman"/>
          <w:bCs/>
          <w:sz w:val="28"/>
          <w:szCs w:val="28"/>
          <w:lang w:val="uk-UA" w:eastAsia="ru-RU"/>
        </w:rPr>
      </w:pPr>
      <w:r>
        <w:rPr>
          <w:rFonts w:ascii="Times New Roman" w:hAnsi="Times New Roman"/>
          <w:sz w:val="28"/>
          <w:szCs w:val="28"/>
          <w:lang w:val="uk-UA" w:eastAsia="uk-UA"/>
        </w:rPr>
        <w:t>"</w:t>
      </w:r>
      <w:r w:rsidR="00C53568" w:rsidRPr="00A40A4B">
        <w:rPr>
          <w:rFonts w:ascii="Times New Roman" w:hAnsi="Times New Roman"/>
          <w:bCs/>
          <w:sz w:val="28"/>
          <w:szCs w:val="28"/>
          <w:lang w:val="uk-UA" w:eastAsia="ru-RU"/>
        </w:rPr>
        <w:t>Стаття 96. Порушення вимог законодавства, будівельних норм і правил під час будівництва</w:t>
      </w:r>
    </w:p>
    <w:p w:rsidR="004A56A4" w:rsidRPr="00A40A4B" w:rsidRDefault="004A56A4" w:rsidP="000838E9">
      <w:pPr>
        <w:shd w:val="clear" w:color="auto" w:fill="FFFFFF"/>
        <w:spacing w:before="120" w:after="0" w:line="276" w:lineRule="auto"/>
        <w:ind w:firstLine="709"/>
        <w:jc w:val="both"/>
        <w:rPr>
          <w:rFonts w:ascii="Times New Roman" w:hAnsi="Times New Roman"/>
          <w:sz w:val="28"/>
          <w:szCs w:val="28"/>
          <w:lang w:val="uk-UA" w:eastAsia="ru-RU"/>
        </w:rPr>
      </w:pPr>
      <w:r w:rsidRPr="00A40A4B">
        <w:rPr>
          <w:rFonts w:ascii="Times New Roman" w:hAnsi="Times New Roman"/>
          <w:sz w:val="28"/>
          <w:szCs w:val="28"/>
          <w:lang w:val="uk-UA" w:eastAsia="ru-RU"/>
        </w:rPr>
        <w:t>Порушення вимог законодавства, будівельних норм і правил та затверджених проектних рішень під час нового будівництва, реконструкції, реставрації, капіталь</w:t>
      </w:r>
      <w:r w:rsidR="00F81901">
        <w:rPr>
          <w:rFonts w:ascii="Times New Roman" w:hAnsi="Times New Roman"/>
          <w:sz w:val="28"/>
          <w:szCs w:val="28"/>
          <w:lang w:val="uk-UA" w:eastAsia="ru-RU"/>
        </w:rPr>
        <w:t>ного ремонту об’єктів чи споруд –</w:t>
      </w:r>
    </w:p>
    <w:p w:rsidR="004A56A4" w:rsidRPr="00A40A4B" w:rsidRDefault="004A56A4" w:rsidP="000838E9">
      <w:pPr>
        <w:spacing w:before="40" w:after="4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тягнуть за собою накладення штрафу на громадян від п'ятдесяти до </w:t>
      </w:r>
      <w:r w:rsidRPr="00A40A4B">
        <w:rPr>
          <w:rFonts w:ascii="Times New Roman" w:hAnsi="Times New Roman"/>
          <w:bCs/>
          <w:sz w:val="28"/>
          <w:szCs w:val="28"/>
          <w:lang w:val="uk-UA" w:eastAsia="ru-RU"/>
        </w:rPr>
        <w:t>ста тисяч</w:t>
      </w:r>
      <w:r w:rsidRPr="00A40A4B">
        <w:rPr>
          <w:rFonts w:ascii="Times New Roman" w:hAnsi="Times New Roman"/>
          <w:sz w:val="28"/>
          <w:szCs w:val="28"/>
          <w:lang w:val="uk-UA" w:eastAsia="ru-RU"/>
        </w:rPr>
        <w:t xml:space="preserve"> неоподатковуваних мінімумів доходів громадян та на сертифікованих та </w:t>
      </w:r>
      <w:r w:rsidRPr="00A40A4B">
        <w:rPr>
          <w:rFonts w:ascii="Times New Roman" w:hAnsi="Times New Roman"/>
          <w:bCs/>
          <w:sz w:val="28"/>
          <w:szCs w:val="28"/>
          <w:lang w:val="uk-UA" w:eastAsia="ru-RU"/>
        </w:rPr>
        <w:t xml:space="preserve">посадових </w:t>
      </w:r>
      <w:r w:rsidRPr="00A40A4B">
        <w:rPr>
          <w:rFonts w:ascii="Times New Roman" w:hAnsi="Times New Roman"/>
          <w:sz w:val="28"/>
          <w:szCs w:val="28"/>
          <w:lang w:val="uk-UA" w:eastAsia="ru-RU"/>
        </w:rPr>
        <w:t xml:space="preserve">осіб </w:t>
      </w:r>
      <w:r w:rsidR="00F81901">
        <w:rPr>
          <w:rFonts w:ascii="Times New Roman" w:hAnsi="Times New Roman"/>
          <w:sz w:val="28"/>
          <w:szCs w:val="28"/>
          <w:lang w:val="uk-UA" w:eastAsia="ru-RU"/>
        </w:rPr>
        <w:t>–</w:t>
      </w:r>
      <w:r w:rsidRPr="00A40A4B">
        <w:rPr>
          <w:rFonts w:ascii="Times New Roman" w:hAnsi="Times New Roman"/>
          <w:bCs/>
          <w:sz w:val="28"/>
          <w:szCs w:val="28"/>
          <w:lang w:val="uk-UA" w:eastAsia="ru-RU"/>
        </w:rPr>
        <w:t xml:space="preserve"> від ста до двохсот тисяч</w:t>
      </w:r>
      <w:r w:rsidRPr="00A40A4B">
        <w:rPr>
          <w:rFonts w:ascii="Times New Roman" w:hAnsi="Times New Roman"/>
          <w:sz w:val="28"/>
          <w:szCs w:val="28"/>
          <w:lang w:val="uk-UA" w:eastAsia="ru-RU"/>
        </w:rPr>
        <w:t xml:space="preserve"> неоподатковуваних мінімумів доходів громадян.</w:t>
      </w:r>
    </w:p>
    <w:p w:rsidR="00F81901"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Дії, передбачені частиною першою цієї статті, вчинені особою, яку протягом року було піддано адміністративному стягненню за такі ж порушення, </w:t>
      </w:r>
      <w:r w:rsidR="00F81901">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тягнуть за собою накладення штрафу на громадян від ста до двохсот тисяч неоподатковуваних мінімумів доходів громадян та на сертифікованих осіб </w:t>
      </w:r>
      <w:r w:rsidR="00A20D16">
        <w:rPr>
          <w:rFonts w:ascii="Times New Roman" w:hAnsi="Times New Roman"/>
          <w:sz w:val="28"/>
          <w:szCs w:val="28"/>
          <w:lang w:val="uk-UA" w:eastAsia="ru-RU"/>
        </w:rPr>
        <w:t>–</w:t>
      </w:r>
      <w:r w:rsidRPr="00A40A4B">
        <w:rPr>
          <w:rFonts w:ascii="Times New Roman" w:hAnsi="Times New Roman"/>
          <w:sz w:val="28"/>
          <w:szCs w:val="28"/>
          <w:lang w:val="uk-UA" w:eastAsia="ru-RU"/>
        </w:rPr>
        <w:t xml:space="preserve"> </w:t>
      </w:r>
      <w:r w:rsidRPr="00A40A4B">
        <w:rPr>
          <w:rFonts w:ascii="Times New Roman" w:hAnsi="Times New Roman"/>
          <w:bCs/>
          <w:sz w:val="28"/>
          <w:szCs w:val="28"/>
          <w:lang w:val="uk-UA" w:eastAsia="ru-RU"/>
        </w:rPr>
        <w:t>від двохсот до трьохсот тися</w:t>
      </w:r>
      <w:r w:rsidRPr="00A40A4B">
        <w:rPr>
          <w:rFonts w:ascii="Times New Roman" w:hAnsi="Times New Roman"/>
          <w:sz w:val="28"/>
          <w:szCs w:val="28"/>
          <w:lang w:val="uk-UA" w:eastAsia="ru-RU"/>
        </w:rPr>
        <w:t>ч 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lastRenderedPageBreak/>
        <w:t>Виконання будівельних робіт без подання повідомлення про початок виконання зазначених робіт щодо об’єктів з незначними наслідками (СС1), в тому числі, на об'єктах, будівництво яких здійснюється на підставі будівельного паспорта, а також наведення недостовірн</w:t>
      </w:r>
      <w:r w:rsidR="00F81901">
        <w:rPr>
          <w:rFonts w:ascii="Times New Roman" w:hAnsi="Times New Roman"/>
          <w:sz w:val="28"/>
          <w:szCs w:val="28"/>
          <w:lang w:val="uk-UA" w:eastAsia="ru-RU"/>
        </w:rPr>
        <w:t xml:space="preserve">их даних у такому повідомленні </w:t>
      </w:r>
      <w:r w:rsidR="00F81901" w:rsidRPr="00F81901">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тягнуть за собою накладення штрафу </w:t>
      </w:r>
      <w:r w:rsidRPr="00A40A4B">
        <w:rPr>
          <w:rFonts w:ascii="Times New Roman" w:hAnsi="Times New Roman"/>
          <w:bCs/>
          <w:sz w:val="28"/>
          <w:szCs w:val="28"/>
          <w:lang w:val="uk-UA" w:eastAsia="ru-RU"/>
        </w:rPr>
        <w:t xml:space="preserve">від чотирьох до п’яти тисяч </w:t>
      </w:r>
      <w:r w:rsidRPr="00A40A4B">
        <w:rPr>
          <w:rFonts w:ascii="Times New Roman" w:hAnsi="Times New Roman"/>
          <w:sz w:val="28"/>
          <w:szCs w:val="28"/>
          <w:lang w:val="uk-UA" w:eastAsia="ru-RU"/>
        </w:rPr>
        <w:t>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Виконання будівельних робіт без дозволу на їх виконання на об’єктах, які належать до об’єктів із незначними наслідками (СС1) і споруджуються на територіях із складними інженерно</w:t>
      </w:r>
      <w:r w:rsidR="00F25623">
        <w:rPr>
          <w:rFonts w:ascii="Times New Roman" w:hAnsi="Times New Roman"/>
          <w:sz w:val="28"/>
          <w:szCs w:val="28"/>
          <w:lang w:val="uk-UA" w:eastAsia="ru-RU"/>
        </w:rPr>
        <w:t>–</w:t>
      </w:r>
      <w:r w:rsidRPr="00A40A4B">
        <w:rPr>
          <w:rFonts w:ascii="Times New Roman" w:hAnsi="Times New Roman"/>
          <w:sz w:val="28"/>
          <w:szCs w:val="28"/>
          <w:lang w:val="uk-UA" w:eastAsia="ru-RU"/>
        </w:rPr>
        <w:t>геологічними та т</w:t>
      </w:r>
      <w:r w:rsidR="00F81901">
        <w:rPr>
          <w:rFonts w:ascii="Times New Roman" w:hAnsi="Times New Roman"/>
          <w:sz w:val="28"/>
          <w:szCs w:val="28"/>
          <w:lang w:val="uk-UA" w:eastAsia="ru-RU"/>
        </w:rPr>
        <w:t xml:space="preserve">ехногенними умовами, </w:t>
      </w:r>
      <w:r w:rsidR="00F81901" w:rsidRPr="00F81901">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тягнуть за собою накладення штрафу від сто до сто </w:t>
      </w:r>
      <w:r w:rsidR="004552B3" w:rsidRPr="00A40A4B">
        <w:rPr>
          <w:rFonts w:ascii="Times New Roman" w:hAnsi="Times New Roman"/>
          <w:sz w:val="28"/>
          <w:szCs w:val="28"/>
          <w:lang w:val="uk-UA" w:eastAsia="ru-RU"/>
        </w:rPr>
        <w:t>п'ятдесяти</w:t>
      </w:r>
      <w:r w:rsidRPr="00A40A4B">
        <w:rPr>
          <w:rFonts w:ascii="Times New Roman" w:hAnsi="Times New Roman"/>
          <w:sz w:val="28"/>
          <w:szCs w:val="28"/>
          <w:lang w:val="uk-UA" w:eastAsia="ru-RU"/>
        </w:rPr>
        <w:t xml:space="preserve"> тисяч 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Виконання будівельних робіт без дозволу на їх виконання, вчинене щодо об’єктів, що за класом наслідків (відповідальності) належать до об’єктів</w:t>
      </w:r>
      <w:r w:rsidR="00F81901">
        <w:rPr>
          <w:rFonts w:ascii="Times New Roman" w:hAnsi="Times New Roman"/>
          <w:sz w:val="28"/>
          <w:szCs w:val="28"/>
          <w:lang w:val="uk-UA" w:eastAsia="ru-RU"/>
        </w:rPr>
        <w:t xml:space="preserve"> з середніми наслідками (СС2), </w:t>
      </w:r>
      <w:r w:rsidR="00F81901" w:rsidRPr="00F81901">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тягне за собою накладення штрафу </w:t>
      </w:r>
      <w:r w:rsidRPr="00A40A4B">
        <w:rPr>
          <w:rFonts w:ascii="Times New Roman" w:hAnsi="Times New Roman"/>
          <w:bCs/>
          <w:sz w:val="28"/>
          <w:szCs w:val="28"/>
          <w:lang w:val="uk-UA" w:eastAsia="ru-RU"/>
        </w:rPr>
        <w:t>від двохсот до трьохсот тисяч</w:t>
      </w:r>
      <w:r w:rsidRPr="00A40A4B">
        <w:rPr>
          <w:rFonts w:ascii="Times New Roman" w:hAnsi="Times New Roman"/>
          <w:sz w:val="28"/>
          <w:szCs w:val="28"/>
          <w:lang w:val="uk-UA" w:eastAsia="ru-RU"/>
        </w:rPr>
        <w:t xml:space="preserve"> 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Діяння, передбачене частиною шостою цієї статті, вчинене щодо об’єктів, що за класом наслідків (відповідальності) належать до об’єктів</w:t>
      </w:r>
      <w:r w:rsidR="00F81901">
        <w:rPr>
          <w:rFonts w:ascii="Times New Roman" w:hAnsi="Times New Roman"/>
          <w:sz w:val="28"/>
          <w:szCs w:val="28"/>
          <w:lang w:val="uk-UA" w:eastAsia="ru-RU"/>
        </w:rPr>
        <w:t xml:space="preserve"> із значними наслідками (СС3), </w:t>
      </w:r>
      <w:r w:rsidR="00F81901" w:rsidRPr="00F81901">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тягне за собою накладення штрафу </w:t>
      </w:r>
      <w:r w:rsidRPr="00A40A4B">
        <w:rPr>
          <w:rFonts w:ascii="Times New Roman" w:hAnsi="Times New Roman"/>
          <w:bCs/>
          <w:sz w:val="28"/>
          <w:szCs w:val="28"/>
          <w:lang w:val="uk-UA" w:eastAsia="ru-RU"/>
        </w:rPr>
        <w:t>від чотирьохсот до п'ятисот тисяч</w:t>
      </w:r>
      <w:r w:rsidRPr="00A40A4B">
        <w:rPr>
          <w:rFonts w:ascii="Times New Roman" w:hAnsi="Times New Roman"/>
          <w:sz w:val="28"/>
          <w:szCs w:val="28"/>
          <w:lang w:val="uk-UA" w:eastAsia="ru-RU"/>
        </w:rPr>
        <w:t xml:space="preserve"> 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Експлуатація об’єктів, не прийнятих в експлуатацію, а також наведення </w:t>
      </w:r>
      <w:r w:rsidRPr="004552B3">
        <w:rPr>
          <w:rFonts w:ascii="Times New Roman" w:hAnsi="Times New Roman"/>
          <w:sz w:val="28"/>
          <w:szCs w:val="28"/>
          <w:lang w:val="uk-UA" w:eastAsia="ru-RU"/>
        </w:rPr>
        <w:t xml:space="preserve">недостовірних даних </w:t>
      </w:r>
      <w:r w:rsidR="004552B3" w:rsidRPr="004552B3">
        <w:rPr>
          <w:rFonts w:ascii="Times New Roman" w:hAnsi="Times New Roman"/>
          <w:sz w:val="28"/>
          <w:szCs w:val="28"/>
          <w:lang w:val="uk-UA" w:eastAsia="ru-RU"/>
        </w:rPr>
        <w:t>в акті</w:t>
      </w:r>
      <w:r w:rsidRPr="004552B3">
        <w:rPr>
          <w:rFonts w:ascii="Times New Roman" w:hAnsi="Times New Roman"/>
          <w:sz w:val="28"/>
          <w:szCs w:val="28"/>
          <w:lang w:val="uk-UA" w:eastAsia="ru-RU"/>
        </w:rPr>
        <w:t xml:space="preserve"> готовн</w:t>
      </w:r>
      <w:r w:rsidR="004552B3" w:rsidRPr="004552B3">
        <w:rPr>
          <w:rFonts w:ascii="Times New Roman" w:hAnsi="Times New Roman"/>
          <w:sz w:val="28"/>
          <w:szCs w:val="28"/>
          <w:lang w:val="uk-UA" w:eastAsia="ru-RU"/>
        </w:rPr>
        <w:t>ості</w:t>
      </w:r>
      <w:r w:rsidRPr="004552B3">
        <w:rPr>
          <w:rFonts w:ascii="Times New Roman" w:hAnsi="Times New Roman"/>
          <w:sz w:val="28"/>
          <w:szCs w:val="28"/>
          <w:lang w:val="uk-UA" w:eastAsia="ru-RU"/>
        </w:rPr>
        <w:t xml:space="preserve"> об’єкта до</w:t>
      </w:r>
      <w:r w:rsidRPr="00A40A4B">
        <w:rPr>
          <w:rFonts w:ascii="Times New Roman" w:hAnsi="Times New Roman"/>
          <w:sz w:val="28"/>
          <w:szCs w:val="28"/>
          <w:lang w:val="uk-UA" w:eastAsia="ru-RU"/>
        </w:rPr>
        <w:t xml:space="preserve"> експлуатації, вчинені щодо об’єктів з незначними наслідками (СС1), в тому числі, об’єктів, будівництво яких здійснювалося на підставі будівельного паспорта, </w:t>
      </w:r>
      <w:r w:rsidR="00F81901" w:rsidRPr="00F81901">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тягнуть за собою накладення штрафу </w:t>
      </w:r>
      <w:r w:rsidRPr="00A40A4B">
        <w:rPr>
          <w:rFonts w:ascii="Times New Roman" w:hAnsi="Times New Roman"/>
          <w:bCs/>
          <w:sz w:val="28"/>
          <w:szCs w:val="28"/>
          <w:lang w:val="uk-UA" w:eastAsia="ru-RU"/>
        </w:rPr>
        <w:t>від чотирьох до п’яти тисяч</w:t>
      </w:r>
      <w:r w:rsidRPr="00A40A4B">
        <w:rPr>
          <w:rFonts w:ascii="Times New Roman" w:hAnsi="Times New Roman"/>
          <w:sz w:val="28"/>
          <w:szCs w:val="28"/>
          <w:lang w:val="uk-UA" w:eastAsia="ru-RU"/>
        </w:rPr>
        <w:t xml:space="preserve"> 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Експлуатація об’єктів будівництва, не прийнятих в експлуатацію, а також наведення </w:t>
      </w:r>
      <w:r w:rsidRPr="00574799">
        <w:rPr>
          <w:rFonts w:ascii="Times New Roman" w:hAnsi="Times New Roman"/>
          <w:sz w:val="28"/>
          <w:szCs w:val="28"/>
          <w:lang w:val="uk-UA" w:eastAsia="ru-RU"/>
        </w:rPr>
        <w:t xml:space="preserve">недостовірних даних </w:t>
      </w:r>
      <w:r w:rsidR="00574799" w:rsidRPr="00574799">
        <w:rPr>
          <w:rFonts w:ascii="Times New Roman" w:hAnsi="Times New Roman"/>
          <w:sz w:val="28"/>
          <w:szCs w:val="28"/>
          <w:lang w:val="uk-UA" w:eastAsia="ru-RU"/>
        </w:rPr>
        <w:t>в акті</w:t>
      </w:r>
      <w:r w:rsidRPr="00574799">
        <w:rPr>
          <w:rFonts w:ascii="Times New Roman" w:hAnsi="Times New Roman"/>
          <w:sz w:val="28"/>
          <w:szCs w:val="28"/>
          <w:lang w:val="uk-UA" w:eastAsia="ru-RU"/>
        </w:rPr>
        <w:t xml:space="preserve"> готовн</w:t>
      </w:r>
      <w:r w:rsidR="00574799" w:rsidRPr="00574799">
        <w:rPr>
          <w:rFonts w:ascii="Times New Roman" w:hAnsi="Times New Roman"/>
          <w:sz w:val="28"/>
          <w:szCs w:val="28"/>
          <w:lang w:val="uk-UA" w:eastAsia="ru-RU"/>
        </w:rPr>
        <w:t>ості</w:t>
      </w:r>
      <w:r w:rsidRPr="00574799">
        <w:rPr>
          <w:rFonts w:ascii="Times New Roman" w:hAnsi="Times New Roman"/>
          <w:sz w:val="28"/>
          <w:szCs w:val="28"/>
          <w:lang w:val="uk-UA" w:eastAsia="ru-RU"/>
        </w:rPr>
        <w:t xml:space="preserve"> об’єкта</w:t>
      </w:r>
      <w:r w:rsidRPr="00A40A4B">
        <w:rPr>
          <w:rFonts w:ascii="Times New Roman" w:hAnsi="Times New Roman"/>
          <w:sz w:val="28"/>
          <w:szCs w:val="28"/>
          <w:lang w:val="uk-UA" w:eastAsia="ru-RU"/>
        </w:rPr>
        <w:t xml:space="preserve"> до експлуатації, вчинені щодо об’єктів, що за класом наслідків (відповідальності) належать до об’єктів з незначними наслідками (СС1), і споруджуються на територіях із складними інженерно</w:t>
      </w:r>
      <w:r w:rsidR="00F25623">
        <w:rPr>
          <w:rFonts w:ascii="Times New Roman" w:hAnsi="Times New Roman"/>
          <w:sz w:val="28"/>
          <w:szCs w:val="28"/>
          <w:lang w:val="uk-UA" w:eastAsia="ru-RU"/>
        </w:rPr>
        <w:t>–</w:t>
      </w:r>
      <w:r w:rsidRPr="00A40A4B">
        <w:rPr>
          <w:rFonts w:ascii="Times New Roman" w:hAnsi="Times New Roman"/>
          <w:sz w:val="28"/>
          <w:szCs w:val="28"/>
          <w:lang w:val="uk-UA" w:eastAsia="ru-RU"/>
        </w:rPr>
        <w:t xml:space="preserve">геологічними та техногенними умовами, крім порушень, передбачених частиною восьмою цієї статті, </w:t>
      </w:r>
      <w:r w:rsidR="00F81901" w:rsidRPr="00F81901">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lastRenderedPageBreak/>
        <w:t xml:space="preserve">тягнуть за собою накладення штрафу від сто до сто </w:t>
      </w:r>
      <w:r w:rsidR="00574799" w:rsidRPr="00A40A4B">
        <w:rPr>
          <w:rFonts w:ascii="Times New Roman" w:hAnsi="Times New Roman"/>
          <w:sz w:val="28"/>
          <w:szCs w:val="28"/>
          <w:lang w:val="uk-UA" w:eastAsia="ru-RU"/>
        </w:rPr>
        <w:t>п'ятдесяти</w:t>
      </w:r>
      <w:r w:rsidRPr="00A40A4B">
        <w:rPr>
          <w:rFonts w:ascii="Times New Roman" w:hAnsi="Times New Roman"/>
          <w:sz w:val="28"/>
          <w:szCs w:val="28"/>
          <w:lang w:val="uk-UA" w:eastAsia="ru-RU"/>
        </w:rPr>
        <w:t xml:space="preserve"> тисяч неоподатковуваних мінімумів доходів громадян.</w:t>
      </w:r>
    </w:p>
    <w:p w:rsidR="00F25623"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Експлуатація об’єктів будівництва, не прийнятих в експлуатацію, а також наведення недостовірних даних в акті готовності об’єкта до експлуатації, вчинені щодо об’єктів, що за класом наслідків (відповідальності) належать до об’єктів з середніми наслідками (СС2), </w:t>
      </w:r>
      <w:r w:rsidR="00F81901" w:rsidRPr="00F81901">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тягнуть за собою накладення штрафу </w:t>
      </w:r>
      <w:r w:rsidRPr="00A40A4B">
        <w:rPr>
          <w:rFonts w:ascii="Times New Roman" w:hAnsi="Times New Roman"/>
          <w:bCs/>
          <w:sz w:val="28"/>
          <w:szCs w:val="28"/>
          <w:lang w:val="uk-UA" w:eastAsia="ru-RU"/>
        </w:rPr>
        <w:t>від двохсот до трьохсот тисяч</w:t>
      </w:r>
      <w:r w:rsidRPr="00A40A4B">
        <w:rPr>
          <w:rFonts w:ascii="Times New Roman" w:hAnsi="Times New Roman"/>
          <w:sz w:val="28"/>
          <w:szCs w:val="28"/>
          <w:lang w:val="uk-UA" w:eastAsia="ru-RU"/>
        </w:rPr>
        <w:t xml:space="preserve"> 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Діяння, передбачені частиною десятою цієї статті, вчинені щодо об’єктів, що за класом наслідків (відповідальності) належать до об’єктів із значними наслідками (СС3), </w:t>
      </w:r>
      <w:r w:rsidR="00F25623" w:rsidRPr="00F25623">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тягнуть за собою накладення штрафу </w:t>
      </w:r>
      <w:r w:rsidRPr="00A40A4B">
        <w:rPr>
          <w:rFonts w:ascii="Times New Roman" w:hAnsi="Times New Roman"/>
          <w:bCs/>
          <w:sz w:val="28"/>
          <w:szCs w:val="28"/>
          <w:lang w:val="uk-UA" w:eastAsia="ru-RU"/>
        </w:rPr>
        <w:t>від чотирьохсот до п’ятисот тисяч</w:t>
      </w:r>
      <w:r w:rsidRPr="00A40A4B">
        <w:rPr>
          <w:rFonts w:ascii="Times New Roman" w:hAnsi="Times New Roman"/>
          <w:sz w:val="28"/>
          <w:szCs w:val="28"/>
          <w:lang w:val="uk-UA" w:eastAsia="ru-RU"/>
        </w:rPr>
        <w:t xml:space="preserve"> 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Незабезпечення замовником здійснення авторського нагляду, якщо такий нагляд є обов’язковим згідно з вимогами законодавства, </w:t>
      </w:r>
      <w:r w:rsidR="00F25623" w:rsidRPr="00F25623">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тягне за собою накладення штрафу від </w:t>
      </w:r>
      <w:r w:rsidRPr="00A40A4B">
        <w:rPr>
          <w:rFonts w:ascii="Times New Roman" w:hAnsi="Times New Roman"/>
          <w:bCs/>
          <w:sz w:val="28"/>
          <w:szCs w:val="28"/>
          <w:lang w:val="uk-UA" w:eastAsia="ru-RU"/>
        </w:rPr>
        <w:t>двохсот</w:t>
      </w:r>
      <w:r w:rsidRPr="00A40A4B">
        <w:rPr>
          <w:rFonts w:ascii="Times New Roman" w:hAnsi="Times New Roman"/>
          <w:sz w:val="28"/>
          <w:szCs w:val="28"/>
          <w:lang w:val="uk-UA" w:eastAsia="ru-RU"/>
        </w:rPr>
        <w:t xml:space="preserve"> до двохсот п’ятдесяти тисяч 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Незабезпечення замовником здійснення технічного нагляду, який здійснюється згідно з вимогами законодавства, </w:t>
      </w:r>
      <w:r w:rsidR="00F25623" w:rsidRPr="00F25623">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тягне за собою накладення штрафу від </w:t>
      </w:r>
      <w:r w:rsidRPr="00A40A4B">
        <w:rPr>
          <w:rFonts w:ascii="Times New Roman" w:hAnsi="Times New Roman"/>
          <w:bCs/>
          <w:sz w:val="28"/>
          <w:szCs w:val="28"/>
          <w:lang w:val="uk-UA" w:eastAsia="ru-RU"/>
        </w:rPr>
        <w:t>двохсот</w:t>
      </w:r>
      <w:r w:rsidRPr="00A40A4B">
        <w:rPr>
          <w:rFonts w:ascii="Times New Roman" w:hAnsi="Times New Roman"/>
          <w:sz w:val="28"/>
          <w:szCs w:val="28"/>
          <w:lang w:val="uk-UA" w:eastAsia="ru-RU"/>
        </w:rPr>
        <w:t xml:space="preserve"> до двохсот п’ятдесяти 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Неподання чи несвоєчасне подання замовником інформації про передачу права на будівництво об’єкта іншому замовнику, зміну генерального підрядника чи підрядника, осіб, відповідальних за проведення авторського і технічного нагляду, виконавців робіт, а також про коригування проектної документації, якщо подання такої інформації є обов’язковим, </w:t>
      </w:r>
      <w:r w:rsidR="00F25623">
        <w:rPr>
          <w:rFonts w:ascii="Times New Roman" w:hAnsi="Times New Roman"/>
          <w:sz w:val="28"/>
          <w:szCs w:val="28"/>
          <w:lang w:val="uk-UA" w:eastAsia="ru-RU"/>
        </w:rPr>
        <w:t>–</w:t>
      </w:r>
    </w:p>
    <w:p w:rsidR="004A56A4" w:rsidRPr="00A40A4B" w:rsidRDefault="004A56A4"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тягне за собою накладення штрафу від трьох до чотирьох тисяч неоподатковуваних мінімумів доходів громадян.</w:t>
      </w:r>
    </w:p>
    <w:p w:rsidR="004A56A4" w:rsidRPr="00A40A4B" w:rsidRDefault="004A56A4" w:rsidP="000838E9">
      <w:pPr>
        <w:shd w:val="clear" w:color="auto" w:fill="FFFFFF"/>
        <w:spacing w:after="150" w:line="276" w:lineRule="auto"/>
        <w:ind w:firstLine="708"/>
        <w:jc w:val="both"/>
        <w:rPr>
          <w:rFonts w:ascii="Times New Roman" w:hAnsi="Times New Roman"/>
          <w:bCs/>
          <w:sz w:val="28"/>
          <w:szCs w:val="28"/>
          <w:lang w:val="uk-UA" w:eastAsia="ru-RU"/>
        </w:rPr>
      </w:pPr>
      <w:r w:rsidRPr="00A40A4B">
        <w:rPr>
          <w:rFonts w:ascii="Times New Roman" w:hAnsi="Times New Roman"/>
          <w:bCs/>
          <w:sz w:val="28"/>
          <w:szCs w:val="28"/>
          <w:lang w:val="uk-UA" w:eastAsia="ru-RU"/>
        </w:rPr>
        <w:t>Дії, передбачені частинами третьою</w:t>
      </w:r>
      <w:r w:rsidR="00F25623">
        <w:rPr>
          <w:rFonts w:ascii="Times New Roman" w:hAnsi="Times New Roman"/>
          <w:bCs/>
          <w:sz w:val="28"/>
          <w:szCs w:val="28"/>
          <w:lang w:val="uk-UA" w:eastAsia="ru-RU"/>
        </w:rPr>
        <w:t>–</w:t>
      </w:r>
      <w:r w:rsidRPr="00A40A4B">
        <w:rPr>
          <w:rFonts w:ascii="Times New Roman" w:hAnsi="Times New Roman"/>
          <w:bCs/>
          <w:sz w:val="28"/>
          <w:szCs w:val="28"/>
          <w:lang w:val="uk-UA" w:eastAsia="ru-RU"/>
        </w:rPr>
        <w:t xml:space="preserve">тринадцятою цієї статті, вчинені особами, яких протягом року було піддано адміністративному стягненню за такі ж порушення, </w:t>
      </w:r>
      <w:r w:rsidR="00F25623">
        <w:rPr>
          <w:rFonts w:ascii="Times New Roman" w:hAnsi="Times New Roman"/>
          <w:bCs/>
          <w:sz w:val="28"/>
          <w:szCs w:val="28"/>
          <w:lang w:val="uk-UA" w:eastAsia="ru-RU"/>
        </w:rPr>
        <w:t>–</w:t>
      </w:r>
    </w:p>
    <w:p w:rsidR="004A56A4" w:rsidRDefault="004A56A4" w:rsidP="000838E9">
      <w:pPr>
        <w:shd w:val="clear" w:color="auto" w:fill="FFFFFF"/>
        <w:spacing w:after="150" w:line="276" w:lineRule="auto"/>
        <w:ind w:firstLine="708"/>
        <w:jc w:val="both"/>
        <w:rPr>
          <w:rFonts w:ascii="Times New Roman" w:hAnsi="Times New Roman"/>
          <w:bCs/>
          <w:sz w:val="28"/>
          <w:szCs w:val="28"/>
          <w:lang w:val="uk-UA" w:eastAsia="ru-RU"/>
        </w:rPr>
      </w:pPr>
      <w:r w:rsidRPr="00A40A4B">
        <w:rPr>
          <w:rFonts w:ascii="Times New Roman" w:hAnsi="Times New Roman"/>
          <w:bCs/>
          <w:sz w:val="28"/>
          <w:szCs w:val="28"/>
          <w:lang w:val="uk-UA" w:eastAsia="ru-RU"/>
        </w:rPr>
        <w:t>тягнуть за собою накладення штрафу, визначеного у відповідній частині ці</w:t>
      </w:r>
      <w:r w:rsidR="00EB5B03">
        <w:rPr>
          <w:rFonts w:ascii="Times New Roman" w:hAnsi="Times New Roman"/>
          <w:bCs/>
          <w:sz w:val="28"/>
          <w:szCs w:val="28"/>
          <w:lang w:val="uk-UA" w:eastAsia="ru-RU"/>
        </w:rPr>
        <w:t>єї статті, у подвійному розмірі";</w:t>
      </w:r>
    </w:p>
    <w:p w:rsidR="00EB5B03" w:rsidRPr="00EB5B03" w:rsidRDefault="00EB5B03" w:rsidP="000838E9">
      <w:pPr>
        <w:shd w:val="clear" w:color="auto" w:fill="FFFFFF"/>
        <w:spacing w:after="150" w:line="276" w:lineRule="auto"/>
        <w:ind w:firstLine="708"/>
        <w:jc w:val="both"/>
        <w:rPr>
          <w:rFonts w:ascii="Times New Roman" w:hAnsi="Times New Roman"/>
          <w:b/>
          <w:bCs/>
          <w:sz w:val="28"/>
          <w:szCs w:val="28"/>
          <w:lang w:val="uk-UA" w:eastAsia="ru-RU"/>
        </w:rPr>
      </w:pPr>
      <w:r>
        <w:rPr>
          <w:rFonts w:ascii="Times New Roman" w:hAnsi="Times New Roman"/>
          <w:bCs/>
          <w:sz w:val="28"/>
          <w:szCs w:val="28"/>
          <w:lang w:val="uk-UA" w:eastAsia="ru-RU"/>
        </w:rPr>
        <w:lastRenderedPageBreak/>
        <w:t>2) статтю 96</w:t>
      </w:r>
      <w:r w:rsidRPr="00EB5B03">
        <w:rPr>
          <w:rFonts w:ascii="Times New Roman" w:hAnsi="Times New Roman"/>
          <w:bCs/>
          <w:sz w:val="28"/>
          <w:szCs w:val="28"/>
          <w:vertAlign w:val="superscript"/>
          <w:lang w:val="uk-UA" w:eastAsia="ru-RU"/>
        </w:rPr>
        <w:t>1</w:t>
      </w:r>
      <w:r>
        <w:rPr>
          <w:rFonts w:ascii="Times New Roman" w:hAnsi="Times New Roman"/>
          <w:bCs/>
          <w:sz w:val="28"/>
          <w:szCs w:val="28"/>
          <w:vertAlign w:val="superscript"/>
          <w:lang w:val="uk-UA" w:eastAsia="ru-RU"/>
        </w:rPr>
        <w:t xml:space="preserve"> </w:t>
      </w:r>
      <w:r>
        <w:rPr>
          <w:rFonts w:ascii="Times New Roman" w:hAnsi="Times New Roman"/>
          <w:bCs/>
          <w:sz w:val="28"/>
          <w:szCs w:val="28"/>
          <w:lang w:val="uk-UA" w:eastAsia="ru-RU"/>
        </w:rPr>
        <w:t>викласти в такій редакції:</w:t>
      </w:r>
    </w:p>
    <w:p w:rsidR="00C53568" w:rsidRPr="00A40A4B" w:rsidRDefault="00574799" w:rsidP="000838E9">
      <w:pPr>
        <w:tabs>
          <w:tab w:val="left" w:pos="851"/>
        </w:tabs>
        <w:spacing w:after="0" w:line="276" w:lineRule="auto"/>
        <w:ind w:firstLine="708"/>
        <w:jc w:val="both"/>
        <w:rPr>
          <w:rFonts w:ascii="Times New Roman" w:hAnsi="Times New Roman"/>
          <w:sz w:val="28"/>
          <w:szCs w:val="28"/>
          <w:lang w:val="uk-UA" w:eastAsia="uk-UA"/>
        </w:rPr>
      </w:pPr>
      <w:r>
        <w:rPr>
          <w:rFonts w:ascii="Times New Roman" w:hAnsi="Times New Roman"/>
          <w:sz w:val="28"/>
          <w:szCs w:val="28"/>
          <w:lang w:val="uk-UA" w:eastAsia="uk-UA"/>
        </w:rPr>
        <w:t>"</w:t>
      </w:r>
      <w:r w:rsidR="004A56A4" w:rsidRPr="00A40A4B">
        <w:rPr>
          <w:rStyle w:val="rvts9"/>
          <w:rFonts w:ascii="Times New Roman" w:hAnsi="Times New Roman"/>
          <w:bCs/>
          <w:sz w:val="28"/>
          <w:szCs w:val="28"/>
          <w:lang w:val="uk-UA"/>
        </w:rPr>
        <w:t>Стаття 96</w:t>
      </w:r>
      <w:r w:rsidR="004A56A4" w:rsidRPr="00A40A4B">
        <w:rPr>
          <w:rStyle w:val="rvts37"/>
          <w:rFonts w:ascii="Times New Roman" w:hAnsi="Times New Roman"/>
          <w:bCs/>
          <w:sz w:val="28"/>
          <w:szCs w:val="28"/>
          <w:vertAlign w:val="superscript"/>
          <w:lang w:val="uk-UA"/>
        </w:rPr>
        <w:t>1</w:t>
      </w:r>
      <w:r w:rsidR="004A56A4" w:rsidRPr="00A40A4B">
        <w:rPr>
          <w:rStyle w:val="rvts9"/>
          <w:rFonts w:ascii="Times New Roman" w:hAnsi="Times New Roman"/>
          <w:bCs/>
          <w:sz w:val="28"/>
          <w:szCs w:val="28"/>
          <w:lang w:val="uk-UA"/>
        </w:rPr>
        <w:t>. Порушення законодавства під час планування і забудови територій</w:t>
      </w:r>
      <w:r w:rsidR="004A56A4" w:rsidRPr="00A40A4B">
        <w:rPr>
          <w:rFonts w:ascii="Times New Roman" w:hAnsi="Times New Roman"/>
          <w:sz w:val="28"/>
          <w:szCs w:val="28"/>
          <w:lang w:val="uk-UA" w:eastAsia="uk-UA"/>
        </w:rPr>
        <w:t xml:space="preserve"> </w:t>
      </w:r>
    </w:p>
    <w:p w:rsidR="00D146DA" w:rsidRPr="00A40A4B" w:rsidRDefault="00D146DA" w:rsidP="0070313B">
      <w:pPr>
        <w:pStyle w:val="rvps2"/>
        <w:shd w:val="clear" w:color="auto" w:fill="FFFFFF"/>
        <w:spacing w:before="120" w:beforeAutospacing="0" w:after="0" w:afterAutospacing="0" w:line="276" w:lineRule="auto"/>
        <w:ind w:firstLine="709"/>
        <w:jc w:val="both"/>
        <w:rPr>
          <w:sz w:val="28"/>
          <w:szCs w:val="28"/>
        </w:rPr>
      </w:pPr>
      <w:r w:rsidRPr="00A40A4B">
        <w:rPr>
          <w:sz w:val="28"/>
          <w:szCs w:val="28"/>
        </w:rPr>
        <w:t>Передача замовнику проектної документації для виконання будівельних робіт на об’єкті, розробленої з порушенням вимог законодавства, містобудівної документації, вихідних даних для проектування об’єктів, вимог щодо охорони культурної спадщини, екологічних вимог, обмежень використання приаеродромної території, встановлених відповідно до Повітряного кодексу України, будівельних норм і правил, у тому числі щодо створення безперешкодного життєвого середовища для осіб з обмеженими фізичними можливостями та інших маломобільних груп населення, передбачення приладів обліку води і теплової енергії, а також заниження класу наслідків (відповідальності) об’єкта –</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тягнуть за собою накладення штрафу на головного архітектора проекту, головного інженера проекту, експерта, інших виконавців окремих видів робіт (послуг), пов’язаних із створенням об’єктів архітектури, які мають відповідний кваліфікаційний сертифікат, від ста до ста п’ятдесяти тисяч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Дії, передбачені </w:t>
      </w:r>
      <w:hyperlink r:id="rId11" w:anchor="n714" w:history="1">
        <w:r w:rsidRPr="00A40A4B">
          <w:rPr>
            <w:rStyle w:val="a9"/>
            <w:color w:val="auto"/>
            <w:sz w:val="28"/>
            <w:szCs w:val="28"/>
            <w:u w:val="none"/>
          </w:rPr>
          <w:t>частиною першою</w:t>
        </w:r>
      </w:hyperlink>
      <w:r w:rsidRPr="00A40A4B">
        <w:rPr>
          <w:sz w:val="28"/>
          <w:szCs w:val="28"/>
        </w:rPr>
        <w:t xml:space="preserve"> цієї статті, вчинені особою, яку протягом року було піддано адміністративному стягненню за такі ж порушення,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тягнуть за собою накладення штрафу на головного архітектора проекту, головного інженера проекту, експерта, інших виконавців окремих видів робіт (послуг), пов’язаних із створенням об’єктів архітектури, які мають відповідний кваліфікаційний сертифікат, від двохста до трьохсот тисяч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Порушення строків надання замовникові містобудівних умов та обмежень, будівельного паспорта забудови земельної ділянки, вимагання у замовника документів, не передбачених законодавством, надання таких документів з порушенням законодавства, установленого порядку, містобудівної документації на місцевому рівні, будівельних норм і правил,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тягнуть за собою накладення штрафу на посадових осіб від десяти до двадцяти тисяч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Порушення строків надання замовникові висновків (звітів) експертизи проектної та містобудівної документації, надання таких висновків (звітів) з </w:t>
      </w:r>
      <w:r w:rsidRPr="00A40A4B">
        <w:rPr>
          <w:sz w:val="28"/>
          <w:szCs w:val="28"/>
        </w:rPr>
        <w:lastRenderedPageBreak/>
        <w:t xml:space="preserve">порушенням установленого порядку, а також вимагання під час проведення експертизи документів, не передбачених законодавством,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тягнуть за собою накладення штрафу на виконавців окремих видів робіт (послуг), керівників експертних організацій від десяти до двадцяти тисяч неоподатковуваних мінімумів доходів громадян.</w:t>
      </w:r>
    </w:p>
    <w:p w:rsidR="00D146DA" w:rsidRPr="00A40A4B" w:rsidRDefault="009F79C2" w:rsidP="000838E9">
      <w:pPr>
        <w:pStyle w:val="rvps2"/>
        <w:shd w:val="clear" w:color="auto" w:fill="FFFFFF"/>
        <w:spacing w:before="0" w:beforeAutospacing="0" w:after="150" w:afterAutospacing="0" w:line="276" w:lineRule="auto"/>
        <w:ind w:firstLine="708"/>
        <w:jc w:val="both"/>
        <w:rPr>
          <w:sz w:val="28"/>
          <w:szCs w:val="28"/>
        </w:rPr>
      </w:pPr>
      <w:r>
        <w:rPr>
          <w:sz w:val="28"/>
          <w:szCs w:val="28"/>
        </w:rPr>
        <w:t xml:space="preserve">Дії, передбачені частиною </w:t>
      </w:r>
      <w:hyperlink r:id="rId12" w:anchor="n720" w:history="1">
        <w:r w:rsidR="00D146DA" w:rsidRPr="00A40A4B">
          <w:rPr>
            <w:rStyle w:val="a9"/>
            <w:color w:val="auto"/>
            <w:sz w:val="28"/>
            <w:szCs w:val="28"/>
            <w:u w:val="none"/>
          </w:rPr>
          <w:t>четвертою</w:t>
        </w:r>
      </w:hyperlink>
      <w:r>
        <w:rPr>
          <w:sz w:val="28"/>
          <w:szCs w:val="28"/>
        </w:rPr>
        <w:t xml:space="preserve"> </w:t>
      </w:r>
      <w:r w:rsidR="00D146DA" w:rsidRPr="00A40A4B">
        <w:rPr>
          <w:sz w:val="28"/>
          <w:szCs w:val="28"/>
        </w:rPr>
        <w:t xml:space="preserve">цієї статті, вчинені особою, яку протягом року було піддано адміністративному стягненню за такі ж порушення,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тягнуть за собою накладення штрафу на </w:t>
      </w:r>
      <w:r w:rsidR="003D5BF1">
        <w:rPr>
          <w:sz w:val="28"/>
          <w:szCs w:val="28"/>
        </w:rPr>
        <w:t>виконавців окремих видів робіт</w:t>
      </w:r>
      <w:r w:rsidRPr="00A40A4B">
        <w:rPr>
          <w:sz w:val="28"/>
          <w:szCs w:val="28"/>
        </w:rPr>
        <w:t xml:space="preserve"> від двадцяти до тридцяти тисяч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0838E9">
        <w:rPr>
          <w:sz w:val="28"/>
          <w:szCs w:val="28"/>
        </w:rPr>
        <w:t>Порушення вимог закону та строків реєстрації повідомлення про початок виконання бу</w:t>
      </w:r>
      <w:r w:rsidR="009F79C2" w:rsidRPr="000838E9">
        <w:rPr>
          <w:sz w:val="28"/>
          <w:szCs w:val="28"/>
        </w:rPr>
        <w:t xml:space="preserve">дівельних робіт на об’єктах із </w:t>
      </w:r>
      <w:r w:rsidRPr="000838E9">
        <w:rPr>
          <w:sz w:val="28"/>
          <w:szCs w:val="28"/>
        </w:rPr>
        <w:t>незначними наслідками (СС1), в тому числі будівництво яких здійснюється на підставі будівельного паспорта, реєстрації акта готов</w:t>
      </w:r>
      <w:r w:rsidR="00AD364C" w:rsidRPr="000838E9">
        <w:rPr>
          <w:sz w:val="28"/>
          <w:szCs w:val="28"/>
        </w:rPr>
        <w:t xml:space="preserve">ності об’єкта до експлуатації, </w:t>
      </w:r>
      <w:r w:rsidRPr="000838E9">
        <w:rPr>
          <w:sz w:val="28"/>
          <w:szCs w:val="28"/>
        </w:rPr>
        <w:t>вимагання під час реєстрації таких актів,</w:t>
      </w:r>
      <w:r w:rsidRPr="00A40A4B">
        <w:rPr>
          <w:sz w:val="28"/>
          <w:szCs w:val="28"/>
        </w:rPr>
        <w:t xml:space="preserve"> документів, не передбачених законодавством, або реєстрація цих документів із порушенням законодавства,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тягнуть за собою накладення штрафу на посадових осіб від ста до двохсот тисяч неоподатковуваних мінімумів доходів громадян.</w:t>
      </w:r>
    </w:p>
    <w:p w:rsidR="00D146DA" w:rsidRPr="00A40A4B" w:rsidRDefault="00D146DA" w:rsidP="00083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76" w:lineRule="auto"/>
        <w:ind w:firstLine="708"/>
        <w:jc w:val="both"/>
        <w:rPr>
          <w:rFonts w:ascii="Times New Roman" w:hAnsi="Times New Roman"/>
          <w:bCs/>
          <w:sz w:val="28"/>
          <w:szCs w:val="28"/>
          <w:lang w:val="uk-UA" w:eastAsia="uk-UA"/>
        </w:rPr>
      </w:pPr>
      <w:r w:rsidRPr="00A40A4B">
        <w:rPr>
          <w:rFonts w:ascii="Times New Roman" w:hAnsi="Times New Roman"/>
          <w:bCs/>
          <w:sz w:val="28"/>
          <w:szCs w:val="28"/>
          <w:lang w:val="uk-UA" w:eastAsia="uk-UA"/>
        </w:rPr>
        <w:t xml:space="preserve">Порушення, допущені при видачі позитивного висновку комплексної експертизи проектної документації, розробленої з порушеннями містобудівної документації, будівельних норм і правил; </w:t>
      </w:r>
      <w:r w:rsidRPr="00B46515">
        <w:rPr>
          <w:rFonts w:ascii="Times New Roman" w:hAnsi="Times New Roman"/>
          <w:bCs/>
          <w:sz w:val="28"/>
          <w:szCs w:val="28"/>
          <w:lang w:val="uk-UA" w:eastAsia="uk-UA"/>
        </w:rPr>
        <w:t>підписання акта готовності об’єкта до експлуатації на об’єкт, збудований з порушеннями проектної документації щодо будівництва об’єктів, які належать до об’єктів із незначними наслідками (СС1) і споруджуються на територіях із складними інженерно</w:t>
      </w:r>
      <w:r w:rsidR="00F25623" w:rsidRPr="00B46515">
        <w:rPr>
          <w:rFonts w:ascii="Times New Roman" w:hAnsi="Times New Roman"/>
          <w:bCs/>
          <w:sz w:val="28"/>
          <w:szCs w:val="28"/>
          <w:lang w:val="uk-UA" w:eastAsia="uk-UA"/>
        </w:rPr>
        <w:t>–</w:t>
      </w:r>
      <w:r w:rsidRPr="00B46515">
        <w:rPr>
          <w:rFonts w:ascii="Times New Roman" w:hAnsi="Times New Roman"/>
          <w:bCs/>
          <w:sz w:val="28"/>
          <w:szCs w:val="28"/>
          <w:lang w:val="uk-UA" w:eastAsia="uk-UA"/>
        </w:rPr>
        <w:t>геологічними та техногенними умовами,</w:t>
      </w:r>
      <w:r w:rsidRPr="00A40A4B">
        <w:rPr>
          <w:rFonts w:ascii="Times New Roman" w:hAnsi="Times New Roman"/>
          <w:bCs/>
          <w:sz w:val="28"/>
          <w:szCs w:val="28"/>
          <w:lang w:val="uk-UA" w:eastAsia="uk-UA"/>
        </w:rPr>
        <w:t xml:space="preserve"> </w:t>
      </w:r>
    </w:p>
    <w:p w:rsidR="00D146DA" w:rsidRPr="00461D00" w:rsidRDefault="00D146DA" w:rsidP="000838E9">
      <w:pPr>
        <w:pStyle w:val="a3"/>
        <w:numPr>
          <w:ilvl w:val="0"/>
          <w:numId w:val="4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76" w:lineRule="auto"/>
        <w:ind w:left="0" w:firstLine="709"/>
        <w:jc w:val="both"/>
        <w:rPr>
          <w:rFonts w:ascii="Times New Roman" w:hAnsi="Times New Roman"/>
          <w:sz w:val="28"/>
          <w:szCs w:val="28"/>
          <w:lang w:val="uk-UA" w:eastAsia="uk-UA"/>
        </w:rPr>
      </w:pPr>
      <w:r w:rsidRPr="00461D00">
        <w:rPr>
          <w:rFonts w:ascii="Times New Roman" w:hAnsi="Times New Roman"/>
          <w:bCs/>
          <w:sz w:val="28"/>
          <w:szCs w:val="28"/>
          <w:lang w:val="uk-UA" w:eastAsia="uk-UA"/>
        </w:rPr>
        <w:t>тягнуть за собою накладення штрафу на експерта, що здійснює свою діяльність у сфері комплексної експертизи проектної документації на будівництві та керівника експертної організації</w:t>
      </w:r>
      <w:r w:rsidRPr="00461D00">
        <w:rPr>
          <w:rFonts w:ascii="Times New Roman" w:hAnsi="Times New Roman"/>
          <w:bCs/>
          <w:sz w:val="28"/>
          <w:szCs w:val="28"/>
          <w:shd w:val="clear" w:color="auto" w:fill="FFFFFF"/>
          <w:lang w:val="uk-UA"/>
        </w:rPr>
        <w:t>, від сто шістдесяти до двохсот тисяч неоподаткованих мінімумів громадян</w:t>
      </w:r>
      <w:r w:rsidR="00A50A17">
        <w:rPr>
          <w:rFonts w:ascii="Times New Roman" w:hAnsi="Times New Roman"/>
          <w:bCs/>
          <w:sz w:val="28"/>
          <w:szCs w:val="28"/>
          <w:lang w:val="uk-UA" w:eastAsia="uk-UA"/>
        </w:rPr>
        <w:t>.</w:t>
      </w:r>
    </w:p>
    <w:p w:rsidR="00D146DA" w:rsidRPr="00A40A4B" w:rsidRDefault="00D146DA" w:rsidP="00083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76" w:lineRule="auto"/>
        <w:ind w:firstLine="708"/>
        <w:jc w:val="both"/>
        <w:rPr>
          <w:rFonts w:ascii="Times New Roman" w:hAnsi="Times New Roman"/>
          <w:sz w:val="28"/>
          <w:szCs w:val="28"/>
          <w:lang w:val="uk-UA" w:eastAsia="ru-RU"/>
        </w:rPr>
      </w:pPr>
      <w:r w:rsidRPr="009D4A48">
        <w:rPr>
          <w:rFonts w:ascii="Times New Roman" w:hAnsi="Times New Roman"/>
          <w:sz w:val="28"/>
          <w:szCs w:val="28"/>
          <w:lang w:val="uk-UA" w:eastAsia="ru-RU"/>
        </w:rPr>
        <w:t>Дії, перед</w:t>
      </w:r>
      <w:r w:rsidR="000838E9" w:rsidRPr="009D4A48">
        <w:rPr>
          <w:rFonts w:ascii="Times New Roman" w:hAnsi="Times New Roman"/>
          <w:sz w:val="28"/>
          <w:szCs w:val="28"/>
          <w:lang w:val="uk-UA" w:eastAsia="ru-RU"/>
        </w:rPr>
        <w:t xml:space="preserve">бачені частиною </w:t>
      </w:r>
      <w:r w:rsidR="0070313B" w:rsidRPr="009D4A48">
        <w:rPr>
          <w:rFonts w:ascii="Times New Roman" w:hAnsi="Times New Roman"/>
          <w:sz w:val="28"/>
          <w:szCs w:val="28"/>
          <w:lang w:val="uk-UA" w:eastAsia="ru-RU"/>
        </w:rPr>
        <w:t>сьомою</w:t>
      </w:r>
      <w:r w:rsidR="000838E9" w:rsidRPr="009D4A48">
        <w:rPr>
          <w:rFonts w:ascii="Times New Roman" w:hAnsi="Times New Roman"/>
          <w:sz w:val="28"/>
          <w:szCs w:val="28"/>
          <w:lang w:val="uk-UA" w:eastAsia="ru-RU"/>
        </w:rPr>
        <w:t xml:space="preserve"> </w:t>
      </w:r>
      <w:r w:rsidRPr="009D4A48">
        <w:rPr>
          <w:rFonts w:ascii="Times New Roman" w:hAnsi="Times New Roman"/>
          <w:sz w:val="28"/>
          <w:szCs w:val="28"/>
          <w:lang w:val="uk-UA" w:eastAsia="ru-RU"/>
        </w:rPr>
        <w:t xml:space="preserve">цієї статті, вчинені </w:t>
      </w:r>
      <w:r w:rsidRPr="009D4A48">
        <w:rPr>
          <w:rFonts w:ascii="Times New Roman" w:hAnsi="Times New Roman"/>
          <w:bCs/>
          <w:sz w:val="28"/>
          <w:szCs w:val="28"/>
          <w:lang w:val="uk-UA" w:eastAsia="uk-UA"/>
        </w:rPr>
        <w:t>експертом, що здійснює свою діяльність у сфері комплексної експертизи проектної</w:t>
      </w:r>
      <w:r w:rsidRPr="00A40A4B">
        <w:rPr>
          <w:rFonts w:ascii="Times New Roman" w:hAnsi="Times New Roman"/>
          <w:bCs/>
          <w:sz w:val="28"/>
          <w:szCs w:val="28"/>
          <w:lang w:val="uk-UA" w:eastAsia="uk-UA"/>
        </w:rPr>
        <w:t xml:space="preserve"> документації на будівництві</w:t>
      </w:r>
      <w:r w:rsidRPr="00A40A4B">
        <w:rPr>
          <w:rFonts w:ascii="Times New Roman" w:hAnsi="Times New Roman"/>
          <w:bCs/>
          <w:sz w:val="28"/>
          <w:szCs w:val="28"/>
          <w:shd w:val="clear" w:color="auto" w:fill="FFFFFF"/>
          <w:lang w:val="uk-UA"/>
        </w:rPr>
        <w:t xml:space="preserve">, </w:t>
      </w:r>
      <w:r w:rsidRPr="00A40A4B">
        <w:rPr>
          <w:rFonts w:ascii="Times New Roman" w:hAnsi="Times New Roman"/>
          <w:sz w:val="28"/>
          <w:szCs w:val="28"/>
          <w:lang w:val="uk-UA" w:eastAsia="ru-RU"/>
        </w:rPr>
        <w:t xml:space="preserve">щодо об’єктів, що за класом наслідків (відповідальності) належать до об’єктів з середніми наслідками (СС2), </w:t>
      </w:r>
    </w:p>
    <w:p w:rsidR="00D146DA" w:rsidRPr="00A40A4B" w:rsidRDefault="00D146DA" w:rsidP="000838E9">
      <w:pPr>
        <w:pStyle w:val="a3"/>
        <w:numPr>
          <w:ilvl w:val="0"/>
          <w:numId w:val="43"/>
        </w:numPr>
        <w:shd w:val="clear" w:color="auto" w:fill="FFFFFF"/>
        <w:tabs>
          <w:tab w:val="left" w:pos="459"/>
          <w:tab w:val="left" w:pos="884"/>
          <w:tab w:val="left" w:pos="1134"/>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76" w:lineRule="auto"/>
        <w:ind w:left="34"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тягнуть за собою накладення штрафу на </w:t>
      </w:r>
      <w:r w:rsidRPr="00A40A4B">
        <w:rPr>
          <w:rFonts w:ascii="Times New Roman" w:hAnsi="Times New Roman"/>
          <w:bCs/>
          <w:sz w:val="28"/>
          <w:szCs w:val="28"/>
          <w:lang w:val="uk-UA" w:eastAsia="uk-UA"/>
        </w:rPr>
        <w:t xml:space="preserve">експерта, що здійснює свою діяльність у сфері комплексної експертизи проектної документації на </w:t>
      </w:r>
      <w:r w:rsidRPr="00A40A4B">
        <w:rPr>
          <w:rFonts w:ascii="Times New Roman" w:hAnsi="Times New Roman"/>
          <w:bCs/>
          <w:sz w:val="28"/>
          <w:szCs w:val="28"/>
          <w:lang w:val="uk-UA" w:eastAsia="uk-UA"/>
        </w:rPr>
        <w:lastRenderedPageBreak/>
        <w:t>будівництві та керівника експертної організації</w:t>
      </w:r>
      <w:r w:rsidRPr="00A40A4B">
        <w:rPr>
          <w:rFonts w:ascii="Times New Roman" w:hAnsi="Times New Roman"/>
          <w:sz w:val="28"/>
          <w:szCs w:val="28"/>
          <w:lang w:val="uk-UA" w:eastAsia="ru-RU"/>
        </w:rPr>
        <w:t xml:space="preserve"> від трьохсот тридцяти до трьохсот п’ятдесяти тисяч неоподаткованих мінімумів громадян</w:t>
      </w:r>
      <w:r w:rsidR="00A50A17">
        <w:rPr>
          <w:rFonts w:ascii="Times New Roman" w:hAnsi="Times New Roman"/>
          <w:sz w:val="28"/>
          <w:szCs w:val="28"/>
          <w:lang w:val="uk-UA" w:eastAsia="ru-RU"/>
        </w:rPr>
        <w:t>.</w:t>
      </w:r>
    </w:p>
    <w:p w:rsidR="00D146DA" w:rsidRPr="00A40A4B" w:rsidRDefault="00D146DA" w:rsidP="00083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76" w:lineRule="auto"/>
        <w:ind w:firstLine="708"/>
        <w:jc w:val="both"/>
        <w:rPr>
          <w:rFonts w:ascii="Times New Roman" w:hAnsi="Times New Roman"/>
          <w:sz w:val="28"/>
          <w:szCs w:val="28"/>
          <w:lang w:val="uk-UA" w:eastAsia="ru-RU"/>
        </w:rPr>
      </w:pPr>
      <w:r w:rsidRPr="009D4A48">
        <w:rPr>
          <w:rFonts w:ascii="Times New Roman" w:hAnsi="Times New Roman"/>
          <w:sz w:val="28"/>
          <w:szCs w:val="28"/>
          <w:lang w:val="uk-UA" w:eastAsia="ru-RU"/>
        </w:rPr>
        <w:t xml:space="preserve">Дії, передбачені частиною </w:t>
      </w:r>
      <w:r w:rsidR="0070313B" w:rsidRPr="009D4A48">
        <w:rPr>
          <w:rFonts w:ascii="Times New Roman" w:hAnsi="Times New Roman"/>
          <w:sz w:val="28"/>
          <w:szCs w:val="28"/>
          <w:lang w:val="uk-UA" w:eastAsia="ru-RU"/>
        </w:rPr>
        <w:t>сьомою</w:t>
      </w:r>
      <w:r w:rsidRPr="009D4A48">
        <w:rPr>
          <w:rFonts w:ascii="Times New Roman" w:hAnsi="Times New Roman"/>
          <w:sz w:val="28"/>
          <w:szCs w:val="28"/>
          <w:lang w:val="uk-UA" w:eastAsia="ru-RU"/>
        </w:rPr>
        <w:t xml:space="preserve"> цієї статті, вчинені </w:t>
      </w:r>
      <w:r w:rsidRPr="009D4A48">
        <w:rPr>
          <w:rFonts w:ascii="Times New Roman" w:hAnsi="Times New Roman"/>
          <w:bCs/>
          <w:sz w:val="28"/>
          <w:szCs w:val="28"/>
          <w:lang w:val="uk-UA" w:eastAsia="uk-UA"/>
        </w:rPr>
        <w:t>експертом,</w:t>
      </w:r>
      <w:r w:rsidRPr="00A40A4B">
        <w:rPr>
          <w:rFonts w:ascii="Times New Roman" w:hAnsi="Times New Roman"/>
          <w:bCs/>
          <w:sz w:val="28"/>
          <w:szCs w:val="28"/>
          <w:lang w:val="uk-UA" w:eastAsia="uk-UA"/>
        </w:rPr>
        <w:t xml:space="preserve"> що здійснює свою діяльність у сфері комплексної експертизи проектної документації на будівництві</w:t>
      </w:r>
      <w:r w:rsidRPr="00A40A4B">
        <w:rPr>
          <w:rFonts w:ascii="Times New Roman" w:hAnsi="Times New Roman"/>
          <w:bCs/>
          <w:sz w:val="28"/>
          <w:szCs w:val="28"/>
          <w:shd w:val="clear" w:color="auto" w:fill="FFFFFF"/>
          <w:lang w:val="uk-UA"/>
        </w:rPr>
        <w:t xml:space="preserve">, </w:t>
      </w:r>
      <w:r w:rsidRPr="00A40A4B">
        <w:rPr>
          <w:rFonts w:ascii="Times New Roman" w:hAnsi="Times New Roman"/>
          <w:sz w:val="28"/>
          <w:szCs w:val="28"/>
          <w:lang w:val="uk-UA" w:eastAsia="ru-RU"/>
        </w:rPr>
        <w:t xml:space="preserve"> щодо об’єктів, що за класом наслідків (відповідальності) належать до об’єктів з середніми наслідками (СС3), </w:t>
      </w:r>
    </w:p>
    <w:p w:rsidR="00D146DA" w:rsidRPr="00A40A4B" w:rsidRDefault="00D146DA" w:rsidP="000838E9">
      <w:pPr>
        <w:pStyle w:val="rvps2"/>
        <w:numPr>
          <w:ilvl w:val="0"/>
          <w:numId w:val="43"/>
        </w:numPr>
        <w:shd w:val="clear" w:color="auto" w:fill="FFFFFF"/>
        <w:tabs>
          <w:tab w:val="left" w:pos="1134"/>
        </w:tabs>
        <w:spacing w:before="0" w:beforeAutospacing="0" w:after="150" w:afterAutospacing="0" w:line="276" w:lineRule="auto"/>
        <w:ind w:left="0" w:firstLine="708"/>
        <w:jc w:val="both"/>
        <w:rPr>
          <w:sz w:val="28"/>
          <w:szCs w:val="28"/>
        </w:rPr>
      </w:pPr>
      <w:r w:rsidRPr="00A40A4B">
        <w:rPr>
          <w:sz w:val="28"/>
          <w:szCs w:val="28"/>
          <w:lang w:eastAsia="ru-RU"/>
        </w:rPr>
        <w:t xml:space="preserve">тягнуть за собою накладення штрафу на </w:t>
      </w:r>
      <w:r w:rsidRPr="00A40A4B">
        <w:rPr>
          <w:bCs/>
          <w:sz w:val="28"/>
          <w:szCs w:val="28"/>
        </w:rPr>
        <w:t>експерта, що здійснює свою діяльність у сфері комплексної експертизи проектної документації на будівництві та керівника експертної організації</w:t>
      </w:r>
      <w:r w:rsidRPr="00A40A4B">
        <w:rPr>
          <w:sz w:val="28"/>
          <w:szCs w:val="28"/>
          <w:lang w:eastAsia="ru-RU"/>
        </w:rPr>
        <w:t xml:space="preserve"> від шістсот п’ятдесяти до семисот тисяч нео</w:t>
      </w:r>
      <w:r w:rsidR="00A50A17">
        <w:rPr>
          <w:sz w:val="28"/>
          <w:szCs w:val="28"/>
          <w:lang w:eastAsia="ru-RU"/>
        </w:rPr>
        <w:t>податкованих мінімумів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9D4A48">
        <w:rPr>
          <w:sz w:val="28"/>
          <w:szCs w:val="28"/>
        </w:rPr>
        <w:t>Здійснення авторського нагляду з порушенням</w:t>
      </w:r>
      <w:r w:rsidRPr="00A40A4B">
        <w:rPr>
          <w:sz w:val="28"/>
          <w:szCs w:val="28"/>
        </w:rPr>
        <w:t xml:space="preserve"> вимог законодавства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тягне за собою накладення штрафу на архітектора</w:t>
      </w:r>
      <w:r w:rsidR="00F25623">
        <w:rPr>
          <w:sz w:val="28"/>
          <w:szCs w:val="28"/>
        </w:rPr>
        <w:t>–</w:t>
      </w:r>
      <w:r w:rsidRPr="00A40A4B">
        <w:rPr>
          <w:sz w:val="28"/>
          <w:szCs w:val="28"/>
        </w:rPr>
        <w:t>автора проекту, інших розробників проекту чи уповноважених осіб від трьохсот до чотирьохсот тисяч неоподатковуваних мінімумів доходів громадян.</w:t>
      </w:r>
    </w:p>
    <w:p w:rsidR="00D146DA" w:rsidRPr="009D4A48" w:rsidRDefault="00D146DA" w:rsidP="000838E9">
      <w:pPr>
        <w:pStyle w:val="rvps2"/>
        <w:shd w:val="clear" w:color="auto" w:fill="FFFFFF"/>
        <w:spacing w:before="0" w:beforeAutospacing="0" w:after="150" w:afterAutospacing="0" w:line="276" w:lineRule="auto"/>
        <w:ind w:firstLine="708"/>
        <w:jc w:val="both"/>
        <w:rPr>
          <w:sz w:val="28"/>
          <w:szCs w:val="28"/>
        </w:rPr>
      </w:pPr>
      <w:r w:rsidRPr="009D4A48">
        <w:rPr>
          <w:sz w:val="28"/>
          <w:szCs w:val="28"/>
        </w:rPr>
        <w:t xml:space="preserve">Здійснення технічного нагляду з порушенням вимог законодавства </w:t>
      </w:r>
      <w:r w:rsidR="00F25623" w:rsidRPr="009D4A48">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тягне за собою накладення штрафу на осіб, які мають відповідний кваліфікаційний сертифікат від трьохсот до чотирьохсот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Дії, передбачені частинами десятою або одинадцятою цієї статті, вчинені особою, яку протягом року було піддано адміністративному стягненню за такі ж порушення,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тягнуть за собою накладення штрафу на архітектора</w:t>
      </w:r>
      <w:r w:rsidR="00F25623">
        <w:rPr>
          <w:sz w:val="28"/>
          <w:szCs w:val="28"/>
        </w:rPr>
        <w:t>–</w:t>
      </w:r>
      <w:r w:rsidRPr="00A40A4B">
        <w:rPr>
          <w:sz w:val="28"/>
          <w:szCs w:val="28"/>
        </w:rPr>
        <w:t>автора проекту, інших розробників проекту, уповноважених осіб, осіб, які мають відповідний кваліфікаційний сертифікат від шестисот до семисот тисяч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Виконання окремих видів робіт, пов'язаних із </w:t>
      </w:r>
      <w:r w:rsidR="0070313B">
        <w:rPr>
          <w:sz w:val="28"/>
          <w:szCs w:val="28"/>
        </w:rPr>
        <w:t>містобудівною діяльністю</w:t>
      </w:r>
      <w:r w:rsidRPr="00A40A4B">
        <w:rPr>
          <w:sz w:val="28"/>
          <w:szCs w:val="28"/>
        </w:rPr>
        <w:t xml:space="preserve">, особою, яка згідно із законодавством повинна мати кваліфікаційний сертифікат та договір страхування, без отримання в установленому порядку такого сертифікату та </w:t>
      </w:r>
      <w:r w:rsidR="00A01270">
        <w:rPr>
          <w:sz w:val="28"/>
          <w:szCs w:val="28"/>
        </w:rPr>
        <w:t xml:space="preserve">укладення </w:t>
      </w:r>
      <w:r w:rsidRPr="00A40A4B">
        <w:rPr>
          <w:sz w:val="28"/>
          <w:szCs w:val="28"/>
        </w:rPr>
        <w:t>договору</w:t>
      </w:r>
      <w:r w:rsidR="00A01270">
        <w:rPr>
          <w:sz w:val="28"/>
          <w:szCs w:val="28"/>
        </w:rPr>
        <w:t xml:space="preserve"> страхування </w:t>
      </w:r>
      <w:r w:rsidRPr="00A40A4B">
        <w:rPr>
          <w:sz w:val="28"/>
          <w:szCs w:val="28"/>
        </w:rPr>
        <w:t xml:space="preserve"> –</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тягне за собою накладення штрафу на виконавців від трьохсот до чотирьохсот тисяч неоподатковуваних мінімумів доходів громадян.</w:t>
      </w:r>
    </w:p>
    <w:p w:rsidR="00D146DA" w:rsidRPr="00A40A4B" w:rsidRDefault="00BF2F15" w:rsidP="000838E9">
      <w:pPr>
        <w:pStyle w:val="rvps2"/>
        <w:shd w:val="clear" w:color="auto" w:fill="FFFFFF"/>
        <w:spacing w:before="0" w:beforeAutospacing="0" w:after="150" w:afterAutospacing="0" w:line="276" w:lineRule="auto"/>
        <w:ind w:firstLine="708"/>
        <w:jc w:val="both"/>
        <w:rPr>
          <w:sz w:val="28"/>
          <w:szCs w:val="28"/>
        </w:rPr>
      </w:pPr>
      <w:r>
        <w:rPr>
          <w:sz w:val="28"/>
          <w:szCs w:val="28"/>
        </w:rPr>
        <w:t xml:space="preserve">Дія, передбачена частиною тринадцятою </w:t>
      </w:r>
      <w:r w:rsidR="00D146DA" w:rsidRPr="00A40A4B">
        <w:rPr>
          <w:sz w:val="28"/>
          <w:szCs w:val="28"/>
        </w:rPr>
        <w:t xml:space="preserve">цієї статті, вчинена особою, яку протягом року було піддано адміністративному стягненню за таке ж порушення,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lastRenderedPageBreak/>
        <w:t>тягне за собою накладення штрафу на виконавців від чотирьохсот до п’ятисот тисяч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9D4A48">
        <w:rPr>
          <w:sz w:val="28"/>
          <w:szCs w:val="28"/>
        </w:rPr>
        <w:t xml:space="preserve">Ведення виконавчої документації з порушенням будівельних норм і правил </w:t>
      </w:r>
      <w:r w:rsidR="00F25623" w:rsidRPr="009D4A48">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тягне за собою накладення штрафу на посадових та сертифікованих осіб від двох до трьох тисяч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Дія, пе</w:t>
      </w:r>
      <w:r w:rsidR="00BF2F15">
        <w:rPr>
          <w:sz w:val="28"/>
          <w:szCs w:val="28"/>
        </w:rPr>
        <w:t xml:space="preserve">редбачена частиною п’ятнадцятою </w:t>
      </w:r>
      <w:r w:rsidRPr="00A40A4B">
        <w:rPr>
          <w:sz w:val="28"/>
          <w:szCs w:val="28"/>
        </w:rPr>
        <w:t xml:space="preserve">цієї статті, вчинена особою, яку протягом року було піддано адміністративному стягненню за таке ж порушення,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тягне за собою накладення штрафу на посадових та сертифікованих осіб від трьох до чотирьох тисяч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Застосування будівельних матеріалів, виробів і конструкцій, що не відповідають будівельним нормам і правилам, технічним умовам, проектним рішенням, а також тих, що підлягають обов'язковій сертифікації, але не пройшли її,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тягне за собою накладення штрафу на посадових та  сертифікованих осіб від сто двадцяти до сто тридцяти тисяч неоподатковуваних мінімумів доходів громадян.</w:t>
      </w:r>
    </w:p>
    <w:p w:rsidR="00D146DA" w:rsidRPr="00A40A4B" w:rsidRDefault="00BF2F15" w:rsidP="000838E9">
      <w:pPr>
        <w:pStyle w:val="rvps2"/>
        <w:shd w:val="clear" w:color="auto" w:fill="FFFFFF"/>
        <w:spacing w:before="0" w:beforeAutospacing="0" w:after="150" w:afterAutospacing="0" w:line="276" w:lineRule="auto"/>
        <w:ind w:firstLine="708"/>
        <w:jc w:val="both"/>
        <w:rPr>
          <w:sz w:val="28"/>
          <w:szCs w:val="28"/>
        </w:rPr>
      </w:pPr>
      <w:r>
        <w:rPr>
          <w:sz w:val="28"/>
          <w:szCs w:val="28"/>
        </w:rPr>
        <w:t xml:space="preserve">Дія, передбачена частиною сімнадцятою </w:t>
      </w:r>
      <w:r w:rsidR="00D146DA" w:rsidRPr="00A40A4B">
        <w:rPr>
          <w:sz w:val="28"/>
          <w:szCs w:val="28"/>
        </w:rPr>
        <w:t xml:space="preserve">цієї статті, вчинена особою, яку протягом року було піддано адміністративному стягненню за таке ж порушення,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тягне за собою накладення штрафу на посадових та сертифікованих осіб від сто тридцяти до сто сорока тисяч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Виробництво або виготовлення будівельних матеріалів, виробів, конструкцій, які підлягають обов'язковій сертифікації або показники безпеки яких наводяться в нормативних документах і підлягають підтвердженню відповідності шляхом сертифікації або декларування, але не пройшли їх,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тягнуть за собою накладення штрафу на посадових осіб від дванадцяти до тринадцяти тисяч неоподатковуваних мінімумів доходів громадян.</w:t>
      </w:r>
    </w:p>
    <w:p w:rsidR="00D146DA" w:rsidRPr="00A40A4B" w:rsidRDefault="00BF2F15" w:rsidP="000838E9">
      <w:pPr>
        <w:pStyle w:val="rvps2"/>
        <w:shd w:val="clear" w:color="auto" w:fill="FFFFFF"/>
        <w:spacing w:before="0" w:beforeAutospacing="0" w:after="150" w:afterAutospacing="0" w:line="276" w:lineRule="auto"/>
        <w:ind w:firstLine="708"/>
        <w:jc w:val="both"/>
        <w:rPr>
          <w:sz w:val="28"/>
          <w:szCs w:val="28"/>
        </w:rPr>
      </w:pPr>
      <w:r>
        <w:rPr>
          <w:sz w:val="28"/>
          <w:szCs w:val="28"/>
        </w:rPr>
        <w:t xml:space="preserve">Дії, передбачені </w:t>
      </w:r>
      <w:r w:rsidR="00D146DA" w:rsidRPr="00A40A4B">
        <w:rPr>
          <w:sz w:val="28"/>
          <w:szCs w:val="28"/>
        </w:rPr>
        <w:t xml:space="preserve">частиною дев’ятнадцятою цієї статті, вчинені особою, яку протягом року було піддано адміністративному стягненню за такі ж порушення,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lastRenderedPageBreak/>
        <w:t>тягнуть за собою накладення штрафу на посадових осіб від тринадцяти до чотирнадцяти тисяч неоподатковуваних мінімумів доходів громадян.</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Виробництво або виготовлення будівельних матеріалів, виробів, конструкцій, які не відповідають вимогам державних норм, стандартів або технічним умовам,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тягнуть за собою накладення штрафу на посадових осіб від двадцяти до двадцяти п’яти тисяч неоподатковуваних мінімумів доходів громадян.</w:t>
      </w:r>
    </w:p>
    <w:p w:rsidR="00D146DA" w:rsidRPr="00A40A4B" w:rsidRDefault="00BF2F15" w:rsidP="000838E9">
      <w:pPr>
        <w:pStyle w:val="rvps2"/>
        <w:shd w:val="clear" w:color="auto" w:fill="FFFFFF"/>
        <w:spacing w:before="0" w:beforeAutospacing="0" w:after="150" w:afterAutospacing="0" w:line="276" w:lineRule="auto"/>
        <w:ind w:firstLine="708"/>
        <w:jc w:val="both"/>
        <w:rPr>
          <w:sz w:val="28"/>
          <w:szCs w:val="28"/>
        </w:rPr>
      </w:pPr>
      <w:r>
        <w:rPr>
          <w:sz w:val="28"/>
          <w:szCs w:val="28"/>
        </w:rPr>
        <w:t xml:space="preserve">Дії, передбачені частиною двадцять першою </w:t>
      </w:r>
      <w:r w:rsidR="00D146DA" w:rsidRPr="00A40A4B">
        <w:rPr>
          <w:sz w:val="28"/>
          <w:szCs w:val="28"/>
        </w:rPr>
        <w:t xml:space="preserve">цієї статті, вчинені особою, яку протягом року було піддано адміністративному стягненню за такі ж порушення, </w:t>
      </w:r>
      <w:r w:rsidR="00F25623">
        <w:rPr>
          <w:sz w:val="28"/>
          <w:szCs w:val="28"/>
        </w:rPr>
        <w:t>–</w:t>
      </w:r>
    </w:p>
    <w:p w:rsidR="00D146DA" w:rsidRPr="00A40A4B" w:rsidRDefault="00D146DA"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тягнуть за собою накладення штрафу на посадових осіб від тридцяти до тридцяти п'яти тисяч неоподатковуваних мінімумів доходів громадян.</w:t>
      </w:r>
    </w:p>
    <w:p w:rsidR="00D146DA" w:rsidRPr="00A40A4B" w:rsidRDefault="00D146DA" w:rsidP="000838E9">
      <w:pPr>
        <w:shd w:val="clear" w:color="auto" w:fill="FFFFFF"/>
        <w:spacing w:after="150" w:line="276" w:lineRule="auto"/>
        <w:ind w:firstLine="708"/>
        <w:jc w:val="both"/>
        <w:rPr>
          <w:rFonts w:ascii="Times New Roman" w:hAnsi="Times New Roman"/>
          <w:bCs/>
          <w:sz w:val="28"/>
          <w:szCs w:val="28"/>
          <w:lang w:val="uk-UA" w:eastAsia="ru-RU"/>
        </w:rPr>
      </w:pPr>
      <w:r w:rsidRPr="00A40A4B">
        <w:rPr>
          <w:rFonts w:ascii="Times New Roman" w:hAnsi="Times New Roman"/>
          <w:bCs/>
          <w:sz w:val="28"/>
          <w:szCs w:val="28"/>
          <w:lang w:val="uk-UA" w:eastAsia="ru-RU"/>
        </w:rPr>
        <w:t>Дії, передбачені частинами сьомою</w:t>
      </w:r>
      <w:r w:rsidR="00F25623">
        <w:rPr>
          <w:rFonts w:ascii="Times New Roman" w:hAnsi="Times New Roman"/>
          <w:bCs/>
          <w:sz w:val="28"/>
          <w:szCs w:val="28"/>
          <w:lang w:val="uk-UA" w:eastAsia="ru-RU"/>
        </w:rPr>
        <w:t>–</w:t>
      </w:r>
      <w:r w:rsidRPr="00A40A4B">
        <w:rPr>
          <w:rFonts w:ascii="Times New Roman" w:hAnsi="Times New Roman"/>
          <w:bCs/>
          <w:sz w:val="28"/>
          <w:szCs w:val="28"/>
          <w:lang w:val="uk-UA" w:eastAsia="ru-RU"/>
        </w:rPr>
        <w:t xml:space="preserve">дев’ятою цієї статті, вчинені особами, яких протягом року було піддано адміністративному стягненню за такі ж порушення, </w:t>
      </w:r>
      <w:r w:rsidR="00F25623">
        <w:rPr>
          <w:rFonts w:ascii="Times New Roman" w:hAnsi="Times New Roman"/>
          <w:bCs/>
          <w:sz w:val="28"/>
          <w:szCs w:val="28"/>
          <w:lang w:val="uk-UA" w:eastAsia="ru-RU"/>
        </w:rPr>
        <w:t>–</w:t>
      </w:r>
    </w:p>
    <w:p w:rsidR="00D146DA" w:rsidRDefault="00D146DA" w:rsidP="000838E9">
      <w:pPr>
        <w:shd w:val="clear" w:color="auto" w:fill="FFFFFF"/>
        <w:spacing w:after="150" w:line="276" w:lineRule="auto"/>
        <w:ind w:firstLine="708"/>
        <w:jc w:val="both"/>
        <w:rPr>
          <w:rFonts w:ascii="Times New Roman" w:hAnsi="Times New Roman"/>
          <w:bCs/>
          <w:sz w:val="28"/>
          <w:szCs w:val="28"/>
          <w:lang w:val="uk-UA" w:eastAsia="ru-RU"/>
        </w:rPr>
      </w:pPr>
      <w:r w:rsidRPr="00A40A4B">
        <w:rPr>
          <w:rFonts w:ascii="Times New Roman" w:hAnsi="Times New Roman"/>
          <w:bCs/>
          <w:sz w:val="28"/>
          <w:szCs w:val="28"/>
          <w:lang w:val="uk-UA" w:eastAsia="ru-RU"/>
        </w:rPr>
        <w:t>тягнуть за собою накладення штрафу, визначеного у відповідній частині цієї статті, у подвійному розмірі</w:t>
      </w:r>
      <w:r w:rsidR="00914CD3">
        <w:rPr>
          <w:rFonts w:ascii="Times New Roman" w:hAnsi="Times New Roman"/>
          <w:bCs/>
          <w:sz w:val="28"/>
          <w:szCs w:val="28"/>
          <w:lang w:val="uk-UA" w:eastAsia="ru-RU"/>
        </w:rPr>
        <w:t>";</w:t>
      </w:r>
    </w:p>
    <w:p w:rsidR="00914CD3" w:rsidRPr="00914CD3" w:rsidRDefault="00914CD3" w:rsidP="000838E9">
      <w:pPr>
        <w:shd w:val="clear" w:color="auto" w:fill="FFFFFF"/>
        <w:spacing w:after="150" w:line="276" w:lineRule="auto"/>
        <w:ind w:firstLine="708"/>
        <w:jc w:val="both"/>
        <w:rPr>
          <w:rFonts w:ascii="Times New Roman" w:hAnsi="Times New Roman"/>
          <w:bCs/>
          <w:sz w:val="28"/>
          <w:szCs w:val="28"/>
          <w:lang w:val="uk-UA" w:eastAsia="ru-RU"/>
        </w:rPr>
      </w:pPr>
      <w:r>
        <w:rPr>
          <w:rFonts w:ascii="Times New Roman" w:hAnsi="Times New Roman"/>
          <w:bCs/>
          <w:sz w:val="28"/>
          <w:szCs w:val="28"/>
          <w:lang w:val="uk-UA" w:eastAsia="ru-RU"/>
        </w:rPr>
        <w:t xml:space="preserve">3) статтю </w:t>
      </w:r>
      <w:r w:rsidRPr="00914CD3">
        <w:rPr>
          <w:rFonts w:ascii="Times New Roman" w:hAnsi="Times New Roman"/>
          <w:bCs/>
          <w:sz w:val="28"/>
          <w:szCs w:val="28"/>
          <w:lang w:val="uk-UA" w:eastAsia="ru-RU"/>
        </w:rPr>
        <w:t>188</w:t>
      </w:r>
      <w:r w:rsidRPr="00914CD3">
        <w:rPr>
          <w:rFonts w:ascii="Times New Roman" w:hAnsi="Times New Roman"/>
          <w:bCs/>
          <w:sz w:val="28"/>
          <w:szCs w:val="28"/>
          <w:vertAlign w:val="superscript"/>
          <w:lang w:val="uk-UA" w:eastAsia="ru-RU"/>
        </w:rPr>
        <w:t>42</w:t>
      </w:r>
      <w:r>
        <w:rPr>
          <w:rFonts w:ascii="Times New Roman" w:hAnsi="Times New Roman"/>
          <w:bCs/>
          <w:sz w:val="28"/>
          <w:szCs w:val="28"/>
          <w:vertAlign w:val="superscript"/>
          <w:lang w:val="uk-UA" w:eastAsia="ru-RU"/>
        </w:rPr>
        <w:t xml:space="preserve"> </w:t>
      </w:r>
      <w:r>
        <w:rPr>
          <w:rFonts w:ascii="Times New Roman" w:hAnsi="Times New Roman"/>
          <w:bCs/>
          <w:sz w:val="28"/>
          <w:szCs w:val="28"/>
          <w:lang w:val="uk-UA" w:eastAsia="ru-RU"/>
        </w:rPr>
        <w:t xml:space="preserve">викласти в такій </w:t>
      </w:r>
      <w:r w:rsidR="005969AF">
        <w:rPr>
          <w:rFonts w:ascii="Times New Roman" w:hAnsi="Times New Roman"/>
          <w:bCs/>
          <w:sz w:val="28"/>
          <w:szCs w:val="28"/>
          <w:lang w:val="uk-UA" w:eastAsia="ru-RU"/>
        </w:rPr>
        <w:t>редакції:</w:t>
      </w:r>
    </w:p>
    <w:p w:rsidR="00EA0FD2" w:rsidRPr="00A40A4B" w:rsidRDefault="00914CD3" w:rsidP="000838E9">
      <w:pPr>
        <w:shd w:val="clear" w:color="auto" w:fill="FFFFFF"/>
        <w:spacing w:after="0" w:line="276" w:lineRule="auto"/>
        <w:ind w:firstLine="708"/>
        <w:jc w:val="both"/>
        <w:rPr>
          <w:rFonts w:ascii="Times New Roman" w:hAnsi="Times New Roman"/>
          <w:bCs/>
          <w:sz w:val="28"/>
          <w:szCs w:val="28"/>
          <w:lang w:val="uk-UA" w:eastAsia="ru-RU"/>
        </w:rPr>
      </w:pPr>
      <w:r>
        <w:rPr>
          <w:rFonts w:ascii="Times New Roman" w:hAnsi="Times New Roman"/>
          <w:sz w:val="28"/>
          <w:szCs w:val="28"/>
          <w:shd w:val="clear" w:color="auto" w:fill="FFFFFF"/>
          <w:lang w:val="uk-UA" w:eastAsia="uk-UA"/>
        </w:rPr>
        <w:t>"</w:t>
      </w:r>
      <w:r w:rsidR="00D146DA" w:rsidRPr="00A40A4B">
        <w:rPr>
          <w:rFonts w:ascii="Times New Roman" w:hAnsi="Times New Roman"/>
          <w:bCs/>
          <w:sz w:val="28"/>
          <w:szCs w:val="28"/>
          <w:lang w:val="uk-UA" w:eastAsia="ru-RU"/>
        </w:rPr>
        <w:t>Стаття 188</w:t>
      </w:r>
      <w:r w:rsidR="00D146DA" w:rsidRPr="00A40A4B">
        <w:rPr>
          <w:rFonts w:ascii="Times New Roman" w:hAnsi="Times New Roman"/>
          <w:bCs/>
          <w:sz w:val="28"/>
          <w:szCs w:val="28"/>
          <w:vertAlign w:val="superscript"/>
          <w:lang w:val="uk-UA" w:eastAsia="ru-RU"/>
        </w:rPr>
        <w:t>42</w:t>
      </w:r>
      <w:r w:rsidR="00D146DA" w:rsidRPr="00A40A4B">
        <w:rPr>
          <w:rFonts w:ascii="Times New Roman" w:hAnsi="Times New Roman"/>
          <w:bCs/>
          <w:sz w:val="28"/>
          <w:szCs w:val="28"/>
          <w:lang w:val="uk-UA" w:eastAsia="ru-RU"/>
        </w:rPr>
        <w:t>. Невиконання законних вимог (приписів) посадових осіб органів державного будівельного контролю та державного містобудівного нагляду</w:t>
      </w:r>
    </w:p>
    <w:p w:rsidR="00D146DA" w:rsidRPr="00A40A4B" w:rsidRDefault="00D146DA" w:rsidP="0070313B">
      <w:pPr>
        <w:shd w:val="clear" w:color="auto" w:fill="FFFFFF"/>
        <w:spacing w:before="120" w:after="0" w:line="276" w:lineRule="auto"/>
        <w:ind w:firstLine="709"/>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Невиконання законних вимог (приписів) посадових осіб органів державного будівельного контролю та державного містобудівного нагляду </w:t>
      </w:r>
      <w:r w:rsidR="00F25623">
        <w:rPr>
          <w:rFonts w:ascii="Times New Roman" w:hAnsi="Times New Roman"/>
          <w:sz w:val="28"/>
          <w:szCs w:val="28"/>
          <w:lang w:val="uk-UA" w:eastAsia="ru-RU"/>
        </w:rPr>
        <w:t>–</w:t>
      </w:r>
    </w:p>
    <w:p w:rsidR="00D146DA" w:rsidRPr="00A40A4B" w:rsidRDefault="00D146DA"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тягне за собою накладення штрафу </w:t>
      </w:r>
      <w:r w:rsidRPr="00A40A4B">
        <w:rPr>
          <w:rFonts w:ascii="Times New Roman" w:hAnsi="Times New Roman"/>
          <w:bCs/>
          <w:sz w:val="28"/>
          <w:szCs w:val="28"/>
          <w:lang w:val="uk-UA" w:eastAsia="ru-RU"/>
        </w:rPr>
        <w:t>від шести</w:t>
      </w:r>
      <w:r w:rsidRPr="00A40A4B">
        <w:rPr>
          <w:rFonts w:ascii="Times New Roman" w:hAnsi="Times New Roman"/>
          <w:sz w:val="28"/>
          <w:szCs w:val="28"/>
          <w:lang w:val="uk-UA" w:eastAsia="ru-RU"/>
        </w:rPr>
        <w:t xml:space="preserve"> до семи тисяч неоподатковуваних мінімумів доходів громадян.</w:t>
      </w:r>
    </w:p>
    <w:p w:rsidR="00D146DA" w:rsidRPr="00A40A4B" w:rsidRDefault="00D146DA"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 xml:space="preserve">Недопущення посадових осіб органів державного будівельного контролю на об’єкти будівництва під час здійснення ними державного будівельного контролю </w:t>
      </w:r>
      <w:r w:rsidR="00F25623">
        <w:rPr>
          <w:rFonts w:ascii="Times New Roman" w:hAnsi="Times New Roman"/>
          <w:sz w:val="28"/>
          <w:szCs w:val="28"/>
          <w:lang w:val="uk-UA" w:eastAsia="ru-RU"/>
        </w:rPr>
        <w:t>–</w:t>
      </w:r>
    </w:p>
    <w:p w:rsidR="00D146DA" w:rsidRPr="00A40A4B" w:rsidRDefault="00D146DA" w:rsidP="000838E9">
      <w:pPr>
        <w:shd w:val="clear" w:color="auto" w:fill="FFFFFF"/>
        <w:spacing w:after="150" w:line="276" w:lineRule="auto"/>
        <w:ind w:firstLine="708"/>
        <w:jc w:val="both"/>
        <w:rPr>
          <w:rFonts w:ascii="Times New Roman" w:hAnsi="Times New Roman"/>
          <w:sz w:val="28"/>
          <w:szCs w:val="28"/>
          <w:lang w:val="uk-UA" w:eastAsia="ru-RU"/>
        </w:rPr>
      </w:pPr>
      <w:r w:rsidRPr="00A40A4B">
        <w:rPr>
          <w:rFonts w:ascii="Times New Roman" w:hAnsi="Times New Roman"/>
          <w:sz w:val="28"/>
          <w:szCs w:val="28"/>
          <w:lang w:val="uk-UA" w:eastAsia="ru-RU"/>
        </w:rPr>
        <w:t>тягне за собою накладення штрафу від шести до семи тисяч неоподатковуваних мінімумів доходів громадян.</w:t>
      </w:r>
    </w:p>
    <w:p w:rsidR="00D146DA" w:rsidRPr="00E13436" w:rsidRDefault="00D146DA" w:rsidP="000838E9">
      <w:pPr>
        <w:shd w:val="clear" w:color="auto" w:fill="FFFFFF"/>
        <w:spacing w:after="150" w:line="276" w:lineRule="auto"/>
        <w:ind w:firstLine="708"/>
        <w:jc w:val="both"/>
        <w:rPr>
          <w:rFonts w:ascii="Times New Roman" w:hAnsi="Times New Roman"/>
          <w:strike/>
          <w:sz w:val="28"/>
          <w:szCs w:val="28"/>
          <w:lang w:val="uk-UA" w:eastAsia="ru-RU"/>
        </w:rPr>
      </w:pPr>
      <w:r w:rsidRPr="00E13436">
        <w:rPr>
          <w:rFonts w:ascii="Times New Roman" w:hAnsi="Times New Roman"/>
          <w:sz w:val="28"/>
          <w:szCs w:val="28"/>
          <w:lang w:val="uk-UA" w:eastAsia="ru-RU"/>
        </w:rPr>
        <w:t xml:space="preserve">Невиконання законних вимог (приписів) посадових осіб </w:t>
      </w:r>
      <w:r w:rsidR="0070313B" w:rsidRPr="00E13436">
        <w:rPr>
          <w:rFonts w:ascii="Times New Roman" w:hAnsi="Times New Roman"/>
          <w:sz w:val="28"/>
          <w:szCs w:val="28"/>
          <w:lang w:val="uk-UA" w:eastAsia="ru-RU"/>
        </w:rPr>
        <w:t xml:space="preserve">центрального </w:t>
      </w:r>
      <w:r w:rsidRPr="00E13436">
        <w:rPr>
          <w:rFonts w:ascii="Times New Roman" w:hAnsi="Times New Roman"/>
          <w:sz w:val="28"/>
          <w:szCs w:val="28"/>
          <w:lang w:val="uk-UA"/>
        </w:rPr>
        <w:t xml:space="preserve">органу виконавчої влади, що забезпечує формування та реалізує державну політику у сфері будівництва, містобудування, просторового планування </w:t>
      </w:r>
      <w:r w:rsidRPr="00E13436">
        <w:rPr>
          <w:rFonts w:ascii="Times New Roman" w:hAnsi="Times New Roman"/>
          <w:sz w:val="28"/>
          <w:szCs w:val="28"/>
          <w:lang w:val="uk-UA"/>
        </w:rPr>
        <w:lastRenderedPageBreak/>
        <w:t>територій, архітектури та державного містобудівного нагляду</w:t>
      </w:r>
      <w:r w:rsidRPr="00E13436">
        <w:rPr>
          <w:rFonts w:ascii="Times New Roman" w:hAnsi="Times New Roman"/>
          <w:sz w:val="28"/>
          <w:szCs w:val="28"/>
          <w:lang w:val="uk-UA" w:eastAsia="ru-RU"/>
        </w:rPr>
        <w:t xml:space="preserve">, виданих ними під час здійснення державного </w:t>
      </w:r>
      <w:r w:rsidR="004B26C4" w:rsidRPr="00E13436">
        <w:rPr>
          <w:rFonts w:ascii="Times New Roman" w:hAnsi="Times New Roman"/>
          <w:sz w:val="28"/>
          <w:szCs w:val="28"/>
          <w:lang w:val="uk-UA" w:eastAsia="ru-RU"/>
        </w:rPr>
        <w:t>містобудівного</w:t>
      </w:r>
      <w:r w:rsidRPr="00E13436">
        <w:rPr>
          <w:rFonts w:ascii="Times New Roman" w:hAnsi="Times New Roman"/>
          <w:sz w:val="28"/>
          <w:szCs w:val="28"/>
          <w:lang w:val="uk-UA" w:eastAsia="ru-RU"/>
        </w:rPr>
        <w:t xml:space="preserve"> нагляду, </w:t>
      </w:r>
      <w:r w:rsidR="004B26C4" w:rsidRPr="00E13436">
        <w:rPr>
          <w:rFonts w:ascii="Times New Roman" w:hAnsi="Times New Roman"/>
          <w:sz w:val="28"/>
          <w:szCs w:val="28"/>
          <w:lang w:val="uk-UA" w:eastAsia="ru-RU"/>
        </w:rPr>
        <w:t xml:space="preserve">– </w:t>
      </w:r>
    </w:p>
    <w:p w:rsidR="00D146DA" w:rsidRPr="00E13436" w:rsidRDefault="00D146DA" w:rsidP="000838E9">
      <w:pPr>
        <w:shd w:val="clear" w:color="auto" w:fill="FFFFFF"/>
        <w:spacing w:after="150" w:line="276" w:lineRule="auto"/>
        <w:ind w:firstLine="708"/>
        <w:jc w:val="both"/>
        <w:rPr>
          <w:rFonts w:ascii="Times New Roman" w:hAnsi="Times New Roman"/>
          <w:sz w:val="28"/>
          <w:szCs w:val="28"/>
          <w:lang w:val="uk-UA" w:eastAsia="ru-RU"/>
        </w:rPr>
      </w:pPr>
      <w:r w:rsidRPr="00E13436">
        <w:rPr>
          <w:rFonts w:ascii="Times New Roman" w:hAnsi="Times New Roman"/>
          <w:sz w:val="28"/>
          <w:szCs w:val="28"/>
          <w:lang w:val="uk-UA" w:eastAsia="ru-RU"/>
        </w:rPr>
        <w:t>тягне за собою накладення штрафу на посадових осіб від шести до семи тисяч неоподатковуваних мінімумів доходів громадян</w:t>
      </w:r>
      <w:r w:rsidR="005969AF" w:rsidRPr="00E13436">
        <w:rPr>
          <w:rFonts w:ascii="Times New Roman" w:hAnsi="Times New Roman"/>
          <w:sz w:val="28"/>
          <w:szCs w:val="28"/>
          <w:lang w:val="uk-UA" w:eastAsia="ru-RU"/>
        </w:rPr>
        <w:t>";</w:t>
      </w:r>
    </w:p>
    <w:p w:rsidR="005969AF" w:rsidRPr="00E13436" w:rsidRDefault="005969AF" w:rsidP="000838E9">
      <w:pPr>
        <w:shd w:val="clear" w:color="auto" w:fill="FFFFFF"/>
        <w:spacing w:after="150" w:line="276" w:lineRule="auto"/>
        <w:ind w:firstLine="708"/>
        <w:jc w:val="both"/>
        <w:rPr>
          <w:rFonts w:ascii="Times New Roman" w:hAnsi="Times New Roman"/>
          <w:sz w:val="28"/>
          <w:szCs w:val="28"/>
          <w:lang w:val="uk-UA" w:eastAsia="ru-RU"/>
        </w:rPr>
      </w:pPr>
      <w:r w:rsidRPr="00E13436">
        <w:rPr>
          <w:rFonts w:ascii="Times New Roman" w:hAnsi="Times New Roman"/>
          <w:sz w:val="28"/>
          <w:szCs w:val="28"/>
          <w:lang w:val="uk-UA" w:eastAsia="ru-RU"/>
        </w:rPr>
        <w:t xml:space="preserve">4) статтю </w:t>
      </w:r>
      <w:r w:rsidRPr="00E13436">
        <w:rPr>
          <w:rFonts w:ascii="Times New Roman" w:hAnsi="Times New Roman"/>
          <w:bCs/>
          <w:sz w:val="28"/>
          <w:szCs w:val="28"/>
          <w:lang w:val="uk-UA" w:eastAsia="ru-RU"/>
        </w:rPr>
        <w:t>244</w:t>
      </w:r>
      <w:r w:rsidRPr="00E13436">
        <w:rPr>
          <w:rFonts w:ascii="Times New Roman" w:hAnsi="Times New Roman"/>
          <w:bCs/>
          <w:sz w:val="28"/>
          <w:szCs w:val="28"/>
          <w:vertAlign w:val="superscript"/>
          <w:lang w:val="uk-UA" w:eastAsia="ru-RU"/>
        </w:rPr>
        <w:t>6</w:t>
      </w:r>
      <w:r w:rsidR="008460C2" w:rsidRPr="00E13436">
        <w:rPr>
          <w:rFonts w:ascii="Times New Roman" w:hAnsi="Times New Roman"/>
          <w:bCs/>
          <w:sz w:val="28"/>
          <w:szCs w:val="28"/>
          <w:lang w:val="uk-UA" w:eastAsia="ru-RU"/>
        </w:rPr>
        <w:t xml:space="preserve"> викласти в такій редакції:</w:t>
      </w:r>
    </w:p>
    <w:p w:rsidR="00D146DA" w:rsidRPr="00E13436" w:rsidRDefault="008460C2" w:rsidP="000838E9">
      <w:pPr>
        <w:pStyle w:val="rvps7"/>
        <w:shd w:val="clear" w:color="auto" w:fill="FFFFFF"/>
        <w:spacing w:before="150" w:beforeAutospacing="0" w:after="150" w:afterAutospacing="0" w:line="276" w:lineRule="auto"/>
        <w:ind w:left="33" w:right="450" w:firstLine="708"/>
        <w:jc w:val="both"/>
        <w:rPr>
          <w:bCs/>
          <w:sz w:val="28"/>
          <w:szCs w:val="28"/>
          <w:lang w:eastAsia="ru-RU"/>
        </w:rPr>
      </w:pPr>
      <w:r w:rsidRPr="00E13436">
        <w:rPr>
          <w:sz w:val="28"/>
          <w:szCs w:val="28"/>
          <w:shd w:val="clear" w:color="auto" w:fill="FFFFFF"/>
        </w:rPr>
        <w:t>"</w:t>
      </w:r>
      <w:r w:rsidR="00D146DA" w:rsidRPr="00E13436">
        <w:rPr>
          <w:rStyle w:val="rvts9"/>
          <w:bCs/>
          <w:sz w:val="28"/>
          <w:szCs w:val="28"/>
        </w:rPr>
        <w:t>Стаття 244</w:t>
      </w:r>
      <w:r w:rsidR="00D146DA" w:rsidRPr="00E13436">
        <w:rPr>
          <w:rStyle w:val="rvts37"/>
          <w:bCs/>
          <w:sz w:val="28"/>
          <w:szCs w:val="28"/>
          <w:vertAlign w:val="superscript"/>
        </w:rPr>
        <w:t>6</w:t>
      </w:r>
      <w:r w:rsidR="00D146DA" w:rsidRPr="00E13436">
        <w:rPr>
          <w:rStyle w:val="rvts9"/>
          <w:bCs/>
          <w:sz w:val="28"/>
          <w:szCs w:val="28"/>
        </w:rPr>
        <w:t>. Органи державного будівельного контролю та державного містобудівного нагляду</w:t>
      </w:r>
    </w:p>
    <w:p w:rsidR="003B3B9D" w:rsidRPr="00E13436" w:rsidRDefault="003B3B9D" w:rsidP="000838E9">
      <w:pPr>
        <w:tabs>
          <w:tab w:val="left" w:pos="851"/>
        </w:tabs>
        <w:spacing w:line="276" w:lineRule="auto"/>
        <w:ind w:firstLine="708"/>
        <w:jc w:val="both"/>
        <w:rPr>
          <w:rFonts w:ascii="Times New Roman" w:hAnsi="Times New Roman"/>
          <w:sz w:val="28"/>
          <w:szCs w:val="28"/>
          <w:lang w:val="uk-UA" w:eastAsia="uk-UA"/>
        </w:rPr>
      </w:pPr>
      <w:r w:rsidRPr="00E13436">
        <w:rPr>
          <w:rFonts w:ascii="Times New Roman" w:hAnsi="Times New Roman"/>
          <w:sz w:val="28"/>
          <w:szCs w:val="28"/>
          <w:lang w:val="uk-UA" w:eastAsia="uk-UA"/>
        </w:rPr>
        <w:t>Органи державного будівельного контролю та державного містобудівного нагляду розглядають справи про адміністративні правопорушення, пов’язані з порушенням вимог законодавства, будівельних норм і правил під час будівництва, порушенням законодавства під час планування та забудови територій</w:t>
      </w:r>
      <w:r w:rsidR="00AD364C" w:rsidRPr="00E13436">
        <w:rPr>
          <w:rFonts w:ascii="Times New Roman" w:hAnsi="Times New Roman"/>
          <w:sz w:val="28"/>
          <w:szCs w:val="28"/>
          <w:lang w:val="uk-UA" w:eastAsia="uk-UA"/>
        </w:rPr>
        <w:t>, під час розроблення</w:t>
      </w:r>
      <w:r w:rsidRPr="00E13436">
        <w:rPr>
          <w:rFonts w:ascii="Times New Roman" w:hAnsi="Times New Roman"/>
          <w:sz w:val="28"/>
          <w:szCs w:val="28"/>
          <w:lang w:val="uk-UA" w:eastAsia="uk-UA"/>
        </w:rPr>
        <w:t xml:space="preserve"> </w:t>
      </w:r>
      <w:r w:rsidR="00AD364C" w:rsidRPr="00E13436">
        <w:rPr>
          <w:rFonts w:ascii="Times New Roman" w:hAnsi="Times New Roman"/>
          <w:sz w:val="28"/>
          <w:szCs w:val="28"/>
          <w:lang w:val="uk-UA" w:eastAsia="uk-UA"/>
        </w:rPr>
        <w:t>проектної та містобудівної документації з порушенням вимог законодавства, з наданням вихідних даних для проектування,</w:t>
      </w:r>
      <w:r w:rsidR="00E5445B" w:rsidRPr="00E13436">
        <w:rPr>
          <w:rFonts w:ascii="Times New Roman" w:hAnsi="Times New Roman"/>
          <w:sz w:val="28"/>
          <w:szCs w:val="28"/>
          <w:lang w:val="uk-UA" w:eastAsia="uk-UA"/>
        </w:rPr>
        <w:t xml:space="preserve"> з експертизою проектної та містобудівної документації</w:t>
      </w:r>
      <w:r w:rsidR="00AD364C" w:rsidRPr="00E13436">
        <w:rPr>
          <w:rFonts w:ascii="Times New Roman" w:hAnsi="Times New Roman"/>
          <w:sz w:val="28"/>
          <w:szCs w:val="28"/>
          <w:lang w:val="uk-UA" w:eastAsia="uk-UA"/>
        </w:rPr>
        <w:t xml:space="preserve"> </w:t>
      </w:r>
      <w:r w:rsidRPr="00E13436">
        <w:rPr>
          <w:rFonts w:ascii="Times New Roman" w:hAnsi="Times New Roman"/>
          <w:sz w:val="28"/>
          <w:szCs w:val="28"/>
          <w:lang w:val="uk-UA" w:eastAsia="uk-UA"/>
        </w:rPr>
        <w:t>та невиконанням законних вимог (приписів) посадових осіб органів державного будівельного контролю та державного містобудівного нагляду (статті 96, 96</w:t>
      </w:r>
      <w:r w:rsidRPr="00E13436">
        <w:rPr>
          <w:rFonts w:ascii="Times New Roman" w:hAnsi="Times New Roman"/>
          <w:sz w:val="28"/>
          <w:szCs w:val="28"/>
          <w:vertAlign w:val="superscript"/>
          <w:lang w:val="uk-UA" w:eastAsia="uk-UA"/>
        </w:rPr>
        <w:t>1</w:t>
      </w:r>
      <w:r w:rsidR="0070313B" w:rsidRPr="00E13436">
        <w:rPr>
          <w:rFonts w:ascii="Times New Roman" w:hAnsi="Times New Roman"/>
          <w:sz w:val="28"/>
          <w:szCs w:val="28"/>
          <w:lang w:val="uk-UA" w:eastAsia="uk-UA"/>
        </w:rPr>
        <w:t xml:space="preserve">, </w:t>
      </w:r>
      <w:r w:rsidRPr="00E13436">
        <w:rPr>
          <w:rFonts w:ascii="Times New Roman" w:hAnsi="Times New Roman"/>
          <w:sz w:val="28"/>
          <w:szCs w:val="28"/>
          <w:lang w:val="uk-UA" w:eastAsia="uk-UA"/>
        </w:rPr>
        <w:t>188</w:t>
      </w:r>
      <w:r w:rsidRPr="00E13436">
        <w:rPr>
          <w:rFonts w:ascii="Times New Roman" w:hAnsi="Times New Roman"/>
          <w:sz w:val="28"/>
          <w:szCs w:val="28"/>
          <w:vertAlign w:val="superscript"/>
          <w:lang w:val="uk-UA" w:eastAsia="uk-UA"/>
        </w:rPr>
        <w:t>42</w:t>
      </w:r>
      <w:r w:rsidRPr="00E13436">
        <w:rPr>
          <w:rFonts w:ascii="Times New Roman" w:hAnsi="Times New Roman"/>
          <w:sz w:val="28"/>
          <w:szCs w:val="28"/>
          <w:lang w:val="uk-UA" w:eastAsia="uk-UA"/>
        </w:rPr>
        <w:t>).</w:t>
      </w:r>
    </w:p>
    <w:p w:rsidR="003B3B9D" w:rsidRPr="00E13436" w:rsidRDefault="003B3B9D" w:rsidP="000838E9">
      <w:pPr>
        <w:tabs>
          <w:tab w:val="left" w:pos="851"/>
        </w:tabs>
        <w:spacing w:line="276" w:lineRule="auto"/>
        <w:ind w:firstLine="708"/>
        <w:jc w:val="both"/>
        <w:rPr>
          <w:rFonts w:ascii="Times New Roman" w:hAnsi="Times New Roman"/>
          <w:sz w:val="28"/>
          <w:szCs w:val="28"/>
          <w:lang w:val="uk-UA" w:eastAsia="uk-UA"/>
        </w:rPr>
      </w:pPr>
      <w:r w:rsidRPr="00E13436">
        <w:rPr>
          <w:rFonts w:ascii="Times New Roman" w:hAnsi="Times New Roman"/>
          <w:sz w:val="28"/>
          <w:szCs w:val="28"/>
          <w:lang w:val="uk-UA" w:eastAsia="uk-UA"/>
        </w:rPr>
        <w:t>Від імені органів державного будівельного контролю розглядати справи про адміністративні правопорушення і накладати адміністративні стягнення мають право:</w:t>
      </w:r>
    </w:p>
    <w:p w:rsidR="003B3B9D" w:rsidRPr="00E13436" w:rsidRDefault="003B3B9D" w:rsidP="000838E9">
      <w:pPr>
        <w:tabs>
          <w:tab w:val="left" w:pos="851"/>
        </w:tabs>
        <w:spacing w:line="276" w:lineRule="auto"/>
        <w:ind w:firstLine="708"/>
        <w:jc w:val="both"/>
        <w:rPr>
          <w:rFonts w:ascii="Times New Roman" w:hAnsi="Times New Roman"/>
          <w:sz w:val="28"/>
          <w:szCs w:val="28"/>
          <w:lang w:val="uk-UA" w:eastAsia="uk-UA"/>
        </w:rPr>
      </w:pPr>
      <w:r w:rsidRPr="00E13436">
        <w:rPr>
          <w:rFonts w:ascii="Times New Roman" w:hAnsi="Times New Roman"/>
          <w:sz w:val="28"/>
          <w:szCs w:val="28"/>
          <w:lang w:val="uk-UA" w:eastAsia="uk-UA"/>
        </w:rPr>
        <w:t xml:space="preserve">керівники </w:t>
      </w:r>
      <w:r w:rsidR="0085466D" w:rsidRPr="00E13436">
        <w:rPr>
          <w:rFonts w:ascii="Times New Roman" w:hAnsi="Times New Roman"/>
          <w:sz w:val="28"/>
          <w:szCs w:val="28"/>
          <w:lang w:val="uk-UA" w:eastAsia="uk-UA"/>
        </w:rPr>
        <w:t xml:space="preserve">відповідних структурних підрозділів з питань державного будівельного контролю </w:t>
      </w:r>
      <w:r w:rsidRPr="00E13436">
        <w:rPr>
          <w:rFonts w:ascii="Times New Roman" w:hAnsi="Times New Roman"/>
          <w:sz w:val="28"/>
          <w:szCs w:val="28"/>
          <w:lang w:val="uk-UA" w:eastAsia="uk-UA"/>
        </w:rPr>
        <w:t xml:space="preserve">сільських, селищних, міських рад, Київської та Севастопольської міської державної адміністрації </w:t>
      </w:r>
      <w:r w:rsidR="00F25623" w:rsidRPr="00E13436">
        <w:rPr>
          <w:rFonts w:ascii="Times New Roman" w:hAnsi="Times New Roman"/>
          <w:sz w:val="28"/>
          <w:szCs w:val="28"/>
          <w:lang w:val="uk-UA" w:eastAsia="uk-UA"/>
        </w:rPr>
        <w:t>–</w:t>
      </w:r>
      <w:r w:rsidRPr="00E13436">
        <w:rPr>
          <w:rFonts w:ascii="Times New Roman" w:hAnsi="Times New Roman"/>
          <w:sz w:val="28"/>
          <w:szCs w:val="28"/>
          <w:lang w:val="uk-UA" w:eastAsia="uk-UA"/>
        </w:rPr>
        <w:t xml:space="preserve"> щодо об’єктів, що за класом наслідків (відповідальності) належать до об’єктів з незначними наслідками (СС1), середніми (СС2) та значними (СС3), розташованих у межах територій громад (статті 96, 188</w:t>
      </w:r>
      <w:r w:rsidRPr="00E13436">
        <w:rPr>
          <w:rFonts w:ascii="Times New Roman" w:hAnsi="Times New Roman"/>
          <w:sz w:val="28"/>
          <w:szCs w:val="28"/>
          <w:vertAlign w:val="superscript"/>
          <w:lang w:val="uk-UA" w:eastAsia="uk-UA"/>
        </w:rPr>
        <w:t>42</w:t>
      </w:r>
      <w:r w:rsidRPr="00E13436">
        <w:rPr>
          <w:rFonts w:ascii="Times New Roman" w:hAnsi="Times New Roman"/>
          <w:sz w:val="28"/>
          <w:szCs w:val="28"/>
          <w:lang w:val="uk-UA" w:eastAsia="uk-UA"/>
        </w:rPr>
        <w:t>);</w:t>
      </w:r>
    </w:p>
    <w:p w:rsidR="003B3B9D" w:rsidRPr="00E13436" w:rsidRDefault="003B3B9D" w:rsidP="000838E9">
      <w:pPr>
        <w:tabs>
          <w:tab w:val="left" w:pos="851"/>
        </w:tabs>
        <w:spacing w:line="276" w:lineRule="auto"/>
        <w:ind w:firstLine="708"/>
        <w:jc w:val="both"/>
        <w:rPr>
          <w:rFonts w:ascii="Times New Roman" w:hAnsi="Times New Roman"/>
          <w:sz w:val="28"/>
          <w:szCs w:val="28"/>
          <w:lang w:val="uk-UA" w:eastAsia="uk-UA"/>
        </w:rPr>
      </w:pPr>
      <w:r w:rsidRPr="00E13436">
        <w:rPr>
          <w:rFonts w:ascii="Times New Roman" w:hAnsi="Times New Roman"/>
          <w:sz w:val="28"/>
          <w:szCs w:val="28"/>
          <w:lang w:val="uk-UA" w:eastAsia="uk-UA"/>
        </w:rPr>
        <w:t xml:space="preserve">посадові особи </w:t>
      </w:r>
      <w:r w:rsidR="0085466D" w:rsidRPr="00E13436">
        <w:rPr>
          <w:rFonts w:ascii="Times New Roman" w:hAnsi="Times New Roman"/>
          <w:sz w:val="28"/>
          <w:szCs w:val="28"/>
          <w:lang w:val="uk-UA" w:eastAsia="uk-UA"/>
        </w:rPr>
        <w:t>відповідних структурних підрозділів з питань державного будівельного контролю сільських, селищних, міських рад, Київської та Севастопольської міської державної адміністрації</w:t>
      </w:r>
      <w:r w:rsidRPr="00E13436">
        <w:rPr>
          <w:rFonts w:ascii="Times New Roman" w:hAnsi="Times New Roman"/>
          <w:sz w:val="28"/>
          <w:szCs w:val="28"/>
          <w:lang w:val="uk-UA" w:eastAsia="uk-UA"/>
        </w:rPr>
        <w:t xml:space="preserve"> </w:t>
      </w:r>
      <w:r w:rsidR="00F25623" w:rsidRPr="00E13436">
        <w:rPr>
          <w:rFonts w:ascii="Times New Roman" w:hAnsi="Times New Roman"/>
          <w:sz w:val="28"/>
          <w:szCs w:val="28"/>
          <w:lang w:val="uk-UA" w:eastAsia="uk-UA"/>
        </w:rPr>
        <w:t>–</w:t>
      </w:r>
      <w:r w:rsidRPr="00E13436">
        <w:rPr>
          <w:rFonts w:ascii="Times New Roman" w:hAnsi="Times New Roman"/>
          <w:sz w:val="28"/>
          <w:szCs w:val="28"/>
          <w:lang w:val="uk-UA" w:eastAsia="uk-UA"/>
        </w:rPr>
        <w:t xml:space="preserve"> щодо об’єктів, що за класом наслідків (відповідальності) належать до об’єктів з незначними наслідками (СС1), середніми (СС2) та значними (СС3), розташованих у межах </w:t>
      </w:r>
      <w:r w:rsidR="0085466D" w:rsidRPr="00E13436">
        <w:rPr>
          <w:rFonts w:ascii="Times New Roman" w:hAnsi="Times New Roman"/>
          <w:sz w:val="28"/>
          <w:szCs w:val="28"/>
          <w:lang w:val="uk-UA" w:eastAsia="uk-UA"/>
        </w:rPr>
        <w:t xml:space="preserve">територіальних громад </w:t>
      </w:r>
      <w:r w:rsidRPr="00E13436">
        <w:rPr>
          <w:rFonts w:ascii="Times New Roman" w:hAnsi="Times New Roman"/>
          <w:sz w:val="28"/>
          <w:szCs w:val="28"/>
          <w:lang w:val="uk-UA" w:eastAsia="uk-UA"/>
        </w:rPr>
        <w:t>(статті 96, 188</w:t>
      </w:r>
      <w:r w:rsidRPr="00E13436">
        <w:rPr>
          <w:rFonts w:ascii="Times New Roman" w:hAnsi="Times New Roman"/>
          <w:sz w:val="28"/>
          <w:szCs w:val="28"/>
          <w:vertAlign w:val="superscript"/>
          <w:lang w:val="uk-UA" w:eastAsia="uk-UA"/>
        </w:rPr>
        <w:t>42</w:t>
      </w:r>
      <w:r w:rsidR="00F449ED" w:rsidRPr="00E13436">
        <w:rPr>
          <w:rFonts w:ascii="Times New Roman" w:hAnsi="Times New Roman"/>
          <w:sz w:val="28"/>
          <w:szCs w:val="28"/>
          <w:lang w:val="uk-UA" w:eastAsia="uk-UA"/>
        </w:rPr>
        <w:t>).</w:t>
      </w:r>
    </w:p>
    <w:p w:rsidR="0085466D" w:rsidRPr="00E13436" w:rsidRDefault="0085466D" w:rsidP="000838E9">
      <w:pPr>
        <w:tabs>
          <w:tab w:val="left" w:pos="851"/>
        </w:tabs>
        <w:spacing w:line="276" w:lineRule="auto"/>
        <w:ind w:firstLine="708"/>
        <w:jc w:val="both"/>
        <w:rPr>
          <w:rFonts w:ascii="Times New Roman" w:hAnsi="Times New Roman"/>
          <w:sz w:val="28"/>
          <w:szCs w:val="28"/>
          <w:lang w:val="uk-UA" w:eastAsia="uk-UA"/>
        </w:rPr>
      </w:pPr>
      <w:r w:rsidRPr="00E13436">
        <w:rPr>
          <w:rFonts w:ascii="Times New Roman" w:hAnsi="Times New Roman"/>
          <w:sz w:val="28"/>
          <w:szCs w:val="28"/>
          <w:lang w:val="uk-UA" w:eastAsia="uk-UA"/>
        </w:rPr>
        <w:t>Від імені органу державного містобудівного нагляду розглядати справи про адміністративні правопорушення і накладати адміністративні стягнення має право:</w:t>
      </w:r>
    </w:p>
    <w:p w:rsidR="003B3B9D" w:rsidRDefault="0085466D" w:rsidP="000838E9">
      <w:pPr>
        <w:tabs>
          <w:tab w:val="left" w:pos="851"/>
        </w:tabs>
        <w:spacing w:after="0" w:line="276" w:lineRule="auto"/>
        <w:ind w:firstLine="709"/>
        <w:jc w:val="both"/>
        <w:rPr>
          <w:rFonts w:ascii="Times New Roman" w:hAnsi="Times New Roman"/>
          <w:sz w:val="28"/>
          <w:szCs w:val="28"/>
          <w:lang w:val="uk-UA" w:eastAsia="uk-UA"/>
        </w:rPr>
      </w:pPr>
      <w:r w:rsidRPr="00E13436">
        <w:rPr>
          <w:rFonts w:ascii="Times New Roman" w:hAnsi="Times New Roman"/>
          <w:sz w:val="28"/>
          <w:szCs w:val="28"/>
          <w:lang w:val="uk-UA" w:eastAsia="uk-UA"/>
        </w:rPr>
        <w:lastRenderedPageBreak/>
        <w:t>Г</w:t>
      </w:r>
      <w:r w:rsidR="003B3B9D" w:rsidRPr="00E13436">
        <w:rPr>
          <w:rFonts w:ascii="Times New Roman" w:hAnsi="Times New Roman"/>
          <w:sz w:val="28"/>
          <w:szCs w:val="28"/>
          <w:lang w:val="uk-UA" w:eastAsia="uk-UA"/>
        </w:rPr>
        <w:t>оловн</w:t>
      </w:r>
      <w:r w:rsidRPr="00E13436">
        <w:rPr>
          <w:rFonts w:ascii="Times New Roman" w:hAnsi="Times New Roman"/>
          <w:sz w:val="28"/>
          <w:szCs w:val="28"/>
          <w:lang w:val="uk-UA" w:eastAsia="uk-UA"/>
        </w:rPr>
        <w:t>ий інспектор</w:t>
      </w:r>
      <w:r w:rsidR="003B3B9D" w:rsidRPr="00E13436">
        <w:rPr>
          <w:rFonts w:ascii="Times New Roman" w:hAnsi="Times New Roman"/>
          <w:sz w:val="28"/>
          <w:szCs w:val="28"/>
          <w:lang w:val="uk-UA" w:eastAsia="uk-UA"/>
        </w:rPr>
        <w:t xml:space="preserve"> державного містобудівного нагляду через посадових осіб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r w:rsidR="00324C6E" w:rsidRPr="00E13436">
        <w:rPr>
          <w:rFonts w:ascii="Times New Roman" w:hAnsi="Times New Roman"/>
          <w:sz w:val="28"/>
          <w:szCs w:val="28"/>
          <w:lang w:val="uk-UA" w:eastAsia="uk-UA"/>
        </w:rPr>
        <w:t xml:space="preserve">статті </w:t>
      </w:r>
      <w:r w:rsidR="003B3B9D" w:rsidRPr="00E13436">
        <w:rPr>
          <w:rFonts w:ascii="Times New Roman" w:hAnsi="Times New Roman"/>
          <w:sz w:val="28"/>
          <w:szCs w:val="28"/>
          <w:lang w:val="uk-UA" w:eastAsia="uk-UA"/>
        </w:rPr>
        <w:t>96</w:t>
      </w:r>
      <w:r w:rsidR="003B3B9D" w:rsidRPr="00E13436">
        <w:rPr>
          <w:rFonts w:ascii="Times New Roman" w:hAnsi="Times New Roman"/>
          <w:sz w:val="28"/>
          <w:szCs w:val="28"/>
          <w:vertAlign w:val="superscript"/>
          <w:lang w:val="uk-UA" w:eastAsia="uk-UA"/>
        </w:rPr>
        <w:t>1</w:t>
      </w:r>
      <w:r w:rsidR="003B3B9D" w:rsidRPr="00E13436">
        <w:rPr>
          <w:rFonts w:ascii="Times New Roman" w:hAnsi="Times New Roman"/>
          <w:sz w:val="28"/>
          <w:szCs w:val="28"/>
          <w:lang w:val="uk-UA" w:eastAsia="uk-UA"/>
        </w:rPr>
        <w:t>, 188</w:t>
      </w:r>
      <w:r w:rsidR="003B3B9D" w:rsidRPr="00E13436">
        <w:rPr>
          <w:rFonts w:ascii="Times New Roman" w:hAnsi="Times New Roman"/>
          <w:sz w:val="28"/>
          <w:szCs w:val="28"/>
          <w:vertAlign w:val="superscript"/>
          <w:lang w:val="uk-UA" w:eastAsia="uk-UA"/>
        </w:rPr>
        <w:t>42</w:t>
      </w:r>
      <w:r w:rsidR="003B3B9D" w:rsidRPr="00E13436">
        <w:rPr>
          <w:rFonts w:ascii="Times New Roman" w:hAnsi="Times New Roman"/>
          <w:sz w:val="28"/>
          <w:szCs w:val="28"/>
          <w:lang w:val="uk-UA" w:eastAsia="uk-UA"/>
        </w:rPr>
        <w:t>).</w:t>
      </w:r>
    </w:p>
    <w:p w:rsidR="003B3B9D" w:rsidRPr="003B3B9D" w:rsidRDefault="003B3B9D" w:rsidP="000838E9">
      <w:pPr>
        <w:tabs>
          <w:tab w:val="left" w:pos="851"/>
        </w:tabs>
        <w:spacing w:after="0" w:line="276" w:lineRule="auto"/>
        <w:ind w:firstLine="709"/>
        <w:jc w:val="both"/>
        <w:rPr>
          <w:rFonts w:ascii="Times New Roman" w:hAnsi="Times New Roman"/>
          <w:sz w:val="28"/>
          <w:szCs w:val="28"/>
          <w:lang w:val="uk-UA" w:eastAsia="uk-UA"/>
        </w:rPr>
      </w:pPr>
    </w:p>
    <w:p w:rsidR="00D146DA" w:rsidRPr="00A40A4B" w:rsidRDefault="00F006C2" w:rsidP="000838E9">
      <w:pPr>
        <w:tabs>
          <w:tab w:val="left" w:pos="851"/>
        </w:tabs>
        <w:spacing w:line="276" w:lineRule="auto"/>
        <w:ind w:firstLine="708"/>
        <w:jc w:val="both"/>
        <w:rPr>
          <w:rFonts w:ascii="Times New Roman" w:hAnsi="Times New Roman"/>
          <w:sz w:val="28"/>
          <w:szCs w:val="28"/>
          <w:lang w:val="uk-UA"/>
        </w:rPr>
      </w:pPr>
      <w:r w:rsidRPr="00A40A4B">
        <w:rPr>
          <w:rFonts w:ascii="Times New Roman" w:hAnsi="Times New Roman"/>
          <w:sz w:val="28"/>
          <w:szCs w:val="28"/>
          <w:lang w:val="uk-UA" w:eastAsia="uk-UA"/>
        </w:rPr>
        <w:t xml:space="preserve">2. </w:t>
      </w:r>
      <w:r w:rsidR="00D146DA" w:rsidRPr="00A40A4B">
        <w:rPr>
          <w:rFonts w:ascii="Times New Roman" w:hAnsi="Times New Roman"/>
          <w:sz w:val="28"/>
          <w:szCs w:val="28"/>
          <w:lang w:val="uk-UA"/>
        </w:rPr>
        <w:t xml:space="preserve">У </w:t>
      </w:r>
      <w:r w:rsidR="00D146DA" w:rsidRPr="00A40A4B">
        <w:rPr>
          <w:rFonts w:ascii="Times New Roman" w:eastAsiaTheme="minorHAnsi" w:hAnsi="Times New Roman"/>
          <w:sz w:val="28"/>
          <w:szCs w:val="28"/>
          <w:lang w:val="uk-UA"/>
        </w:rPr>
        <w:t>Кримінальному кодексі України</w:t>
      </w:r>
      <w:r w:rsidR="00D146DA" w:rsidRPr="00A40A4B">
        <w:rPr>
          <w:rFonts w:ascii="Times New Roman" w:hAnsi="Times New Roman"/>
          <w:sz w:val="28"/>
          <w:szCs w:val="28"/>
          <w:lang w:val="uk-UA" w:eastAsia="uk-UA"/>
        </w:rPr>
        <w:t xml:space="preserve"> (Відомості Верховної Ради України, 2001 р., N 25</w:t>
      </w:r>
      <w:r w:rsidR="00F25623">
        <w:rPr>
          <w:rFonts w:ascii="Times New Roman" w:hAnsi="Times New Roman"/>
          <w:sz w:val="28"/>
          <w:szCs w:val="28"/>
          <w:lang w:val="uk-UA" w:eastAsia="uk-UA"/>
        </w:rPr>
        <w:t>–</w:t>
      </w:r>
      <w:r w:rsidR="00D146DA" w:rsidRPr="00A40A4B">
        <w:rPr>
          <w:rFonts w:ascii="Times New Roman" w:hAnsi="Times New Roman"/>
          <w:sz w:val="28"/>
          <w:szCs w:val="28"/>
          <w:lang w:val="uk-UA" w:eastAsia="uk-UA"/>
        </w:rPr>
        <w:t>26, ст. 131)</w:t>
      </w:r>
      <w:r w:rsidR="00D146DA" w:rsidRPr="00A40A4B">
        <w:rPr>
          <w:rFonts w:ascii="Times New Roman" w:hAnsi="Times New Roman"/>
          <w:sz w:val="28"/>
          <w:szCs w:val="28"/>
          <w:lang w:val="uk-UA"/>
        </w:rPr>
        <w:t xml:space="preserve"> із змінами:</w:t>
      </w:r>
    </w:p>
    <w:p w:rsidR="000E6568" w:rsidRPr="00A40A4B" w:rsidRDefault="00585154" w:rsidP="000838E9">
      <w:pPr>
        <w:tabs>
          <w:tab w:val="left" w:pos="851"/>
        </w:tabs>
        <w:spacing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1)</w:t>
      </w:r>
      <w:r w:rsidR="000E6568" w:rsidRPr="00A40A4B">
        <w:rPr>
          <w:rFonts w:ascii="Times New Roman" w:hAnsi="Times New Roman"/>
          <w:sz w:val="28"/>
          <w:szCs w:val="28"/>
          <w:lang w:val="uk-UA"/>
        </w:rPr>
        <w:t xml:space="preserve"> статт</w:t>
      </w:r>
      <w:r w:rsidR="008460C2">
        <w:rPr>
          <w:rFonts w:ascii="Times New Roman" w:hAnsi="Times New Roman"/>
          <w:sz w:val="28"/>
          <w:szCs w:val="28"/>
          <w:lang w:val="uk-UA"/>
        </w:rPr>
        <w:t>ю 197</w:t>
      </w:r>
      <w:r w:rsidR="00D146DA" w:rsidRPr="008460C2">
        <w:rPr>
          <w:rFonts w:ascii="Times New Roman" w:hAnsi="Times New Roman"/>
          <w:sz w:val="28"/>
          <w:szCs w:val="28"/>
          <w:vertAlign w:val="superscript"/>
          <w:lang w:val="uk-UA"/>
        </w:rPr>
        <w:t>1</w:t>
      </w:r>
      <w:r w:rsidR="0085466D">
        <w:rPr>
          <w:rFonts w:ascii="Times New Roman" w:hAnsi="Times New Roman"/>
          <w:sz w:val="28"/>
          <w:szCs w:val="28"/>
          <w:vertAlign w:val="superscript"/>
          <w:lang w:val="uk-UA"/>
        </w:rPr>
        <w:t xml:space="preserve"> </w:t>
      </w:r>
      <w:r w:rsidR="000E6568" w:rsidRPr="00A40A4B">
        <w:rPr>
          <w:rFonts w:ascii="Times New Roman" w:hAnsi="Times New Roman"/>
          <w:sz w:val="28"/>
          <w:szCs w:val="28"/>
          <w:lang w:val="uk-UA"/>
        </w:rPr>
        <w:t>викласти в такій редакції:</w:t>
      </w:r>
    </w:p>
    <w:p w:rsidR="00D146DA" w:rsidRPr="00A40A4B" w:rsidRDefault="008460C2" w:rsidP="000838E9">
      <w:pPr>
        <w:spacing w:before="40" w:after="40" w:line="276" w:lineRule="auto"/>
        <w:ind w:firstLine="708"/>
        <w:jc w:val="both"/>
        <w:rPr>
          <w:rFonts w:ascii="Times New Roman" w:hAnsi="Times New Roman"/>
          <w:sz w:val="28"/>
          <w:szCs w:val="28"/>
          <w:lang w:val="uk-UA"/>
        </w:rPr>
      </w:pPr>
      <w:r>
        <w:rPr>
          <w:rFonts w:ascii="Times New Roman" w:hAnsi="Times New Roman"/>
          <w:sz w:val="28"/>
          <w:szCs w:val="28"/>
          <w:lang w:val="uk-UA"/>
        </w:rPr>
        <w:t>"</w:t>
      </w:r>
      <w:r w:rsidR="00365947">
        <w:rPr>
          <w:rFonts w:ascii="Times New Roman" w:hAnsi="Times New Roman"/>
          <w:sz w:val="28"/>
          <w:szCs w:val="28"/>
          <w:lang w:val="uk-UA"/>
        </w:rPr>
        <w:t>Стаття 197</w:t>
      </w:r>
      <w:r w:rsidR="00D146DA" w:rsidRPr="00365947">
        <w:rPr>
          <w:rFonts w:ascii="Times New Roman" w:hAnsi="Times New Roman"/>
          <w:sz w:val="28"/>
          <w:szCs w:val="28"/>
          <w:vertAlign w:val="superscript"/>
          <w:lang w:val="uk-UA"/>
        </w:rPr>
        <w:t>1</w:t>
      </w:r>
      <w:r w:rsidR="00D146DA" w:rsidRPr="00A40A4B">
        <w:rPr>
          <w:rFonts w:ascii="Times New Roman" w:hAnsi="Times New Roman"/>
          <w:sz w:val="28"/>
          <w:szCs w:val="28"/>
          <w:lang w:val="uk-UA"/>
        </w:rPr>
        <w:t>. Самовільне зайняття земельної ділянки та самочинне будівництво</w:t>
      </w:r>
    </w:p>
    <w:p w:rsidR="00D146DA" w:rsidRPr="00A40A4B" w:rsidRDefault="00D146DA" w:rsidP="00324C6E">
      <w:pPr>
        <w:spacing w:before="120" w:after="0" w:line="276" w:lineRule="auto"/>
        <w:ind w:firstLine="709"/>
        <w:jc w:val="both"/>
        <w:rPr>
          <w:rFonts w:ascii="Times New Roman" w:hAnsi="Times New Roman"/>
          <w:sz w:val="28"/>
          <w:szCs w:val="28"/>
          <w:lang w:val="uk-UA"/>
        </w:rPr>
      </w:pPr>
      <w:r w:rsidRPr="00A40A4B">
        <w:rPr>
          <w:rFonts w:ascii="Times New Roman" w:hAnsi="Times New Roman"/>
          <w:sz w:val="28"/>
          <w:szCs w:val="28"/>
          <w:lang w:val="uk-UA"/>
        </w:rPr>
        <w:t xml:space="preserve">1. Самовільне зайняття земельної ділянки, яким завдано значної шкоди її законному володільцю або власнику, </w:t>
      </w:r>
      <w:r w:rsidR="00F25623">
        <w:rPr>
          <w:rFonts w:ascii="Times New Roman" w:hAnsi="Times New Roman"/>
          <w:sz w:val="28"/>
          <w:szCs w:val="28"/>
          <w:lang w:val="uk-UA"/>
        </w:rPr>
        <w:t>–</w:t>
      </w:r>
    </w:p>
    <w:p w:rsidR="00D146DA" w:rsidRPr="008460C2" w:rsidRDefault="00D146DA"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t xml:space="preserve">карається штрафом від чотирьохсот до </w:t>
      </w:r>
      <w:r w:rsidR="00365947" w:rsidRPr="00A40A4B">
        <w:rPr>
          <w:rFonts w:ascii="Times New Roman" w:hAnsi="Times New Roman"/>
          <w:bCs/>
          <w:sz w:val="28"/>
          <w:szCs w:val="28"/>
          <w:lang w:val="uk-UA"/>
        </w:rPr>
        <w:t>п'ятисот</w:t>
      </w:r>
      <w:r w:rsidRPr="00A40A4B">
        <w:rPr>
          <w:rFonts w:ascii="Times New Roman" w:hAnsi="Times New Roman"/>
          <w:bCs/>
          <w:sz w:val="28"/>
          <w:szCs w:val="28"/>
          <w:lang w:val="uk-UA"/>
        </w:rPr>
        <w:t xml:space="preserve"> неоподатковуваних мінімумів доходів громадян або арештом на строк до шести місяців.</w:t>
      </w:r>
    </w:p>
    <w:p w:rsidR="00D146DA" w:rsidRPr="00A40A4B" w:rsidRDefault="00D146DA" w:rsidP="000838E9">
      <w:pPr>
        <w:spacing w:before="40" w:after="40"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2. Самовільне зайняття земельної ділянки, вчинене особою, раніше судимою за кримінальне правопорушення, передбачене цією статтею, або групою осіб, або щодо земельних ділянок особливо цінних земель, земель в охоронних зонах, зонах санітарної охорони, санітарно</w:t>
      </w:r>
      <w:r w:rsidR="00F25623">
        <w:rPr>
          <w:rFonts w:ascii="Times New Roman" w:hAnsi="Times New Roman"/>
          <w:sz w:val="28"/>
          <w:szCs w:val="28"/>
          <w:lang w:val="uk-UA"/>
        </w:rPr>
        <w:t>–</w:t>
      </w:r>
      <w:r w:rsidRPr="00A40A4B">
        <w:rPr>
          <w:rFonts w:ascii="Times New Roman" w:hAnsi="Times New Roman"/>
          <w:sz w:val="28"/>
          <w:szCs w:val="28"/>
          <w:lang w:val="uk-UA"/>
        </w:rPr>
        <w:t xml:space="preserve">захисних зонах чи зонах особливого режиму використання земель, </w:t>
      </w:r>
      <w:r w:rsidR="00F25623">
        <w:rPr>
          <w:rFonts w:ascii="Times New Roman" w:hAnsi="Times New Roman"/>
          <w:sz w:val="28"/>
          <w:szCs w:val="28"/>
          <w:lang w:val="uk-UA"/>
        </w:rPr>
        <w:t>–</w:t>
      </w:r>
    </w:p>
    <w:p w:rsidR="00D146DA" w:rsidRPr="008460C2" w:rsidRDefault="00D146DA"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t>карається обмеженням волі на строк від двох до чотирьох років або позбавленням волі на строк до двох років.</w:t>
      </w:r>
    </w:p>
    <w:p w:rsidR="00D146DA" w:rsidRPr="00A40A4B" w:rsidRDefault="00D146DA" w:rsidP="000838E9">
      <w:pPr>
        <w:spacing w:before="40" w:after="40"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 xml:space="preserve">3. Самочинне будівництво будівель або споруд, тобто виконання будівельних робіт на земельній ділянці, що не була відведена для цієї мети, або без відповідного документа, який дає право виконувати будівельні роботи чи належно затвердженого проекту, або з істотними порушеннями будівельних норм і правил та/або проектної документації, </w:t>
      </w:r>
      <w:r w:rsidR="00F25623">
        <w:rPr>
          <w:rFonts w:ascii="Times New Roman" w:hAnsi="Times New Roman"/>
          <w:sz w:val="28"/>
          <w:szCs w:val="28"/>
          <w:lang w:val="uk-UA"/>
        </w:rPr>
        <w:t>–</w:t>
      </w:r>
      <w:r w:rsidRPr="00A40A4B">
        <w:rPr>
          <w:rFonts w:ascii="Times New Roman" w:hAnsi="Times New Roman"/>
          <w:sz w:val="28"/>
          <w:szCs w:val="28"/>
          <w:lang w:val="uk-UA"/>
        </w:rPr>
        <w:t xml:space="preserve"> </w:t>
      </w:r>
    </w:p>
    <w:p w:rsidR="00D146DA" w:rsidRPr="00A40A4B" w:rsidRDefault="00D146DA" w:rsidP="000838E9">
      <w:pPr>
        <w:spacing w:before="40" w:after="40" w:line="276" w:lineRule="auto"/>
        <w:ind w:firstLine="708"/>
        <w:jc w:val="both"/>
        <w:rPr>
          <w:rFonts w:ascii="Times New Roman" w:hAnsi="Times New Roman"/>
          <w:i/>
          <w:sz w:val="28"/>
          <w:szCs w:val="28"/>
          <w:lang w:val="uk-UA"/>
        </w:rPr>
      </w:pPr>
      <w:r w:rsidRPr="00A40A4B">
        <w:rPr>
          <w:rFonts w:ascii="Times New Roman" w:hAnsi="Times New Roman"/>
          <w:sz w:val="28"/>
          <w:szCs w:val="28"/>
          <w:lang w:val="uk-UA"/>
        </w:rPr>
        <w:t>карається штрафом від двох до чотирьох тисяч неоподатковуваних мінімумів доходів громадян або арештом на строк до шести місяців, або обмеженням волі на строк до п’яти років.</w:t>
      </w:r>
    </w:p>
    <w:p w:rsidR="00D146DA" w:rsidRPr="00A40A4B" w:rsidRDefault="00D146DA" w:rsidP="000838E9">
      <w:pPr>
        <w:spacing w:before="40" w:after="40"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 xml:space="preserve">4. Самочинне будівництво будівель або споруд на  самовільно зайнятій земельній ділянці, </w:t>
      </w:r>
      <w:r w:rsidR="00F25623">
        <w:rPr>
          <w:rFonts w:ascii="Times New Roman" w:hAnsi="Times New Roman"/>
          <w:sz w:val="28"/>
          <w:szCs w:val="28"/>
          <w:lang w:val="uk-UA"/>
        </w:rPr>
        <w:t>–</w:t>
      </w:r>
    </w:p>
    <w:p w:rsidR="00D146DA" w:rsidRPr="00A40A4B" w:rsidRDefault="00D146DA"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t>карається</w:t>
      </w:r>
      <w:r w:rsidRPr="00A40A4B">
        <w:rPr>
          <w:rFonts w:ascii="Times New Roman" w:hAnsi="Times New Roman"/>
          <w:sz w:val="28"/>
          <w:szCs w:val="28"/>
          <w:lang w:val="uk-UA"/>
        </w:rPr>
        <w:t xml:space="preserve"> </w:t>
      </w:r>
      <w:r w:rsidRPr="00A40A4B">
        <w:rPr>
          <w:rFonts w:ascii="Times New Roman" w:hAnsi="Times New Roman"/>
          <w:bCs/>
          <w:sz w:val="28"/>
          <w:szCs w:val="28"/>
          <w:lang w:val="uk-UA"/>
        </w:rPr>
        <w:t>штрафом від двох до чотирьох тисяч неоподатковуваних мінімумів доходів громадян або арештом на строк до шести місяців, або обмеженням волі на строк до п’яти років.</w:t>
      </w:r>
    </w:p>
    <w:p w:rsidR="00D146DA" w:rsidRPr="00A40A4B" w:rsidRDefault="00D146DA"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sz w:val="28"/>
          <w:szCs w:val="28"/>
          <w:lang w:val="uk-UA"/>
        </w:rPr>
        <w:t>5. Само</w:t>
      </w:r>
      <w:r w:rsidR="009F3E57">
        <w:rPr>
          <w:rFonts w:ascii="Times New Roman" w:hAnsi="Times New Roman"/>
          <w:sz w:val="28"/>
          <w:szCs w:val="28"/>
          <w:lang w:val="uk-UA"/>
        </w:rPr>
        <w:t>чинне</w:t>
      </w:r>
      <w:r w:rsidRPr="00A40A4B">
        <w:rPr>
          <w:rFonts w:ascii="Times New Roman" w:hAnsi="Times New Roman"/>
          <w:sz w:val="28"/>
          <w:szCs w:val="28"/>
          <w:lang w:val="uk-UA"/>
        </w:rPr>
        <w:t xml:space="preserve"> будівництво будівель або споруд на самовільно зайнятій земельній ділянці, або вчинене особою, раніше судимою за таке саме </w:t>
      </w:r>
      <w:r w:rsidRPr="00A40A4B">
        <w:rPr>
          <w:rFonts w:ascii="Times New Roman" w:hAnsi="Times New Roman"/>
          <w:sz w:val="28"/>
          <w:szCs w:val="28"/>
          <w:lang w:val="uk-UA"/>
        </w:rPr>
        <w:lastRenderedPageBreak/>
        <w:t xml:space="preserve">кримінальне правопорушення або кримінальне правопорушення, передбачене частиною третьою та четвертою цієї статті, </w:t>
      </w:r>
      <w:r w:rsidR="00F25623">
        <w:rPr>
          <w:rFonts w:ascii="Times New Roman" w:hAnsi="Times New Roman"/>
          <w:sz w:val="28"/>
          <w:szCs w:val="28"/>
          <w:lang w:val="uk-UA"/>
        </w:rPr>
        <w:t>–</w:t>
      </w:r>
    </w:p>
    <w:p w:rsidR="00D146DA" w:rsidRPr="00A40A4B" w:rsidRDefault="00D146DA"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t>карається позбавленням волі на строк від трьох до п’яти років.</w:t>
      </w:r>
    </w:p>
    <w:p w:rsidR="003B3B9D" w:rsidRDefault="003B3B9D" w:rsidP="000838E9">
      <w:pPr>
        <w:tabs>
          <w:tab w:val="left" w:pos="851"/>
        </w:tabs>
        <w:spacing w:after="0" w:line="276" w:lineRule="auto"/>
        <w:ind w:firstLine="709"/>
        <w:jc w:val="both"/>
        <w:rPr>
          <w:rFonts w:ascii="Times New Roman" w:hAnsi="Times New Roman"/>
          <w:sz w:val="28"/>
          <w:szCs w:val="28"/>
          <w:lang w:val="uk-UA"/>
        </w:rPr>
      </w:pPr>
    </w:p>
    <w:p w:rsidR="00D146DA" w:rsidRDefault="00D146DA" w:rsidP="000838E9">
      <w:pPr>
        <w:tabs>
          <w:tab w:val="left" w:pos="851"/>
        </w:tabs>
        <w:spacing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Примітка. Відповідно до цієї статті шкода, передбачена частиною першою цієї статті, визнається значною, якщо вона у сто і більше разів перевищує неоподатков</w:t>
      </w:r>
      <w:r w:rsidR="008460C2">
        <w:rPr>
          <w:rFonts w:ascii="Times New Roman" w:hAnsi="Times New Roman"/>
          <w:sz w:val="28"/>
          <w:szCs w:val="28"/>
          <w:lang w:val="uk-UA"/>
        </w:rPr>
        <w:t>уваний мінімум доходів громадян";</w:t>
      </w:r>
    </w:p>
    <w:p w:rsidR="008460C2" w:rsidRPr="00A40A4B" w:rsidRDefault="008460C2" w:rsidP="000838E9">
      <w:pPr>
        <w:tabs>
          <w:tab w:val="left" w:pos="851"/>
        </w:tabs>
        <w:spacing w:line="276" w:lineRule="auto"/>
        <w:ind w:firstLine="708"/>
        <w:jc w:val="both"/>
        <w:rPr>
          <w:rFonts w:ascii="Times New Roman" w:hAnsi="Times New Roman"/>
          <w:sz w:val="28"/>
          <w:szCs w:val="28"/>
          <w:lang w:val="uk-UA"/>
        </w:rPr>
      </w:pPr>
      <w:r>
        <w:rPr>
          <w:rFonts w:ascii="Times New Roman" w:hAnsi="Times New Roman"/>
          <w:sz w:val="28"/>
          <w:szCs w:val="28"/>
          <w:lang w:val="uk-UA"/>
        </w:rPr>
        <w:t>2) статтю 236 викласти в такій редакції:</w:t>
      </w:r>
    </w:p>
    <w:p w:rsidR="007D21A6" w:rsidRPr="00A40A4B" w:rsidRDefault="008460C2" w:rsidP="000838E9">
      <w:pPr>
        <w:spacing w:before="40" w:after="40" w:line="276" w:lineRule="auto"/>
        <w:ind w:firstLine="708"/>
        <w:jc w:val="both"/>
        <w:rPr>
          <w:rFonts w:ascii="Times New Roman" w:hAnsi="Times New Roman"/>
          <w:sz w:val="28"/>
          <w:szCs w:val="28"/>
          <w:lang w:val="uk-UA"/>
        </w:rPr>
      </w:pPr>
      <w:r>
        <w:rPr>
          <w:rFonts w:ascii="Times New Roman" w:hAnsi="Times New Roman"/>
          <w:sz w:val="28"/>
          <w:szCs w:val="28"/>
          <w:lang w:val="uk-UA"/>
        </w:rPr>
        <w:t>"</w:t>
      </w:r>
      <w:r w:rsidR="007D21A6" w:rsidRPr="00A40A4B">
        <w:rPr>
          <w:rFonts w:ascii="Times New Roman" w:hAnsi="Times New Roman"/>
          <w:sz w:val="28"/>
          <w:szCs w:val="28"/>
          <w:lang w:val="uk-UA"/>
        </w:rPr>
        <w:t>Стаття 236. Порушення правил екологічної безпеки</w:t>
      </w:r>
    </w:p>
    <w:p w:rsidR="007D21A6" w:rsidRPr="00A40A4B" w:rsidRDefault="007D21A6" w:rsidP="00324C6E">
      <w:pPr>
        <w:spacing w:before="120" w:after="0" w:line="276" w:lineRule="auto"/>
        <w:ind w:firstLine="709"/>
        <w:jc w:val="both"/>
        <w:rPr>
          <w:rFonts w:ascii="Times New Roman" w:hAnsi="Times New Roman"/>
          <w:sz w:val="28"/>
          <w:szCs w:val="28"/>
          <w:lang w:val="uk-UA"/>
        </w:rPr>
      </w:pPr>
      <w:r w:rsidRPr="00A40A4B">
        <w:rPr>
          <w:rFonts w:ascii="Times New Roman" w:hAnsi="Times New Roman"/>
          <w:sz w:val="28"/>
          <w:szCs w:val="28"/>
          <w:lang w:val="uk-UA"/>
        </w:rPr>
        <w:t xml:space="preserve">Порушення порядку здійснення оцінки впливу на довкілля, правил екологічної безпеки під час проектування, розміщення, надання позитивного висновку комплексної експертизи на проектну документацію, будівництва, реконструкції, введення в експлуатацію, експлуатації та ліквідації підприємств, споруд, пересувних засобів та інших об'єктів, якщо це спричинило загибель людей, екологічне забруднення значних територій або інші тяжкі наслідки, </w:t>
      </w:r>
      <w:r w:rsidR="00F25623">
        <w:rPr>
          <w:rFonts w:ascii="Times New Roman" w:hAnsi="Times New Roman"/>
          <w:sz w:val="28"/>
          <w:szCs w:val="28"/>
          <w:lang w:val="uk-UA"/>
        </w:rPr>
        <w:t>–</w:t>
      </w:r>
    </w:p>
    <w:p w:rsidR="007D21A6" w:rsidRPr="00A40A4B" w:rsidRDefault="007D21A6" w:rsidP="000838E9">
      <w:pPr>
        <w:tabs>
          <w:tab w:val="left" w:pos="851"/>
        </w:tabs>
        <w:spacing w:after="0"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t>карається позбавленням волі на строк від шести до десяти років з позбавленням права обіймати певні посади чи займатися певною діяльн</w:t>
      </w:r>
      <w:r w:rsidR="00037A32">
        <w:rPr>
          <w:rFonts w:ascii="Times New Roman" w:hAnsi="Times New Roman"/>
          <w:bCs/>
          <w:sz w:val="28"/>
          <w:szCs w:val="28"/>
          <w:lang w:val="uk-UA"/>
        </w:rPr>
        <w:t>істю на строк до п’яти років";</w:t>
      </w:r>
    </w:p>
    <w:p w:rsidR="007D21A6" w:rsidRDefault="007D21A6" w:rsidP="000838E9">
      <w:pPr>
        <w:tabs>
          <w:tab w:val="left" w:pos="851"/>
        </w:tabs>
        <w:spacing w:after="0" w:line="276" w:lineRule="auto"/>
        <w:ind w:firstLine="708"/>
        <w:jc w:val="both"/>
        <w:rPr>
          <w:rFonts w:ascii="Times New Roman" w:hAnsi="Times New Roman"/>
          <w:sz w:val="28"/>
          <w:szCs w:val="28"/>
          <w:lang w:val="uk-UA"/>
        </w:rPr>
      </w:pPr>
    </w:p>
    <w:p w:rsidR="00037A32" w:rsidRPr="00A40A4B" w:rsidRDefault="00037A32" w:rsidP="000838E9">
      <w:pPr>
        <w:tabs>
          <w:tab w:val="left" w:pos="851"/>
        </w:tabs>
        <w:spacing w:after="0" w:line="276" w:lineRule="auto"/>
        <w:ind w:firstLine="708"/>
        <w:jc w:val="both"/>
        <w:rPr>
          <w:rFonts w:ascii="Times New Roman" w:hAnsi="Times New Roman"/>
          <w:sz w:val="28"/>
          <w:szCs w:val="28"/>
          <w:lang w:val="uk-UA"/>
        </w:rPr>
      </w:pPr>
      <w:r>
        <w:rPr>
          <w:rFonts w:ascii="Times New Roman" w:hAnsi="Times New Roman"/>
          <w:sz w:val="28"/>
          <w:szCs w:val="28"/>
          <w:lang w:val="uk-UA"/>
        </w:rPr>
        <w:t>3) статтю 253 викласти в такій редакції:</w:t>
      </w:r>
    </w:p>
    <w:p w:rsidR="007D21A6" w:rsidRPr="00A40A4B" w:rsidRDefault="00037A32" w:rsidP="000838E9">
      <w:pPr>
        <w:spacing w:before="40" w:after="40" w:line="276" w:lineRule="auto"/>
        <w:ind w:firstLine="708"/>
        <w:jc w:val="both"/>
        <w:rPr>
          <w:rFonts w:ascii="Times New Roman" w:hAnsi="Times New Roman"/>
          <w:sz w:val="28"/>
          <w:szCs w:val="28"/>
          <w:lang w:val="uk-UA"/>
        </w:rPr>
      </w:pPr>
      <w:r>
        <w:rPr>
          <w:rFonts w:ascii="Times New Roman" w:hAnsi="Times New Roman"/>
          <w:sz w:val="28"/>
          <w:szCs w:val="28"/>
          <w:lang w:val="uk-UA"/>
        </w:rPr>
        <w:t>"</w:t>
      </w:r>
      <w:r w:rsidR="007D21A6" w:rsidRPr="00A40A4B">
        <w:rPr>
          <w:rFonts w:ascii="Times New Roman" w:hAnsi="Times New Roman"/>
          <w:sz w:val="28"/>
          <w:szCs w:val="28"/>
          <w:lang w:val="uk-UA"/>
        </w:rPr>
        <w:t>Стаття 253. Проектування чи експлуатація споруд без систем захисту довкілля</w:t>
      </w:r>
    </w:p>
    <w:p w:rsidR="007D21A6" w:rsidRPr="00A40A4B" w:rsidRDefault="007D21A6" w:rsidP="00324C6E">
      <w:pPr>
        <w:spacing w:before="120" w:after="0" w:line="276" w:lineRule="auto"/>
        <w:ind w:firstLine="709"/>
        <w:jc w:val="both"/>
        <w:rPr>
          <w:rFonts w:ascii="Times New Roman" w:hAnsi="Times New Roman"/>
          <w:sz w:val="28"/>
          <w:szCs w:val="28"/>
          <w:lang w:val="uk-UA"/>
        </w:rPr>
      </w:pPr>
      <w:r w:rsidRPr="00A40A4B">
        <w:rPr>
          <w:rFonts w:ascii="Times New Roman" w:hAnsi="Times New Roman"/>
          <w:sz w:val="28"/>
          <w:szCs w:val="28"/>
          <w:lang w:val="uk-UA"/>
        </w:rPr>
        <w:t xml:space="preserve">1. Розробка і здача проектів, іншої аналогічної документації замовнику службовою чи спеціально уповноваженою особою без обов'язкових інженерних систем захисту довкілля,  надання позитивного висновку комплексної експертизи на проектну документацію чи введення (прийом) в експлуатацію споруд без такого захисту, якщо вони створили небезпеку тяжких технологічних аварій або екологічних катастроф, загибелі або масового захворювання населення або інших тяжких наслідків, </w:t>
      </w:r>
      <w:r w:rsidR="00F25623">
        <w:rPr>
          <w:rFonts w:ascii="Times New Roman" w:hAnsi="Times New Roman"/>
          <w:sz w:val="28"/>
          <w:szCs w:val="28"/>
          <w:lang w:val="uk-UA"/>
        </w:rPr>
        <w:t>–</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t>карається штрафом від трьох до чотирьох тисяч неоподатковуваних мінімумів доходів громадян з позбавленням права обіймати певні посади або займатися певною діяльністю на строк до п’яти років.</w:t>
      </w:r>
    </w:p>
    <w:p w:rsidR="007D21A6" w:rsidRPr="00A40A4B" w:rsidRDefault="007D21A6" w:rsidP="000838E9">
      <w:pPr>
        <w:spacing w:before="40" w:after="40"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 xml:space="preserve">2. Ті самі дії, якщо вони спричинили наслідки, передбачені частиною першою цієї статті, </w:t>
      </w:r>
      <w:r w:rsidR="00365947">
        <w:rPr>
          <w:rFonts w:ascii="Times New Roman" w:hAnsi="Times New Roman"/>
          <w:sz w:val="28"/>
          <w:szCs w:val="28"/>
          <w:lang w:val="uk-UA"/>
        </w:rPr>
        <w:t xml:space="preserve">– </w:t>
      </w:r>
    </w:p>
    <w:p w:rsidR="007D21A6" w:rsidRDefault="007D21A6" w:rsidP="000838E9">
      <w:pPr>
        <w:tabs>
          <w:tab w:val="left" w:pos="851"/>
        </w:tabs>
        <w:spacing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lastRenderedPageBreak/>
        <w:t>караються обмеженням волі на строк від чотирьох до п'яти років або позбавленням волі на строк до шести років</w:t>
      </w:r>
      <w:r w:rsidR="00037A32">
        <w:rPr>
          <w:rFonts w:ascii="Times New Roman" w:hAnsi="Times New Roman"/>
          <w:bCs/>
          <w:sz w:val="28"/>
          <w:szCs w:val="28"/>
          <w:lang w:val="uk-UA"/>
        </w:rPr>
        <w:t>";</w:t>
      </w:r>
    </w:p>
    <w:p w:rsidR="00037A32" w:rsidRPr="00A40A4B" w:rsidRDefault="00037A32" w:rsidP="000838E9">
      <w:pPr>
        <w:tabs>
          <w:tab w:val="left" w:pos="851"/>
        </w:tabs>
        <w:spacing w:line="276" w:lineRule="auto"/>
        <w:ind w:firstLine="708"/>
        <w:jc w:val="both"/>
        <w:rPr>
          <w:rFonts w:ascii="Times New Roman" w:hAnsi="Times New Roman"/>
          <w:sz w:val="28"/>
          <w:szCs w:val="28"/>
          <w:lang w:val="uk-UA"/>
        </w:rPr>
      </w:pPr>
      <w:r>
        <w:rPr>
          <w:rFonts w:ascii="Times New Roman" w:hAnsi="Times New Roman"/>
          <w:bCs/>
          <w:sz w:val="28"/>
          <w:szCs w:val="28"/>
          <w:lang w:val="uk-UA"/>
        </w:rPr>
        <w:t>4) статтю 298</w:t>
      </w:r>
      <w:r w:rsidR="00D6557F">
        <w:rPr>
          <w:rFonts w:ascii="Times New Roman" w:hAnsi="Times New Roman"/>
          <w:bCs/>
          <w:sz w:val="28"/>
          <w:szCs w:val="28"/>
          <w:lang w:val="uk-UA"/>
        </w:rPr>
        <w:t xml:space="preserve"> викласти в такій редакції:</w:t>
      </w:r>
    </w:p>
    <w:p w:rsidR="007D21A6" w:rsidRPr="00A40A4B" w:rsidRDefault="00D6557F" w:rsidP="000838E9">
      <w:pPr>
        <w:spacing w:before="40" w:after="40" w:line="276" w:lineRule="auto"/>
        <w:ind w:firstLine="708"/>
        <w:jc w:val="both"/>
        <w:rPr>
          <w:rFonts w:ascii="Times New Roman" w:hAnsi="Times New Roman"/>
          <w:sz w:val="28"/>
          <w:szCs w:val="28"/>
          <w:lang w:val="uk-UA"/>
        </w:rPr>
      </w:pPr>
      <w:r>
        <w:rPr>
          <w:rFonts w:ascii="Times New Roman" w:hAnsi="Times New Roman"/>
          <w:sz w:val="28"/>
          <w:szCs w:val="28"/>
          <w:lang w:val="uk-UA"/>
        </w:rPr>
        <w:t>"</w:t>
      </w:r>
      <w:r w:rsidR="007D21A6" w:rsidRPr="00A40A4B">
        <w:rPr>
          <w:rFonts w:ascii="Times New Roman" w:hAnsi="Times New Roman"/>
          <w:sz w:val="28"/>
          <w:szCs w:val="28"/>
          <w:lang w:val="uk-UA"/>
        </w:rPr>
        <w:t>Стаття 298. Незаконне проведення пошукових робіт на об'єкті археологічної спадщини, знищення, руйнування або пошкодження об'єктів культурної спадщини</w:t>
      </w:r>
    </w:p>
    <w:p w:rsidR="007D21A6" w:rsidRPr="00A40A4B" w:rsidRDefault="007D21A6" w:rsidP="00324C6E">
      <w:pPr>
        <w:spacing w:before="120" w:after="0" w:line="276" w:lineRule="auto"/>
        <w:ind w:firstLine="709"/>
        <w:jc w:val="both"/>
        <w:rPr>
          <w:rFonts w:ascii="Times New Roman" w:hAnsi="Times New Roman"/>
          <w:sz w:val="28"/>
          <w:szCs w:val="28"/>
          <w:lang w:val="uk-UA"/>
        </w:rPr>
      </w:pPr>
      <w:r w:rsidRPr="00A40A4B">
        <w:rPr>
          <w:rFonts w:ascii="Times New Roman" w:hAnsi="Times New Roman"/>
          <w:sz w:val="28"/>
          <w:szCs w:val="28"/>
          <w:lang w:val="uk-UA"/>
        </w:rPr>
        <w:t xml:space="preserve">1. Незаконне проведення археологічних розвідок, розкопок, інших земляних чи підводних робіт на об'єкті археологічної спадщини </w:t>
      </w:r>
      <w:r w:rsidR="00F25623">
        <w:rPr>
          <w:rFonts w:ascii="Times New Roman" w:hAnsi="Times New Roman"/>
          <w:sz w:val="28"/>
          <w:szCs w:val="28"/>
          <w:lang w:val="uk-UA"/>
        </w:rPr>
        <w:t>–</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t>караються штрафом від двох до трьох тисяч неоподатковуваних мінімумів доходів громадян або обмеженням волі на строк до трьох років, з позбавленням права обіймати певні посади чи займатися певною діяльністю на строк до п’яти років або без такого.</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sz w:val="28"/>
          <w:szCs w:val="28"/>
          <w:lang w:val="uk-UA"/>
        </w:rPr>
        <w:t>2. Умисне незаконне знищення, руйнування або пошкодження об'єктів культурної спадщини чи їх частин –</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t>караються штрафом від чотирьох до п’яти тисяч неоподатковуваних мінімумів доходів громадян або обмеженням волі на строк до чотирьох років, або позбавленням волі на той самий строк, з позбавленням права обіймати певні посади чи займатися певною діяльністю на строк до п’яти років або без такого.</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sz w:val="28"/>
          <w:szCs w:val="28"/>
          <w:lang w:val="uk-UA"/>
        </w:rPr>
        <w:t xml:space="preserve">3. Надання позитивного висновку комплексної експертизи на проектну документацію без її погодження відповідним уповноваженим органом охорони культурної спадщини, якщо це призвело до знищення, руйнування або пошкодження об'єктів культурної спадщини чи їх частин, </w:t>
      </w:r>
      <w:r w:rsidR="00F25623">
        <w:rPr>
          <w:rFonts w:ascii="Times New Roman" w:hAnsi="Times New Roman"/>
          <w:sz w:val="28"/>
          <w:szCs w:val="28"/>
          <w:lang w:val="uk-UA"/>
        </w:rPr>
        <w:t>–</w:t>
      </w:r>
      <w:r w:rsidRPr="00A40A4B">
        <w:rPr>
          <w:rFonts w:ascii="Times New Roman" w:hAnsi="Times New Roman"/>
          <w:bCs/>
          <w:sz w:val="28"/>
          <w:szCs w:val="28"/>
          <w:lang w:val="uk-UA"/>
        </w:rPr>
        <w:t xml:space="preserve"> </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sz w:val="28"/>
          <w:szCs w:val="28"/>
          <w:lang w:val="uk-UA"/>
        </w:rPr>
        <w:t>караються штрафом від трьох тисяч до п’яти тисяч неоподатковуваних мінімумів доходів громадян або обмеженням волі на строк до чотирьох років, або позбавленням волі на той самий строк, з позбавленням права обіймати певні посади чи займатися певною діяльністю на строк до п’яти років або без такого.</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sz w:val="28"/>
          <w:szCs w:val="28"/>
          <w:lang w:val="uk-UA"/>
        </w:rPr>
        <w:t xml:space="preserve">4. Дії, передбачені частиною другою та третьою цієї статті, вчинені щодо пам'яток національного значення, </w:t>
      </w:r>
      <w:r w:rsidR="00F25623">
        <w:rPr>
          <w:rFonts w:ascii="Times New Roman" w:hAnsi="Times New Roman"/>
          <w:sz w:val="28"/>
          <w:szCs w:val="28"/>
          <w:lang w:val="uk-UA"/>
        </w:rPr>
        <w:t>–</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t>караються позбавленням волі на строк до шести років з позбавленням права обіймати певні посади чи займатися певною діяльністю на строк до п’яти років або без таког</w:t>
      </w:r>
      <w:r w:rsidRPr="00A40A4B">
        <w:rPr>
          <w:rFonts w:ascii="Times New Roman" w:hAnsi="Times New Roman"/>
          <w:sz w:val="28"/>
          <w:szCs w:val="28"/>
          <w:lang w:val="uk-UA"/>
        </w:rPr>
        <w:t>о.</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sz w:val="28"/>
          <w:szCs w:val="28"/>
          <w:lang w:val="uk-UA"/>
        </w:rPr>
        <w:t xml:space="preserve">5. Дії, передбачені частинами другою – четвертою  цієї статті, вчинені з метою пошуку рухомих предметів, що походять із об'єктів археологічної спадщини, </w:t>
      </w:r>
      <w:r w:rsidR="00F25623">
        <w:rPr>
          <w:rFonts w:ascii="Times New Roman" w:hAnsi="Times New Roman"/>
          <w:sz w:val="28"/>
          <w:szCs w:val="28"/>
          <w:lang w:val="uk-UA"/>
        </w:rPr>
        <w:t>–</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bCs/>
          <w:sz w:val="28"/>
          <w:szCs w:val="28"/>
          <w:lang w:val="uk-UA"/>
        </w:rPr>
        <w:lastRenderedPageBreak/>
        <w:t>караються позбавленням волі на строк від трьох до шести років з позбавленням права обіймати певні посади чи займатися певною діяльністю на строк до п’яти років або без такого.</w:t>
      </w:r>
    </w:p>
    <w:p w:rsidR="007D21A6" w:rsidRPr="00A40A4B" w:rsidRDefault="007D21A6" w:rsidP="000838E9">
      <w:pPr>
        <w:spacing w:before="40" w:after="40" w:line="276" w:lineRule="auto"/>
        <w:ind w:firstLine="708"/>
        <w:jc w:val="both"/>
        <w:rPr>
          <w:rFonts w:ascii="Times New Roman" w:hAnsi="Times New Roman"/>
          <w:bCs/>
          <w:sz w:val="28"/>
          <w:szCs w:val="28"/>
          <w:lang w:val="uk-UA"/>
        </w:rPr>
      </w:pPr>
      <w:r w:rsidRPr="00A40A4B">
        <w:rPr>
          <w:rFonts w:ascii="Times New Roman" w:hAnsi="Times New Roman"/>
          <w:sz w:val="28"/>
          <w:szCs w:val="28"/>
          <w:lang w:val="uk-UA"/>
        </w:rPr>
        <w:t xml:space="preserve">6. Дії, передбачені частинами другою – четвертою  цієї статті, вчинені службовою особою з використанням службового становища, </w:t>
      </w:r>
      <w:r w:rsidR="00F25623">
        <w:rPr>
          <w:rFonts w:ascii="Times New Roman" w:hAnsi="Times New Roman"/>
          <w:sz w:val="28"/>
          <w:szCs w:val="28"/>
          <w:lang w:val="uk-UA"/>
        </w:rPr>
        <w:t>–</w:t>
      </w:r>
    </w:p>
    <w:p w:rsidR="00555F6C" w:rsidRDefault="007D21A6" w:rsidP="000838E9">
      <w:pPr>
        <w:spacing w:before="40" w:after="40"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 xml:space="preserve">караються </w:t>
      </w:r>
      <w:r w:rsidRPr="00A40A4B">
        <w:rPr>
          <w:rFonts w:ascii="Times New Roman" w:hAnsi="Times New Roman"/>
          <w:bCs/>
          <w:sz w:val="28"/>
          <w:szCs w:val="28"/>
          <w:lang w:val="uk-UA"/>
        </w:rPr>
        <w:t>позбавленням волі на строк від чотирьох до восьми років з позбавленням права обіймати певні посади чи займатися певною діяльністю на строк до п’яти років</w:t>
      </w:r>
      <w:r w:rsidRPr="00A40A4B">
        <w:rPr>
          <w:rFonts w:ascii="Times New Roman" w:hAnsi="Times New Roman"/>
          <w:sz w:val="28"/>
          <w:szCs w:val="28"/>
          <w:lang w:val="uk-UA"/>
        </w:rPr>
        <w:t xml:space="preserve"> або без такого</w:t>
      </w:r>
      <w:r w:rsidR="00D6557F">
        <w:rPr>
          <w:rFonts w:ascii="Times New Roman" w:hAnsi="Times New Roman"/>
          <w:sz w:val="28"/>
          <w:szCs w:val="28"/>
          <w:lang w:val="uk-UA"/>
        </w:rPr>
        <w:t>";</w:t>
      </w:r>
    </w:p>
    <w:p w:rsidR="00D6557F" w:rsidRPr="00A40A4B" w:rsidRDefault="00D6557F" w:rsidP="000838E9">
      <w:pPr>
        <w:spacing w:before="40" w:after="40" w:line="276" w:lineRule="auto"/>
        <w:ind w:firstLine="708"/>
        <w:jc w:val="both"/>
        <w:rPr>
          <w:rFonts w:ascii="Times New Roman" w:hAnsi="Times New Roman"/>
          <w:bCs/>
          <w:sz w:val="28"/>
          <w:szCs w:val="28"/>
          <w:lang w:val="uk-UA"/>
        </w:rPr>
      </w:pPr>
    </w:p>
    <w:p w:rsidR="007D21A6" w:rsidRPr="00A40A4B" w:rsidRDefault="00D6557F" w:rsidP="000838E9">
      <w:pPr>
        <w:tabs>
          <w:tab w:val="left" w:pos="851"/>
        </w:tabs>
        <w:spacing w:line="276" w:lineRule="auto"/>
        <w:ind w:firstLine="708"/>
        <w:jc w:val="both"/>
        <w:rPr>
          <w:rFonts w:ascii="Times New Roman" w:hAnsi="Times New Roman"/>
          <w:sz w:val="28"/>
          <w:szCs w:val="28"/>
          <w:lang w:val="uk-UA"/>
        </w:rPr>
      </w:pPr>
      <w:r>
        <w:rPr>
          <w:rFonts w:ascii="Times New Roman" w:hAnsi="Times New Roman"/>
          <w:sz w:val="28"/>
          <w:szCs w:val="28"/>
          <w:lang w:val="uk-UA"/>
        </w:rPr>
        <w:t>5</w:t>
      </w:r>
      <w:r w:rsidR="007D21A6" w:rsidRPr="00A40A4B">
        <w:rPr>
          <w:rFonts w:ascii="Times New Roman" w:hAnsi="Times New Roman"/>
          <w:sz w:val="28"/>
          <w:szCs w:val="28"/>
          <w:lang w:val="uk-UA"/>
        </w:rPr>
        <w:t>) назву розділу X викласти в такій редакції:</w:t>
      </w:r>
    </w:p>
    <w:p w:rsidR="007D21A6" w:rsidRDefault="00D6557F" w:rsidP="000838E9">
      <w:pPr>
        <w:pStyle w:val="rvps2"/>
        <w:shd w:val="clear" w:color="auto" w:fill="FFFFFF"/>
        <w:spacing w:before="0" w:beforeAutospacing="0" w:after="150" w:afterAutospacing="0" w:line="276" w:lineRule="auto"/>
        <w:ind w:firstLine="708"/>
        <w:jc w:val="both"/>
        <w:rPr>
          <w:sz w:val="28"/>
          <w:szCs w:val="28"/>
        </w:rPr>
      </w:pPr>
      <w:r>
        <w:rPr>
          <w:sz w:val="28"/>
          <w:szCs w:val="28"/>
        </w:rPr>
        <w:t>"</w:t>
      </w:r>
      <w:r w:rsidR="007D21A6" w:rsidRPr="00A40A4B">
        <w:rPr>
          <w:sz w:val="28"/>
          <w:szCs w:val="28"/>
        </w:rPr>
        <w:t xml:space="preserve">Розділ Х. Кримінальні правопорушення проти безпеки виробництва </w:t>
      </w:r>
      <w:r w:rsidR="007D21A6" w:rsidRPr="00E13436">
        <w:rPr>
          <w:sz w:val="28"/>
          <w:szCs w:val="28"/>
        </w:rPr>
        <w:t>та</w:t>
      </w:r>
      <w:r w:rsidR="007D21A6" w:rsidRPr="006C78FA">
        <w:rPr>
          <w:strike/>
          <w:sz w:val="28"/>
          <w:szCs w:val="28"/>
        </w:rPr>
        <w:t xml:space="preserve"> </w:t>
      </w:r>
      <w:r w:rsidR="006C78FA">
        <w:rPr>
          <w:sz w:val="28"/>
          <w:szCs w:val="28"/>
        </w:rPr>
        <w:t>у сфері містобудівн</w:t>
      </w:r>
      <w:r w:rsidR="006C78FA" w:rsidRPr="00E13436">
        <w:rPr>
          <w:sz w:val="28"/>
          <w:szCs w:val="28"/>
        </w:rPr>
        <w:t>ої</w:t>
      </w:r>
      <w:r w:rsidR="007D21A6" w:rsidRPr="00A40A4B">
        <w:rPr>
          <w:sz w:val="28"/>
          <w:szCs w:val="28"/>
        </w:rPr>
        <w:t xml:space="preserve"> діяльності</w:t>
      </w:r>
      <w:r>
        <w:rPr>
          <w:sz w:val="28"/>
          <w:szCs w:val="28"/>
        </w:rPr>
        <w:t>";</w:t>
      </w:r>
    </w:p>
    <w:p w:rsidR="00D6557F" w:rsidRPr="00A40A4B" w:rsidRDefault="00D6557F" w:rsidP="000838E9">
      <w:pPr>
        <w:pStyle w:val="rvps2"/>
        <w:shd w:val="clear" w:color="auto" w:fill="FFFFFF"/>
        <w:spacing w:before="0" w:beforeAutospacing="0" w:after="150" w:afterAutospacing="0" w:line="276" w:lineRule="auto"/>
        <w:ind w:firstLine="708"/>
        <w:jc w:val="both"/>
        <w:rPr>
          <w:rStyle w:val="rvts9"/>
          <w:bCs/>
          <w:sz w:val="28"/>
          <w:szCs w:val="28"/>
        </w:rPr>
      </w:pPr>
    </w:p>
    <w:p w:rsidR="007D21A6" w:rsidRPr="00A40A4B" w:rsidRDefault="00D6557F" w:rsidP="000838E9">
      <w:pPr>
        <w:tabs>
          <w:tab w:val="left" w:pos="851"/>
        </w:tabs>
        <w:spacing w:line="276" w:lineRule="auto"/>
        <w:ind w:firstLine="708"/>
        <w:jc w:val="both"/>
        <w:rPr>
          <w:rFonts w:ascii="Times New Roman" w:hAnsi="Times New Roman"/>
          <w:sz w:val="28"/>
          <w:szCs w:val="28"/>
          <w:lang w:val="uk-UA"/>
        </w:rPr>
      </w:pPr>
      <w:r>
        <w:rPr>
          <w:rFonts w:ascii="Times New Roman" w:hAnsi="Times New Roman"/>
          <w:sz w:val="28"/>
          <w:szCs w:val="28"/>
          <w:lang w:val="uk-UA"/>
        </w:rPr>
        <w:t>6</w:t>
      </w:r>
      <w:r w:rsidR="00555F6C" w:rsidRPr="00A40A4B">
        <w:rPr>
          <w:rFonts w:ascii="Times New Roman" w:hAnsi="Times New Roman"/>
          <w:sz w:val="28"/>
          <w:szCs w:val="28"/>
          <w:lang w:val="uk-UA"/>
        </w:rPr>
        <w:t>) статтю 275 розділу X викласти у такій редакції:</w:t>
      </w:r>
    </w:p>
    <w:p w:rsidR="00555F6C" w:rsidRPr="00A40A4B" w:rsidRDefault="003D11A1" w:rsidP="000838E9">
      <w:pPr>
        <w:spacing w:before="40" w:after="40" w:line="276" w:lineRule="auto"/>
        <w:ind w:firstLine="708"/>
        <w:jc w:val="both"/>
        <w:rPr>
          <w:rFonts w:ascii="Times New Roman" w:hAnsi="Times New Roman"/>
          <w:sz w:val="28"/>
          <w:szCs w:val="28"/>
          <w:lang w:val="uk-UA"/>
        </w:rPr>
      </w:pPr>
      <w:r>
        <w:rPr>
          <w:rFonts w:ascii="Times New Roman" w:hAnsi="Times New Roman"/>
          <w:sz w:val="28"/>
          <w:szCs w:val="28"/>
          <w:lang w:val="uk-UA"/>
        </w:rPr>
        <w:t>"</w:t>
      </w:r>
      <w:r w:rsidR="00555F6C" w:rsidRPr="00A40A4B">
        <w:rPr>
          <w:rFonts w:ascii="Times New Roman" w:hAnsi="Times New Roman"/>
          <w:sz w:val="28"/>
          <w:szCs w:val="28"/>
          <w:lang w:val="uk-UA"/>
        </w:rPr>
        <w:t>Стаття 275. Порушення правил, що стосуються безпечного використання промислової продукції або безпечної експлуатації будівель і споруд</w:t>
      </w:r>
    </w:p>
    <w:p w:rsidR="00555F6C" w:rsidRPr="00A40A4B" w:rsidRDefault="00555F6C" w:rsidP="000838E9">
      <w:pPr>
        <w:spacing w:before="40" w:after="40"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 xml:space="preserve">1. Порушення під час розроблення, конструювання, виготовлення чи зберігання промислової продукції правил, що стосуються безпечного її використання, а також порушення під час проектування, надання позитивного висновку комплексної експертизи на проектну документацію та/або під час будівництва вимог чинного законодавства, будівельних норм і правил, що стосуються безпечної експлуатації будівель і споруд, особою, яка зобов'язана дотримувати таких вимог, якщо це створило загрозу загибелі людей чи настання інших тяжких наслідків або заподіяло шкоду здоров'ю потерпілого, </w:t>
      </w:r>
      <w:r w:rsidR="00F25623">
        <w:rPr>
          <w:rFonts w:ascii="Times New Roman" w:hAnsi="Times New Roman"/>
          <w:sz w:val="28"/>
          <w:szCs w:val="28"/>
          <w:lang w:val="uk-UA"/>
        </w:rPr>
        <w:t>–</w:t>
      </w:r>
    </w:p>
    <w:p w:rsidR="00555F6C" w:rsidRPr="00A40A4B" w:rsidRDefault="00555F6C" w:rsidP="000838E9">
      <w:pPr>
        <w:spacing w:before="40" w:after="40" w:line="276" w:lineRule="auto"/>
        <w:ind w:firstLine="708"/>
        <w:jc w:val="both"/>
        <w:rPr>
          <w:rFonts w:ascii="Times New Roman" w:hAnsi="Times New Roman"/>
          <w:sz w:val="28"/>
          <w:szCs w:val="28"/>
          <w:lang w:val="uk-UA"/>
        </w:rPr>
      </w:pPr>
      <w:r w:rsidRPr="00A40A4B">
        <w:rPr>
          <w:rFonts w:ascii="Times New Roman" w:hAnsi="Times New Roman"/>
          <w:bCs/>
          <w:sz w:val="28"/>
          <w:szCs w:val="28"/>
          <w:lang w:val="uk-UA"/>
        </w:rPr>
        <w:t>караються штрафом від двох до трьох тисяч неоподатковуваних мінімумів доходів громадян або виправними роботами на строк до трьох років, або обмеженням волі на строк до чотирьох років, з позбавленням права обіймати певні посади чи займатися певною діяльністю на строк до трьох років або без такого.</w:t>
      </w:r>
    </w:p>
    <w:p w:rsidR="00555F6C" w:rsidRPr="00A40A4B" w:rsidRDefault="00555F6C" w:rsidP="000838E9">
      <w:pPr>
        <w:spacing w:before="40" w:after="40" w:line="276" w:lineRule="auto"/>
        <w:ind w:firstLine="708"/>
        <w:jc w:val="both"/>
        <w:rPr>
          <w:rFonts w:ascii="Times New Roman" w:hAnsi="Times New Roman"/>
          <w:sz w:val="28"/>
          <w:szCs w:val="28"/>
          <w:lang w:val="uk-UA"/>
        </w:rPr>
      </w:pPr>
      <w:r w:rsidRPr="00A40A4B">
        <w:rPr>
          <w:rFonts w:ascii="Times New Roman" w:hAnsi="Times New Roman"/>
          <w:sz w:val="28"/>
          <w:szCs w:val="28"/>
          <w:lang w:val="uk-UA"/>
        </w:rPr>
        <w:t xml:space="preserve">2. Те саме діяння, якщо воно спричинило загибель людей або інші тяжкі наслідки, </w:t>
      </w:r>
      <w:r w:rsidR="00F25623">
        <w:rPr>
          <w:rFonts w:ascii="Times New Roman" w:hAnsi="Times New Roman"/>
          <w:sz w:val="28"/>
          <w:szCs w:val="28"/>
          <w:lang w:val="uk-UA"/>
        </w:rPr>
        <w:t>–</w:t>
      </w:r>
    </w:p>
    <w:p w:rsidR="00555F6C" w:rsidRDefault="00555F6C" w:rsidP="000838E9">
      <w:pPr>
        <w:tabs>
          <w:tab w:val="left" w:pos="851"/>
        </w:tabs>
        <w:spacing w:line="276" w:lineRule="auto"/>
        <w:ind w:firstLine="708"/>
        <w:jc w:val="both"/>
        <w:rPr>
          <w:rFonts w:ascii="Times New Roman" w:hAnsi="Times New Roman"/>
          <w:sz w:val="28"/>
          <w:szCs w:val="28"/>
          <w:lang w:val="uk-UA"/>
        </w:rPr>
      </w:pPr>
      <w:r w:rsidRPr="00A40A4B">
        <w:rPr>
          <w:rFonts w:ascii="Times New Roman" w:hAnsi="Times New Roman"/>
          <w:bCs/>
          <w:sz w:val="28"/>
          <w:szCs w:val="28"/>
          <w:lang w:val="uk-UA"/>
        </w:rPr>
        <w:t xml:space="preserve">карається виправними роботами на строк до трьох років або обмеженням волі на строк до семи років, або позбавленням волі на строк від чотирьох до </w:t>
      </w:r>
      <w:r w:rsidRPr="00A40A4B">
        <w:rPr>
          <w:rFonts w:ascii="Times New Roman" w:hAnsi="Times New Roman"/>
          <w:bCs/>
          <w:sz w:val="28"/>
          <w:szCs w:val="28"/>
          <w:lang w:val="uk-UA"/>
        </w:rPr>
        <w:lastRenderedPageBreak/>
        <w:t>шести років, з позбавленням права обіймати певні посади чи займатися певною діяльністю на строк до п’яти років</w:t>
      </w:r>
      <w:r w:rsidR="003D11A1">
        <w:rPr>
          <w:rFonts w:ascii="Times New Roman" w:hAnsi="Times New Roman"/>
          <w:sz w:val="28"/>
          <w:szCs w:val="28"/>
          <w:lang w:val="uk-UA"/>
        </w:rPr>
        <w:t>";</w:t>
      </w:r>
    </w:p>
    <w:p w:rsidR="003D11A1" w:rsidRPr="00A40A4B" w:rsidRDefault="003D11A1" w:rsidP="000838E9">
      <w:pPr>
        <w:tabs>
          <w:tab w:val="left" w:pos="851"/>
        </w:tabs>
        <w:spacing w:line="276" w:lineRule="auto"/>
        <w:ind w:firstLine="708"/>
        <w:jc w:val="both"/>
        <w:rPr>
          <w:rFonts w:ascii="Times New Roman" w:hAnsi="Times New Roman"/>
          <w:sz w:val="28"/>
          <w:szCs w:val="28"/>
          <w:lang w:val="uk-UA"/>
        </w:rPr>
      </w:pPr>
    </w:p>
    <w:p w:rsidR="00555F6C" w:rsidRPr="00A40A4B" w:rsidRDefault="007833D4" w:rsidP="000838E9">
      <w:pPr>
        <w:tabs>
          <w:tab w:val="left" w:pos="851"/>
        </w:tabs>
        <w:spacing w:line="276" w:lineRule="auto"/>
        <w:ind w:firstLine="708"/>
        <w:jc w:val="both"/>
        <w:rPr>
          <w:rFonts w:ascii="Times New Roman" w:hAnsi="Times New Roman"/>
          <w:sz w:val="28"/>
          <w:szCs w:val="28"/>
          <w:lang w:val="uk-UA"/>
        </w:rPr>
      </w:pPr>
      <w:r>
        <w:rPr>
          <w:rFonts w:ascii="Times New Roman" w:hAnsi="Times New Roman"/>
          <w:sz w:val="28"/>
          <w:szCs w:val="28"/>
          <w:lang w:val="uk-UA"/>
        </w:rPr>
        <w:t>7</w:t>
      </w:r>
      <w:r w:rsidR="00555F6C" w:rsidRPr="00A40A4B">
        <w:rPr>
          <w:rFonts w:ascii="Times New Roman" w:hAnsi="Times New Roman"/>
          <w:sz w:val="28"/>
          <w:szCs w:val="28"/>
          <w:lang w:val="uk-UA"/>
        </w:rPr>
        <w:t xml:space="preserve">) доповнити </w:t>
      </w:r>
      <w:r w:rsidR="00D75879" w:rsidRPr="00D75879">
        <w:rPr>
          <w:rFonts w:ascii="Times New Roman" w:hAnsi="Times New Roman"/>
          <w:sz w:val="28"/>
          <w:szCs w:val="28"/>
          <w:lang w:val="uk-UA"/>
        </w:rPr>
        <w:t>нов</w:t>
      </w:r>
      <w:r w:rsidR="00D75879">
        <w:rPr>
          <w:rFonts w:ascii="Times New Roman" w:hAnsi="Times New Roman"/>
          <w:sz w:val="28"/>
          <w:szCs w:val="28"/>
          <w:lang w:val="uk-UA"/>
        </w:rPr>
        <w:t>ими</w:t>
      </w:r>
      <w:r w:rsidR="00D75879" w:rsidRPr="00D75879">
        <w:rPr>
          <w:rFonts w:ascii="Times New Roman" w:hAnsi="Times New Roman"/>
          <w:sz w:val="28"/>
          <w:szCs w:val="28"/>
          <w:lang w:val="uk-UA"/>
        </w:rPr>
        <w:t xml:space="preserve"> статт</w:t>
      </w:r>
      <w:r w:rsidR="00D75879">
        <w:rPr>
          <w:rFonts w:ascii="Times New Roman" w:hAnsi="Times New Roman"/>
          <w:sz w:val="28"/>
          <w:szCs w:val="28"/>
          <w:lang w:val="uk-UA"/>
        </w:rPr>
        <w:t>ями</w:t>
      </w:r>
      <w:r w:rsidR="00D75879" w:rsidRPr="00D75879">
        <w:rPr>
          <w:rFonts w:ascii="Times New Roman" w:hAnsi="Times New Roman"/>
          <w:sz w:val="28"/>
          <w:szCs w:val="28"/>
          <w:lang w:val="uk-UA"/>
        </w:rPr>
        <w:t xml:space="preserve"> </w:t>
      </w:r>
      <w:r w:rsidR="00D75879" w:rsidRPr="00A40A4B">
        <w:rPr>
          <w:rFonts w:ascii="Times New Roman" w:hAnsi="Times New Roman"/>
          <w:sz w:val="28"/>
          <w:szCs w:val="28"/>
          <w:lang w:val="uk-UA"/>
        </w:rPr>
        <w:t>275</w:t>
      </w:r>
      <w:r w:rsidR="00D75879" w:rsidRPr="000D0059">
        <w:rPr>
          <w:rFonts w:ascii="Times New Roman" w:hAnsi="Times New Roman"/>
          <w:sz w:val="28"/>
          <w:szCs w:val="28"/>
          <w:vertAlign w:val="superscript"/>
          <w:lang w:val="uk-UA"/>
        </w:rPr>
        <w:t>1</w:t>
      </w:r>
      <w:r w:rsidR="00D75879">
        <w:rPr>
          <w:rFonts w:ascii="Times New Roman" w:hAnsi="Times New Roman"/>
          <w:sz w:val="28"/>
          <w:szCs w:val="28"/>
          <w:lang w:val="uk-UA"/>
        </w:rPr>
        <w:t xml:space="preserve"> та 275</w:t>
      </w:r>
      <w:r w:rsidR="00D75879" w:rsidRPr="000D0059">
        <w:rPr>
          <w:rFonts w:ascii="Times New Roman" w:hAnsi="Times New Roman"/>
          <w:sz w:val="28"/>
          <w:szCs w:val="28"/>
          <w:vertAlign w:val="superscript"/>
          <w:lang w:val="uk-UA"/>
        </w:rPr>
        <w:t>2</w:t>
      </w:r>
      <w:r w:rsidR="00D75879" w:rsidRPr="00A40A4B">
        <w:rPr>
          <w:rFonts w:ascii="Times New Roman" w:hAnsi="Times New Roman"/>
          <w:sz w:val="28"/>
          <w:szCs w:val="28"/>
          <w:lang w:val="uk-UA"/>
        </w:rPr>
        <w:t xml:space="preserve"> </w:t>
      </w:r>
      <w:r w:rsidR="00555F6C" w:rsidRPr="00A40A4B">
        <w:rPr>
          <w:rFonts w:ascii="Times New Roman" w:hAnsi="Times New Roman"/>
          <w:sz w:val="28"/>
          <w:szCs w:val="28"/>
          <w:lang w:val="uk-UA"/>
        </w:rPr>
        <w:t>такого змісту:</w:t>
      </w:r>
    </w:p>
    <w:p w:rsidR="00555F6C" w:rsidRPr="00A40A4B" w:rsidRDefault="00D75879" w:rsidP="000838E9">
      <w:pPr>
        <w:pStyle w:val="rvps2"/>
        <w:shd w:val="clear" w:color="auto" w:fill="FFFFFF"/>
        <w:spacing w:before="0" w:beforeAutospacing="0" w:after="150" w:afterAutospacing="0" w:line="276" w:lineRule="auto"/>
        <w:ind w:firstLine="708"/>
        <w:jc w:val="both"/>
        <w:rPr>
          <w:sz w:val="28"/>
          <w:szCs w:val="28"/>
        </w:rPr>
      </w:pPr>
      <w:r>
        <w:rPr>
          <w:sz w:val="28"/>
          <w:szCs w:val="28"/>
        </w:rPr>
        <w:t>"</w:t>
      </w:r>
      <w:r w:rsidR="000D0059">
        <w:rPr>
          <w:sz w:val="28"/>
          <w:szCs w:val="28"/>
        </w:rPr>
        <w:t>Стаття 275</w:t>
      </w:r>
      <w:r w:rsidR="00555F6C" w:rsidRPr="000D0059">
        <w:rPr>
          <w:sz w:val="28"/>
          <w:szCs w:val="28"/>
          <w:vertAlign w:val="superscript"/>
        </w:rPr>
        <w:t>1</w:t>
      </w:r>
      <w:r w:rsidR="000D0059">
        <w:rPr>
          <w:sz w:val="28"/>
          <w:szCs w:val="28"/>
        </w:rPr>
        <w:t>.</w:t>
      </w:r>
      <w:r w:rsidR="00555F6C" w:rsidRPr="00A40A4B">
        <w:rPr>
          <w:sz w:val="28"/>
          <w:szCs w:val="28"/>
        </w:rPr>
        <w:t xml:space="preserve"> Видача завідомо неправомірного, тобто такого, що складений із порушенням вимог чинного законодавства, будівельних норм і правил, висновків</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1. Видача завідомо неправомірного, тобто такого, що складений із порушенням вимог чинного законодавства, будівельних норм і правил, висновку експертом у складі комплексної експертизи на проектну документацію, що заподіяло значну шкоду, </w:t>
      </w:r>
      <w:r w:rsidR="00F25623">
        <w:rPr>
          <w:sz w:val="28"/>
          <w:szCs w:val="28"/>
        </w:rPr>
        <w:t>–</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карається виправними роботами на строк до двох років, або обмеженням волі на строк до трьох років, або позбавленням волі до трьох років.</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2. Те саме діяння, якщо воно спричинило тяжкі наслідки, </w:t>
      </w:r>
      <w:r w:rsidR="00F25623">
        <w:rPr>
          <w:sz w:val="28"/>
          <w:szCs w:val="28"/>
        </w:rPr>
        <w:t>–</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карається позбавленням волі на строк від трьох до п'яти років, з позбавленням права займатися певною діяльністю на строк до трьох років.</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 xml:space="preserve">3. Те саме діяння, якщо воно спричинило особливо тяжкі наслідки, </w:t>
      </w:r>
      <w:r w:rsidR="00F25623">
        <w:rPr>
          <w:sz w:val="28"/>
          <w:szCs w:val="28"/>
        </w:rPr>
        <w:t>–</w:t>
      </w:r>
      <w:r w:rsidRPr="00A40A4B">
        <w:rPr>
          <w:sz w:val="28"/>
          <w:szCs w:val="28"/>
        </w:rPr>
        <w:t xml:space="preserve"> </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bookmarkStart w:id="1" w:name="n1888"/>
      <w:bookmarkStart w:id="2" w:name="n1889"/>
      <w:bookmarkStart w:id="3" w:name="n1890"/>
      <w:bookmarkEnd w:id="1"/>
      <w:bookmarkEnd w:id="2"/>
      <w:bookmarkEnd w:id="3"/>
      <w:r w:rsidRPr="00A40A4B">
        <w:rPr>
          <w:sz w:val="28"/>
          <w:szCs w:val="28"/>
        </w:rPr>
        <w:t>карається позбавленням волі на строк від шести до десяти років з позбавленням права займатися певною діяльністю на строк від трьох до п’яти років або без такого.</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rStyle w:val="rvts9"/>
          <w:bCs/>
          <w:sz w:val="28"/>
          <w:szCs w:val="28"/>
        </w:rPr>
        <w:t>Примітка:</w:t>
      </w:r>
      <w:r w:rsidRPr="00A40A4B">
        <w:rPr>
          <w:sz w:val="28"/>
          <w:szCs w:val="28"/>
        </w:rPr>
        <w:t> </w:t>
      </w:r>
      <w:r w:rsidR="000D0059">
        <w:rPr>
          <w:sz w:val="28"/>
          <w:szCs w:val="28"/>
        </w:rPr>
        <w:t>1. Значною шкодою у статтях 275</w:t>
      </w:r>
      <w:r w:rsidRPr="000D0059">
        <w:rPr>
          <w:sz w:val="28"/>
          <w:szCs w:val="28"/>
          <w:vertAlign w:val="superscript"/>
        </w:rPr>
        <w:t>1</w:t>
      </w:r>
      <w:r w:rsidR="000D0059">
        <w:rPr>
          <w:sz w:val="28"/>
          <w:szCs w:val="28"/>
        </w:rPr>
        <w:t>, 275</w:t>
      </w:r>
      <w:r w:rsidRPr="000D0059">
        <w:rPr>
          <w:sz w:val="28"/>
          <w:szCs w:val="28"/>
          <w:vertAlign w:val="superscript"/>
        </w:rPr>
        <w:t>2</w:t>
      </w:r>
      <w:r w:rsidRPr="00A40A4B">
        <w:rPr>
          <w:sz w:val="28"/>
          <w:szCs w:val="28"/>
        </w:rPr>
        <w:t xml:space="preserve"> цього Кодексу, вважається завдання матеріальної шкоди , яка в п'ять тисяч і більше разів перевищує неоподатковуваний мінімум доходів громадян, або спричинення легких тіл</w:t>
      </w:r>
      <w:r w:rsidR="000D0059">
        <w:rPr>
          <w:sz w:val="28"/>
          <w:szCs w:val="28"/>
        </w:rPr>
        <w:t xml:space="preserve">есних ушкоджень чи середньої </w:t>
      </w:r>
      <w:r w:rsidRPr="00A40A4B">
        <w:rPr>
          <w:sz w:val="28"/>
          <w:szCs w:val="28"/>
        </w:rPr>
        <w:t>тілесних ушкоджень, або завдання шкоди державним чи громадським інтересам.</w:t>
      </w:r>
    </w:p>
    <w:p w:rsidR="00555F6C" w:rsidRPr="00A40A4B" w:rsidRDefault="00D40EBD" w:rsidP="000838E9">
      <w:pPr>
        <w:pStyle w:val="rvps2"/>
        <w:shd w:val="clear" w:color="auto" w:fill="FFFFFF"/>
        <w:spacing w:before="0" w:beforeAutospacing="0" w:after="150" w:afterAutospacing="0" w:line="276" w:lineRule="auto"/>
        <w:ind w:firstLine="708"/>
        <w:jc w:val="both"/>
        <w:rPr>
          <w:sz w:val="28"/>
          <w:szCs w:val="28"/>
        </w:rPr>
      </w:pPr>
      <w:r>
        <w:rPr>
          <w:sz w:val="28"/>
          <w:szCs w:val="28"/>
        </w:rPr>
        <w:t>4</w:t>
      </w:r>
      <w:r w:rsidR="00555F6C" w:rsidRPr="00A40A4B">
        <w:rPr>
          <w:sz w:val="28"/>
          <w:szCs w:val="28"/>
        </w:rPr>
        <w:t>. Т</w:t>
      </w:r>
      <w:r w:rsidR="000D0059">
        <w:rPr>
          <w:sz w:val="28"/>
          <w:szCs w:val="28"/>
        </w:rPr>
        <w:t>яжкими наслідками у статтях 275</w:t>
      </w:r>
      <w:r w:rsidR="00555F6C" w:rsidRPr="000D0059">
        <w:rPr>
          <w:sz w:val="28"/>
          <w:szCs w:val="28"/>
          <w:vertAlign w:val="superscript"/>
        </w:rPr>
        <w:t>1</w:t>
      </w:r>
      <w:r w:rsidR="000D0059">
        <w:rPr>
          <w:sz w:val="28"/>
          <w:szCs w:val="28"/>
        </w:rPr>
        <w:t>, 275</w:t>
      </w:r>
      <w:r w:rsidR="00555F6C" w:rsidRPr="000D0059">
        <w:rPr>
          <w:sz w:val="28"/>
          <w:szCs w:val="28"/>
          <w:vertAlign w:val="superscript"/>
        </w:rPr>
        <w:t>2</w:t>
      </w:r>
      <w:r w:rsidR="00555F6C" w:rsidRPr="00A40A4B">
        <w:rPr>
          <w:sz w:val="28"/>
          <w:szCs w:val="28"/>
        </w:rPr>
        <w:t xml:space="preserve"> цього Кодексу, якщо вони полягають у заподіянні матеріальних збитків, вважаються такі, які у тисячу і більше разів перевищують неоподатковуваний мінімум доходів громадян, або спричинення тяжких тілесних ушкоджень чи смерть особи.</w:t>
      </w:r>
    </w:p>
    <w:p w:rsidR="00555F6C" w:rsidRPr="00A40A4B" w:rsidRDefault="00D40EBD" w:rsidP="000838E9">
      <w:pPr>
        <w:tabs>
          <w:tab w:val="left" w:pos="851"/>
        </w:tabs>
        <w:spacing w:line="276" w:lineRule="auto"/>
        <w:ind w:firstLine="708"/>
        <w:jc w:val="both"/>
        <w:rPr>
          <w:rFonts w:ascii="Times New Roman" w:hAnsi="Times New Roman"/>
          <w:sz w:val="28"/>
          <w:szCs w:val="28"/>
          <w:lang w:val="uk-UA"/>
        </w:rPr>
      </w:pPr>
      <w:r>
        <w:rPr>
          <w:rFonts w:ascii="Times New Roman" w:hAnsi="Times New Roman"/>
          <w:sz w:val="28"/>
          <w:szCs w:val="28"/>
          <w:lang w:val="uk-UA"/>
        </w:rPr>
        <w:t>5</w:t>
      </w:r>
      <w:r w:rsidR="00555F6C" w:rsidRPr="00A40A4B">
        <w:rPr>
          <w:rFonts w:ascii="Times New Roman" w:hAnsi="Times New Roman"/>
          <w:sz w:val="28"/>
          <w:szCs w:val="28"/>
          <w:lang w:val="uk-UA"/>
        </w:rPr>
        <w:t>. Особливо т</w:t>
      </w:r>
      <w:r w:rsidR="00F52A39">
        <w:rPr>
          <w:rFonts w:ascii="Times New Roman" w:hAnsi="Times New Roman"/>
          <w:sz w:val="28"/>
          <w:szCs w:val="28"/>
          <w:lang w:val="uk-UA"/>
        </w:rPr>
        <w:t>яжкими наслідками у статтях 275</w:t>
      </w:r>
      <w:r w:rsidR="00555F6C" w:rsidRPr="00F52A39">
        <w:rPr>
          <w:rFonts w:ascii="Times New Roman" w:hAnsi="Times New Roman"/>
          <w:sz w:val="28"/>
          <w:szCs w:val="28"/>
          <w:vertAlign w:val="superscript"/>
          <w:lang w:val="uk-UA"/>
        </w:rPr>
        <w:t>1</w:t>
      </w:r>
      <w:r w:rsidR="00F52A39">
        <w:rPr>
          <w:rFonts w:ascii="Times New Roman" w:hAnsi="Times New Roman"/>
          <w:sz w:val="28"/>
          <w:szCs w:val="28"/>
          <w:lang w:val="uk-UA"/>
        </w:rPr>
        <w:t>, 275</w:t>
      </w:r>
      <w:r w:rsidR="00555F6C" w:rsidRPr="00F52A39">
        <w:rPr>
          <w:rFonts w:ascii="Times New Roman" w:hAnsi="Times New Roman"/>
          <w:sz w:val="28"/>
          <w:szCs w:val="28"/>
          <w:vertAlign w:val="superscript"/>
          <w:lang w:val="uk-UA"/>
        </w:rPr>
        <w:t>2</w:t>
      </w:r>
      <w:r w:rsidR="00555F6C" w:rsidRPr="00A40A4B">
        <w:rPr>
          <w:rFonts w:ascii="Times New Roman" w:hAnsi="Times New Roman"/>
          <w:sz w:val="28"/>
          <w:szCs w:val="28"/>
          <w:lang w:val="uk-UA"/>
        </w:rPr>
        <w:t xml:space="preserve"> цього Кодексу, якщо вони полягають у заподіянні матеріальних збитків, вважаються такі, які у дві тисячі і більше разів перевищують неоподаткований мінімум доход</w:t>
      </w:r>
      <w:r w:rsidR="00F52A39">
        <w:rPr>
          <w:rFonts w:ascii="Times New Roman" w:hAnsi="Times New Roman"/>
          <w:sz w:val="28"/>
          <w:szCs w:val="28"/>
          <w:lang w:val="uk-UA"/>
        </w:rPr>
        <w:t>ів громадян, або загибель людей.</w:t>
      </w:r>
    </w:p>
    <w:p w:rsidR="007D21A6" w:rsidRPr="00A40A4B" w:rsidRDefault="00F52A39" w:rsidP="000838E9">
      <w:pPr>
        <w:tabs>
          <w:tab w:val="left" w:pos="851"/>
        </w:tabs>
        <w:spacing w:line="276" w:lineRule="auto"/>
        <w:ind w:firstLine="708"/>
        <w:jc w:val="both"/>
        <w:rPr>
          <w:rFonts w:ascii="Times New Roman" w:hAnsi="Times New Roman"/>
          <w:sz w:val="28"/>
          <w:szCs w:val="28"/>
          <w:lang w:val="uk-UA"/>
        </w:rPr>
      </w:pPr>
      <w:r>
        <w:rPr>
          <w:rStyle w:val="rvts9"/>
          <w:rFonts w:ascii="Times New Roman" w:hAnsi="Times New Roman"/>
          <w:bCs/>
          <w:sz w:val="28"/>
          <w:szCs w:val="28"/>
          <w:lang w:val="uk-UA"/>
        </w:rPr>
        <w:lastRenderedPageBreak/>
        <w:t>Стаття 275</w:t>
      </w:r>
      <w:r w:rsidR="00555F6C" w:rsidRPr="00F52A39">
        <w:rPr>
          <w:rStyle w:val="rvts9"/>
          <w:rFonts w:ascii="Times New Roman" w:hAnsi="Times New Roman"/>
          <w:bCs/>
          <w:sz w:val="28"/>
          <w:szCs w:val="28"/>
          <w:vertAlign w:val="superscript"/>
          <w:lang w:val="uk-UA"/>
        </w:rPr>
        <w:t>2</w:t>
      </w:r>
      <w:r w:rsidR="00555F6C" w:rsidRPr="00A40A4B">
        <w:rPr>
          <w:rStyle w:val="rvts9"/>
          <w:rFonts w:ascii="Times New Roman" w:hAnsi="Times New Roman"/>
          <w:bCs/>
          <w:sz w:val="28"/>
          <w:szCs w:val="28"/>
          <w:lang w:val="uk-UA"/>
        </w:rPr>
        <w:t>.</w:t>
      </w:r>
      <w:r w:rsidR="00555F6C" w:rsidRPr="00A40A4B">
        <w:rPr>
          <w:rFonts w:ascii="Times New Roman" w:hAnsi="Times New Roman"/>
          <w:sz w:val="28"/>
          <w:szCs w:val="28"/>
          <w:lang w:val="uk-UA"/>
        </w:rPr>
        <w:t> Порушення вимог законодавства у сфері містобудівної діяльності</w:t>
      </w:r>
    </w:p>
    <w:p w:rsidR="00555F6C" w:rsidRPr="00A40A4B" w:rsidRDefault="00555F6C" w:rsidP="000838E9">
      <w:pPr>
        <w:pStyle w:val="rvps2"/>
        <w:numPr>
          <w:ilvl w:val="0"/>
          <w:numId w:val="44"/>
        </w:numPr>
        <w:shd w:val="clear" w:color="auto" w:fill="FFFFFF"/>
        <w:spacing w:before="0" w:beforeAutospacing="0" w:after="150" w:afterAutospacing="0" w:line="276" w:lineRule="auto"/>
        <w:ind w:left="29" w:firstLine="708"/>
        <w:jc w:val="both"/>
        <w:rPr>
          <w:sz w:val="28"/>
          <w:szCs w:val="28"/>
        </w:rPr>
      </w:pPr>
      <w:r w:rsidRPr="00A40A4B">
        <w:rPr>
          <w:sz w:val="28"/>
          <w:szCs w:val="28"/>
        </w:rPr>
        <w:t xml:space="preserve">Порушення виконавцями робіт, пов’язаних з містобудівною діяльністю, законодавства у сфері містобудівної діяльності, що заподіяло значну шкоду, </w:t>
      </w:r>
      <w:r w:rsidR="00F25623">
        <w:rPr>
          <w:sz w:val="28"/>
          <w:szCs w:val="28"/>
        </w:rPr>
        <w:t>–</w:t>
      </w:r>
      <w:r w:rsidRPr="00A40A4B">
        <w:rPr>
          <w:sz w:val="28"/>
          <w:szCs w:val="28"/>
        </w:rPr>
        <w:t xml:space="preserve"> </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карається виправними роботами на строк до двох років, або обмеженням волі на строк до трьох років, або позбавленням волі до трьох років.</w:t>
      </w:r>
    </w:p>
    <w:p w:rsidR="00555F6C" w:rsidRPr="00A40A4B" w:rsidRDefault="00555F6C" w:rsidP="000838E9">
      <w:pPr>
        <w:pStyle w:val="rvps2"/>
        <w:numPr>
          <w:ilvl w:val="0"/>
          <w:numId w:val="44"/>
        </w:numPr>
        <w:shd w:val="clear" w:color="auto" w:fill="FFFFFF"/>
        <w:spacing w:before="0" w:beforeAutospacing="0" w:after="150" w:afterAutospacing="0" w:line="276" w:lineRule="auto"/>
        <w:ind w:left="29" w:firstLine="708"/>
        <w:jc w:val="both"/>
        <w:rPr>
          <w:sz w:val="28"/>
          <w:szCs w:val="28"/>
        </w:rPr>
      </w:pPr>
      <w:r w:rsidRPr="00A40A4B">
        <w:rPr>
          <w:sz w:val="28"/>
          <w:szCs w:val="28"/>
        </w:rPr>
        <w:t>Нездійснення державного будівельного контролю та державного містобудівного нагляду, якщо це завдало шкоду державним чи громадським інтересам, або заподіяло значну шкоду, або спричинило виникнення самочинного об’єкта будівництва,</w:t>
      </w:r>
      <w:r w:rsidR="00F52A39">
        <w:rPr>
          <w:sz w:val="28"/>
          <w:szCs w:val="28"/>
        </w:rPr>
        <w:t xml:space="preserve"> –</w:t>
      </w:r>
      <w:r w:rsidRPr="00A40A4B">
        <w:rPr>
          <w:sz w:val="28"/>
          <w:szCs w:val="28"/>
        </w:rPr>
        <w:t xml:space="preserve"> </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карається виправними роботами на строк до двох років, або обмеженням волі на строк до трьох років, або позбавленням волі до трьох років.</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3. Діяння, передбачені частиною другою та третьою цієї статті</w:t>
      </w:r>
      <w:r w:rsidRPr="00A40A4B">
        <w:rPr>
          <w:i/>
          <w:sz w:val="28"/>
          <w:szCs w:val="28"/>
        </w:rPr>
        <w:t>,</w:t>
      </w:r>
      <w:r w:rsidR="00F52A39">
        <w:rPr>
          <w:sz w:val="28"/>
          <w:szCs w:val="28"/>
        </w:rPr>
        <w:t xml:space="preserve"> </w:t>
      </w:r>
      <w:r w:rsidRPr="00A40A4B">
        <w:rPr>
          <w:sz w:val="28"/>
          <w:szCs w:val="28"/>
        </w:rPr>
        <w:t xml:space="preserve">вчинені повторно або за попередньою змовою групою осіб, або якщо вони призвели до тяжких наслідків, </w:t>
      </w:r>
      <w:r w:rsidR="00F52A39">
        <w:rPr>
          <w:sz w:val="28"/>
          <w:szCs w:val="28"/>
        </w:rPr>
        <w:t xml:space="preserve">– </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карається позбавленням волі від трьох до п’яти років з позбавленням права займатися певною діяльністю на строк від трьох до п’яти років.</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3. Ді</w:t>
      </w:r>
      <w:r w:rsidR="00580A16">
        <w:rPr>
          <w:sz w:val="28"/>
          <w:szCs w:val="28"/>
        </w:rPr>
        <w:t>яння</w:t>
      </w:r>
      <w:r w:rsidRPr="00A40A4B">
        <w:rPr>
          <w:sz w:val="28"/>
          <w:szCs w:val="28"/>
        </w:rPr>
        <w:t xml:space="preserve">, передбачені частинами першою або другою цієї статті, якщо вони спричинили особливо тяжкі наслідки, </w:t>
      </w:r>
      <w:r w:rsidR="00F52A39">
        <w:rPr>
          <w:sz w:val="28"/>
          <w:szCs w:val="28"/>
        </w:rPr>
        <w:t xml:space="preserve">– </w:t>
      </w:r>
    </w:p>
    <w:p w:rsidR="00555F6C" w:rsidRPr="00A40A4B" w:rsidRDefault="00555F6C" w:rsidP="000838E9">
      <w:pPr>
        <w:pStyle w:val="rvps2"/>
        <w:shd w:val="clear" w:color="auto" w:fill="FFFFFF"/>
        <w:spacing w:before="0" w:beforeAutospacing="0" w:after="150" w:afterAutospacing="0" w:line="276" w:lineRule="auto"/>
        <w:ind w:firstLine="708"/>
        <w:jc w:val="both"/>
        <w:rPr>
          <w:sz w:val="28"/>
          <w:szCs w:val="28"/>
        </w:rPr>
      </w:pPr>
      <w:r w:rsidRPr="00A40A4B">
        <w:rPr>
          <w:sz w:val="28"/>
          <w:szCs w:val="28"/>
        </w:rPr>
        <w:t>карається позбавленням волі на строк від шести до десяти років з позбавленням права займатися певною діяльністю</w:t>
      </w:r>
      <w:r w:rsidR="00F52A39">
        <w:rPr>
          <w:sz w:val="28"/>
          <w:szCs w:val="28"/>
        </w:rPr>
        <w:t xml:space="preserve"> на строк шести до десяти років</w:t>
      </w:r>
      <w:r w:rsidR="00183864">
        <w:rPr>
          <w:sz w:val="28"/>
          <w:szCs w:val="28"/>
        </w:rPr>
        <w:t>"</w:t>
      </w:r>
      <w:r w:rsidRPr="00A40A4B">
        <w:rPr>
          <w:sz w:val="28"/>
          <w:szCs w:val="28"/>
        </w:rPr>
        <w:t>.</w:t>
      </w:r>
    </w:p>
    <w:p w:rsidR="00F61501" w:rsidRDefault="00F61501" w:rsidP="000838E9">
      <w:pPr>
        <w:spacing w:line="276" w:lineRule="auto"/>
        <w:ind w:firstLine="708"/>
        <w:jc w:val="both"/>
        <w:rPr>
          <w:rFonts w:ascii="Times New Roman" w:hAnsi="Times New Roman"/>
          <w:sz w:val="28"/>
          <w:szCs w:val="28"/>
          <w:lang w:val="uk-UA" w:eastAsia="ru-RU"/>
        </w:rPr>
      </w:pPr>
    </w:p>
    <w:p w:rsidR="004C4CF6" w:rsidRDefault="004C4CF6" w:rsidP="000838E9">
      <w:pPr>
        <w:spacing w:line="276" w:lineRule="auto"/>
        <w:ind w:firstLine="708"/>
        <w:jc w:val="both"/>
        <w:rPr>
          <w:rFonts w:ascii="Times New Roman" w:hAnsi="Times New Roman"/>
          <w:sz w:val="28"/>
          <w:szCs w:val="28"/>
          <w:lang w:val="uk-UA" w:eastAsia="ru-RU"/>
        </w:rPr>
      </w:pPr>
    </w:p>
    <w:p w:rsidR="004C4CF6" w:rsidRDefault="004C4CF6" w:rsidP="000838E9">
      <w:pPr>
        <w:spacing w:line="276" w:lineRule="auto"/>
        <w:ind w:firstLine="708"/>
        <w:jc w:val="both"/>
        <w:rPr>
          <w:rFonts w:ascii="Times New Roman" w:hAnsi="Times New Roman"/>
          <w:sz w:val="28"/>
          <w:szCs w:val="28"/>
          <w:lang w:val="uk-UA" w:eastAsia="ru-RU"/>
        </w:rPr>
      </w:pPr>
    </w:p>
    <w:p w:rsidR="004C4CF6" w:rsidRPr="00491F41" w:rsidRDefault="004C4CF6" w:rsidP="000838E9">
      <w:pPr>
        <w:spacing w:before="240" w:after="0" w:line="276" w:lineRule="auto"/>
        <w:rPr>
          <w:rFonts w:ascii="Times New Roman" w:hAnsi="Times New Roman"/>
          <w:sz w:val="28"/>
          <w:szCs w:val="28"/>
          <w:lang w:eastAsia="ru-RU"/>
        </w:rPr>
      </w:pPr>
      <w:r w:rsidRPr="00491F41">
        <w:rPr>
          <w:rFonts w:ascii="Times New Roman" w:hAnsi="Times New Roman"/>
          <w:b/>
          <w:sz w:val="28"/>
          <w:szCs w:val="28"/>
          <w:lang w:eastAsia="ru-RU"/>
        </w:rPr>
        <w:t xml:space="preserve">             Голова </w:t>
      </w:r>
      <w:r w:rsidRPr="00491F41">
        <w:rPr>
          <w:rFonts w:ascii="Times New Roman" w:hAnsi="Times New Roman"/>
          <w:b/>
          <w:sz w:val="28"/>
          <w:szCs w:val="28"/>
          <w:lang w:eastAsia="ru-RU"/>
        </w:rPr>
        <w:br/>
        <w:t xml:space="preserve">Верховної Ради України                          </w:t>
      </w:r>
      <w:r>
        <w:rPr>
          <w:rFonts w:ascii="Times New Roman" w:hAnsi="Times New Roman"/>
          <w:b/>
          <w:sz w:val="28"/>
          <w:szCs w:val="28"/>
          <w:lang w:eastAsia="ru-RU"/>
        </w:rPr>
        <w:t xml:space="preserve">                              </w:t>
      </w:r>
      <w:r w:rsidRPr="00491F41">
        <w:rPr>
          <w:rFonts w:ascii="Times New Roman" w:hAnsi="Times New Roman"/>
          <w:b/>
          <w:sz w:val="28"/>
          <w:szCs w:val="28"/>
          <w:lang w:eastAsia="ru-RU"/>
        </w:rPr>
        <w:t xml:space="preserve"> Д.</w:t>
      </w:r>
      <w:r>
        <w:rPr>
          <w:rFonts w:ascii="Times New Roman" w:hAnsi="Times New Roman"/>
          <w:b/>
          <w:sz w:val="28"/>
          <w:szCs w:val="28"/>
          <w:lang w:eastAsia="ru-RU"/>
        </w:rPr>
        <w:t>О.</w:t>
      </w:r>
      <w:r w:rsidRPr="00491F41">
        <w:rPr>
          <w:rFonts w:ascii="Times New Roman" w:hAnsi="Times New Roman"/>
          <w:b/>
          <w:sz w:val="28"/>
          <w:szCs w:val="28"/>
          <w:lang w:eastAsia="ru-RU"/>
        </w:rPr>
        <w:t xml:space="preserve"> РАЗУМКОВ</w:t>
      </w:r>
    </w:p>
    <w:p w:rsidR="006C78FA" w:rsidRPr="004C4CF6" w:rsidRDefault="006C78FA" w:rsidP="000838E9">
      <w:pPr>
        <w:spacing w:line="276" w:lineRule="auto"/>
        <w:ind w:firstLine="708"/>
        <w:jc w:val="both"/>
        <w:rPr>
          <w:rFonts w:ascii="Times New Roman" w:hAnsi="Times New Roman"/>
          <w:sz w:val="28"/>
          <w:szCs w:val="28"/>
          <w:lang w:eastAsia="ru-RU"/>
        </w:rPr>
      </w:pPr>
    </w:p>
    <w:p w:rsidR="00E81DBD" w:rsidRPr="00A40A4B" w:rsidRDefault="00E81DBD" w:rsidP="000838E9">
      <w:pPr>
        <w:pStyle w:val="a4"/>
        <w:spacing w:line="276" w:lineRule="auto"/>
        <w:ind w:firstLine="708"/>
        <w:rPr>
          <w:rFonts w:ascii="Times New Roman" w:hAnsi="Times New Roman"/>
          <w:b/>
          <w:sz w:val="28"/>
          <w:szCs w:val="28"/>
          <w:lang w:val="uk-UA" w:eastAsia="uk-UA"/>
        </w:rPr>
      </w:pPr>
    </w:p>
    <w:sectPr w:rsidR="00E81DBD" w:rsidRPr="00A40A4B" w:rsidSect="006C78FA">
      <w:headerReference w:type="default" r:id="rId13"/>
      <w:footerReference w:type="even" r:id="rId14"/>
      <w:foot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CD0" w:rsidRDefault="00C07CD0">
      <w:r>
        <w:separator/>
      </w:r>
    </w:p>
  </w:endnote>
  <w:endnote w:type="continuationSeparator" w:id="0">
    <w:p w:rsidR="00C07CD0" w:rsidRDefault="00C07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ner Hand ITC">
    <w:panose1 w:val="03070502030502020203"/>
    <w:charset w:val="00"/>
    <w:family w:val="script"/>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01" w:rsidRDefault="00833601" w:rsidP="00F35CD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0838E9">
      <w:rPr>
        <w:rStyle w:val="a7"/>
        <w:noProof/>
      </w:rPr>
      <w:t>1</w:t>
    </w:r>
    <w:r>
      <w:rPr>
        <w:rStyle w:val="a7"/>
      </w:rPr>
      <w:fldChar w:fldCharType="end"/>
    </w:r>
  </w:p>
  <w:p w:rsidR="00833601" w:rsidRDefault="00833601" w:rsidP="00A244B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601" w:rsidRDefault="00833601" w:rsidP="00A244B3">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CD0" w:rsidRDefault="00C07CD0">
      <w:r>
        <w:separator/>
      </w:r>
    </w:p>
  </w:footnote>
  <w:footnote w:type="continuationSeparator" w:id="0">
    <w:p w:rsidR="00C07CD0" w:rsidRDefault="00C07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0490507"/>
      <w:docPartObj>
        <w:docPartGallery w:val="Page Numbers (Top of Page)"/>
        <w:docPartUnique/>
      </w:docPartObj>
    </w:sdtPr>
    <w:sdtEndPr/>
    <w:sdtContent>
      <w:p w:rsidR="006C78FA" w:rsidRDefault="006C78FA">
        <w:pPr>
          <w:pStyle w:val="aa"/>
          <w:jc w:val="right"/>
        </w:pPr>
        <w:r>
          <w:fldChar w:fldCharType="begin"/>
        </w:r>
        <w:r>
          <w:instrText>PAGE   \* MERGEFORMAT</w:instrText>
        </w:r>
        <w:r>
          <w:fldChar w:fldCharType="separate"/>
        </w:r>
        <w:r w:rsidR="00D52174" w:rsidRPr="00D52174">
          <w:rPr>
            <w:noProof/>
            <w:lang w:val="uk-UA"/>
          </w:rPr>
          <w:t>15</w:t>
        </w:r>
        <w:r>
          <w:fldChar w:fldCharType="end"/>
        </w:r>
      </w:p>
    </w:sdtContent>
  </w:sdt>
  <w:p w:rsidR="006C78FA" w:rsidRDefault="006C78F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00D6"/>
    <w:multiLevelType w:val="hybridMultilevel"/>
    <w:tmpl w:val="3C2841D8"/>
    <w:lvl w:ilvl="0" w:tplc="AF640458">
      <w:start w:val="1"/>
      <w:numFmt w:val="decimal"/>
      <w:lvlText w:val="%1)"/>
      <w:lvlJc w:val="left"/>
      <w:pPr>
        <w:ind w:left="74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87345CD0">
      <w:start w:val="1"/>
      <w:numFmt w:val="decimal"/>
      <w:lvlText w:val="%7."/>
      <w:lvlJc w:val="left"/>
      <w:pPr>
        <w:ind w:left="928" w:hanging="360"/>
      </w:pPr>
      <w:rPr>
        <w:b w:val="0"/>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E3626B"/>
    <w:multiLevelType w:val="hybridMultilevel"/>
    <w:tmpl w:val="C61461C4"/>
    <w:lvl w:ilvl="0" w:tplc="0FC8CB96">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 w15:restartNumberingAfterBreak="0">
    <w:nsid w:val="03E10E7C"/>
    <w:multiLevelType w:val="hybridMultilevel"/>
    <w:tmpl w:val="E2C8AF0E"/>
    <w:lvl w:ilvl="0" w:tplc="AD9A7318">
      <w:start w:val="1"/>
      <w:numFmt w:val="decimal"/>
      <w:lvlText w:val="%1)"/>
      <w:lvlJc w:val="left"/>
      <w:pPr>
        <w:ind w:left="748" w:hanging="360"/>
      </w:pPr>
    </w:lvl>
    <w:lvl w:ilvl="1" w:tplc="04220019">
      <w:start w:val="1"/>
      <w:numFmt w:val="lowerLetter"/>
      <w:lvlText w:val="%2."/>
      <w:lvlJc w:val="left"/>
      <w:pPr>
        <w:ind w:left="1468" w:hanging="360"/>
      </w:pPr>
    </w:lvl>
    <w:lvl w:ilvl="2" w:tplc="0422001B">
      <w:start w:val="1"/>
      <w:numFmt w:val="lowerRoman"/>
      <w:lvlText w:val="%3."/>
      <w:lvlJc w:val="right"/>
      <w:pPr>
        <w:ind w:left="2188" w:hanging="180"/>
      </w:pPr>
    </w:lvl>
    <w:lvl w:ilvl="3" w:tplc="0422000F">
      <w:start w:val="1"/>
      <w:numFmt w:val="decimal"/>
      <w:lvlText w:val="%4."/>
      <w:lvlJc w:val="left"/>
      <w:pPr>
        <w:ind w:left="2908" w:hanging="360"/>
      </w:pPr>
    </w:lvl>
    <w:lvl w:ilvl="4" w:tplc="04220019">
      <w:start w:val="1"/>
      <w:numFmt w:val="lowerLetter"/>
      <w:lvlText w:val="%5."/>
      <w:lvlJc w:val="left"/>
      <w:pPr>
        <w:ind w:left="3628" w:hanging="360"/>
      </w:pPr>
    </w:lvl>
    <w:lvl w:ilvl="5" w:tplc="0422001B">
      <w:start w:val="1"/>
      <w:numFmt w:val="lowerRoman"/>
      <w:lvlText w:val="%6."/>
      <w:lvlJc w:val="right"/>
      <w:pPr>
        <w:ind w:left="4348" w:hanging="180"/>
      </w:pPr>
    </w:lvl>
    <w:lvl w:ilvl="6" w:tplc="0422000F">
      <w:start w:val="1"/>
      <w:numFmt w:val="decimal"/>
      <w:lvlText w:val="%7."/>
      <w:lvlJc w:val="left"/>
      <w:pPr>
        <w:ind w:left="5068" w:hanging="360"/>
      </w:pPr>
    </w:lvl>
    <w:lvl w:ilvl="7" w:tplc="04220019">
      <w:start w:val="1"/>
      <w:numFmt w:val="lowerLetter"/>
      <w:lvlText w:val="%8."/>
      <w:lvlJc w:val="left"/>
      <w:pPr>
        <w:ind w:left="5788" w:hanging="360"/>
      </w:pPr>
    </w:lvl>
    <w:lvl w:ilvl="8" w:tplc="0422001B">
      <w:start w:val="1"/>
      <w:numFmt w:val="lowerRoman"/>
      <w:lvlText w:val="%9."/>
      <w:lvlJc w:val="right"/>
      <w:pPr>
        <w:ind w:left="6508" w:hanging="180"/>
      </w:pPr>
    </w:lvl>
  </w:abstractNum>
  <w:abstractNum w:abstractNumId="3" w15:restartNumberingAfterBreak="0">
    <w:nsid w:val="04C64F7F"/>
    <w:multiLevelType w:val="hybridMultilevel"/>
    <w:tmpl w:val="2D24355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4E20F33"/>
    <w:multiLevelType w:val="hybridMultilevel"/>
    <w:tmpl w:val="BBA64932"/>
    <w:lvl w:ilvl="0" w:tplc="0E621D84">
      <w:start w:val="1"/>
      <w:numFmt w:val="decimal"/>
      <w:lvlText w:val="%1)"/>
      <w:lvlJc w:val="left"/>
      <w:pPr>
        <w:ind w:left="1273" w:hanging="360"/>
      </w:pPr>
    </w:lvl>
    <w:lvl w:ilvl="1" w:tplc="04220019">
      <w:start w:val="1"/>
      <w:numFmt w:val="lowerLetter"/>
      <w:lvlText w:val="%2."/>
      <w:lvlJc w:val="left"/>
      <w:pPr>
        <w:ind w:left="1993" w:hanging="360"/>
      </w:pPr>
    </w:lvl>
    <w:lvl w:ilvl="2" w:tplc="0422001B">
      <w:start w:val="1"/>
      <w:numFmt w:val="lowerRoman"/>
      <w:lvlText w:val="%3."/>
      <w:lvlJc w:val="right"/>
      <w:pPr>
        <w:ind w:left="2713" w:hanging="180"/>
      </w:pPr>
    </w:lvl>
    <w:lvl w:ilvl="3" w:tplc="0422000F">
      <w:start w:val="1"/>
      <w:numFmt w:val="decimal"/>
      <w:lvlText w:val="%4."/>
      <w:lvlJc w:val="left"/>
      <w:pPr>
        <w:ind w:left="3433" w:hanging="360"/>
      </w:pPr>
    </w:lvl>
    <w:lvl w:ilvl="4" w:tplc="04220019">
      <w:start w:val="1"/>
      <w:numFmt w:val="lowerLetter"/>
      <w:lvlText w:val="%5."/>
      <w:lvlJc w:val="left"/>
      <w:pPr>
        <w:ind w:left="4153" w:hanging="360"/>
      </w:pPr>
    </w:lvl>
    <w:lvl w:ilvl="5" w:tplc="0422001B">
      <w:start w:val="1"/>
      <w:numFmt w:val="lowerRoman"/>
      <w:lvlText w:val="%6."/>
      <w:lvlJc w:val="right"/>
      <w:pPr>
        <w:ind w:left="4873" w:hanging="180"/>
      </w:pPr>
    </w:lvl>
    <w:lvl w:ilvl="6" w:tplc="0422000F">
      <w:start w:val="1"/>
      <w:numFmt w:val="decimal"/>
      <w:lvlText w:val="%7."/>
      <w:lvlJc w:val="left"/>
      <w:pPr>
        <w:ind w:left="5593" w:hanging="360"/>
      </w:pPr>
    </w:lvl>
    <w:lvl w:ilvl="7" w:tplc="04220019">
      <w:start w:val="1"/>
      <w:numFmt w:val="lowerLetter"/>
      <w:lvlText w:val="%8."/>
      <w:lvlJc w:val="left"/>
      <w:pPr>
        <w:ind w:left="6313" w:hanging="360"/>
      </w:pPr>
    </w:lvl>
    <w:lvl w:ilvl="8" w:tplc="0422001B">
      <w:start w:val="1"/>
      <w:numFmt w:val="lowerRoman"/>
      <w:lvlText w:val="%9."/>
      <w:lvlJc w:val="right"/>
      <w:pPr>
        <w:ind w:left="7033" w:hanging="180"/>
      </w:pPr>
    </w:lvl>
  </w:abstractNum>
  <w:abstractNum w:abstractNumId="5" w15:restartNumberingAfterBreak="0">
    <w:nsid w:val="05C918C2"/>
    <w:multiLevelType w:val="hybridMultilevel"/>
    <w:tmpl w:val="D4DCAF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0B71F1"/>
    <w:multiLevelType w:val="hybridMultilevel"/>
    <w:tmpl w:val="9056D39E"/>
    <w:lvl w:ilvl="0" w:tplc="25C6991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7" w15:restartNumberingAfterBreak="0">
    <w:nsid w:val="0A2E2DD6"/>
    <w:multiLevelType w:val="hybridMultilevel"/>
    <w:tmpl w:val="2EDC3B6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15:restartNumberingAfterBreak="0">
    <w:nsid w:val="0CE259B1"/>
    <w:multiLevelType w:val="hybridMultilevel"/>
    <w:tmpl w:val="553C5F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1121037"/>
    <w:multiLevelType w:val="hybridMultilevel"/>
    <w:tmpl w:val="52EEDF94"/>
    <w:lvl w:ilvl="0" w:tplc="FF4E1A80">
      <w:start w:val="1"/>
      <w:numFmt w:val="decimal"/>
      <w:lvlText w:val="%1)"/>
      <w:lvlJc w:val="left"/>
      <w:pPr>
        <w:ind w:left="927" w:hanging="360"/>
      </w:pPr>
      <w:rPr>
        <w:rFonts w:hint="default"/>
      </w:rPr>
    </w:lvl>
    <w:lvl w:ilvl="1" w:tplc="CEDEDA60">
      <w:start w:val="1"/>
      <w:numFmt w:val="decimal"/>
      <w:lvlText w:val="%2)"/>
      <w:lvlJc w:val="left"/>
      <w:pPr>
        <w:ind w:left="1364" w:hanging="360"/>
      </w:pPr>
      <w:rPr>
        <w:rFonts w:hint="default"/>
      </w:r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3B5432B"/>
    <w:multiLevelType w:val="hybridMultilevel"/>
    <w:tmpl w:val="7428A6A4"/>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15:restartNumberingAfterBreak="0">
    <w:nsid w:val="14484F8D"/>
    <w:multiLevelType w:val="hybridMultilevel"/>
    <w:tmpl w:val="5940654A"/>
    <w:lvl w:ilvl="0" w:tplc="0419000F">
      <w:start w:val="1"/>
      <w:numFmt w:val="decimal"/>
      <w:lvlText w:val="%1."/>
      <w:lvlJc w:val="left"/>
      <w:pPr>
        <w:ind w:left="343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3C50C4"/>
    <w:multiLevelType w:val="hybridMultilevel"/>
    <w:tmpl w:val="4D7AAB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C728AA"/>
    <w:multiLevelType w:val="hybridMultilevel"/>
    <w:tmpl w:val="9C46BB54"/>
    <w:lvl w:ilvl="0" w:tplc="0D84C824">
      <w:start w:val="1"/>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14" w15:restartNumberingAfterBreak="0">
    <w:nsid w:val="1DFF7AC7"/>
    <w:multiLevelType w:val="hybridMultilevel"/>
    <w:tmpl w:val="1A9E7EC6"/>
    <w:lvl w:ilvl="0" w:tplc="3668C3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9C51344"/>
    <w:multiLevelType w:val="hybridMultilevel"/>
    <w:tmpl w:val="38B602D6"/>
    <w:lvl w:ilvl="0" w:tplc="0380A386">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6" w15:restartNumberingAfterBreak="0">
    <w:nsid w:val="315B37BC"/>
    <w:multiLevelType w:val="hybridMultilevel"/>
    <w:tmpl w:val="49DE1A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B039C0"/>
    <w:multiLevelType w:val="hybridMultilevel"/>
    <w:tmpl w:val="E44E2B38"/>
    <w:lvl w:ilvl="0" w:tplc="1C1EF68C">
      <w:start w:val="1"/>
      <w:numFmt w:val="bullet"/>
      <w:lvlText w:val=""/>
      <w:lvlJc w:val="left"/>
      <w:pPr>
        <w:ind w:left="819" w:hanging="360"/>
      </w:pPr>
      <w:rPr>
        <w:rFonts w:ascii="Symbol" w:hAnsi="Symbol" w:hint="default"/>
      </w:rPr>
    </w:lvl>
    <w:lvl w:ilvl="1" w:tplc="04220003" w:tentative="1">
      <w:start w:val="1"/>
      <w:numFmt w:val="bullet"/>
      <w:lvlText w:val="o"/>
      <w:lvlJc w:val="left"/>
      <w:pPr>
        <w:ind w:left="1539" w:hanging="360"/>
      </w:pPr>
      <w:rPr>
        <w:rFonts w:ascii="Courier New" w:hAnsi="Courier New" w:hint="default"/>
      </w:rPr>
    </w:lvl>
    <w:lvl w:ilvl="2" w:tplc="04220005" w:tentative="1">
      <w:start w:val="1"/>
      <w:numFmt w:val="bullet"/>
      <w:lvlText w:val=""/>
      <w:lvlJc w:val="left"/>
      <w:pPr>
        <w:ind w:left="2259" w:hanging="360"/>
      </w:pPr>
      <w:rPr>
        <w:rFonts w:ascii="Wingdings" w:hAnsi="Wingdings" w:hint="default"/>
      </w:rPr>
    </w:lvl>
    <w:lvl w:ilvl="3" w:tplc="04220001" w:tentative="1">
      <w:start w:val="1"/>
      <w:numFmt w:val="bullet"/>
      <w:lvlText w:val=""/>
      <w:lvlJc w:val="left"/>
      <w:pPr>
        <w:ind w:left="2979" w:hanging="360"/>
      </w:pPr>
      <w:rPr>
        <w:rFonts w:ascii="Symbol" w:hAnsi="Symbol" w:hint="default"/>
      </w:rPr>
    </w:lvl>
    <w:lvl w:ilvl="4" w:tplc="04220003" w:tentative="1">
      <w:start w:val="1"/>
      <w:numFmt w:val="bullet"/>
      <w:lvlText w:val="o"/>
      <w:lvlJc w:val="left"/>
      <w:pPr>
        <w:ind w:left="3699" w:hanging="360"/>
      </w:pPr>
      <w:rPr>
        <w:rFonts w:ascii="Courier New" w:hAnsi="Courier New" w:hint="default"/>
      </w:rPr>
    </w:lvl>
    <w:lvl w:ilvl="5" w:tplc="04220005" w:tentative="1">
      <w:start w:val="1"/>
      <w:numFmt w:val="bullet"/>
      <w:lvlText w:val=""/>
      <w:lvlJc w:val="left"/>
      <w:pPr>
        <w:ind w:left="4419" w:hanging="360"/>
      </w:pPr>
      <w:rPr>
        <w:rFonts w:ascii="Wingdings" w:hAnsi="Wingdings" w:hint="default"/>
      </w:rPr>
    </w:lvl>
    <w:lvl w:ilvl="6" w:tplc="04220001" w:tentative="1">
      <w:start w:val="1"/>
      <w:numFmt w:val="bullet"/>
      <w:lvlText w:val=""/>
      <w:lvlJc w:val="left"/>
      <w:pPr>
        <w:ind w:left="5139" w:hanging="360"/>
      </w:pPr>
      <w:rPr>
        <w:rFonts w:ascii="Symbol" w:hAnsi="Symbol" w:hint="default"/>
      </w:rPr>
    </w:lvl>
    <w:lvl w:ilvl="7" w:tplc="04220003" w:tentative="1">
      <w:start w:val="1"/>
      <w:numFmt w:val="bullet"/>
      <w:lvlText w:val="o"/>
      <w:lvlJc w:val="left"/>
      <w:pPr>
        <w:ind w:left="5859" w:hanging="360"/>
      </w:pPr>
      <w:rPr>
        <w:rFonts w:ascii="Courier New" w:hAnsi="Courier New" w:hint="default"/>
      </w:rPr>
    </w:lvl>
    <w:lvl w:ilvl="8" w:tplc="04220005" w:tentative="1">
      <w:start w:val="1"/>
      <w:numFmt w:val="bullet"/>
      <w:lvlText w:val=""/>
      <w:lvlJc w:val="left"/>
      <w:pPr>
        <w:ind w:left="6579" w:hanging="360"/>
      </w:pPr>
      <w:rPr>
        <w:rFonts w:ascii="Wingdings" w:hAnsi="Wingdings" w:hint="default"/>
      </w:rPr>
    </w:lvl>
  </w:abstractNum>
  <w:abstractNum w:abstractNumId="18" w15:restartNumberingAfterBreak="0">
    <w:nsid w:val="357E525F"/>
    <w:multiLevelType w:val="hybridMultilevel"/>
    <w:tmpl w:val="5940654A"/>
    <w:lvl w:ilvl="0" w:tplc="0419000F">
      <w:start w:val="1"/>
      <w:numFmt w:val="decimal"/>
      <w:lvlText w:val="%1."/>
      <w:lvlJc w:val="left"/>
      <w:pPr>
        <w:ind w:left="343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CA2722"/>
    <w:multiLevelType w:val="hybridMultilevel"/>
    <w:tmpl w:val="88B62830"/>
    <w:lvl w:ilvl="0" w:tplc="1C1EF68C">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0" w15:restartNumberingAfterBreak="0">
    <w:nsid w:val="3B2E20FF"/>
    <w:multiLevelType w:val="hybridMultilevel"/>
    <w:tmpl w:val="E402BDCC"/>
    <w:lvl w:ilvl="0" w:tplc="928ECBAA">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1" w15:restartNumberingAfterBreak="0">
    <w:nsid w:val="3C1830AE"/>
    <w:multiLevelType w:val="hybridMultilevel"/>
    <w:tmpl w:val="476A09DA"/>
    <w:lvl w:ilvl="0" w:tplc="A20C3082">
      <w:start w:val="1"/>
      <w:numFmt w:val="decimal"/>
      <w:lvlText w:val="%1."/>
      <w:lvlJc w:val="left"/>
      <w:pPr>
        <w:ind w:left="965" w:hanging="360"/>
      </w:pPr>
      <w:rPr>
        <w:rFonts w:hint="default"/>
      </w:rPr>
    </w:lvl>
    <w:lvl w:ilvl="1" w:tplc="04190019" w:tentative="1">
      <w:start w:val="1"/>
      <w:numFmt w:val="lowerLetter"/>
      <w:lvlText w:val="%2."/>
      <w:lvlJc w:val="left"/>
      <w:pPr>
        <w:ind w:left="1685" w:hanging="360"/>
      </w:pPr>
    </w:lvl>
    <w:lvl w:ilvl="2" w:tplc="0419001B" w:tentative="1">
      <w:start w:val="1"/>
      <w:numFmt w:val="lowerRoman"/>
      <w:lvlText w:val="%3."/>
      <w:lvlJc w:val="right"/>
      <w:pPr>
        <w:ind w:left="2405" w:hanging="180"/>
      </w:pPr>
    </w:lvl>
    <w:lvl w:ilvl="3" w:tplc="0419000F" w:tentative="1">
      <w:start w:val="1"/>
      <w:numFmt w:val="decimal"/>
      <w:lvlText w:val="%4."/>
      <w:lvlJc w:val="left"/>
      <w:pPr>
        <w:ind w:left="3125" w:hanging="360"/>
      </w:pPr>
    </w:lvl>
    <w:lvl w:ilvl="4" w:tplc="04190019" w:tentative="1">
      <w:start w:val="1"/>
      <w:numFmt w:val="lowerLetter"/>
      <w:lvlText w:val="%5."/>
      <w:lvlJc w:val="left"/>
      <w:pPr>
        <w:ind w:left="3845" w:hanging="360"/>
      </w:pPr>
    </w:lvl>
    <w:lvl w:ilvl="5" w:tplc="0419001B" w:tentative="1">
      <w:start w:val="1"/>
      <w:numFmt w:val="lowerRoman"/>
      <w:lvlText w:val="%6."/>
      <w:lvlJc w:val="right"/>
      <w:pPr>
        <w:ind w:left="4565" w:hanging="180"/>
      </w:pPr>
    </w:lvl>
    <w:lvl w:ilvl="6" w:tplc="0419000F" w:tentative="1">
      <w:start w:val="1"/>
      <w:numFmt w:val="decimal"/>
      <w:lvlText w:val="%7."/>
      <w:lvlJc w:val="left"/>
      <w:pPr>
        <w:ind w:left="5285" w:hanging="360"/>
      </w:pPr>
    </w:lvl>
    <w:lvl w:ilvl="7" w:tplc="04190019" w:tentative="1">
      <w:start w:val="1"/>
      <w:numFmt w:val="lowerLetter"/>
      <w:lvlText w:val="%8."/>
      <w:lvlJc w:val="left"/>
      <w:pPr>
        <w:ind w:left="6005" w:hanging="360"/>
      </w:pPr>
    </w:lvl>
    <w:lvl w:ilvl="8" w:tplc="0419001B" w:tentative="1">
      <w:start w:val="1"/>
      <w:numFmt w:val="lowerRoman"/>
      <w:lvlText w:val="%9."/>
      <w:lvlJc w:val="right"/>
      <w:pPr>
        <w:ind w:left="6725" w:hanging="180"/>
      </w:pPr>
    </w:lvl>
  </w:abstractNum>
  <w:abstractNum w:abstractNumId="22" w15:restartNumberingAfterBreak="0">
    <w:nsid w:val="3D07062F"/>
    <w:multiLevelType w:val="hybridMultilevel"/>
    <w:tmpl w:val="3376A918"/>
    <w:lvl w:ilvl="0" w:tplc="676897EC">
      <w:start w:val="1"/>
      <w:numFmt w:val="decimal"/>
      <w:lvlText w:val="%1."/>
      <w:lvlJc w:val="left"/>
      <w:pPr>
        <w:ind w:left="1353" w:hanging="360"/>
      </w:pPr>
      <w:rPr>
        <w:b w:val="0"/>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3" w15:restartNumberingAfterBreak="0">
    <w:nsid w:val="3FE162E5"/>
    <w:multiLevelType w:val="hybridMultilevel"/>
    <w:tmpl w:val="6DBAF070"/>
    <w:lvl w:ilvl="0" w:tplc="0784CC4E">
      <w:start w:val="7"/>
      <w:numFmt w:val="decimal"/>
      <w:lvlText w:val="Стаття 37 - %1"/>
      <w:lvlJc w:val="left"/>
      <w:pPr>
        <w:ind w:left="360" w:hanging="360"/>
      </w:pPr>
      <w:rPr>
        <w:rFonts w:cs="Viner Hand ITC"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41773B60"/>
    <w:multiLevelType w:val="hybridMultilevel"/>
    <w:tmpl w:val="8B3ABF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41F33C73"/>
    <w:multiLevelType w:val="hybridMultilevel"/>
    <w:tmpl w:val="83F0F52C"/>
    <w:lvl w:ilvl="0" w:tplc="774AE9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6A441F4"/>
    <w:multiLevelType w:val="hybridMultilevel"/>
    <w:tmpl w:val="C700CF46"/>
    <w:lvl w:ilvl="0" w:tplc="E9A4F7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15:restartNumberingAfterBreak="0">
    <w:nsid w:val="484D6FE2"/>
    <w:multiLevelType w:val="hybridMultilevel"/>
    <w:tmpl w:val="609812B2"/>
    <w:lvl w:ilvl="0" w:tplc="294824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AEE58FE"/>
    <w:multiLevelType w:val="hybridMultilevel"/>
    <w:tmpl w:val="914A46C8"/>
    <w:lvl w:ilvl="0" w:tplc="0419000F">
      <w:start w:val="1"/>
      <w:numFmt w:val="decimal"/>
      <w:lvlText w:val="%1."/>
      <w:lvlJc w:val="left"/>
      <w:pPr>
        <w:ind w:left="3433" w:hanging="360"/>
      </w:pPr>
    </w:lvl>
    <w:lvl w:ilvl="1" w:tplc="04190019" w:tentative="1">
      <w:start w:val="1"/>
      <w:numFmt w:val="lowerLetter"/>
      <w:lvlText w:val="%2."/>
      <w:lvlJc w:val="left"/>
      <w:pPr>
        <w:ind w:left="4153" w:hanging="360"/>
      </w:pPr>
    </w:lvl>
    <w:lvl w:ilvl="2" w:tplc="0419001B" w:tentative="1">
      <w:start w:val="1"/>
      <w:numFmt w:val="lowerRoman"/>
      <w:lvlText w:val="%3."/>
      <w:lvlJc w:val="right"/>
      <w:pPr>
        <w:ind w:left="4873" w:hanging="180"/>
      </w:pPr>
    </w:lvl>
    <w:lvl w:ilvl="3" w:tplc="0419000F" w:tentative="1">
      <w:start w:val="1"/>
      <w:numFmt w:val="decimal"/>
      <w:lvlText w:val="%4."/>
      <w:lvlJc w:val="left"/>
      <w:pPr>
        <w:ind w:left="5593" w:hanging="360"/>
      </w:pPr>
    </w:lvl>
    <w:lvl w:ilvl="4" w:tplc="04190019" w:tentative="1">
      <w:start w:val="1"/>
      <w:numFmt w:val="lowerLetter"/>
      <w:lvlText w:val="%5."/>
      <w:lvlJc w:val="left"/>
      <w:pPr>
        <w:ind w:left="6313" w:hanging="360"/>
      </w:pPr>
    </w:lvl>
    <w:lvl w:ilvl="5" w:tplc="0419001B" w:tentative="1">
      <w:start w:val="1"/>
      <w:numFmt w:val="lowerRoman"/>
      <w:lvlText w:val="%6."/>
      <w:lvlJc w:val="right"/>
      <w:pPr>
        <w:ind w:left="7033" w:hanging="180"/>
      </w:pPr>
    </w:lvl>
    <w:lvl w:ilvl="6" w:tplc="0419000F" w:tentative="1">
      <w:start w:val="1"/>
      <w:numFmt w:val="decimal"/>
      <w:lvlText w:val="%7."/>
      <w:lvlJc w:val="left"/>
      <w:pPr>
        <w:ind w:left="7753" w:hanging="360"/>
      </w:pPr>
    </w:lvl>
    <w:lvl w:ilvl="7" w:tplc="04190019" w:tentative="1">
      <w:start w:val="1"/>
      <w:numFmt w:val="lowerLetter"/>
      <w:lvlText w:val="%8."/>
      <w:lvlJc w:val="left"/>
      <w:pPr>
        <w:ind w:left="8473" w:hanging="360"/>
      </w:pPr>
    </w:lvl>
    <w:lvl w:ilvl="8" w:tplc="0419001B" w:tentative="1">
      <w:start w:val="1"/>
      <w:numFmt w:val="lowerRoman"/>
      <w:lvlText w:val="%9."/>
      <w:lvlJc w:val="right"/>
      <w:pPr>
        <w:ind w:left="9193" w:hanging="180"/>
      </w:pPr>
    </w:lvl>
  </w:abstractNum>
  <w:abstractNum w:abstractNumId="29" w15:restartNumberingAfterBreak="0">
    <w:nsid w:val="4EA43A1E"/>
    <w:multiLevelType w:val="hybridMultilevel"/>
    <w:tmpl w:val="8DF21078"/>
    <w:lvl w:ilvl="0" w:tplc="0419000F">
      <w:start w:val="1"/>
      <w:numFmt w:val="decimal"/>
      <w:lvlText w:val="%1."/>
      <w:lvlJc w:val="left"/>
      <w:pPr>
        <w:ind w:left="1170" w:hanging="360"/>
      </w:p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30" w15:restartNumberingAfterBreak="0">
    <w:nsid w:val="4EB423D6"/>
    <w:multiLevelType w:val="hybridMultilevel"/>
    <w:tmpl w:val="D646E8F8"/>
    <w:lvl w:ilvl="0" w:tplc="0422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EC05344"/>
    <w:multiLevelType w:val="hybridMultilevel"/>
    <w:tmpl w:val="141E36F8"/>
    <w:lvl w:ilvl="0" w:tplc="2A66FA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4F49640A"/>
    <w:multiLevelType w:val="hybridMultilevel"/>
    <w:tmpl w:val="A630F3C6"/>
    <w:lvl w:ilvl="0" w:tplc="C95E8FA8">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3" w15:restartNumberingAfterBreak="0">
    <w:nsid w:val="530356EC"/>
    <w:multiLevelType w:val="hybridMultilevel"/>
    <w:tmpl w:val="020C06D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535D504D"/>
    <w:multiLevelType w:val="hybridMultilevel"/>
    <w:tmpl w:val="DA187A6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53651FFA"/>
    <w:multiLevelType w:val="hybridMultilevel"/>
    <w:tmpl w:val="FC863D78"/>
    <w:lvl w:ilvl="0" w:tplc="43CA0430">
      <w:start w:val="1"/>
      <w:numFmt w:val="decimal"/>
      <w:lvlText w:val="%1)"/>
      <w:lvlJc w:val="left"/>
      <w:pPr>
        <w:ind w:left="1406" w:hanging="5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15:restartNumberingAfterBreak="0">
    <w:nsid w:val="54977027"/>
    <w:multiLevelType w:val="hybridMultilevel"/>
    <w:tmpl w:val="4AA4D830"/>
    <w:lvl w:ilvl="0" w:tplc="04220011">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54BD1C06"/>
    <w:multiLevelType w:val="hybridMultilevel"/>
    <w:tmpl w:val="9B64F6F8"/>
    <w:lvl w:ilvl="0" w:tplc="AD9A7318">
      <w:start w:val="1"/>
      <w:numFmt w:val="decimal"/>
      <w:lvlText w:val="%1)"/>
      <w:lvlJc w:val="left"/>
      <w:pPr>
        <w:ind w:left="748" w:hanging="360"/>
      </w:pPr>
    </w:lvl>
    <w:lvl w:ilvl="1" w:tplc="04220019">
      <w:start w:val="1"/>
      <w:numFmt w:val="lowerLetter"/>
      <w:lvlText w:val="%2."/>
      <w:lvlJc w:val="left"/>
      <w:pPr>
        <w:ind w:left="1468" w:hanging="360"/>
      </w:pPr>
    </w:lvl>
    <w:lvl w:ilvl="2" w:tplc="0422001B">
      <w:start w:val="1"/>
      <w:numFmt w:val="lowerRoman"/>
      <w:lvlText w:val="%3."/>
      <w:lvlJc w:val="right"/>
      <w:pPr>
        <w:ind w:left="2188" w:hanging="180"/>
      </w:pPr>
    </w:lvl>
    <w:lvl w:ilvl="3" w:tplc="0422000F">
      <w:start w:val="1"/>
      <w:numFmt w:val="decimal"/>
      <w:lvlText w:val="%4."/>
      <w:lvlJc w:val="left"/>
      <w:pPr>
        <w:ind w:left="2908" w:hanging="360"/>
      </w:pPr>
    </w:lvl>
    <w:lvl w:ilvl="4" w:tplc="04220019">
      <w:start w:val="1"/>
      <w:numFmt w:val="lowerLetter"/>
      <w:lvlText w:val="%5."/>
      <w:lvlJc w:val="left"/>
      <w:pPr>
        <w:ind w:left="3628" w:hanging="360"/>
      </w:pPr>
    </w:lvl>
    <w:lvl w:ilvl="5" w:tplc="0422001B">
      <w:start w:val="1"/>
      <w:numFmt w:val="lowerRoman"/>
      <w:lvlText w:val="%6."/>
      <w:lvlJc w:val="right"/>
      <w:pPr>
        <w:ind w:left="4348" w:hanging="180"/>
      </w:pPr>
    </w:lvl>
    <w:lvl w:ilvl="6" w:tplc="0422000F">
      <w:start w:val="1"/>
      <w:numFmt w:val="decimal"/>
      <w:lvlText w:val="%7."/>
      <w:lvlJc w:val="left"/>
      <w:pPr>
        <w:ind w:left="5068" w:hanging="360"/>
      </w:pPr>
    </w:lvl>
    <w:lvl w:ilvl="7" w:tplc="04220019">
      <w:start w:val="1"/>
      <w:numFmt w:val="lowerLetter"/>
      <w:lvlText w:val="%8."/>
      <w:lvlJc w:val="left"/>
      <w:pPr>
        <w:ind w:left="5788" w:hanging="360"/>
      </w:pPr>
    </w:lvl>
    <w:lvl w:ilvl="8" w:tplc="0422001B">
      <w:start w:val="1"/>
      <w:numFmt w:val="lowerRoman"/>
      <w:lvlText w:val="%9."/>
      <w:lvlJc w:val="right"/>
      <w:pPr>
        <w:ind w:left="6508" w:hanging="180"/>
      </w:pPr>
    </w:lvl>
  </w:abstractNum>
  <w:abstractNum w:abstractNumId="38" w15:restartNumberingAfterBreak="0">
    <w:nsid w:val="58F61AC8"/>
    <w:multiLevelType w:val="hybridMultilevel"/>
    <w:tmpl w:val="258E2B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59957EC6"/>
    <w:multiLevelType w:val="hybridMultilevel"/>
    <w:tmpl w:val="6E6204AA"/>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40" w15:restartNumberingAfterBreak="0">
    <w:nsid w:val="5A64741F"/>
    <w:multiLevelType w:val="hybridMultilevel"/>
    <w:tmpl w:val="4D7AAB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1A54DF5"/>
    <w:multiLevelType w:val="hybridMultilevel"/>
    <w:tmpl w:val="1712733C"/>
    <w:lvl w:ilvl="0" w:tplc="F52660CE">
      <w:start w:val="1"/>
      <w:numFmt w:val="decimal"/>
      <w:lvlText w:val="%1."/>
      <w:lvlJc w:val="left"/>
      <w:pPr>
        <w:ind w:left="247" w:hanging="360"/>
      </w:pPr>
      <w:rPr>
        <w:rFonts w:hint="default"/>
      </w:rPr>
    </w:lvl>
    <w:lvl w:ilvl="1" w:tplc="04220019" w:tentative="1">
      <w:start w:val="1"/>
      <w:numFmt w:val="lowerLetter"/>
      <w:lvlText w:val="%2."/>
      <w:lvlJc w:val="left"/>
      <w:pPr>
        <w:ind w:left="967" w:hanging="360"/>
      </w:pPr>
    </w:lvl>
    <w:lvl w:ilvl="2" w:tplc="0422001B" w:tentative="1">
      <w:start w:val="1"/>
      <w:numFmt w:val="lowerRoman"/>
      <w:lvlText w:val="%3."/>
      <w:lvlJc w:val="right"/>
      <w:pPr>
        <w:ind w:left="1687" w:hanging="180"/>
      </w:pPr>
    </w:lvl>
    <w:lvl w:ilvl="3" w:tplc="0422000F" w:tentative="1">
      <w:start w:val="1"/>
      <w:numFmt w:val="decimal"/>
      <w:lvlText w:val="%4."/>
      <w:lvlJc w:val="left"/>
      <w:pPr>
        <w:ind w:left="2407" w:hanging="360"/>
      </w:pPr>
    </w:lvl>
    <w:lvl w:ilvl="4" w:tplc="04220019" w:tentative="1">
      <w:start w:val="1"/>
      <w:numFmt w:val="lowerLetter"/>
      <w:lvlText w:val="%5."/>
      <w:lvlJc w:val="left"/>
      <w:pPr>
        <w:ind w:left="3127" w:hanging="360"/>
      </w:pPr>
    </w:lvl>
    <w:lvl w:ilvl="5" w:tplc="0422001B" w:tentative="1">
      <w:start w:val="1"/>
      <w:numFmt w:val="lowerRoman"/>
      <w:lvlText w:val="%6."/>
      <w:lvlJc w:val="right"/>
      <w:pPr>
        <w:ind w:left="3847" w:hanging="180"/>
      </w:pPr>
    </w:lvl>
    <w:lvl w:ilvl="6" w:tplc="0422000F" w:tentative="1">
      <w:start w:val="1"/>
      <w:numFmt w:val="decimal"/>
      <w:lvlText w:val="%7."/>
      <w:lvlJc w:val="left"/>
      <w:pPr>
        <w:ind w:left="4567" w:hanging="360"/>
      </w:pPr>
    </w:lvl>
    <w:lvl w:ilvl="7" w:tplc="04220019" w:tentative="1">
      <w:start w:val="1"/>
      <w:numFmt w:val="lowerLetter"/>
      <w:lvlText w:val="%8."/>
      <w:lvlJc w:val="left"/>
      <w:pPr>
        <w:ind w:left="5287" w:hanging="360"/>
      </w:pPr>
    </w:lvl>
    <w:lvl w:ilvl="8" w:tplc="0422001B" w:tentative="1">
      <w:start w:val="1"/>
      <w:numFmt w:val="lowerRoman"/>
      <w:lvlText w:val="%9."/>
      <w:lvlJc w:val="right"/>
      <w:pPr>
        <w:ind w:left="6007" w:hanging="180"/>
      </w:pPr>
    </w:lvl>
  </w:abstractNum>
  <w:abstractNum w:abstractNumId="42" w15:restartNumberingAfterBreak="0">
    <w:nsid w:val="6FE43C03"/>
    <w:multiLevelType w:val="hybridMultilevel"/>
    <w:tmpl w:val="13F27070"/>
    <w:lvl w:ilvl="0" w:tplc="0D7A79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08163E1"/>
    <w:multiLevelType w:val="hybridMultilevel"/>
    <w:tmpl w:val="95B4A104"/>
    <w:lvl w:ilvl="0" w:tplc="20B2B13A">
      <w:start w:val="1"/>
      <w:numFmt w:val="decimal"/>
      <w:lvlText w:val="%1)"/>
      <w:lvlJc w:val="left"/>
      <w:pPr>
        <w:ind w:left="1241" w:hanging="39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4" w15:restartNumberingAfterBreak="0">
    <w:nsid w:val="7086121A"/>
    <w:multiLevelType w:val="hybridMultilevel"/>
    <w:tmpl w:val="32C0379A"/>
    <w:lvl w:ilvl="0" w:tplc="910286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A30630D"/>
    <w:multiLevelType w:val="hybridMultilevel"/>
    <w:tmpl w:val="366A0212"/>
    <w:lvl w:ilvl="0" w:tplc="750850B2">
      <w:start w:val="8"/>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num w:numId="1">
    <w:abstractNumId w:val="13"/>
  </w:num>
  <w:num w:numId="2">
    <w:abstractNumId w:val="38"/>
  </w:num>
  <w:num w:numId="3">
    <w:abstractNumId w:val="33"/>
  </w:num>
  <w:num w:numId="4">
    <w:abstractNumId w:val="34"/>
  </w:num>
  <w:num w:numId="5">
    <w:abstractNumId w:val="10"/>
  </w:num>
  <w:num w:numId="6">
    <w:abstractNumId w:val="8"/>
  </w:num>
  <w:num w:numId="7">
    <w:abstractNumId w:val="3"/>
  </w:num>
  <w:num w:numId="8">
    <w:abstractNumId w:val="24"/>
  </w:num>
  <w:num w:numId="9">
    <w:abstractNumId w:val="4"/>
  </w:num>
  <w:num w:numId="10">
    <w:abstractNumId w:val="9"/>
  </w:num>
  <w:num w:numId="11">
    <w:abstractNumId w:val="35"/>
  </w:num>
  <w:num w:numId="12">
    <w:abstractNumId w:val="14"/>
  </w:num>
  <w:num w:numId="13">
    <w:abstractNumId w:val="27"/>
  </w:num>
  <w:num w:numId="14">
    <w:abstractNumId w:val="1"/>
  </w:num>
  <w:num w:numId="15">
    <w:abstractNumId w:val="12"/>
  </w:num>
  <w:num w:numId="16">
    <w:abstractNumId w:val="40"/>
  </w:num>
  <w:num w:numId="17">
    <w:abstractNumId w:val="11"/>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5"/>
  </w:num>
  <w:num w:numId="21">
    <w:abstractNumId w:val="29"/>
  </w:num>
  <w:num w:numId="22">
    <w:abstractNumId w:val="15"/>
  </w:num>
  <w:num w:numId="23">
    <w:abstractNumId w:val="45"/>
  </w:num>
  <w:num w:numId="24">
    <w:abstractNumId w:val="6"/>
  </w:num>
  <w:num w:numId="25">
    <w:abstractNumId w:val="36"/>
  </w:num>
  <w:num w:numId="26">
    <w:abstractNumId w:val="31"/>
  </w:num>
  <w:num w:numId="27">
    <w:abstractNumId w:val="44"/>
  </w:num>
  <w:num w:numId="28">
    <w:abstractNumId w:val="32"/>
  </w:num>
  <w:num w:numId="29">
    <w:abstractNumId w:val="30"/>
  </w:num>
  <w:num w:numId="30">
    <w:abstractNumId w:val="42"/>
  </w:num>
  <w:num w:numId="31">
    <w:abstractNumId w:val="37"/>
  </w:num>
  <w:num w:numId="32">
    <w:abstractNumId w:val="43"/>
  </w:num>
  <w:num w:numId="33">
    <w:abstractNumId w:val="7"/>
  </w:num>
  <w:num w:numId="34">
    <w:abstractNumId w:val="26"/>
  </w:num>
  <w:num w:numId="35">
    <w:abstractNumId w:val="0"/>
  </w:num>
  <w:num w:numId="36">
    <w:abstractNumId w:val="28"/>
  </w:num>
  <w:num w:numId="37">
    <w:abstractNumId w:val="2"/>
  </w:num>
  <w:num w:numId="38">
    <w:abstractNumId w:val="18"/>
  </w:num>
  <w:num w:numId="39">
    <w:abstractNumId w:val="41"/>
  </w:num>
  <w:num w:numId="40">
    <w:abstractNumId w:val="23"/>
  </w:num>
  <w:num w:numId="41">
    <w:abstractNumId w:val="5"/>
  </w:num>
  <w:num w:numId="42">
    <w:abstractNumId w:val="16"/>
  </w:num>
  <w:num w:numId="43">
    <w:abstractNumId w:val="17"/>
  </w:num>
  <w:num w:numId="44">
    <w:abstractNumId w:val="20"/>
  </w:num>
  <w:num w:numId="45">
    <w:abstractNumId w:val="39"/>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DBD"/>
    <w:rsid w:val="00007947"/>
    <w:rsid w:val="00010245"/>
    <w:rsid w:val="00010532"/>
    <w:rsid w:val="00013DD4"/>
    <w:rsid w:val="000279B0"/>
    <w:rsid w:val="00033A80"/>
    <w:rsid w:val="00037A32"/>
    <w:rsid w:val="00047554"/>
    <w:rsid w:val="0006095D"/>
    <w:rsid w:val="00063690"/>
    <w:rsid w:val="000654F7"/>
    <w:rsid w:val="00081D59"/>
    <w:rsid w:val="000838E9"/>
    <w:rsid w:val="00086771"/>
    <w:rsid w:val="000877D8"/>
    <w:rsid w:val="000A3AD1"/>
    <w:rsid w:val="000B0B4C"/>
    <w:rsid w:val="000B3BB5"/>
    <w:rsid w:val="000B5C89"/>
    <w:rsid w:val="000C3759"/>
    <w:rsid w:val="000D0059"/>
    <w:rsid w:val="000D1AD3"/>
    <w:rsid w:val="000D2FC3"/>
    <w:rsid w:val="000D60D7"/>
    <w:rsid w:val="000E2EED"/>
    <w:rsid w:val="000E6568"/>
    <w:rsid w:val="00105A69"/>
    <w:rsid w:val="00113B76"/>
    <w:rsid w:val="00126D54"/>
    <w:rsid w:val="00137799"/>
    <w:rsid w:val="00141503"/>
    <w:rsid w:val="001550A1"/>
    <w:rsid w:val="00175AC0"/>
    <w:rsid w:val="00182E4C"/>
    <w:rsid w:val="00183864"/>
    <w:rsid w:val="00186C49"/>
    <w:rsid w:val="0019681A"/>
    <w:rsid w:val="001B49B4"/>
    <w:rsid w:val="001C359D"/>
    <w:rsid w:val="001D51CC"/>
    <w:rsid w:val="001D6C4A"/>
    <w:rsid w:val="001E4996"/>
    <w:rsid w:val="00210EFF"/>
    <w:rsid w:val="00214A62"/>
    <w:rsid w:val="002173C1"/>
    <w:rsid w:val="00230184"/>
    <w:rsid w:val="00233E7F"/>
    <w:rsid w:val="00257B1C"/>
    <w:rsid w:val="00283ACF"/>
    <w:rsid w:val="00287430"/>
    <w:rsid w:val="0029420A"/>
    <w:rsid w:val="00297BD9"/>
    <w:rsid w:val="002A0CE4"/>
    <w:rsid w:val="002A1980"/>
    <w:rsid w:val="002B2D16"/>
    <w:rsid w:val="002C047D"/>
    <w:rsid w:val="002C15DA"/>
    <w:rsid w:val="002D4A55"/>
    <w:rsid w:val="002D59F5"/>
    <w:rsid w:val="002D7C2D"/>
    <w:rsid w:val="002E12F1"/>
    <w:rsid w:val="002E7F0A"/>
    <w:rsid w:val="00313F33"/>
    <w:rsid w:val="00320ED9"/>
    <w:rsid w:val="00324C6E"/>
    <w:rsid w:val="00332260"/>
    <w:rsid w:val="003376F5"/>
    <w:rsid w:val="003513A7"/>
    <w:rsid w:val="0035519E"/>
    <w:rsid w:val="0036035E"/>
    <w:rsid w:val="00360D2C"/>
    <w:rsid w:val="003625A4"/>
    <w:rsid w:val="00365947"/>
    <w:rsid w:val="0036747A"/>
    <w:rsid w:val="003A1109"/>
    <w:rsid w:val="003B3B9D"/>
    <w:rsid w:val="003B5CEE"/>
    <w:rsid w:val="003D11A1"/>
    <w:rsid w:val="003D5BF1"/>
    <w:rsid w:val="003D7ACE"/>
    <w:rsid w:val="003E7828"/>
    <w:rsid w:val="003F2A06"/>
    <w:rsid w:val="003F7A6D"/>
    <w:rsid w:val="00441955"/>
    <w:rsid w:val="00444EF3"/>
    <w:rsid w:val="00454368"/>
    <w:rsid w:val="00454F6F"/>
    <w:rsid w:val="004552B3"/>
    <w:rsid w:val="004612EB"/>
    <w:rsid w:val="00461D00"/>
    <w:rsid w:val="00466F26"/>
    <w:rsid w:val="004A56A4"/>
    <w:rsid w:val="004B26C4"/>
    <w:rsid w:val="004B6E24"/>
    <w:rsid w:val="004C4CF6"/>
    <w:rsid w:val="004E0C6E"/>
    <w:rsid w:val="00501946"/>
    <w:rsid w:val="00503209"/>
    <w:rsid w:val="00504C04"/>
    <w:rsid w:val="00511C86"/>
    <w:rsid w:val="00524F6C"/>
    <w:rsid w:val="00530593"/>
    <w:rsid w:val="00555F6C"/>
    <w:rsid w:val="00567375"/>
    <w:rsid w:val="0057316F"/>
    <w:rsid w:val="00574799"/>
    <w:rsid w:val="00580A16"/>
    <w:rsid w:val="00585154"/>
    <w:rsid w:val="005929DF"/>
    <w:rsid w:val="00595130"/>
    <w:rsid w:val="0059540A"/>
    <w:rsid w:val="005969AF"/>
    <w:rsid w:val="005A1CE7"/>
    <w:rsid w:val="005A6215"/>
    <w:rsid w:val="005B61EA"/>
    <w:rsid w:val="005E221C"/>
    <w:rsid w:val="005F02C4"/>
    <w:rsid w:val="005F0E52"/>
    <w:rsid w:val="005F5BC7"/>
    <w:rsid w:val="005F6512"/>
    <w:rsid w:val="00606560"/>
    <w:rsid w:val="00606AB4"/>
    <w:rsid w:val="006203BA"/>
    <w:rsid w:val="0065607E"/>
    <w:rsid w:val="00656BA1"/>
    <w:rsid w:val="0066047F"/>
    <w:rsid w:val="00662D24"/>
    <w:rsid w:val="0066415A"/>
    <w:rsid w:val="006665C0"/>
    <w:rsid w:val="006726FA"/>
    <w:rsid w:val="00682436"/>
    <w:rsid w:val="006A3AE3"/>
    <w:rsid w:val="006A6DA6"/>
    <w:rsid w:val="006C3AC0"/>
    <w:rsid w:val="006C78FA"/>
    <w:rsid w:val="006D0F78"/>
    <w:rsid w:val="006E12BF"/>
    <w:rsid w:val="006E704F"/>
    <w:rsid w:val="006F19C0"/>
    <w:rsid w:val="006F7377"/>
    <w:rsid w:val="0070313B"/>
    <w:rsid w:val="0070593E"/>
    <w:rsid w:val="007122ED"/>
    <w:rsid w:val="007131F1"/>
    <w:rsid w:val="00721A54"/>
    <w:rsid w:val="0072744B"/>
    <w:rsid w:val="00734FEE"/>
    <w:rsid w:val="007468E4"/>
    <w:rsid w:val="007655EF"/>
    <w:rsid w:val="007833D4"/>
    <w:rsid w:val="00785B5F"/>
    <w:rsid w:val="007869F5"/>
    <w:rsid w:val="00791A83"/>
    <w:rsid w:val="00793501"/>
    <w:rsid w:val="007A71B1"/>
    <w:rsid w:val="007B097C"/>
    <w:rsid w:val="007B0D8C"/>
    <w:rsid w:val="007C14DE"/>
    <w:rsid w:val="007C2E2C"/>
    <w:rsid w:val="007C305A"/>
    <w:rsid w:val="007D21A6"/>
    <w:rsid w:val="007E22BB"/>
    <w:rsid w:val="007E5C15"/>
    <w:rsid w:val="007F039F"/>
    <w:rsid w:val="00823A49"/>
    <w:rsid w:val="00825C4A"/>
    <w:rsid w:val="00831C3F"/>
    <w:rsid w:val="00833601"/>
    <w:rsid w:val="008460C2"/>
    <w:rsid w:val="0085053B"/>
    <w:rsid w:val="00851CF9"/>
    <w:rsid w:val="0085466D"/>
    <w:rsid w:val="00856BAE"/>
    <w:rsid w:val="008742AF"/>
    <w:rsid w:val="008766D2"/>
    <w:rsid w:val="00884F4C"/>
    <w:rsid w:val="008A3EE5"/>
    <w:rsid w:val="008B1FC3"/>
    <w:rsid w:val="008C5E25"/>
    <w:rsid w:val="008E1A83"/>
    <w:rsid w:val="008E4B9C"/>
    <w:rsid w:val="008E5880"/>
    <w:rsid w:val="00906766"/>
    <w:rsid w:val="00914CD3"/>
    <w:rsid w:val="009220E4"/>
    <w:rsid w:val="00932153"/>
    <w:rsid w:val="00937223"/>
    <w:rsid w:val="00942711"/>
    <w:rsid w:val="00946AA0"/>
    <w:rsid w:val="00962893"/>
    <w:rsid w:val="00994157"/>
    <w:rsid w:val="00994326"/>
    <w:rsid w:val="009A19CC"/>
    <w:rsid w:val="009A569B"/>
    <w:rsid w:val="009B06D1"/>
    <w:rsid w:val="009B64F8"/>
    <w:rsid w:val="009B676F"/>
    <w:rsid w:val="009B74EF"/>
    <w:rsid w:val="009C55F0"/>
    <w:rsid w:val="009C625E"/>
    <w:rsid w:val="009D4A48"/>
    <w:rsid w:val="009E312A"/>
    <w:rsid w:val="009E6856"/>
    <w:rsid w:val="009F3E57"/>
    <w:rsid w:val="009F60B1"/>
    <w:rsid w:val="009F79C2"/>
    <w:rsid w:val="00A01270"/>
    <w:rsid w:val="00A04DF5"/>
    <w:rsid w:val="00A11FD2"/>
    <w:rsid w:val="00A20D16"/>
    <w:rsid w:val="00A244B3"/>
    <w:rsid w:val="00A40A4B"/>
    <w:rsid w:val="00A45D5E"/>
    <w:rsid w:val="00A4698B"/>
    <w:rsid w:val="00A47417"/>
    <w:rsid w:val="00A50A17"/>
    <w:rsid w:val="00A533D7"/>
    <w:rsid w:val="00A6161A"/>
    <w:rsid w:val="00A63388"/>
    <w:rsid w:val="00A70152"/>
    <w:rsid w:val="00A74AD0"/>
    <w:rsid w:val="00A759D4"/>
    <w:rsid w:val="00A76572"/>
    <w:rsid w:val="00AA04B7"/>
    <w:rsid w:val="00AA6C67"/>
    <w:rsid w:val="00AB5A7F"/>
    <w:rsid w:val="00AB6C2C"/>
    <w:rsid w:val="00AC3AF6"/>
    <w:rsid w:val="00AD364C"/>
    <w:rsid w:val="00AE03B8"/>
    <w:rsid w:val="00B007FF"/>
    <w:rsid w:val="00B01060"/>
    <w:rsid w:val="00B01C57"/>
    <w:rsid w:val="00B22AE3"/>
    <w:rsid w:val="00B27922"/>
    <w:rsid w:val="00B36386"/>
    <w:rsid w:val="00B448DB"/>
    <w:rsid w:val="00B46515"/>
    <w:rsid w:val="00B47B79"/>
    <w:rsid w:val="00B60E8A"/>
    <w:rsid w:val="00B70577"/>
    <w:rsid w:val="00B70886"/>
    <w:rsid w:val="00B76F1B"/>
    <w:rsid w:val="00BA0E2A"/>
    <w:rsid w:val="00BA584A"/>
    <w:rsid w:val="00BA6008"/>
    <w:rsid w:val="00BB5EEB"/>
    <w:rsid w:val="00BB6481"/>
    <w:rsid w:val="00BD0411"/>
    <w:rsid w:val="00BD4D22"/>
    <w:rsid w:val="00BD4E4D"/>
    <w:rsid w:val="00BD5694"/>
    <w:rsid w:val="00BF09B2"/>
    <w:rsid w:val="00BF0FBD"/>
    <w:rsid w:val="00BF1519"/>
    <w:rsid w:val="00BF2F15"/>
    <w:rsid w:val="00C07CD0"/>
    <w:rsid w:val="00C41030"/>
    <w:rsid w:val="00C41DFA"/>
    <w:rsid w:val="00C42A80"/>
    <w:rsid w:val="00C53568"/>
    <w:rsid w:val="00C54DF2"/>
    <w:rsid w:val="00C616D3"/>
    <w:rsid w:val="00C92990"/>
    <w:rsid w:val="00CA2B59"/>
    <w:rsid w:val="00CA3A9F"/>
    <w:rsid w:val="00CA51CA"/>
    <w:rsid w:val="00CB26F9"/>
    <w:rsid w:val="00CC0CEF"/>
    <w:rsid w:val="00CE066B"/>
    <w:rsid w:val="00CE4950"/>
    <w:rsid w:val="00D04976"/>
    <w:rsid w:val="00D146DA"/>
    <w:rsid w:val="00D17DD3"/>
    <w:rsid w:val="00D22412"/>
    <w:rsid w:val="00D40EBD"/>
    <w:rsid w:val="00D44EE1"/>
    <w:rsid w:val="00D52174"/>
    <w:rsid w:val="00D60023"/>
    <w:rsid w:val="00D631E4"/>
    <w:rsid w:val="00D6557F"/>
    <w:rsid w:val="00D7435B"/>
    <w:rsid w:val="00D7470D"/>
    <w:rsid w:val="00D75879"/>
    <w:rsid w:val="00D955C6"/>
    <w:rsid w:val="00DA1E71"/>
    <w:rsid w:val="00DA3B30"/>
    <w:rsid w:val="00DA544E"/>
    <w:rsid w:val="00DA700C"/>
    <w:rsid w:val="00DA7BA6"/>
    <w:rsid w:val="00DB0B7E"/>
    <w:rsid w:val="00DB7D3F"/>
    <w:rsid w:val="00DD48F8"/>
    <w:rsid w:val="00DD6948"/>
    <w:rsid w:val="00DE0A58"/>
    <w:rsid w:val="00DE21F3"/>
    <w:rsid w:val="00E114A4"/>
    <w:rsid w:val="00E13436"/>
    <w:rsid w:val="00E2145A"/>
    <w:rsid w:val="00E33292"/>
    <w:rsid w:val="00E43FF7"/>
    <w:rsid w:val="00E5445B"/>
    <w:rsid w:val="00E63E1F"/>
    <w:rsid w:val="00E73117"/>
    <w:rsid w:val="00E73BDC"/>
    <w:rsid w:val="00E77C8E"/>
    <w:rsid w:val="00E81DBD"/>
    <w:rsid w:val="00EA0FD2"/>
    <w:rsid w:val="00EA34C5"/>
    <w:rsid w:val="00EA6D00"/>
    <w:rsid w:val="00EB5B03"/>
    <w:rsid w:val="00EC2541"/>
    <w:rsid w:val="00ED0EA3"/>
    <w:rsid w:val="00ED16AE"/>
    <w:rsid w:val="00ED195A"/>
    <w:rsid w:val="00ED4E98"/>
    <w:rsid w:val="00EF6FFF"/>
    <w:rsid w:val="00EF7669"/>
    <w:rsid w:val="00F006C2"/>
    <w:rsid w:val="00F13680"/>
    <w:rsid w:val="00F20A3B"/>
    <w:rsid w:val="00F25139"/>
    <w:rsid w:val="00F25623"/>
    <w:rsid w:val="00F31B60"/>
    <w:rsid w:val="00F35CD3"/>
    <w:rsid w:val="00F35D4C"/>
    <w:rsid w:val="00F35E29"/>
    <w:rsid w:val="00F449ED"/>
    <w:rsid w:val="00F45CC6"/>
    <w:rsid w:val="00F52A39"/>
    <w:rsid w:val="00F561BA"/>
    <w:rsid w:val="00F56FC7"/>
    <w:rsid w:val="00F61501"/>
    <w:rsid w:val="00F721AD"/>
    <w:rsid w:val="00F73045"/>
    <w:rsid w:val="00F81901"/>
    <w:rsid w:val="00F8616F"/>
    <w:rsid w:val="00F86340"/>
    <w:rsid w:val="00FB30B1"/>
    <w:rsid w:val="00FB612A"/>
    <w:rsid w:val="00FB7B79"/>
    <w:rsid w:val="00FC0788"/>
    <w:rsid w:val="00FF25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69E8C68-70F0-471E-924E-71805B1BF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06D1"/>
    <w:pPr>
      <w:spacing w:after="160" w:line="259" w:lineRule="auto"/>
    </w:pPr>
    <w:rPr>
      <w:rFonts w:eastAsia="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2436"/>
    <w:pPr>
      <w:ind w:left="720"/>
      <w:contextualSpacing/>
    </w:pPr>
  </w:style>
  <w:style w:type="paragraph" w:styleId="a4">
    <w:name w:val="No Spacing"/>
    <w:uiPriority w:val="99"/>
    <w:qFormat/>
    <w:rsid w:val="00033A80"/>
    <w:pPr>
      <w:spacing w:after="0" w:line="240" w:lineRule="auto"/>
    </w:pPr>
    <w:rPr>
      <w:rFonts w:eastAsia="Times New Roman"/>
      <w:lang w:eastAsia="en-US"/>
    </w:rPr>
  </w:style>
  <w:style w:type="paragraph" w:styleId="a5">
    <w:name w:val="footer"/>
    <w:basedOn w:val="a"/>
    <w:link w:val="a6"/>
    <w:uiPriority w:val="99"/>
    <w:rsid w:val="00A244B3"/>
    <w:pPr>
      <w:tabs>
        <w:tab w:val="center" w:pos="4819"/>
        <w:tab w:val="right" w:pos="9639"/>
      </w:tabs>
    </w:pPr>
  </w:style>
  <w:style w:type="character" w:customStyle="1" w:styleId="a6">
    <w:name w:val="Нижній колонтитул Знак"/>
    <w:basedOn w:val="a0"/>
    <w:link w:val="a5"/>
    <w:uiPriority w:val="99"/>
    <w:semiHidden/>
    <w:rsid w:val="009B06D1"/>
    <w:rPr>
      <w:rFonts w:eastAsia="Times New Roman"/>
      <w:lang w:eastAsia="en-US"/>
    </w:rPr>
  </w:style>
  <w:style w:type="character" w:styleId="a7">
    <w:name w:val="page number"/>
    <w:basedOn w:val="a0"/>
    <w:uiPriority w:val="99"/>
    <w:rsid w:val="00A244B3"/>
    <w:rPr>
      <w:rFonts w:cs="Times New Roman"/>
    </w:rPr>
  </w:style>
  <w:style w:type="paragraph" w:customStyle="1" w:styleId="rvps2">
    <w:name w:val="rvps2"/>
    <w:basedOn w:val="a"/>
    <w:rsid w:val="009A569B"/>
    <w:pPr>
      <w:spacing w:before="100" w:beforeAutospacing="1" w:after="100" w:afterAutospacing="1" w:line="240" w:lineRule="auto"/>
    </w:pPr>
    <w:rPr>
      <w:rFonts w:ascii="Times New Roman" w:hAnsi="Times New Roman"/>
      <w:sz w:val="24"/>
      <w:szCs w:val="24"/>
      <w:lang w:val="uk-UA" w:eastAsia="uk-UA"/>
    </w:rPr>
  </w:style>
  <w:style w:type="character" w:customStyle="1" w:styleId="rvts0">
    <w:name w:val="rvts0"/>
    <w:rsid w:val="009A569B"/>
  </w:style>
  <w:style w:type="table" w:styleId="a8">
    <w:name w:val="Table Grid"/>
    <w:basedOn w:val="a1"/>
    <w:uiPriority w:val="39"/>
    <w:rsid w:val="005F5BC7"/>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5F5BC7"/>
    <w:rPr>
      <w:color w:val="0000FF"/>
      <w:u w:val="single"/>
    </w:rPr>
  </w:style>
  <w:style w:type="character" w:customStyle="1" w:styleId="rvts9">
    <w:name w:val="rvts9"/>
    <w:basedOn w:val="a0"/>
    <w:rsid w:val="000877D8"/>
  </w:style>
  <w:style w:type="character" w:customStyle="1" w:styleId="rvts11">
    <w:name w:val="rvts11"/>
    <w:basedOn w:val="a0"/>
    <w:rsid w:val="00DE0A58"/>
  </w:style>
  <w:style w:type="character" w:customStyle="1" w:styleId="rvts37">
    <w:name w:val="rvts37"/>
    <w:basedOn w:val="a0"/>
    <w:rsid w:val="004A56A4"/>
  </w:style>
  <w:style w:type="paragraph" w:customStyle="1" w:styleId="rvps7">
    <w:name w:val="rvps7"/>
    <w:basedOn w:val="a"/>
    <w:rsid w:val="00D146DA"/>
    <w:pPr>
      <w:spacing w:before="100" w:beforeAutospacing="1" w:after="100" w:afterAutospacing="1" w:line="240" w:lineRule="auto"/>
    </w:pPr>
    <w:rPr>
      <w:rFonts w:ascii="Times New Roman" w:hAnsi="Times New Roman"/>
      <w:sz w:val="24"/>
      <w:szCs w:val="24"/>
      <w:lang w:val="uk-UA" w:eastAsia="uk-UA"/>
    </w:rPr>
  </w:style>
  <w:style w:type="paragraph" w:styleId="aa">
    <w:name w:val="header"/>
    <w:basedOn w:val="a"/>
    <w:link w:val="ab"/>
    <w:uiPriority w:val="99"/>
    <w:unhideWhenUsed/>
    <w:rsid w:val="006C78FA"/>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6C78FA"/>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1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80731-1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80731-1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327D85-70C0-47F6-92F4-6A9ADAC774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E681F0-6F86-4845-B2CE-10AAA42410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B53A9C-36A6-4FC3-89A1-80520DCC279A}">
  <ds:schemaRefs>
    <ds:schemaRef ds:uri="http://schemas.microsoft.com/sharepoint/v3/contenttype/forms"/>
  </ds:schemaRefs>
</ds:datastoreItem>
</file>

<file path=customXml/itemProps4.xml><?xml version="1.0" encoding="utf-8"?>
<ds:datastoreItem xmlns:ds="http://schemas.openxmlformats.org/officeDocument/2006/customXml" ds:itemID="{0565391A-01F5-4421-9BB1-252B4E1CC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18773</Words>
  <Characters>10701</Characters>
  <Application>Microsoft Office Word</Application>
  <DocSecurity>0</DocSecurity>
  <Lines>89</Lines>
  <Paragraphs>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2021-02-16T08:57:00Z</dcterms:created>
  <dcterms:modified xsi:type="dcterms:W3CDTF">2021-02-16T08:57:00Z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