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04B37" w14:textId="77777777" w:rsidR="00047083" w:rsidRPr="00381C53" w:rsidRDefault="00047083" w:rsidP="00C54EBE">
      <w:pPr>
        <w:ind w:firstLine="709"/>
        <w:jc w:val="both"/>
        <w:rPr>
          <w:rFonts w:ascii="Times New Roman" w:hAnsi="Times New Roman" w:cs="Times New Roman"/>
          <w:spacing w:val="0"/>
          <w:w w:val="100"/>
          <w:szCs w:val="28"/>
        </w:rPr>
      </w:pPr>
    </w:p>
    <w:p w14:paraId="30122C43" w14:textId="77777777" w:rsidR="00727953" w:rsidRPr="00381C53" w:rsidRDefault="00727953" w:rsidP="00C54EBE">
      <w:pPr>
        <w:ind w:firstLine="709"/>
        <w:jc w:val="both"/>
        <w:rPr>
          <w:rFonts w:ascii="Times New Roman" w:hAnsi="Times New Roman" w:cs="Times New Roman"/>
          <w:spacing w:val="0"/>
          <w:w w:val="100"/>
          <w:szCs w:val="28"/>
        </w:rPr>
      </w:pPr>
    </w:p>
    <w:p w14:paraId="4438D16B" w14:textId="77777777" w:rsidR="00727953" w:rsidRPr="00381C53" w:rsidRDefault="00727953" w:rsidP="00C54EBE">
      <w:pPr>
        <w:ind w:firstLine="709"/>
        <w:jc w:val="both"/>
        <w:rPr>
          <w:rFonts w:ascii="Times New Roman" w:hAnsi="Times New Roman" w:cs="Times New Roman"/>
          <w:spacing w:val="0"/>
          <w:w w:val="100"/>
          <w:szCs w:val="28"/>
        </w:rPr>
      </w:pPr>
    </w:p>
    <w:p w14:paraId="52C6CFDC" w14:textId="77777777" w:rsidR="00251643" w:rsidRPr="00381C53" w:rsidRDefault="00251643" w:rsidP="00C54EBE">
      <w:pPr>
        <w:ind w:firstLine="709"/>
        <w:jc w:val="both"/>
        <w:rPr>
          <w:rFonts w:ascii="Times New Roman" w:hAnsi="Times New Roman" w:cs="Times New Roman"/>
          <w:spacing w:val="0"/>
          <w:w w:val="100"/>
          <w:szCs w:val="28"/>
        </w:rPr>
      </w:pPr>
    </w:p>
    <w:p w14:paraId="79C5B715" w14:textId="77777777" w:rsidR="00292963" w:rsidRDefault="00292963" w:rsidP="00C54EBE">
      <w:pPr>
        <w:jc w:val="center"/>
        <w:rPr>
          <w:rFonts w:ascii="Times New Roman" w:hAnsi="Times New Roman" w:cs="Times New Roman"/>
          <w:b/>
          <w:bCs/>
          <w:color w:val="auto"/>
          <w:spacing w:val="0"/>
          <w:w w:val="100"/>
          <w:szCs w:val="28"/>
        </w:rPr>
      </w:pPr>
    </w:p>
    <w:p w14:paraId="2D7645DE" w14:textId="77777777" w:rsidR="00292963" w:rsidRDefault="00292963" w:rsidP="00C54EBE">
      <w:pPr>
        <w:jc w:val="center"/>
        <w:rPr>
          <w:rFonts w:ascii="Times New Roman" w:hAnsi="Times New Roman" w:cs="Times New Roman"/>
          <w:b/>
          <w:bCs/>
          <w:color w:val="auto"/>
          <w:spacing w:val="0"/>
          <w:w w:val="100"/>
          <w:szCs w:val="28"/>
        </w:rPr>
      </w:pPr>
    </w:p>
    <w:p w14:paraId="4345A4A2" w14:textId="77777777" w:rsidR="00292963" w:rsidRDefault="00292963" w:rsidP="00C54EBE">
      <w:pPr>
        <w:jc w:val="center"/>
        <w:rPr>
          <w:rFonts w:ascii="Times New Roman" w:hAnsi="Times New Roman" w:cs="Times New Roman"/>
          <w:b/>
          <w:bCs/>
          <w:color w:val="auto"/>
          <w:spacing w:val="0"/>
          <w:w w:val="100"/>
          <w:szCs w:val="28"/>
        </w:rPr>
      </w:pPr>
    </w:p>
    <w:p w14:paraId="07F01A90" w14:textId="42BF62FF" w:rsidR="00795891" w:rsidRPr="005C36AD" w:rsidRDefault="00795891" w:rsidP="00C54EBE">
      <w:pPr>
        <w:jc w:val="center"/>
        <w:rPr>
          <w:rFonts w:ascii="Times New Roman" w:hAnsi="Times New Roman" w:cs="Times New Roman"/>
          <w:b/>
          <w:bCs/>
          <w:color w:val="auto"/>
          <w:spacing w:val="0"/>
          <w:w w:val="100"/>
          <w:szCs w:val="28"/>
        </w:rPr>
      </w:pPr>
      <w:r w:rsidRPr="005C36AD">
        <w:rPr>
          <w:rFonts w:ascii="Times New Roman" w:hAnsi="Times New Roman" w:cs="Times New Roman"/>
          <w:b/>
          <w:bCs/>
          <w:color w:val="auto"/>
          <w:spacing w:val="0"/>
          <w:w w:val="100"/>
          <w:szCs w:val="28"/>
        </w:rPr>
        <w:t>В</w:t>
      </w:r>
      <w:r w:rsidR="00327ABD" w:rsidRPr="005C36AD">
        <w:rPr>
          <w:rFonts w:ascii="Times New Roman" w:hAnsi="Times New Roman" w:cs="Times New Roman"/>
          <w:b/>
          <w:bCs/>
          <w:color w:val="auto"/>
          <w:spacing w:val="0"/>
          <w:w w:val="100"/>
          <w:szCs w:val="28"/>
        </w:rPr>
        <w:t>ИСНОВО</w:t>
      </w:r>
      <w:r w:rsidRPr="005C36AD">
        <w:rPr>
          <w:rFonts w:ascii="Times New Roman" w:hAnsi="Times New Roman" w:cs="Times New Roman"/>
          <w:b/>
          <w:bCs/>
          <w:color w:val="auto"/>
          <w:spacing w:val="0"/>
          <w:w w:val="100"/>
          <w:szCs w:val="28"/>
        </w:rPr>
        <w:t>К</w:t>
      </w:r>
    </w:p>
    <w:p w14:paraId="2137CB2C" w14:textId="5B69F2EF" w:rsidR="003920BC" w:rsidRPr="005C36AD" w:rsidRDefault="00795891" w:rsidP="00C54EBE">
      <w:pPr>
        <w:jc w:val="center"/>
        <w:rPr>
          <w:rFonts w:ascii="Times New Roman" w:hAnsi="Times New Roman" w:cs="Times New Roman"/>
          <w:b/>
          <w:color w:val="auto"/>
          <w:spacing w:val="0"/>
          <w:w w:val="100"/>
          <w:szCs w:val="28"/>
        </w:rPr>
      </w:pPr>
      <w:r w:rsidRPr="005C36AD">
        <w:rPr>
          <w:rFonts w:ascii="Times New Roman" w:hAnsi="Times New Roman" w:cs="Times New Roman"/>
          <w:b/>
          <w:bCs/>
          <w:color w:val="auto"/>
          <w:spacing w:val="0"/>
          <w:w w:val="100"/>
          <w:szCs w:val="28"/>
        </w:rPr>
        <w:t>на проект</w:t>
      </w:r>
      <w:r w:rsidR="00E06D25" w:rsidRPr="005C36AD">
        <w:rPr>
          <w:rFonts w:ascii="Times New Roman" w:hAnsi="Times New Roman" w:cs="Times New Roman"/>
          <w:b/>
          <w:bCs/>
          <w:color w:val="auto"/>
          <w:spacing w:val="0"/>
          <w:w w:val="100"/>
          <w:szCs w:val="28"/>
        </w:rPr>
        <w:t xml:space="preserve"> Закону України </w:t>
      </w:r>
      <w:r w:rsidR="00C446B3" w:rsidRPr="005C36AD">
        <w:rPr>
          <w:rFonts w:ascii="Times New Roman" w:hAnsi="Times New Roman" w:cs="Times New Roman"/>
          <w:b/>
          <w:bCs/>
          <w:color w:val="auto"/>
          <w:spacing w:val="0"/>
          <w:w w:val="100"/>
          <w:szCs w:val="28"/>
        </w:rPr>
        <w:br/>
      </w:r>
      <w:r w:rsidR="00E06D25" w:rsidRPr="005C36AD">
        <w:rPr>
          <w:rFonts w:ascii="Times New Roman" w:hAnsi="Times New Roman" w:cs="Times New Roman"/>
          <w:b/>
          <w:bCs/>
          <w:color w:val="auto"/>
          <w:spacing w:val="0"/>
          <w:w w:val="100"/>
          <w:szCs w:val="28"/>
        </w:rPr>
        <w:t>«</w:t>
      </w:r>
      <w:r w:rsidR="00C446B3" w:rsidRPr="005C36AD">
        <w:rPr>
          <w:rFonts w:ascii="Times New Roman" w:hAnsi="Times New Roman" w:cs="Times New Roman"/>
          <w:b/>
          <w:color w:val="auto"/>
          <w:spacing w:val="0"/>
          <w:w w:val="100"/>
          <w:szCs w:val="28"/>
          <w:lang w:eastAsia="uk-UA"/>
        </w:rPr>
        <w:t xml:space="preserve">Про </w:t>
      </w:r>
      <w:r w:rsidR="009035DE" w:rsidRPr="005C36AD">
        <w:rPr>
          <w:rFonts w:ascii="Times New Roman" w:hAnsi="Times New Roman" w:cs="Times New Roman"/>
          <w:b/>
          <w:color w:val="auto"/>
          <w:spacing w:val="0"/>
          <w:w w:val="100"/>
          <w:szCs w:val="28"/>
          <w:lang w:eastAsia="uk-UA"/>
        </w:rPr>
        <w:t>запобігання та протидію антисемітизму в Україні</w:t>
      </w:r>
      <w:r w:rsidR="00ED1DE7" w:rsidRPr="005C36AD">
        <w:rPr>
          <w:rFonts w:ascii="Times New Roman" w:eastAsia="Calibri" w:hAnsi="Times New Roman" w:cs="Times New Roman"/>
          <w:b/>
          <w:color w:val="auto"/>
          <w:spacing w:val="0"/>
          <w:w w:val="100"/>
          <w:szCs w:val="28"/>
          <w:lang w:eastAsia="en-US"/>
        </w:rPr>
        <w:t>»</w:t>
      </w:r>
    </w:p>
    <w:p w14:paraId="747A2E0C" w14:textId="77777777" w:rsidR="00B118A3" w:rsidRPr="005C36AD" w:rsidRDefault="00B118A3" w:rsidP="00C54EBE">
      <w:pPr>
        <w:ind w:firstLine="709"/>
        <w:jc w:val="both"/>
        <w:rPr>
          <w:rFonts w:ascii="Times New Roman" w:hAnsi="Times New Roman" w:cs="Times New Roman"/>
          <w:b/>
          <w:color w:val="auto"/>
          <w:spacing w:val="0"/>
          <w:w w:val="100"/>
          <w:szCs w:val="28"/>
        </w:rPr>
      </w:pPr>
    </w:p>
    <w:p w14:paraId="3D06D6DD" w14:textId="032DBD50" w:rsidR="00A541C2" w:rsidRPr="005C36AD" w:rsidRDefault="0061656B" w:rsidP="00A541C2">
      <w:pPr>
        <w:ind w:firstLine="709"/>
        <w:jc w:val="both"/>
        <w:rPr>
          <w:rFonts w:ascii="Times New Roman" w:hAnsi="Times New Roman" w:cs="Times New Roman"/>
          <w:color w:val="auto"/>
          <w:spacing w:val="0"/>
          <w:w w:val="100"/>
          <w:szCs w:val="28"/>
        </w:rPr>
      </w:pPr>
      <w:r w:rsidRPr="005C36AD">
        <w:rPr>
          <w:rFonts w:ascii="Times New Roman" w:hAnsi="Times New Roman" w:cs="Times New Roman"/>
          <w:color w:val="auto"/>
          <w:spacing w:val="0"/>
          <w:w w:val="100"/>
          <w:szCs w:val="28"/>
        </w:rPr>
        <w:t xml:space="preserve">У </w:t>
      </w:r>
      <w:r w:rsidR="00A541C2" w:rsidRPr="005C36AD">
        <w:rPr>
          <w:rFonts w:ascii="Times New Roman" w:hAnsi="Times New Roman" w:cs="Times New Roman"/>
          <w:color w:val="auto"/>
          <w:spacing w:val="0"/>
          <w:w w:val="100"/>
          <w:szCs w:val="28"/>
        </w:rPr>
        <w:t xml:space="preserve">поданому </w:t>
      </w:r>
      <w:r w:rsidRPr="005C36AD">
        <w:rPr>
          <w:rFonts w:ascii="Times New Roman" w:hAnsi="Times New Roman" w:cs="Times New Roman"/>
          <w:color w:val="auto"/>
          <w:spacing w:val="0"/>
          <w:w w:val="100"/>
          <w:szCs w:val="28"/>
        </w:rPr>
        <w:t xml:space="preserve">законопроекті </w:t>
      </w:r>
      <w:r w:rsidR="00A541C2" w:rsidRPr="005C36AD">
        <w:rPr>
          <w:rFonts w:ascii="Times New Roman" w:hAnsi="Times New Roman" w:cs="Times New Roman"/>
          <w:color w:val="auto"/>
          <w:spacing w:val="0"/>
          <w:w w:val="100"/>
          <w:szCs w:val="28"/>
        </w:rPr>
        <w:t>з метою протидії та запобігання антисемітизму, його проявам в Україні</w:t>
      </w:r>
      <w:r w:rsidR="00A541C2" w:rsidRPr="005C36AD">
        <w:rPr>
          <w:color w:val="auto"/>
          <w:szCs w:val="28"/>
        </w:rPr>
        <w:t xml:space="preserve"> </w:t>
      </w:r>
      <w:r w:rsidR="00A541C2" w:rsidRPr="005C36AD">
        <w:rPr>
          <w:rFonts w:ascii="Times New Roman" w:hAnsi="Times New Roman" w:cs="Times New Roman"/>
          <w:color w:val="auto"/>
          <w:spacing w:val="0"/>
          <w:w w:val="100"/>
          <w:szCs w:val="28"/>
        </w:rPr>
        <w:t>пропонується на законодавчому рівні визначити поняття антисемітизму, його основні прояви, встановити заборону антисемітизму, його проявів та види відповідальності за порушення законодавства про антисемітизм.</w:t>
      </w:r>
    </w:p>
    <w:p w14:paraId="5ACCCC56" w14:textId="0C09450C" w:rsidR="005C15EC" w:rsidRPr="005C36AD" w:rsidRDefault="005C15EC" w:rsidP="000B2B21">
      <w:pPr>
        <w:ind w:firstLine="709"/>
        <w:jc w:val="both"/>
        <w:rPr>
          <w:rFonts w:ascii="Times New Roman" w:hAnsi="Times New Roman" w:cs="Times New Roman"/>
          <w:color w:val="auto"/>
          <w:spacing w:val="0"/>
          <w:w w:val="100"/>
          <w:szCs w:val="28"/>
        </w:rPr>
      </w:pPr>
      <w:r w:rsidRPr="005C36AD">
        <w:rPr>
          <w:rFonts w:ascii="Times New Roman" w:hAnsi="Times New Roman" w:cs="Times New Roman"/>
          <w:color w:val="auto"/>
          <w:spacing w:val="0"/>
          <w:w w:val="100"/>
          <w:szCs w:val="28"/>
        </w:rPr>
        <w:t xml:space="preserve">Прийняття законопроекту, як зазначається у </w:t>
      </w:r>
      <w:r w:rsidR="00F0383D" w:rsidRPr="005C36AD">
        <w:rPr>
          <w:rFonts w:ascii="Times New Roman" w:hAnsi="Times New Roman" w:cs="Times New Roman"/>
          <w:color w:val="auto"/>
          <w:spacing w:val="0"/>
          <w:w w:val="100"/>
          <w:szCs w:val="28"/>
        </w:rPr>
        <w:t xml:space="preserve">п. 6 </w:t>
      </w:r>
      <w:r w:rsidRPr="005C36AD">
        <w:rPr>
          <w:rFonts w:ascii="Times New Roman" w:hAnsi="Times New Roman" w:cs="Times New Roman"/>
          <w:color w:val="auto"/>
          <w:spacing w:val="0"/>
          <w:w w:val="100"/>
          <w:szCs w:val="28"/>
        </w:rPr>
        <w:t xml:space="preserve">пояснювальній записці до нього, </w:t>
      </w:r>
      <w:r w:rsidR="00F0383D" w:rsidRPr="005C36AD">
        <w:rPr>
          <w:rFonts w:ascii="Times New Roman" w:hAnsi="Times New Roman" w:cs="Times New Roman"/>
          <w:color w:val="auto"/>
          <w:spacing w:val="0"/>
          <w:w w:val="100"/>
          <w:szCs w:val="28"/>
        </w:rPr>
        <w:t>призведе до створення законодавчого механізму протидії антисемітизму, його проявам, сприятиме формуванню культури толерантності в українському суспільстві.</w:t>
      </w:r>
    </w:p>
    <w:p w14:paraId="1C105BAA" w14:textId="77777777" w:rsidR="006559F9" w:rsidRPr="005C36AD" w:rsidRDefault="006559F9" w:rsidP="000B2B21">
      <w:pPr>
        <w:shd w:val="clear" w:color="auto" w:fill="FFFFFF"/>
        <w:ind w:firstLine="709"/>
        <w:jc w:val="both"/>
        <w:textAlignment w:val="baseline"/>
        <w:outlineLvl w:val="2"/>
        <w:rPr>
          <w:rFonts w:ascii="Times New Roman" w:eastAsia="MS Mincho" w:hAnsi="Times New Roman" w:cs="Times New Roman"/>
          <w:color w:val="auto"/>
          <w:spacing w:val="0"/>
          <w:w w:val="100"/>
          <w:szCs w:val="28"/>
        </w:rPr>
      </w:pPr>
      <w:r w:rsidRPr="005C36AD">
        <w:rPr>
          <w:rFonts w:ascii="Times New Roman" w:hAnsi="Times New Roman" w:cs="Times New Roman"/>
          <w:bCs/>
          <w:color w:val="auto"/>
          <w:spacing w:val="0"/>
          <w:w w:val="100"/>
          <w:szCs w:val="28"/>
          <w:lang w:eastAsia="en-US"/>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06F9C797" w14:textId="5E7E785F" w:rsidR="00D35AB3" w:rsidRPr="005C36AD" w:rsidRDefault="00D35AB3" w:rsidP="00D35AB3">
      <w:pPr>
        <w:ind w:firstLine="709"/>
        <w:jc w:val="both"/>
        <w:rPr>
          <w:rFonts w:ascii="Times New Roman" w:eastAsia="Calibri" w:hAnsi="Times New Roman" w:cs="Times New Roman"/>
          <w:color w:val="auto"/>
          <w:spacing w:val="0"/>
          <w:w w:val="100"/>
          <w:szCs w:val="28"/>
        </w:rPr>
      </w:pPr>
      <w:r w:rsidRPr="005C36AD">
        <w:rPr>
          <w:rFonts w:ascii="Times New Roman" w:eastAsia="Calibri" w:hAnsi="Times New Roman" w:cs="Times New Roman"/>
          <w:color w:val="auto"/>
          <w:spacing w:val="0"/>
          <w:w w:val="100"/>
          <w:szCs w:val="28"/>
        </w:rPr>
        <w:t>Головне управління, розглянувши законопроект, вважає за необхідне висловити щодо його змісту наступні зауваження.</w:t>
      </w:r>
    </w:p>
    <w:p w14:paraId="372FCF9D" w14:textId="08018566" w:rsidR="008F4BBA" w:rsidRPr="005C36AD" w:rsidRDefault="00133E03" w:rsidP="008F4BBA">
      <w:pPr>
        <w:ind w:firstLine="709"/>
        <w:jc w:val="both"/>
        <w:rPr>
          <w:rFonts w:ascii="Times New Roman" w:hAnsi="Times New Roman" w:cs="Times New Roman"/>
          <w:color w:val="auto"/>
          <w:spacing w:val="0"/>
          <w:w w:val="100"/>
          <w:szCs w:val="28"/>
        </w:rPr>
      </w:pPr>
      <w:r w:rsidRPr="005C36AD">
        <w:rPr>
          <w:rFonts w:ascii="Times New Roman" w:hAnsi="Times New Roman" w:cs="Times New Roman"/>
          <w:b/>
          <w:color w:val="auto"/>
          <w:spacing w:val="0"/>
          <w:w w:val="100"/>
          <w:szCs w:val="28"/>
        </w:rPr>
        <w:t>1</w:t>
      </w:r>
      <w:r w:rsidR="000733A4" w:rsidRPr="005C36AD">
        <w:rPr>
          <w:rFonts w:ascii="Times New Roman" w:hAnsi="Times New Roman" w:cs="Times New Roman"/>
          <w:b/>
          <w:color w:val="auto"/>
          <w:spacing w:val="0"/>
          <w:w w:val="100"/>
          <w:szCs w:val="28"/>
        </w:rPr>
        <w:t>.</w:t>
      </w:r>
      <w:r w:rsidR="000733A4" w:rsidRPr="005C36AD">
        <w:rPr>
          <w:rFonts w:ascii="Times New Roman" w:hAnsi="Times New Roman" w:cs="Times New Roman"/>
          <w:color w:val="auto"/>
          <w:spacing w:val="0"/>
          <w:w w:val="100"/>
          <w:szCs w:val="28"/>
        </w:rPr>
        <w:t xml:space="preserve"> </w:t>
      </w:r>
      <w:r w:rsidR="00D35AB3" w:rsidRPr="005C36AD">
        <w:rPr>
          <w:rFonts w:ascii="Times New Roman" w:hAnsi="Times New Roman" w:cs="Times New Roman"/>
          <w:color w:val="auto"/>
          <w:spacing w:val="0"/>
          <w:w w:val="100"/>
          <w:szCs w:val="28"/>
        </w:rPr>
        <w:t>Н</w:t>
      </w:r>
      <w:r w:rsidR="008F4BBA" w:rsidRPr="005C36AD">
        <w:rPr>
          <w:rFonts w:ascii="Times New Roman" w:hAnsi="Times New Roman" w:cs="Times New Roman"/>
          <w:color w:val="auto"/>
          <w:spacing w:val="0"/>
          <w:w w:val="100"/>
          <w:szCs w:val="28"/>
        </w:rPr>
        <w:t xml:space="preserve">еобхідно зазначити, що прийняття нових первинних законодавчих актів доцільно здійснювати лише у випадках виникнення чи виділення певної самостійної сфери суспільних відносин, що не врегульована (недостатньо чи недосконало врегульована) існуючими нормами права. При цьому, для врегулювання такої сфери відносин має існувати потреба у прийнятті нових законодавчих норм. </w:t>
      </w:r>
    </w:p>
    <w:p w14:paraId="677D76EB" w14:textId="5FE43E27" w:rsidR="0085206C" w:rsidRPr="005B3311" w:rsidRDefault="0085206C" w:rsidP="0085206C">
      <w:pPr>
        <w:ind w:firstLine="709"/>
        <w:jc w:val="both"/>
        <w:rPr>
          <w:rFonts w:ascii="Times New Roman" w:hAnsi="Times New Roman" w:cs="Times New Roman"/>
          <w:color w:val="auto"/>
          <w:spacing w:val="0"/>
          <w:w w:val="100"/>
          <w:szCs w:val="28"/>
        </w:rPr>
      </w:pPr>
      <w:r>
        <w:rPr>
          <w:rFonts w:ascii="Times New Roman" w:hAnsi="Times New Roman" w:cs="Times New Roman"/>
          <w:color w:val="auto"/>
          <w:spacing w:val="0"/>
          <w:w w:val="100"/>
          <w:szCs w:val="28"/>
        </w:rPr>
        <w:t xml:space="preserve">Оскільки законопроектом пропонується врегулювати окремі випадки фактично </w:t>
      </w:r>
      <w:r w:rsidRPr="005B3311">
        <w:rPr>
          <w:rFonts w:ascii="Times New Roman" w:hAnsi="Times New Roman" w:cs="Times New Roman"/>
          <w:color w:val="auto"/>
          <w:spacing w:val="0"/>
          <w:w w:val="100"/>
          <w:szCs w:val="28"/>
        </w:rPr>
        <w:t xml:space="preserve">врегульованих сьогодні суспільних відносин, є підстави вважати, що аналізований проект не має самостійного предмета регулювання. </w:t>
      </w:r>
    </w:p>
    <w:p w14:paraId="5D02B47C" w14:textId="4A08F94F" w:rsidR="00144F6C" w:rsidRPr="00566359" w:rsidRDefault="00765CB9" w:rsidP="007B475B">
      <w:pPr>
        <w:ind w:firstLine="709"/>
        <w:jc w:val="both"/>
        <w:rPr>
          <w:rFonts w:ascii="Times New Roman" w:hAnsi="Times New Roman" w:cs="Times New Roman"/>
          <w:strike/>
          <w:color w:val="auto"/>
          <w:spacing w:val="0"/>
          <w:w w:val="100"/>
          <w:szCs w:val="28"/>
        </w:rPr>
      </w:pPr>
      <w:r w:rsidRPr="005B3311">
        <w:rPr>
          <w:rFonts w:ascii="Times New Roman" w:hAnsi="Times New Roman" w:cs="Times New Roman"/>
          <w:color w:val="auto"/>
          <w:spacing w:val="0"/>
          <w:w w:val="100"/>
          <w:szCs w:val="28"/>
        </w:rPr>
        <w:t>А</w:t>
      </w:r>
      <w:r w:rsidR="008F4BBA" w:rsidRPr="005B3311">
        <w:rPr>
          <w:rFonts w:ascii="Times New Roman" w:hAnsi="Times New Roman" w:cs="Times New Roman"/>
          <w:color w:val="auto"/>
          <w:spacing w:val="0"/>
          <w:w w:val="100"/>
          <w:szCs w:val="28"/>
        </w:rPr>
        <w:t>наліз</w:t>
      </w:r>
      <w:r w:rsidR="007007EE" w:rsidRPr="005B3311">
        <w:rPr>
          <w:rFonts w:ascii="Times New Roman" w:hAnsi="Times New Roman" w:cs="Times New Roman"/>
          <w:color w:val="auto"/>
          <w:spacing w:val="0"/>
          <w:w w:val="100"/>
          <w:szCs w:val="28"/>
        </w:rPr>
        <w:t xml:space="preserve"> </w:t>
      </w:r>
      <w:r w:rsidR="007B475B" w:rsidRPr="005B3311">
        <w:rPr>
          <w:rFonts w:ascii="Times New Roman" w:hAnsi="Times New Roman" w:cs="Times New Roman"/>
          <w:color w:val="auto"/>
          <w:spacing w:val="0"/>
          <w:w w:val="100"/>
          <w:szCs w:val="28"/>
        </w:rPr>
        <w:t xml:space="preserve">положень </w:t>
      </w:r>
      <w:r w:rsidR="000728DE" w:rsidRPr="005B3311">
        <w:rPr>
          <w:rFonts w:ascii="Times New Roman" w:hAnsi="Times New Roman" w:cs="Times New Roman"/>
          <w:color w:val="auto"/>
          <w:spacing w:val="0"/>
          <w:w w:val="100"/>
          <w:szCs w:val="28"/>
        </w:rPr>
        <w:t>законопроекту</w:t>
      </w:r>
      <w:r w:rsidR="000728DE" w:rsidRPr="005C36AD">
        <w:rPr>
          <w:rFonts w:ascii="Times New Roman" w:hAnsi="Times New Roman" w:cs="Times New Roman"/>
          <w:color w:val="auto"/>
          <w:spacing w:val="0"/>
          <w:w w:val="100"/>
          <w:szCs w:val="28"/>
        </w:rPr>
        <w:t xml:space="preserve"> </w:t>
      </w:r>
      <w:r w:rsidR="007B475B" w:rsidRPr="005C36AD">
        <w:rPr>
          <w:rFonts w:ascii="Times New Roman" w:hAnsi="Times New Roman" w:cs="Times New Roman"/>
          <w:color w:val="auto"/>
          <w:spacing w:val="0"/>
          <w:w w:val="100"/>
          <w:szCs w:val="28"/>
        </w:rPr>
        <w:t xml:space="preserve">дає підстави стверджувати, що суспільні відносини, які пропонується врегулювати у ньому, вже </w:t>
      </w:r>
      <w:r w:rsidR="003605EC" w:rsidRPr="005C36AD">
        <w:rPr>
          <w:rFonts w:ascii="Times New Roman" w:hAnsi="Times New Roman" w:cs="Times New Roman"/>
          <w:color w:val="auto"/>
          <w:spacing w:val="0"/>
          <w:w w:val="100"/>
          <w:szCs w:val="28"/>
        </w:rPr>
        <w:t xml:space="preserve">певною </w:t>
      </w:r>
      <w:r w:rsidR="000728DE" w:rsidRPr="005C36AD">
        <w:rPr>
          <w:rFonts w:ascii="Times New Roman" w:hAnsi="Times New Roman" w:cs="Times New Roman"/>
          <w:color w:val="auto"/>
          <w:spacing w:val="0"/>
          <w:w w:val="100"/>
          <w:szCs w:val="28"/>
        </w:rPr>
        <w:t xml:space="preserve">мірою </w:t>
      </w:r>
      <w:r w:rsidR="007B475B" w:rsidRPr="005C36AD">
        <w:rPr>
          <w:rFonts w:ascii="Times New Roman" w:hAnsi="Times New Roman" w:cs="Times New Roman"/>
          <w:color w:val="auto"/>
          <w:spacing w:val="0"/>
          <w:w w:val="100"/>
          <w:szCs w:val="28"/>
        </w:rPr>
        <w:t>врегульовані, як</w:t>
      </w:r>
      <w:r w:rsidR="007B475B" w:rsidRPr="005C36AD">
        <w:rPr>
          <w:color w:val="auto"/>
          <w:szCs w:val="28"/>
        </w:rPr>
        <w:t xml:space="preserve"> </w:t>
      </w:r>
      <w:r w:rsidR="007B475B" w:rsidRPr="005C36AD">
        <w:rPr>
          <w:rFonts w:ascii="Times New Roman" w:hAnsi="Times New Roman" w:cs="Times New Roman"/>
          <w:color w:val="auto"/>
          <w:spacing w:val="0"/>
          <w:w w:val="100"/>
          <w:szCs w:val="28"/>
        </w:rPr>
        <w:t>міжнародними актами у сфері захисту прав і свобод людини (Загальна декларація прав людини</w:t>
      </w:r>
      <w:r w:rsidR="007B475B" w:rsidRPr="005C36AD">
        <w:rPr>
          <w:color w:val="auto"/>
          <w:szCs w:val="28"/>
        </w:rPr>
        <w:t xml:space="preserve"> </w:t>
      </w:r>
      <w:r w:rsidR="007B475B" w:rsidRPr="005C36AD">
        <w:rPr>
          <w:rFonts w:ascii="Times New Roman" w:hAnsi="Times New Roman" w:cs="Times New Roman"/>
          <w:color w:val="auto"/>
          <w:spacing w:val="0"/>
          <w:w w:val="100"/>
          <w:szCs w:val="28"/>
        </w:rPr>
        <w:t>1948</w:t>
      </w:r>
      <w:r w:rsidR="00595B95" w:rsidRPr="005C36AD">
        <w:rPr>
          <w:rFonts w:ascii="Times New Roman" w:hAnsi="Times New Roman" w:cs="Times New Roman"/>
          <w:color w:val="auto"/>
          <w:spacing w:val="0"/>
          <w:w w:val="100"/>
          <w:szCs w:val="28"/>
        </w:rPr>
        <w:t xml:space="preserve"> року</w:t>
      </w:r>
      <w:r w:rsidR="007B475B" w:rsidRPr="005C36AD">
        <w:rPr>
          <w:rFonts w:ascii="Times New Roman" w:hAnsi="Times New Roman" w:cs="Times New Roman"/>
          <w:color w:val="auto"/>
          <w:spacing w:val="0"/>
          <w:w w:val="100"/>
          <w:szCs w:val="28"/>
        </w:rPr>
        <w:t xml:space="preserve">, Декларація про ліквідацію всіх форм расової дискримінації </w:t>
      </w:r>
      <w:r w:rsidR="00595B95" w:rsidRPr="005C36AD">
        <w:rPr>
          <w:rFonts w:ascii="Times New Roman" w:hAnsi="Times New Roman" w:cs="Times New Roman"/>
          <w:color w:val="auto"/>
          <w:spacing w:val="0"/>
          <w:w w:val="100"/>
          <w:szCs w:val="28"/>
        </w:rPr>
        <w:t>2001 року</w:t>
      </w:r>
      <w:r w:rsidR="007B475B" w:rsidRPr="005C36AD">
        <w:rPr>
          <w:rFonts w:ascii="Times New Roman" w:hAnsi="Times New Roman" w:cs="Times New Roman"/>
          <w:color w:val="auto"/>
          <w:spacing w:val="0"/>
          <w:w w:val="100"/>
          <w:szCs w:val="28"/>
        </w:rPr>
        <w:t xml:space="preserve">, Декларація про права осіб, що належать до національних або етнічних, релігійних та </w:t>
      </w:r>
      <w:proofErr w:type="spellStart"/>
      <w:r w:rsidR="007B475B" w:rsidRPr="005C36AD">
        <w:rPr>
          <w:rFonts w:ascii="Times New Roman" w:hAnsi="Times New Roman" w:cs="Times New Roman"/>
          <w:color w:val="auto"/>
          <w:spacing w:val="0"/>
          <w:w w:val="100"/>
          <w:szCs w:val="28"/>
        </w:rPr>
        <w:t>мовних</w:t>
      </w:r>
      <w:proofErr w:type="spellEnd"/>
      <w:r w:rsidR="007B475B" w:rsidRPr="005C36AD">
        <w:rPr>
          <w:rFonts w:ascii="Times New Roman" w:hAnsi="Times New Roman" w:cs="Times New Roman"/>
          <w:color w:val="auto"/>
          <w:spacing w:val="0"/>
          <w:w w:val="100"/>
          <w:szCs w:val="28"/>
        </w:rPr>
        <w:t xml:space="preserve"> меншин 1992</w:t>
      </w:r>
      <w:r w:rsidR="00595B95" w:rsidRPr="005C36AD">
        <w:rPr>
          <w:rFonts w:ascii="Times New Roman" w:hAnsi="Times New Roman" w:cs="Times New Roman"/>
          <w:color w:val="auto"/>
          <w:spacing w:val="0"/>
          <w:w w:val="100"/>
          <w:szCs w:val="28"/>
        </w:rPr>
        <w:t xml:space="preserve"> року</w:t>
      </w:r>
      <w:r w:rsidR="007B475B" w:rsidRPr="005C36AD">
        <w:rPr>
          <w:rFonts w:ascii="Times New Roman" w:hAnsi="Times New Roman" w:cs="Times New Roman"/>
          <w:color w:val="auto"/>
          <w:spacing w:val="0"/>
          <w:w w:val="100"/>
          <w:szCs w:val="28"/>
        </w:rPr>
        <w:t xml:space="preserve">, </w:t>
      </w:r>
      <w:r w:rsidR="007B475B" w:rsidRPr="005B3311">
        <w:rPr>
          <w:rFonts w:ascii="Times New Roman" w:hAnsi="Times New Roman" w:cs="Times New Roman"/>
          <w:color w:val="auto"/>
          <w:spacing w:val="0"/>
          <w:w w:val="100"/>
          <w:szCs w:val="28"/>
        </w:rPr>
        <w:t>Декларація про расу та расові забобони 1978</w:t>
      </w:r>
      <w:r w:rsidR="00595B95" w:rsidRPr="005B3311">
        <w:rPr>
          <w:rFonts w:ascii="Times New Roman" w:hAnsi="Times New Roman" w:cs="Times New Roman"/>
          <w:color w:val="auto"/>
          <w:spacing w:val="0"/>
          <w:w w:val="100"/>
          <w:szCs w:val="28"/>
        </w:rPr>
        <w:t xml:space="preserve"> року</w:t>
      </w:r>
      <w:r w:rsidR="007B475B" w:rsidRPr="005B3311">
        <w:rPr>
          <w:rFonts w:ascii="Times New Roman" w:hAnsi="Times New Roman" w:cs="Times New Roman"/>
          <w:color w:val="auto"/>
          <w:spacing w:val="0"/>
          <w:w w:val="100"/>
          <w:szCs w:val="28"/>
        </w:rPr>
        <w:t>, Конвенція про захист прав людини і основоположних свобод від 0</w:t>
      </w:r>
      <w:r w:rsidR="00B91AF6" w:rsidRPr="005B3311">
        <w:rPr>
          <w:rFonts w:ascii="Times New Roman" w:hAnsi="Times New Roman" w:cs="Times New Roman"/>
          <w:color w:val="auto"/>
          <w:spacing w:val="0"/>
          <w:w w:val="100"/>
          <w:szCs w:val="28"/>
        </w:rPr>
        <w:t>4.11.1950 (ратифіковано Законом</w:t>
      </w:r>
      <w:r w:rsidR="00B91AF6" w:rsidRPr="005B3311">
        <w:rPr>
          <w:rFonts w:ascii="Times New Roman" w:hAnsi="Times New Roman" w:cs="Times New Roman"/>
          <w:color w:val="auto"/>
          <w:spacing w:val="0"/>
          <w:w w:val="100"/>
          <w:szCs w:val="28"/>
        </w:rPr>
        <w:br/>
        <w:t xml:space="preserve">від </w:t>
      </w:r>
      <w:r w:rsidR="005B3311" w:rsidRPr="005B3311">
        <w:rPr>
          <w:rFonts w:ascii="Times New Roman" w:hAnsi="Times New Roman" w:cs="Times New Roman"/>
          <w:color w:val="auto"/>
          <w:spacing w:val="0"/>
          <w:w w:val="100"/>
          <w:szCs w:val="28"/>
        </w:rPr>
        <w:t xml:space="preserve">17.07.1997 </w:t>
      </w:r>
      <w:r w:rsidR="007B475B" w:rsidRPr="005B3311">
        <w:rPr>
          <w:rFonts w:ascii="Times New Roman" w:hAnsi="Times New Roman" w:cs="Times New Roman"/>
          <w:color w:val="auto"/>
          <w:spacing w:val="0"/>
          <w:w w:val="100"/>
          <w:szCs w:val="28"/>
        </w:rPr>
        <w:t>№ 475/97-ВР), Міжнародна конвенція про ліквідацію всіх форм расової дискримінації</w:t>
      </w:r>
      <w:r w:rsidR="007B475B" w:rsidRPr="005C36AD">
        <w:rPr>
          <w:rFonts w:ascii="Times New Roman" w:hAnsi="Times New Roman" w:cs="Times New Roman"/>
          <w:color w:val="auto"/>
          <w:spacing w:val="0"/>
          <w:w w:val="100"/>
          <w:szCs w:val="28"/>
        </w:rPr>
        <w:t xml:space="preserve"> від 21.12.1965 (ратифіковано Президією Верховної Ради Української РСР 21.01.1969), Рамкова </w:t>
      </w:r>
      <w:r w:rsidR="007B475B" w:rsidRPr="005B3311">
        <w:rPr>
          <w:rFonts w:ascii="Times New Roman" w:hAnsi="Times New Roman" w:cs="Times New Roman"/>
          <w:color w:val="auto"/>
          <w:spacing w:val="0"/>
          <w:w w:val="100"/>
          <w:szCs w:val="28"/>
        </w:rPr>
        <w:t>конвенція про захист національних меншин від</w:t>
      </w:r>
      <w:r w:rsidR="007B475B" w:rsidRPr="005B3311">
        <w:rPr>
          <w:color w:val="auto"/>
          <w:szCs w:val="28"/>
        </w:rPr>
        <w:t xml:space="preserve"> </w:t>
      </w:r>
      <w:r w:rsidR="007B475B" w:rsidRPr="005B3311">
        <w:rPr>
          <w:rFonts w:ascii="Times New Roman" w:hAnsi="Times New Roman" w:cs="Times New Roman"/>
          <w:color w:val="auto"/>
          <w:spacing w:val="0"/>
          <w:w w:val="100"/>
          <w:szCs w:val="28"/>
        </w:rPr>
        <w:t xml:space="preserve">01.02.1995 (ратифіковано Законом </w:t>
      </w:r>
      <w:r w:rsidR="00B91AF6" w:rsidRPr="005B3311">
        <w:rPr>
          <w:rFonts w:ascii="Times New Roman" w:hAnsi="Times New Roman" w:cs="Times New Roman"/>
          <w:color w:val="auto"/>
          <w:spacing w:val="0"/>
          <w:w w:val="100"/>
          <w:szCs w:val="28"/>
        </w:rPr>
        <w:t>від</w:t>
      </w:r>
      <w:r w:rsidR="005B3311" w:rsidRPr="005B3311">
        <w:rPr>
          <w:rFonts w:ascii="Times New Roman" w:hAnsi="Times New Roman" w:cs="Times New Roman"/>
          <w:color w:val="auto"/>
          <w:spacing w:val="0"/>
          <w:w w:val="100"/>
          <w:szCs w:val="28"/>
        </w:rPr>
        <w:t xml:space="preserve"> 09.12.1997 № 703/97-ВР</w:t>
      </w:r>
      <w:r w:rsidR="007B475B" w:rsidRPr="005C36AD">
        <w:rPr>
          <w:rFonts w:ascii="Times New Roman" w:hAnsi="Times New Roman" w:cs="Times New Roman"/>
          <w:color w:val="auto"/>
          <w:spacing w:val="0"/>
          <w:w w:val="100"/>
          <w:szCs w:val="28"/>
        </w:rPr>
        <w:t xml:space="preserve">), </w:t>
      </w:r>
      <w:r w:rsidR="00292963">
        <w:rPr>
          <w:rFonts w:ascii="Times New Roman" w:hAnsi="Times New Roman" w:cs="Times New Roman"/>
          <w:color w:val="auto"/>
          <w:spacing w:val="0"/>
          <w:w w:val="100"/>
          <w:szCs w:val="28"/>
        </w:rPr>
        <w:t xml:space="preserve">                 </w:t>
      </w:r>
      <w:r w:rsidR="007B475B" w:rsidRPr="005C36AD">
        <w:rPr>
          <w:rFonts w:ascii="Times New Roman" w:hAnsi="Times New Roman" w:cs="Times New Roman"/>
          <w:color w:val="auto"/>
          <w:spacing w:val="0"/>
          <w:w w:val="100"/>
          <w:szCs w:val="28"/>
        </w:rPr>
        <w:lastRenderedPageBreak/>
        <w:t xml:space="preserve">так і актами вітчизняного законодавства </w:t>
      </w:r>
      <w:r w:rsidR="003605EC" w:rsidRPr="005C36AD">
        <w:rPr>
          <w:rFonts w:ascii="Times New Roman" w:hAnsi="Times New Roman" w:cs="Times New Roman"/>
          <w:color w:val="auto"/>
          <w:spacing w:val="0"/>
          <w:w w:val="100"/>
          <w:szCs w:val="28"/>
        </w:rPr>
        <w:t xml:space="preserve">(зокрема, </w:t>
      </w:r>
      <w:r w:rsidR="007B475B" w:rsidRPr="005C36AD">
        <w:rPr>
          <w:rFonts w:ascii="Times New Roman" w:hAnsi="Times New Roman" w:cs="Times New Roman"/>
          <w:color w:val="auto"/>
          <w:spacing w:val="0"/>
          <w:w w:val="100"/>
          <w:szCs w:val="28"/>
        </w:rPr>
        <w:t>Кримінальний кодекс України</w:t>
      </w:r>
      <w:r w:rsidR="004C4150" w:rsidRPr="005C36AD">
        <w:rPr>
          <w:rFonts w:ascii="Times New Roman" w:hAnsi="Times New Roman" w:cs="Times New Roman"/>
          <w:color w:val="auto"/>
          <w:spacing w:val="0"/>
          <w:w w:val="100"/>
          <w:szCs w:val="28"/>
        </w:rPr>
        <w:t xml:space="preserve"> (наприклад, ст. 161</w:t>
      </w:r>
      <w:r w:rsidR="00595B95" w:rsidRPr="005C36AD">
        <w:rPr>
          <w:rFonts w:ascii="Times New Roman" w:hAnsi="Times New Roman" w:cs="Times New Roman"/>
          <w:color w:val="auto"/>
          <w:spacing w:val="0"/>
          <w:w w:val="100"/>
          <w:szCs w:val="28"/>
        </w:rPr>
        <w:t xml:space="preserve"> та ін.</w:t>
      </w:r>
      <w:r w:rsidR="004C4150" w:rsidRPr="005C36AD">
        <w:rPr>
          <w:rFonts w:ascii="Times New Roman" w:hAnsi="Times New Roman" w:cs="Times New Roman"/>
          <w:color w:val="auto"/>
          <w:spacing w:val="0"/>
          <w:w w:val="100"/>
          <w:szCs w:val="28"/>
        </w:rPr>
        <w:t>)</w:t>
      </w:r>
      <w:r w:rsidR="007B475B" w:rsidRPr="005C36AD">
        <w:rPr>
          <w:rFonts w:ascii="Times New Roman" w:hAnsi="Times New Roman" w:cs="Times New Roman"/>
          <w:color w:val="auto"/>
          <w:spacing w:val="0"/>
          <w:w w:val="100"/>
          <w:szCs w:val="28"/>
        </w:rPr>
        <w:t>, Закон України «Про засади запобігання та протидії дискримінації в Україні»</w:t>
      </w:r>
      <w:r w:rsidR="003605EC" w:rsidRPr="005C36AD">
        <w:rPr>
          <w:rFonts w:ascii="Times New Roman" w:hAnsi="Times New Roman" w:cs="Times New Roman"/>
          <w:color w:val="auto"/>
          <w:spacing w:val="0"/>
          <w:w w:val="100"/>
          <w:szCs w:val="28"/>
        </w:rPr>
        <w:t>)</w:t>
      </w:r>
      <w:r w:rsidR="007B475B" w:rsidRPr="005C36AD">
        <w:rPr>
          <w:rFonts w:ascii="Times New Roman" w:hAnsi="Times New Roman" w:cs="Times New Roman"/>
          <w:color w:val="auto"/>
          <w:spacing w:val="0"/>
          <w:w w:val="100"/>
          <w:szCs w:val="28"/>
        </w:rPr>
        <w:t>.</w:t>
      </w:r>
      <w:r w:rsidR="00144F6C">
        <w:rPr>
          <w:rFonts w:ascii="Times New Roman" w:hAnsi="Times New Roman" w:cs="Times New Roman"/>
          <w:color w:val="auto"/>
          <w:spacing w:val="0"/>
          <w:w w:val="100"/>
          <w:szCs w:val="28"/>
        </w:rPr>
        <w:t xml:space="preserve"> </w:t>
      </w:r>
    </w:p>
    <w:p w14:paraId="6B350F79" w14:textId="36189F2C" w:rsidR="00566359" w:rsidRDefault="00765CB9" w:rsidP="00765CB9">
      <w:pPr>
        <w:ind w:firstLine="709"/>
        <w:jc w:val="both"/>
        <w:rPr>
          <w:rFonts w:ascii="Times New Roman" w:hAnsi="Times New Roman" w:cs="Times New Roman"/>
          <w:color w:val="auto"/>
          <w:spacing w:val="0"/>
          <w:w w:val="100"/>
          <w:szCs w:val="28"/>
        </w:rPr>
      </w:pPr>
      <w:r>
        <w:rPr>
          <w:rFonts w:ascii="Times New Roman" w:hAnsi="Times New Roman" w:cs="Times New Roman"/>
          <w:color w:val="auto"/>
          <w:spacing w:val="0"/>
          <w:w w:val="100"/>
          <w:szCs w:val="28"/>
        </w:rPr>
        <w:t xml:space="preserve">При цьому аналіз </w:t>
      </w:r>
      <w:r w:rsidRPr="00765CB9">
        <w:rPr>
          <w:rFonts w:ascii="Times New Roman" w:hAnsi="Times New Roman" w:cs="Times New Roman"/>
          <w:color w:val="auto"/>
          <w:spacing w:val="0"/>
          <w:w w:val="100"/>
          <w:szCs w:val="28"/>
        </w:rPr>
        <w:t>наведен</w:t>
      </w:r>
      <w:r>
        <w:rPr>
          <w:rFonts w:ascii="Times New Roman" w:hAnsi="Times New Roman" w:cs="Times New Roman"/>
          <w:color w:val="auto"/>
          <w:spacing w:val="0"/>
          <w:w w:val="100"/>
          <w:szCs w:val="28"/>
        </w:rPr>
        <w:t>их</w:t>
      </w:r>
      <w:r w:rsidRPr="00765CB9">
        <w:rPr>
          <w:rFonts w:ascii="Times New Roman" w:hAnsi="Times New Roman" w:cs="Times New Roman"/>
          <w:color w:val="auto"/>
          <w:spacing w:val="0"/>
          <w:w w:val="100"/>
          <w:szCs w:val="28"/>
        </w:rPr>
        <w:t xml:space="preserve"> у ст. 2 проекту форм проявів антисемітизму </w:t>
      </w:r>
      <w:r>
        <w:rPr>
          <w:rFonts w:ascii="Times New Roman" w:hAnsi="Times New Roman" w:cs="Times New Roman"/>
          <w:color w:val="auto"/>
          <w:spacing w:val="0"/>
          <w:w w:val="100"/>
          <w:szCs w:val="28"/>
        </w:rPr>
        <w:t xml:space="preserve">дозволяє зробити висновок, що ініціаторами законопроекту </w:t>
      </w:r>
      <w:r w:rsidRPr="00765CB9">
        <w:rPr>
          <w:rFonts w:ascii="Times New Roman" w:hAnsi="Times New Roman" w:cs="Times New Roman"/>
          <w:color w:val="auto"/>
          <w:spacing w:val="0"/>
          <w:w w:val="100"/>
          <w:szCs w:val="28"/>
        </w:rPr>
        <w:t>не врахов</w:t>
      </w:r>
      <w:r>
        <w:rPr>
          <w:rFonts w:ascii="Times New Roman" w:hAnsi="Times New Roman" w:cs="Times New Roman"/>
          <w:color w:val="auto"/>
          <w:spacing w:val="0"/>
          <w:w w:val="100"/>
          <w:szCs w:val="28"/>
        </w:rPr>
        <w:t>ано того</w:t>
      </w:r>
      <w:r w:rsidRPr="00765CB9">
        <w:rPr>
          <w:rFonts w:ascii="Times New Roman" w:hAnsi="Times New Roman" w:cs="Times New Roman"/>
          <w:color w:val="auto"/>
          <w:spacing w:val="0"/>
          <w:w w:val="100"/>
          <w:szCs w:val="28"/>
        </w:rPr>
        <w:t xml:space="preserve">, що чинна ст. 161 КК вже передбачає відповідальність за умисні дії, спрямовані на розпалювання національної, расової чи релігійної ворожнечі та ненависті, на приниження національної честі та гідності, а також за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При цьому, у рекомендації </w:t>
      </w:r>
      <w:r w:rsidR="005B3311">
        <w:rPr>
          <w:rFonts w:ascii="Times New Roman" w:hAnsi="Times New Roman" w:cs="Times New Roman"/>
          <w:color w:val="auto"/>
          <w:spacing w:val="0"/>
          <w:w w:val="100"/>
          <w:szCs w:val="28"/>
        </w:rPr>
        <w:br/>
      </w:r>
      <w:r w:rsidRPr="00765CB9">
        <w:rPr>
          <w:rFonts w:ascii="Times New Roman" w:hAnsi="Times New Roman" w:cs="Times New Roman"/>
          <w:color w:val="auto"/>
          <w:spacing w:val="0"/>
          <w:w w:val="100"/>
          <w:szCs w:val="28"/>
        </w:rPr>
        <w:t>№ R (97) 20 Комітету міністрів Ради Європи державам-учасницям з питань «розпалювання ненависті» (прийнятої Комітетом міністрів 30.10.1997 на засіданні заступників міністрів) наголошувалося на тому, що «розпалювання ненависті» необхідно розуміти як поняття, що охоплює усі форми самовираження: поширення, провокування, стимулювання, або виправдання расової ненависті, ксенофобії, антисемітизму або інших видів ненависті на основі нетерпимості, включаючи нетерпимість у виді агресивного націоналізму або етноцентризму, дискримінації і ворожості щодо меншостей, мігрантів і осіб з емігрантськими коренями.</w:t>
      </w:r>
    </w:p>
    <w:p w14:paraId="244C6C31" w14:textId="0004623F" w:rsidR="00566359" w:rsidRDefault="00765CB9" w:rsidP="008F4BBA">
      <w:pPr>
        <w:ind w:firstLine="709"/>
        <w:jc w:val="both"/>
        <w:rPr>
          <w:rFonts w:ascii="Times New Roman" w:hAnsi="Times New Roman" w:cs="Times New Roman"/>
          <w:color w:val="auto"/>
          <w:spacing w:val="0"/>
          <w:w w:val="100"/>
          <w:szCs w:val="28"/>
        </w:rPr>
      </w:pPr>
      <w:r>
        <w:rPr>
          <w:rFonts w:ascii="Times New Roman" w:hAnsi="Times New Roman" w:cs="Times New Roman"/>
          <w:color w:val="auto"/>
          <w:spacing w:val="0"/>
          <w:w w:val="100"/>
          <w:szCs w:val="28"/>
        </w:rPr>
        <w:t>Таким чином</w:t>
      </w:r>
      <w:r w:rsidR="005B3311">
        <w:rPr>
          <w:rFonts w:ascii="Times New Roman" w:hAnsi="Times New Roman" w:cs="Times New Roman"/>
          <w:color w:val="auto"/>
          <w:spacing w:val="0"/>
          <w:w w:val="100"/>
          <w:szCs w:val="28"/>
        </w:rPr>
        <w:t>,</w:t>
      </w:r>
      <w:r w:rsidR="00566359">
        <w:rPr>
          <w:rFonts w:ascii="Times New Roman" w:hAnsi="Times New Roman" w:cs="Times New Roman"/>
          <w:color w:val="auto"/>
          <w:spacing w:val="0"/>
          <w:w w:val="100"/>
          <w:szCs w:val="28"/>
        </w:rPr>
        <w:t xml:space="preserve"> </w:t>
      </w:r>
      <w:r w:rsidR="00566359" w:rsidRPr="005C36AD">
        <w:rPr>
          <w:rFonts w:ascii="Times New Roman" w:hAnsi="Times New Roman" w:cs="Times New Roman"/>
          <w:color w:val="auto"/>
          <w:spacing w:val="0"/>
          <w:w w:val="100"/>
          <w:szCs w:val="28"/>
        </w:rPr>
        <w:t xml:space="preserve">прийняття </w:t>
      </w:r>
      <w:r w:rsidR="00566359" w:rsidRPr="00765CB9">
        <w:rPr>
          <w:rFonts w:ascii="Times New Roman" w:hAnsi="Times New Roman" w:cs="Times New Roman"/>
          <w:color w:val="auto"/>
          <w:spacing w:val="0"/>
          <w:w w:val="100"/>
          <w:szCs w:val="28"/>
        </w:rPr>
        <w:t>законопроекту</w:t>
      </w:r>
      <w:r w:rsidR="00566359" w:rsidRPr="005C36AD">
        <w:rPr>
          <w:rFonts w:ascii="Times New Roman" w:hAnsi="Times New Roman" w:cs="Times New Roman"/>
          <w:color w:val="auto"/>
          <w:spacing w:val="0"/>
          <w:w w:val="100"/>
          <w:szCs w:val="28"/>
        </w:rPr>
        <w:t xml:space="preserve"> може породити прецедент щодо необхідності врегулювання особливостей протидії іншим формам дискримінації окремими законами, що не відповідає потребам систематизації законодавства України.</w:t>
      </w:r>
    </w:p>
    <w:p w14:paraId="45E789ED" w14:textId="2AF7E607" w:rsidR="00441191" w:rsidRPr="005B3311" w:rsidRDefault="00441191" w:rsidP="00441191">
      <w:pPr>
        <w:ind w:firstLine="709"/>
        <w:jc w:val="both"/>
        <w:rPr>
          <w:rFonts w:ascii="Times New Roman" w:hAnsi="Times New Roman" w:cs="Times New Roman"/>
          <w:color w:val="auto"/>
          <w:spacing w:val="0"/>
          <w:w w:val="100"/>
          <w:szCs w:val="28"/>
        </w:rPr>
      </w:pPr>
      <w:r w:rsidRPr="00441191">
        <w:rPr>
          <w:rFonts w:ascii="Times New Roman" w:hAnsi="Times New Roman" w:cs="Times New Roman"/>
          <w:color w:val="auto"/>
          <w:spacing w:val="0"/>
          <w:w w:val="100"/>
          <w:szCs w:val="28"/>
        </w:rPr>
        <w:t xml:space="preserve">Також </w:t>
      </w:r>
      <w:r>
        <w:rPr>
          <w:rFonts w:ascii="Times New Roman" w:hAnsi="Times New Roman" w:cs="Times New Roman"/>
          <w:color w:val="auto"/>
          <w:spacing w:val="0"/>
          <w:w w:val="100"/>
          <w:szCs w:val="28"/>
        </w:rPr>
        <w:t xml:space="preserve">зазначимо, що </w:t>
      </w:r>
      <w:r w:rsidRPr="00441191">
        <w:rPr>
          <w:rFonts w:ascii="Times New Roman" w:hAnsi="Times New Roman" w:cs="Times New Roman"/>
          <w:color w:val="auto"/>
          <w:spacing w:val="0"/>
          <w:w w:val="100"/>
          <w:szCs w:val="28"/>
        </w:rPr>
        <w:t>при вирішенні цьо</w:t>
      </w:r>
      <w:r>
        <w:rPr>
          <w:rFonts w:ascii="Times New Roman" w:hAnsi="Times New Roman" w:cs="Times New Roman"/>
          <w:color w:val="auto"/>
          <w:spacing w:val="0"/>
          <w:w w:val="100"/>
          <w:szCs w:val="28"/>
        </w:rPr>
        <w:t>го</w:t>
      </w:r>
      <w:r w:rsidRPr="00441191">
        <w:rPr>
          <w:rFonts w:ascii="Times New Roman" w:hAnsi="Times New Roman" w:cs="Times New Roman"/>
          <w:color w:val="auto"/>
          <w:spacing w:val="0"/>
          <w:w w:val="100"/>
          <w:szCs w:val="28"/>
        </w:rPr>
        <w:t xml:space="preserve"> питання слід враховувати основоположні норми ст. 24 Конституції України, відповідно до яких громадяни мають рівні конституційні права і свободи та є рівними перед законом;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w:t>
      </w:r>
      <w:r w:rsidRPr="005B3311">
        <w:rPr>
          <w:rFonts w:ascii="Times New Roman" w:hAnsi="Times New Roman" w:cs="Times New Roman"/>
          <w:color w:val="auto"/>
          <w:spacing w:val="0"/>
          <w:w w:val="100"/>
          <w:szCs w:val="28"/>
        </w:rPr>
        <w:t>проживання, за мовними або іншими ознаками.</w:t>
      </w:r>
    </w:p>
    <w:p w14:paraId="25C55FF3" w14:textId="4E4D2ED3" w:rsidR="000D6DC3" w:rsidRPr="005C36AD" w:rsidRDefault="000D6DC3" w:rsidP="00F0383D">
      <w:pPr>
        <w:ind w:firstLine="709"/>
        <w:jc w:val="both"/>
        <w:rPr>
          <w:rFonts w:ascii="Times New Roman" w:hAnsi="Times New Roman" w:cs="Times New Roman"/>
          <w:b/>
          <w:color w:val="auto"/>
          <w:spacing w:val="0"/>
          <w:w w:val="100"/>
          <w:szCs w:val="28"/>
        </w:rPr>
      </w:pPr>
      <w:r w:rsidRPr="005B3311">
        <w:rPr>
          <w:rFonts w:ascii="Times New Roman" w:hAnsi="Times New Roman" w:cs="Times New Roman"/>
          <w:b/>
          <w:color w:val="auto"/>
          <w:spacing w:val="0"/>
          <w:w w:val="100"/>
          <w:szCs w:val="28"/>
        </w:rPr>
        <w:t xml:space="preserve">2. </w:t>
      </w:r>
      <w:r w:rsidRPr="005B3311">
        <w:rPr>
          <w:rFonts w:ascii="Times New Roman" w:hAnsi="Times New Roman" w:cs="Times New Roman"/>
          <w:color w:val="auto"/>
          <w:spacing w:val="0"/>
          <w:w w:val="100"/>
          <w:szCs w:val="28"/>
        </w:rPr>
        <w:t>У проекті Закону</w:t>
      </w:r>
      <w:r w:rsidR="00B91AF6" w:rsidRPr="005B3311">
        <w:rPr>
          <w:rFonts w:ascii="Times New Roman" w:hAnsi="Times New Roman" w:cs="Times New Roman"/>
          <w:color w:val="auto"/>
          <w:spacing w:val="0"/>
          <w:w w:val="100"/>
          <w:szCs w:val="28"/>
        </w:rPr>
        <w:t>,</w:t>
      </w:r>
      <w:r w:rsidR="006E25F9" w:rsidRPr="005B3311">
        <w:rPr>
          <w:rFonts w:ascii="Times New Roman" w:hAnsi="Times New Roman" w:cs="Times New Roman"/>
          <w:color w:val="auto"/>
          <w:spacing w:val="0"/>
          <w:w w:val="100"/>
          <w:szCs w:val="28"/>
        </w:rPr>
        <w:t xml:space="preserve"> виходячи з його назви та преамбули</w:t>
      </w:r>
      <w:r w:rsidR="00B91AF6" w:rsidRPr="005B3311">
        <w:rPr>
          <w:rFonts w:ascii="Times New Roman" w:hAnsi="Times New Roman" w:cs="Times New Roman"/>
          <w:color w:val="auto"/>
          <w:spacing w:val="0"/>
          <w:w w:val="100"/>
          <w:szCs w:val="28"/>
        </w:rPr>
        <w:t>,</w:t>
      </w:r>
      <w:r w:rsidR="006E25F9" w:rsidRPr="005B3311">
        <w:rPr>
          <w:rFonts w:ascii="Times New Roman" w:hAnsi="Times New Roman" w:cs="Times New Roman"/>
          <w:color w:val="auto"/>
          <w:spacing w:val="0"/>
          <w:w w:val="100"/>
          <w:szCs w:val="28"/>
        </w:rPr>
        <w:t xml:space="preserve"> пропонується</w:t>
      </w:r>
      <w:r w:rsidR="006E25F9" w:rsidRPr="005B3311">
        <w:rPr>
          <w:rFonts w:ascii="Times New Roman" w:hAnsi="Times New Roman" w:cs="Times New Roman"/>
          <w:b/>
          <w:color w:val="auto"/>
          <w:spacing w:val="0"/>
          <w:w w:val="100"/>
          <w:szCs w:val="28"/>
        </w:rPr>
        <w:t xml:space="preserve"> </w:t>
      </w:r>
      <w:r w:rsidR="006E25F9" w:rsidRPr="005B3311">
        <w:rPr>
          <w:rFonts w:ascii="Times New Roman" w:hAnsi="Times New Roman" w:cs="Times New Roman"/>
          <w:color w:val="auto"/>
          <w:spacing w:val="0"/>
          <w:w w:val="100"/>
          <w:szCs w:val="28"/>
        </w:rPr>
        <w:t>унормувати питання запобігання та протиді</w:t>
      </w:r>
      <w:r w:rsidR="00AE5AA7" w:rsidRPr="005B3311">
        <w:rPr>
          <w:rFonts w:ascii="Times New Roman" w:hAnsi="Times New Roman" w:cs="Times New Roman"/>
          <w:color w:val="auto"/>
          <w:spacing w:val="0"/>
          <w:w w:val="100"/>
          <w:szCs w:val="28"/>
        </w:rPr>
        <w:t>ї</w:t>
      </w:r>
      <w:r w:rsidR="006E25F9" w:rsidRPr="005B3311">
        <w:rPr>
          <w:rFonts w:ascii="Times New Roman" w:hAnsi="Times New Roman" w:cs="Times New Roman"/>
          <w:color w:val="auto"/>
          <w:spacing w:val="0"/>
          <w:w w:val="100"/>
          <w:szCs w:val="28"/>
        </w:rPr>
        <w:t xml:space="preserve"> антисемітизму в Україні. Проте</w:t>
      </w:r>
      <w:r w:rsidR="006E25F9" w:rsidRPr="005B3311">
        <w:rPr>
          <w:rFonts w:ascii="Times New Roman" w:hAnsi="Times New Roman" w:cs="Times New Roman"/>
          <w:strike/>
          <w:color w:val="auto"/>
          <w:spacing w:val="0"/>
          <w:w w:val="100"/>
          <w:szCs w:val="28"/>
        </w:rPr>
        <w:t xml:space="preserve"> </w:t>
      </w:r>
      <w:r w:rsidR="006E25F9" w:rsidRPr="005B3311">
        <w:rPr>
          <w:rFonts w:ascii="Times New Roman" w:hAnsi="Times New Roman" w:cs="Times New Roman"/>
          <w:color w:val="auto"/>
          <w:spacing w:val="0"/>
          <w:w w:val="100"/>
          <w:szCs w:val="28"/>
        </w:rPr>
        <w:t>аналіз положень законопроекту дозволяє констатувати</w:t>
      </w:r>
      <w:r w:rsidR="006E25F9" w:rsidRPr="005C36AD">
        <w:rPr>
          <w:rFonts w:ascii="Times New Roman" w:hAnsi="Times New Roman" w:cs="Times New Roman"/>
          <w:color w:val="auto"/>
          <w:spacing w:val="0"/>
          <w:w w:val="100"/>
          <w:szCs w:val="28"/>
        </w:rPr>
        <w:t xml:space="preserve"> про відсутність новел, які б стосувалися безпосередньо </w:t>
      </w:r>
      <w:r w:rsidR="006E25F9" w:rsidRPr="005C36AD">
        <w:rPr>
          <w:rFonts w:ascii="Times New Roman" w:hAnsi="Times New Roman" w:cs="Times New Roman"/>
          <w:i/>
          <w:color w:val="auto"/>
          <w:spacing w:val="0"/>
          <w:w w:val="100"/>
          <w:szCs w:val="28"/>
        </w:rPr>
        <w:t>запобігання</w:t>
      </w:r>
      <w:r w:rsidR="006E25F9" w:rsidRPr="005C36AD">
        <w:rPr>
          <w:rFonts w:ascii="Times New Roman" w:hAnsi="Times New Roman" w:cs="Times New Roman"/>
          <w:color w:val="auto"/>
          <w:spacing w:val="0"/>
          <w:w w:val="100"/>
          <w:szCs w:val="28"/>
        </w:rPr>
        <w:t xml:space="preserve"> цьому явищу.   </w:t>
      </w:r>
    </w:p>
    <w:p w14:paraId="7617181E" w14:textId="2BA44C13" w:rsidR="004D5AF5" w:rsidRPr="005C36AD" w:rsidRDefault="004D5AF5" w:rsidP="004D5AF5">
      <w:pPr>
        <w:ind w:firstLine="709"/>
        <w:jc w:val="both"/>
        <w:rPr>
          <w:rFonts w:ascii="Times New Roman" w:eastAsia="Calibri" w:hAnsi="Times New Roman" w:cs="Times New Roman"/>
          <w:bCs/>
          <w:color w:val="auto"/>
          <w:spacing w:val="0"/>
          <w:w w:val="100"/>
          <w:szCs w:val="28"/>
          <w:lang w:eastAsia="en-US"/>
        </w:rPr>
      </w:pPr>
      <w:r w:rsidRPr="005C36AD">
        <w:rPr>
          <w:rFonts w:ascii="Times New Roman" w:eastAsia="Calibri" w:hAnsi="Times New Roman" w:cs="Times New Roman"/>
          <w:b/>
          <w:bCs/>
          <w:color w:val="auto"/>
          <w:spacing w:val="0"/>
          <w:w w:val="100"/>
          <w:szCs w:val="28"/>
          <w:lang w:eastAsia="en-US"/>
        </w:rPr>
        <w:t>3.</w:t>
      </w:r>
      <w:r w:rsidRPr="005C36AD">
        <w:rPr>
          <w:rFonts w:ascii="Times New Roman" w:eastAsia="Calibri" w:hAnsi="Times New Roman" w:cs="Times New Roman"/>
          <w:color w:val="auto"/>
          <w:spacing w:val="0"/>
          <w:w w:val="100"/>
          <w:szCs w:val="28"/>
          <w:lang w:eastAsia="en-US"/>
        </w:rPr>
        <w:t xml:space="preserve"> </w:t>
      </w:r>
      <w:r w:rsidRPr="005C36AD">
        <w:rPr>
          <w:rFonts w:ascii="Times New Roman" w:eastAsia="Calibri" w:hAnsi="Times New Roman" w:cs="Times New Roman"/>
          <w:bCs/>
          <w:color w:val="auto"/>
          <w:spacing w:val="0"/>
          <w:w w:val="100"/>
          <w:szCs w:val="28"/>
          <w:lang w:eastAsia="en-US"/>
        </w:rPr>
        <w:t xml:space="preserve">Слід звернути увагу на термінологічні </w:t>
      </w:r>
      <w:r w:rsidR="00D35AB3" w:rsidRPr="005C36AD">
        <w:rPr>
          <w:rFonts w:ascii="Times New Roman" w:eastAsia="Calibri" w:hAnsi="Times New Roman" w:cs="Times New Roman"/>
          <w:bCs/>
          <w:color w:val="auto"/>
          <w:spacing w:val="0"/>
          <w:w w:val="100"/>
          <w:szCs w:val="28"/>
          <w:lang w:eastAsia="en-US"/>
        </w:rPr>
        <w:t xml:space="preserve">та редакційні </w:t>
      </w:r>
      <w:r w:rsidRPr="005C36AD">
        <w:rPr>
          <w:rFonts w:ascii="Times New Roman" w:eastAsia="Calibri" w:hAnsi="Times New Roman" w:cs="Times New Roman"/>
          <w:bCs/>
          <w:color w:val="auto"/>
          <w:spacing w:val="0"/>
          <w:w w:val="100"/>
          <w:szCs w:val="28"/>
          <w:lang w:eastAsia="en-US"/>
        </w:rPr>
        <w:t xml:space="preserve">вади законопроекту. </w:t>
      </w:r>
    </w:p>
    <w:p w14:paraId="6F052AA9" w14:textId="1B1BF7B7" w:rsidR="004D5AF5" w:rsidRPr="005C36AD" w:rsidRDefault="000D6DC3" w:rsidP="000D6DC3">
      <w:pPr>
        <w:ind w:firstLine="709"/>
        <w:jc w:val="both"/>
        <w:rPr>
          <w:rFonts w:ascii="Times New Roman" w:eastAsia="Calibri" w:hAnsi="Times New Roman" w:cs="Times New Roman"/>
          <w:color w:val="auto"/>
          <w:spacing w:val="0"/>
          <w:w w:val="100"/>
          <w:szCs w:val="28"/>
          <w:lang w:eastAsia="en-US"/>
        </w:rPr>
      </w:pPr>
      <w:r w:rsidRPr="005C36AD">
        <w:rPr>
          <w:rFonts w:ascii="Times New Roman" w:eastAsia="Calibri" w:hAnsi="Times New Roman" w:cs="Times New Roman"/>
          <w:color w:val="auto"/>
          <w:spacing w:val="0"/>
          <w:w w:val="100"/>
          <w:szCs w:val="28"/>
          <w:lang w:eastAsia="en-US"/>
        </w:rPr>
        <w:t xml:space="preserve">3.1. </w:t>
      </w:r>
      <w:r w:rsidR="004D5AF5" w:rsidRPr="005C36AD">
        <w:rPr>
          <w:rFonts w:ascii="Times New Roman" w:eastAsia="Calibri" w:hAnsi="Times New Roman" w:cs="Times New Roman"/>
          <w:color w:val="auto"/>
          <w:spacing w:val="0"/>
          <w:w w:val="100"/>
          <w:szCs w:val="28"/>
          <w:lang w:eastAsia="en-US"/>
        </w:rPr>
        <w:t>Невдал</w:t>
      </w:r>
      <w:r w:rsidRPr="005C36AD">
        <w:rPr>
          <w:rFonts w:ascii="Times New Roman" w:eastAsia="Calibri" w:hAnsi="Times New Roman" w:cs="Times New Roman"/>
          <w:color w:val="auto"/>
          <w:spacing w:val="0"/>
          <w:w w:val="100"/>
          <w:szCs w:val="28"/>
          <w:lang w:eastAsia="en-US"/>
        </w:rPr>
        <w:t xml:space="preserve">ою вбачається редакція </w:t>
      </w:r>
      <w:r w:rsidR="004D5AF5" w:rsidRPr="005C36AD">
        <w:rPr>
          <w:rFonts w:ascii="Times New Roman" w:eastAsia="Calibri" w:hAnsi="Times New Roman" w:cs="Times New Roman"/>
          <w:color w:val="auto"/>
          <w:spacing w:val="0"/>
          <w:w w:val="100"/>
          <w:szCs w:val="28"/>
          <w:lang w:eastAsia="en-US"/>
        </w:rPr>
        <w:t>термін</w:t>
      </w:r>
      <w:r w:rsidRPr="005C36AD">
        <w:rPr>
          <w:rFonts w:ascii="Times New Roman" w:eastAsia="Calibri" w:hAnsi="Times New Roman" w:cs="Times New Roman"/>
          <w:color w:val="auto"/>
          <w:spacing w:val="0"/>
          <w:w w:val="100"/>
          <w:szCs w:val="28"/>
          <w:lang w:eastAsia="en-US"/>
        </w:rPr>
        <w:t>у</w:t>
      </w:r>
      <w:r w:rsidR="004D5AF5" w:rsidRPr="005C36AD">
        <w:rPr>
          <w:rFonts w:ascii="Times New Roman" w:eastAsia="Calibri" w:hAnsi="Times New Roman" w:cs="Times New Roman"/>
          <w:color w:val="auto"/>
          <w:spacing w:val="0"/>
          <w:w w:val="100"/>
          <w:szCs w:val="28"/>
          <w:lang w:eastAsia="en-US"/>
        </w:rPr>
        <w:t xml:space="preserve"> «а</w:t>
      </w:r>
      <w:r w:rsidR="004D5AF5" w:rsidRPr="005C36AD">
        <w:rPr>
          <w:rFonts w:ascii="Times New Roman" w:hAnsi="Times New Roman" w:cs="Times New Roman"/>
          <w:color w:val="auto"/>
          <w:spacing w:val="0"/>
          <w:w w:val="100"/>
          <w:szCs w:val="28"/>
          <w:lang w:eastAsia="en-US"/>
        </w:rPr>
        <w:t xml:space="preserve">нтисемітизм в Україні», як </w:t>
      </w:r>
      <w:r w:rsidRPr="005C36AD">
        <w:rPr>
          <w:rFonts w:ascii="Times New Roman" w:hAnsi="Times New Roman" w:cs="Times New Roman"/>
          <w:color w:val="auto"/>
          <w:spacing w:val="0"/>
          <w:w w:val="100"/>
          <w:szCs w:val="28"/>
          <w:lang w:eastAsia="en-US"/>
        </w:rPr>
        <w:t>«</w:t>
      </w:r>
      <w:r w:rsidR="004D5AF5" w:rsidRPr="005C36AD">
        <w:rPr>
          <w:rFonts w:ascii="Times New Roman" w:hAnsi="Times New Roman" w:cs="Times New Roman"/>
          <w:i/>
          <w:color w:val="auto"/>
          <w:spacing w:val="0"/>
          <w:w w:val="100"/>
          <w:szCs w:val="28"/>
          <w:lang w:eastAsia="en-US"/>
        </w:rPr>
        <w:t>певне ставлення</w:t>
      </w:r>
      <w:r w:rsidR="004D5AF5" w:rsidRPr="005C36AD">
        <w:rPr>
          <w:rFonts w:ascii="Times New Roman" w:hAnsi="Times New Roman" w:cs="Times New Roman"/>
          <w:color w:val="auto"/>
          <w:spacing w:val="0"/>
          <w:w w:val="100"/>
          <w:szCs w:val="28"/>
          <w:lang w:eastAsia="en-US"/>
        </w:rPr>
        <w:t xml:space="preserve"> до осіб єврейського походження, яке виражається в ненависті щодо них». </w:t>
      </w:r>
      <w:r w:rsidRPr="005C36AD">
        <w:rPr>
          <w:rFonts w:ascii="Times New Roman" w:hAnsi="Times New Roman" w:cs="Times New Roman"/>
          <w:color w:val="auto"/>
          <w:spacing w:val="0"/>
          <w:w w:val="100"/>
          <w:szCs w:val="28"/>
          <w:lang w:eastAsia="en-US"/>
        </w:rPr>
        <w:t>Д</w:t>
      </w:r>
      <w:r w:rsidR="004D008D" w:rsidRPr="005C36AD">
        <w:rPr>
          <w:rFonts w:ascii="Times New Roman" w:hAnsi="Times New Roman" w:cs="Times New Roman"/>
          <w:color w:val="auto"/>
          <w:spacing w:val="0"/>
          <w:w w:val="100"/>
          <w:szCs w:val="28"/>
          <w:lang w:eastAsia="en-US"/>
        </w:rPr>
        <w:t>ефініція цього</w:t>
      </w:r>
      <w:r w:rsidR="004D5AF5" w:rsidRPr="005C36AD">
        <w:rPr>
          <w:rFonts w:ascii="Times New Roman" w:hAnsi="Times New Roman" w:cs="Times New Roman"/>
          <w:color w:val="auto"/>
          <w:spacing w:val="0"/>
          <w:w w:val="100"/>
          <w:szCs w:val="28"/>
          <w:lang w:eastAsia="en-US"/>
        </w:rPr>
        <w:t xml:space="preserve"> термін</w:t>
      </w:r>
      <w:r w:rsidRPr="005C36AD">
        <w:rPr>
          <w:rFonts w:ascii="Times New Roman" w:hAnsi="Times New Roman" w:cs="Times New Roman"/>
          <w:color w:val="auto"/>
          <w:spacing w:val="0"/>
          <w:w w:val="100"/>
          <w:szCs w:val="28"/>
          <w:lang w:eastAsia="en-US"/>
        </w:rPr>
        <w:t>у</w:t>
      </w:r>
      <w:r w:rsidR="004D5AF5" w:rsidRPr="005C36AD">
        <w:rPr>
          <w:rFonts w:ascii="Times New Roman" w:hAnsi="Times New Roman" w:cs="Times New Roman"/>
          <w:color w:val="auto"/>
          <w:spacing w:val="0"/>
          <w:w w:val="100"/>
          <w:szCs w:val="28"/>
          <w:lang w:eastAsia="en-US"/>
        </w:rPr>
        <w:t xml:space="preserve"> не містить притаманних юридичній термінології ознак однозначності та</w:t>
      </w:r>
      <w:r w:rsidR="004D5AF5" w:rsidRPr="005C36AD">
        <w:rPr>
          <w:rFonts w:ascii="Times New Roman" w:eastAsia="Calibri" w:hAnsi="Times New Roman" w:cs="Times New Roman"/>
          <w:color w:val="auto"/>
          <w:spacing w:val="0"/>
          <w:w w:val="100"/>
          <w:szCs w:val="28"/>
          <w:shd w:val="clear" w:color="auto" w:fill="FFFFFF"/>
          <w:lang w:eastAsia="en-US"/>
        </w:rPr>
        <w:t xml:space="preserve"> не повною мірою відображає сутність означеного поняття. </w:t>
      </w:r>
      <w:r w:rsidRPr="005C36AD">
        <w:rPr>
          <w:rFonts w:ascii="Times New Roman" w:eastAsia="Calibri" w:hAnsi="Times New Roman" w:cs="Times New Roman"/>
          <w:color w:val="auto"/>
          <w:spacing w:val="0"/>
          <w:w w:val="100"/>
          <w:szCs w:val="28"/>
          <w:shd w:val="clear" w:color="auto" w:fill="FFFFFF"/>
          <w:lang w:eastAsia="en-US"/>
        </w:rPr>
        <w:t xml:space="preserve">Принагідно звертаємо увагу на визначення терміну </w:t>
      </w:r>
      <w:r w:rsidR="004D5AF5" w:rsidRPr="005C36AD">
        <w:rPr>
          <w:rFonts w:ascii="Times New Roman" w:eastAsia="Calibri" w:hAnsi="Times New Roman" w:cs="Times New Roman"/>
          <w:color w:val="auto"/>
          <w:spacing w:val="0"/>
          <w:w w:val="100"/>
          <w:szCs w:val="28"/>
          <w:shd w:val="clear" w:color="auto" w:fill="FFFFFF"/>
          <w:lang w:eastAsia="en-US"/>
        </w:rPr>
        <w:t>«антисемітизм»,</w:t>
      </w:r>
      <w:r w:rsidRPr="005C36AD">
        <w:rPr>
          <w:rFonts w:ascii="Times New Roman" w:eastAsia="Calibri" w:hAnsi="Times New Roman" w:cs="Times New Roman"/>
          <w:color w:val="auto"/>
          <w:spacing w:val="0"/>
          <w:w w:val="100"/>
          <w:szCs w:val="28"/>
          <w:shd w:val="clear" w:color="auto" w:fill="FFFFFF"/>
          <w:lang w:eastAsia="en-US"/>
        </w:rPr>
        <w:t xml:space="preserve"> що наводиться в «Словнику термінів, які використовує Рада Європи у сферах молодіжної політики, прав людини та неформальної освіти» та визначається, як </w:t>
      </w:r>
      <w:r w:rsidR="004D5AF5" w:rsidRPr="005C36AD">
        <w:rPr>
          <w:rFonts w:ascii="Times New Roman" w:eastAsia="Calibri" w:hAnsi="Times New Roman" w:cs="Times New Roman"/>
          <w:color w:val="auto"/>
          <w:spacing w:val="0"/>
          <w:w w:val="100"/>
          <w:szCs w:val="28"/>
          <w:shd w:val="clear" w:color="auto" w:fill="FFFFFF"/>
          <w:lang w:eastAsia="en-US"/>
        </w:rPr>
        <w:t>«</w:t>
      </w:r>
      <w:r w:rsidR="004D5AF5" w:rsidRPr="005C36AD">
        <w:rPr>
          <w:rFonts w:ascii="Times New Roman" w:eastAsia="Calibri" w:hAnsi="Times New Roman" w:cs="Times New Roman"/>
          <w:color w:val="auto"/>
          <w:spacing w:val="0"/>
          <w:w w:val="100"/>
          <w:szCs w:val="28"/>
          <w:lang w:eastAsia="en-US"/>
        </w:rPr>
        <w:t xml:space="preserve">страх, ненависть, образу, підозрілість, упередженість, </w:t>
      </w:r>
      <w:r w:rsidR="004D5AF5" w:rsidRPr="005C36AD">
        <w:rPr>
          <w:rFonts w:ascii="Times New Roman" w:eastAsia="Calibri" w:hAnsi="Times New Roman" w:cs="Times New Roman"/>
          <w:color w:val="auto"/>
          <w:spacing w:val="0"/>
          <w:w w:val="100"/>
          <w:szCs w:val="28"/>
          <w:lang w:eastAsia="en-US"/>
        </w:rPr>
        <w:lastRenderedPageBreak/>
        <w:t>дискримінацію чи несправедливе ставлення до людей єврейського походження або тих, хто сповідує іудаїзм»</w:t>
      </w:r>
      <w:r w:rsidR="004D5AF5" w:rsidRPr="005C36AD">
        <w:rPr>
          <w:rFonts w:ascii="Times New Roman" w:eastAsia="Calibri" w:hAnsi="Times New Roman" w:cs="Times New Roman"/>
          <w:color w:val="auto"/>
          <w:spacing w:val="0"/>
          <w:w w:val="100"/>
          <w:szCs w:val="28"/>
          <w:vertAlign w:val="superscript"/>
          <w:lang w:eastAsia="en-US"/>
        </w:rPr>
        <w:footnoteReference w:id="1"/>
      </w:r>
      <w:r w:rsidR="004D5AF5" w:rsidRPr="005C36AD">
        <w:rPr>
          <w:rFonts w:ascii="Times New Roman" w:eastAsia="Calibri" w:hAnsi="Times New Roman" w:cs="Times New Roman"/>
          <w:color w:val="auto"/>
          <w:spacing w:val="0"/>
          <w:w w:val="100"/>
          <w:szCs w:val="28"/>
          <w:lang w:eastAsia="en-US"/>
        </w:rPr>
        <w:t xml:space="preserve">. </w:t>
      </w:r>
    </w:p>
    <w:p w14:paraId="018EE737" w14:textId="1CA091E6" w:rsidR="004D5AF5" w:rsidRPr="005B3311" w:rsidRDefault="000D6DC3" w:rsidP="004D5AF5">
      <w:pPr>
        <w:ind w:firstLine="709"/>
        <w:jc w:val="both"/>
        <w:rPr>
          <w:rFonts w:ascii="Times New Roman" w:hAnsi="Times New Roman" w:cs="Times New Roman"/>
          <w:color w:val="auto"/>
          <w:spacing w:val="0"/>
          <w:w w:val="100"/>
          <w:szCs w:val="28"/>
          <w:lang w:eastAsia="en-US"/>
        </w:rPr>
      </w:pPr>
      <w:r w:rsidRPr="005C36AD">
        <w:rPr>
          <w:rFonts w:ascii="Times New Roman" w:eastAsia="Calibri" w:hAnsi="Times New Roman" w:cs="Times New Roman"/>
          <w:color w:val="auto"/>
          <w:spacing w:val="0"/>
          <w:w w:val="100"/>
          <w:szCs w:val="28"/>
          <w:lang w:eastAsia="en-US"/>
        </w:rPr>
        <w:t xml:space="preserve">3.2. </w:t>
      </w:r>
      <w:r w:rsidR="004D5AF5" w:rsidRPr="005B3311">
        <w:rPr>
          <w:rFonts w:ascii="Times New Roman" w:eastAsia="Calibri" w:hAnsi="Times New Roman" w:cs="Times New Roman"/>
          <w:color w:val="auto"/>
          <w:spacing w:val="0"/>
          <w:w w:val="100"/>
          <w:szCs w:val="28"/>
          <w:lang w:eastAsia="en-US"/>
        </w:rPr>
        <w:t xml:space="preserve">Враховуючи необхідність дотримання </w:t>
      </w:r>
      <w:r w:rsidR="00B91AF6" w:rsidRPr="005B3311">
        <w:rPr>
          <w:rFonts w:ascii="Times New Roman" w:eastAsia="Calibri" w:hAnsi="Times New Roman" w:cs="Times New Roman"/>
          <w:color w:val="auto"/>
          <w:spacing w:val="0"/>
          <w:w w:val="100"/>
          <w:szCs w:val="28"/>
          <w:lang w:eastAsia="en-US"/>
        </w:rPr>
        <w:t xml:space="preserve">принципу юридичної визначеності, </w:t>
      </w:r>
      <w:r w:rsidR="004D5AF5" w:rsidRPr="005B3311">
        <w:rPr>
          <w:rFonts w:ascii="Times New Roman" w:eastAsia="Calibri" w:hAnsi="Times New Roman" w:cs="Times New Roman"/>
          <w:color w:val="auto"/>
          <w:spacing w:val="0"/>
          <w:w w:val="100"/>
          <w:szCs w:val="28"/>
          <w:lang w:eastAsia="en-US"/>
        </w:rPr>
        <w:t>вважаємо сумнівним використання у проекті термінології, яка створює підстави для подальшого неоднозначного трактування запропонованих норм</w:t>
      </w:r>
      <w:r w:rsidR="004D008D" w:rsidRPr="005B3311">
        <w:rPr>
          <w:rFonts w:ascii="Times New Roman" w:eastAsia="Calibri" w:hAnsi="Times New Roman" w:cs="Times New Roman"/>
          <w:color w:val="auto"/>
          <w:spacing w:val="0"/>
          <w:w w:val="100"/>
          <w:szCs w:val="28"/>
          <w:lang w:eastAsia="en-US"/>
        </w:rPr>
        <w:t xml:space="preserve"> та які самі потребують певного змістовного роз’яснення</w:t>
      </w:r>
      <w:r w:rsidRPr="005B3311">
        <w:rPr>
          <w:rFonts w:ascii="Times New Roman" w:eastAsia="Calibri" w:hAnsi="Times New Roman" w:cs="Times New Roman"/>
          <w:color w:val="auto"/>
          <w:spacing w:val="0"/>
          <w:w w:val="100"/>
          <w:szCs w:val="28"/>
          <w:lang w:eastAsia="en-US"/>
        </w:rPr>
        <w:t xml:space="preserve"> (напр</w:t>
      </w:r>
      <w:r w:rsidR="00AE5AA7" w:rsidRPr="005B3311">
        <w:rPr>
          <w:rFonts w:ascii="Times New Roman" w:eastAsia="Calibri" w:hAnsi="Times New Roman" w:cs="Times New Roman"/>
          <w:color w:val="auto"/>
          <w:spacing w:val="0"/>
          <w:w w:val="100"/>
          <w:szCs w:val="28"/>
          <w:lang w:eastAsia="en-US"/>
        </w:rPr>
        <w:t>иклад,</w:t>
      </w:r>
      <w:r w:rsidR="004D5AF5" w:rsidRPr="005B3311">
        <w:rPr>
          <w:rFonts w:ascii="Times New Roman" w:eastAsia="Calibri" w:hAnsi="Times New Roman" w:cs="Times New Roman"/>
          <w:color w:val="auto"/>
          <w:spacing w:val="0"/>
          <w:w w:val="100"/>
          <w:szCs w:val="28"/>
          <w:lang w:eastAsia="en-US"/>
        </w:rPr>
        <w:t xml:space="preserve"> «</w:t>
      </w:r>
      <w:r w:rsidR="004D5AF5" w:rsidRPr="005B3311">
        <w:rPr>
          <w:rFonts w:ascii="Times New Roman" w:hAnsi="Times New Roman" w:cs="Times New Roman"/>
          <w:i/>
          <w:color w:val="auto"/>
          <w:spacing w:val="0"/>
          <w:w w:val="100"/>
          <w:szCs w:val="28"/>
          <w:lang w:eastAsia="en-US"/>
        </w:rPr>
        <w:t>радикально-ідеологічні переконання</w:t>
      </w:r>
      <w:r w:rsidR="004D5AF5" w:rsidRPr="005B3311">
        <w:rPr>
          <w:rFonts w:ascii="Times New Roman" w:hAnsi="Times New Roman" w:cs="Times New Roman"/>
          <w:color w:val="auto"/>
          <w:spacing w:val="0"/>
          <w:w w:val="100"/>
          <w:szCs w:val="28"/>
          <w:lang w:eastAsia="en-US"/>
        </w:rPr>
        <w:t>», «</w:t>
      </w:r>
      <w:r w:rsidR="004D5AF5" w:rsidRPr="005B3311">
        <w:rPr>
          <w:rFonts w:ascii="Times New Roman" w:hAnsi="Times New Roman" w:cs="Times New Roman"/>
          <w:i/>
          <w:color w:val="auto"/>
          <w:spacing w:val="0"/>
          <w:w w:val="100"/>
          <w:szCs w:val="28"/>
          <w:lang w:eastAsia="en-US"/>
        </w:rPr>
        <w:t>екстремістські релігійні погляди</w:t>
      </w:r>
      <w:r w:rsidR="004D5AF5" w:rsidRPr="005B3311">
        <w:rPr>
          <w:rFonts w:ascii="Times New Roman" w:hAnsi="Times New Roman" w:cs="Times New Roman"/>
          <w:color w:val="auto"/>
          <w:spacing w:val="0"/>
          <w:w w:val="100"/>
          <w:szCs w:val="28"/>
          <w:lang w:eastAsia="en-US"/>
        </w:rPr>
        <w:t>»</w:t>
      </w:r>
      <w:r w:rsidR="004D008D" w:rsidRPr="005B3311">
        <w:rPr>
          <w:rFonts w:ascii="Times New Roman" w:hAnsi="Times New Roman" w:cs="Times New Roman"/>
          <w:color w:val="auto"/>
          <w:spacing w:val="0"/>
          <w:w w:val="100"/>
          <w:szCs w:val="28"/>
          <w:lang w:eastAsia="en-US"/>
        </w:rPr>
        <w:t xml:space="preserve">, </w:t>
      </w:r>
      <w:r w:rsidR="004D008D" w:rsidRPr="005B3311">
        <w:rPr>
          <w:rFonts w:ascii="Times New Roman" w:eastAsia="Calibri" w:hAnsi="Times New Roman" w:cs="Times New Roman"/>
          <w:color w:val="auto"/>
          <w:spacing w:val="0"/>
          <w:w w:val="100"/>
          <w:szCs w:val="28"/>
          <w:lang w:eastAsia="en-US"/>
        </w:rPr>
        <w:t>«</w:t>
      </w:r>
      <w:r w:rsidR="004D008D" w:rsidRPr="005B3311">
        <w:rPr>
          <w:rFonts w:ascii="Times New Roman" w:eastAsia="Calibri" w:hAnsi="Times New Roman" w:cs="Times New Roman"/>
          <w:i/>
          <w:color w:val="auto"/>
          <w:spacing w:val="0"/>
          <w:w w:val="100"/>
          <w:szCs w:val="28"/>
          <w:lang w:eastAsia="en-US"/>
        </w:rPr>
        <w:t>антисемітські висловлювання</w:t>
      </w:r>
      <w:r w:rsidR="004D008D" w:rsidRPr="005B3311">
        <w:rPr>
          <w:rFonts w:ascii="Times New Roman" w:eastAsia="Calibri" w:hAnsi="Times New Roman" w:cs="Times New Roman"/>
          <w:color w:val="auto"/>
          <w:spacing w:val="0"/>
          <w:w w:val="100"/>
          <w:szCs w:val="28"/>
          <w:lang w:eastAsia="en-US"/>
        </w:rPr>
        <w:t>», «</w:t>
      </w:r>
      <w:r w:rsidR="004D008D" w:rsidRPr="005B3311">
        <w:rPr>
          <w:rFonts w:ascii="Times New Roman" w:hAnsi="Times New Roman" w:cs="Times New Roman"/>
          <w:i/>
          <w:color w:val="auto"/>
          <w:spacing w:val="0"/>
          <w:w w:val="100"/>
          <w:szCs w:val="28"/>
          <w:lang w:eastAsia="en-US"/>
        </w:rPr>
        <w:t>мотиви антисемітизму</w:t>
      </w:r>
      <w:r w:rsidR="004D008D" w:rsidRPr="005B3311">
        <w:rPr>
          <w:rFonts w:ascii="Times New Roman" w:hAnsi="Times New Roman" w:cs="Times New Roman"/>
          <w:color w:val="auto"/>
          <w:spacing w:val="0"/>
          <w:w w:val="100"/>
          <w:szCs w:val="28"/>
          <w:lang w:eastAsia="en-US"/>
        </w:rPr>
        <w:t>» тощо</w:t>
      </w:r>
      <w:r w:rsidR="007007EE" w:rsidRPr="005B3311">
        <w:rPr>
          <w:rFonts w:ascii="Times New Roman" w:hAnsi="Times New Roman" w:cs="Times New Roman"/>
          <w:color w:val="auto"/>
          <w:spacing w:val="0"/>
          <w:w w:val="100"/>
          <w:szCs w:val="28"/>
          <w:lang w:eastAsia="en-US"/>
        </w:rPr>
        <w:t xml:space="preserve"> (ст. 2)</w:t>
      </w:r>
      <w:r w:rsidRPr="005B3311">
        <w:rPr>
          <w:rFonts w:ascii="Times New Roman" w:hAnsi="Times New Roman" w:cs="Times New Roman"/>
          <w:color w:val="auto"/>
          <w:spacing w:val="0"/>
          <w:w w:val="100"/>
          <w:szCs w:val="28"/>
          <w:lang w:eastAsia="en-US"/>
        </w:rPr>
        <w:t>)</w:t>
      </w:r>
      <w:r w:rsidR="004D5AF5" w:rsidRPr="005B3311">
        <w:rPr>
          <w:rFonts w:ascii="Times New Roman" w:hAnsi="Times New Roman" w:cs="Times New Roman"/>
          <w:color w:val="auto"/>
          <w:spacing w:val="0"/>
          <w:w w:val="100"/>
          <w:szCs w:val="28"/>
          <w:lang w:eastAsia="en-US"/>
        </w:rPr>
        <w:t xml:space="preserve">. </w:t>
      </w:r>
    </w:p>
    <w:p w14:paraId="6248D3C3" w14:textId="6ED26592" w:rsidR="004D5AF5" w:rsidRPr="005B3311" w:rsidRDefault="003605EC" w:rsidP="004D5AF5">
      <w:pPr>
        <w:ind w:firstLine="709"/>
        <w:jc w:val="both"/>
        <w:rPr>
          <w:rFonts w:ascii="Times New Roman" w:hAnsi="Times New Roman" w:cs="Times New Roman"/>
          <w:color w:val="auto"/>
          <w:spacing w:val="0"/>
          <w:w w:val="100"/>
          <w:szCs w:val="28"/>
          <w:lang w:eastAsia="en-US"/>
        </w:rPr>
      </w:pPr>
      <w:r w:rsidRPr="005B3311">
        <w:rPr>
          <w:rFonts w:ascii="Times New Roman" w:eastAsia="Calibri" w:hAnsi="Times New Roman" w:cs="Times New Roman"/>
          <w:color w:val="auto"/>
          <w:spacing w:val="0"/>
          <w:w w:val="100"/>
          <w:szCs w:val="28"/>
          <w:lang w:eastAsia="en-US"/>
        </w:rPr>
        <w:t xml:space="preserve">3.3. </w:t>
      </w:r>
      <w:r w:rsidR="004D5AF5" w:rsidRPr="005B3311">
        <w:rPr>
          <w:rFonts w:ascii="Times New Roman" w:eastAsia="Calibri" w:hAnsi="Times New Roman" w:cs="Times New Roman"/>
          <w:color w:val="auto"/>
          <w:spacing w:val="0"/>
          <w:w w:val="100"/>
          <w:szCs w:val="28"/>
          <w:lang w:eastAsia="en-US"/>
        </w:rPr>
        <w:t xml:space="preserve">Також у проекті містяться оціночні судження, які відповідно до вимог законодавчої техніки не </w:t>
      </w:r>
      <w:r w:rsidR="000D6DC3" w:rsidRPr="005B3311">
        <w:rPr>
          <w:rFonts w:ascii="Times New Roman" w:eastAsia="Calibri" w:hAnsi="Times New Roman" w:cs="Times New Roman"/>
          <w:color w:val="auto"/>
          <w:spacing w:val="0"/>
          <w:w w:val="100"/>
          <w:szCs w:val="28"/>
          <w:lang w:eastAsia="en-US"/>
        </w:rPr>
        <w:t>повинні</w:t>
      </w:r>
      <w:r w:rsidR="004D5AF5" w:rsidRPr="005B3311">
        <w:rPr>
          <w:rFonts w:ascii="Times New Roman" w:eastAsia="Calibri" w:hAnsi="Times New Roman" w:cs="Times New Roman"/>
          <w:color w:val="auto"/>
          <w:spacing w:val="0"/>
          <w:w w:val="100"/>
          <w:szCs w:val="28"/>
          <w:lang w:eastAsia="en-US"/>
        </w:rPr>
        <w:t xml:space="preserve"> міститися у нормативно-правових актах. Так, досить загально сформульованими і такими, що дозволяють</w:t>
      </w:r>
      <w:r w:rsidR="004D5AF5" w:rsidRPr="005B3311">
        <w:rPr>
          <w:rFonts w:ascii="Times New Roman" w:eastAsia="Calibri" w:hAnsi="Times New Roman" w:cs="Times New Roman"/>
          <w:bCs/>
          <w:color w:val="auto"/>
          <w:spacing w:val="0"/>
          <w:w w:val="100"/>
          <w:szCs w:val="28"/>
          <w:lang w:eastAsia="en-US"/>
        </w:rPr>
        <w:t xml:space="preserve"> їх довільне тлумачення </w:t>
      </w:r>
      <w:r w:rsidRPr="005B3311">
        <w:rPr>
          <w:rFonts w:ascii="Times New Roman" w:eastAsia="Calibri" w:hAnsi="Times New Roman" w:cs="Times New Roman"/>
          <w:bCs/>
          <w:color w:val="auto"/>
          <w:spacing w:val="0"/>
          <w:w w:val="100"/>
          <w:szCs w:val="28"/>
          <w:lang w:eastAsia="en-US"/>
        </w:rPr>
        <w:t xml:space="preserve">виглядають такі </w:t>
      </w:r>
      <w:r w:rsidR="004D5AF5" w:rsidRPr="005B3311">
        <w:rPr>
          <w:rFonts w:ascii="Times New Roman" w:eastAsia="Calibri" w:hAnsi="Times New Roman" w:cs="Times New Roman"/>
          <w:bCs/>
          <w:color w:val="auto"/>
          <w:spacing w:val="0"/>
          <w:w w:val="100"/>
          <w:szCs w:val="28"/>
          <w:lang w:eastAsia="en-US"/>
        </w:rPr>
        <w:t>формулювання</w:t>
      </w:r>
      <w:r w:rsidR="006F01F9" w:rsidRPr="005B3311">
        <w:rPr>
          <w:rFonts w:ascii="Times New Roman" w:eastAsia="Calibri" w:hAnsi="Times New Roman" w:cs="Times New Roman"/>
          <w:bCs/>
          <w:color w:val="auto"/>
          <w:spacing w:val="0"/>
          <w:w w:val="100"/>
          <w:szCs w:val="28"/>
          <w:lang w:eastAsia="en-US"/>
        </w:rPr>
        <w:t xml:space="preserve">, як: </w:t>
      </w:r>
      <w:r w:rsidR="004D5AF5" w:rsidRPr="005B3311">
        <w:rPr>
          <w:rFonts w:ascii="Times New Roman" w:eastAsia="Calibri" w:hAnsi="Times New Roman" w:cs="Times New Roman"/>
          <w:bCs/>
          <w:color w:val="auto"/>
          <w:spacing w:val="0"/>
          <w:w w:val="100"/>
          <w:szCs w:val="28"/>
          <w:lang w:eastAsia="en-US"/>
        </w:rPr>
        <w:t>«</w:t>
      </w:r>
      <w:r w:rsidR="004D5AF5" w:rsidRPr="005B3311">
        <w:rPr>
          <w:rFonts w:ascii="Times New Roman" w:hAnsi="Times New Roman" w:cs="Times New Roman"/>
          <w:i/>
          <w:color w:val="auto"/>
          <w:spacing w:val="0"/>
          <w:w w:val="100"/>
          <w:szCs w:val="28"/>
          <w:lang w:eastAsia="en-US"/>
        </w:rPr>
        <w:t>стереотипн</w:t>
      </w:r>
      <w:r w:rsidRPr="005B3311">
        <w:rPr>
          <w:rFonts w:ascii="Times New Roman" w:hAnsi="Times New Roman" w:cs="Times New Roman"/>
          <w:i/>
          <w:color w:val="auto"/>
          <w:spacing w:val="0"/>
          <w:w w:val="100"/>
          <w:szCs w:val="28"/>
          <w:lang w:eastAsia="en-US"/>
        </w:rPr>
        <w:t>і</w:t>
      </w:r>
      <w:r w:rsidR="004D5AF5" w:rsidRPr="005B3311">
        <w:rPr>
          <w:rFonts w:ascii="Times New Roman" w:hAnsi="Times New Roman" w:cs="Times New Roman"/>
          <w:i/>
          <w:color w:val="auto"/>
          <w:spacing w:val="0"/>
          <w:w w:val="100"/>
          <w:szCs w:val="28"/>
          <w:lang w:eastAsia="en-US"/>
        </w:rPr>
        <w:t>, ненависницьк</w:t>
      </w:r>
      <w:r w:rsidRPr="005B3311">
        <w:rPr>
          <w:rFonts w:ascii="Times New Roman" w:hAnsi="Times New Roman" w:cs="Times New Roman"/>
          <w:i/>
          <w:color w:val="auto"/>
          <w:spacing w:val="0"/>
          <w:w w:val="100"/>
          <w:szCs w:val="28"/>
          <w:lang w:eastAsia="en-US"/>
        </w:rPr>
        <w:t>і</w:t>
      </w:r>
      <w:r w:rsidR="004D5AF5" w:rsidRPr="005B3311">
        <w:rPr>
          <w:rFonts w:ascii="Times New Roman" w:hAnsi="Times New Roman" w:cs="Times New Roman"/>
          <w:i/>
          <w:color w:val="auto"/>
          <w:spacing w:val="0"/>
          <w:w w:val="100"/>
          <w:szCs w:val="28"/>
          <w:lang w:eastAsia="en-US"/>
        </w:rPr>
        <w:t xml:space="preserve"> та так</w:t>
      </w:r>
      <w:r w:rsidRPr="005B3311">
        <w:rPr>
          <w:rFonts w:ascii="Times New Roman" w:hAnsi="Times New Roman" w:cs="Times New Roman"/>
          <w:i/>
          <w:color w:val="auto"/>
          <w:spacing w:val="0"/>
          <w:w w:val="100"/>
          <w:szCs w:val="28"/>
          <w:lang w:eastAsia="en-US"/>
        </w:rPr>
        <w:t>і</w:t>
      </w:r>
      <w:r w:rsidR="004D5AF5" w:rsidRPr="005B3311">
        <w:rPr>
          <w:rFonts w:ascii="Times New Roman" w:hAnsi="Times New Roman" w:cs="Times New Roman"/>
          <w:i/>
          <w:color w:val="auto"/>
          <w:spacing w:val="0"/>
          <w:w w:val="100"/>
          <w:szCs w:val="28"/>
          <w:lang w:eastAsia="en-US"/>
        </w:rPr>
        <w:t>, що озлоблюють, заяв</w:t>
      </w:r>
      <w:r w:rsidRPr="005B3311">
        <w:rPr>
          <w:rFonts w:ascii="Times New Roman" w:hAnsi="Times New Roman" w:cs="Times New Roman"/>
          <w:i/>
          <w:color w:val="auto"/>
          <w:spacing w:val="0"/>
          <w:w w:val="100"/>
          <w:szCs w:val="28"/>
          <w:lang w:eastAsia="en-US"/>
        </w:rPr>
        <w:t>и</w:t>
      </w:r>
      <w:r w:rsidR="004D5AF5" w:rsidRPr="005B3311">
        <w:rPr>
          <w:rFonts w:ascii="Times New Roman" w:hAnsi="Times New Roman" w:cs="Times New Roman"/>
          <w:color w:val="auto"/>
          <w:spacing w:val="0"/>
          <w:w w:val="100"/>
          <w:szCs w:val="28"/>
          <w:lang w:eastAsia="en-US"/>
        </w:rPr>
        <w:t>», «</w:t>
      </w:r>
      <w:r w:rsidR="004D5AF5" w:rsidRPr="005B3311">
        <w:rPr>
          <w:rFonts w:ascii="Times New Roman" w:hAnsi="Times New Roman" w:cs="Times New Roman"/>
          <w:i/>
          <w:color w:val="auto"/>
          <w:spacing w:val="0"/>
          <w:w w:val="100"/>
          <w:szCs w:val="28"/>
          <w:lang w:eastAsia="en-US"/>
        </w:rPr>
        <w:t>реальні чи уявні правопорушення</w:t>
      </w:r>
      <w:r w:rsidR="004D5AF5" w:rsidRPr="005B3311">
        <w:rPr>
          <w:rFonts w:ascii="Times New Roman" w:hAnsi="Times New Roman" w:cs="Times New Roman"/>
          <w:color w:val="auto"/>
          <w:spacing w:val="0"/>
          <w:w w:val="100"/>
          <w:szCs w:val="28"/>
          <w:lang w:eastAsia="en-US"/>
        </w:rPr>
        <w:t>».</w:t>
      </w:r>
    </w:p>
    <w:p w14:paraId="3A7CF4D0" w14:textId="15E3F033" w:rsidR="00180045" w:rsidRPr="005C36AD" w:rsidRDefault="00180045" w:rsidP="00180045">
      <w:pPr>
        <w:ind w:firstLine="709"/>
        <w:jc w:val="both"/>
        <w:rPr>
          <w:rFonts w:ascii="Times New Roman" w:hAnsi="Times New Roman" w:cs="Times New Roman"/>
          <w:color w:val="auto"/>
          <w:spacing w:val="0"/>
          <w:w w:val="100"/>
          <w:szCs w:val="28"/>
        </w:rPr>
      </w:pPr>
      <w:r w:rsidRPr="005B3311">
        <w:rPr>
          <w:rFonts w:ascii="Times New Roman" w:hAnsi="Times New Roman" w:cs="Times New Roman"/>
          <w:color w:val="auto"/>
          <w:spacing w:val="0"/>
          <w:w w:val="100"/>
          <w:szCs w:val="28"/>
        </w:rPr>
        <w:t>Відповідно до позиції Конституційного Суду України</w:t>
      </w:r>
      <w:r w:rsidRPr="005C36AD">
        <w:rPr>
          <w:rFonts w:ascii="Times New Roman" w:hAnsi="Times New Roman" w:cs="Times New Roman"/>
          <w:color w:val="auto"/>
          <w:spacing w:val="0"/>
          <w:w w:val="100"/>
          <w:szCs w:val="28"/>
        </w:rPr>
        <w:t xml:space="preserve"> вживання в законі таких виразів не відповідає принципу юридичної визначеності як складової конституційного принципу верховенства права (ст</w:t>
      </w:r>
      <w:r w:rsidR="00D57AEA" w:rsidRPr="005C36AD">
        <w:rPr>
          <w:rFonts w:ascii="Times New Roman" w:hAnsi="Times New Roman" w:cs="Times New Roman"/>
          <w:color w:val="auto"/>
          <w:spacing w:val="0"/>
          <w:w w:val="100"/>
          <w:szCs w:val="28"/>
        </w:rPr>
        <w:t>.</w:t>
      </w:r>
      <w:r w:rsidRPr="005C36AD">
        <w:rPr>
          <w:rFonts w:ascii="Times New Roman" w:hAnsi="Times New Roman" w:cs="Times New Roman"/>
          <w:color w:val="auto"/>
          <w:spacing w:val="0"/>
          <w:w w:val="100"/>
          <w:szCs w:val="28"/>
        </w:rPr>
        <w:t xml:space="preserve"> 8 Конституції України), а також конституційним принципам рівності і справедливості, з яких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w:t>
      </w:r>
      <w:r w:rsidR="006F01F9">
        <w:rPr>
          <w:rFonts w:ascii="Times New Roman" w:hAnsi="Times New Roman" w:cs="Times New Roman"/>
          <w:color w:val="auto"/>
          <w:spacing w:val="0"/>
          <w:w w:val="100"/>
          <w:szCs w:val="28"/>
        </w:rPr>
        <w:br/>
      </w:r>
      <w:r w:rsidRPr="005C36AD">
        <w:rPr>
          <w:rFonts w:ascii="Times New Roman" w:hAnsi="Times New Roman" w:cs="Times New Roman"/>
          <w:color w:val="auto"/>
          <w:spacing w:val="0"/>
          <w:w w:val="100"/>
          <w:szCs w:val="28"/>
        </w:rPr>
        <w:t>(</w:t>
      </w:r>
      <w:proofErr w:type="spellStart"/>
      <w:r w:rsidR="00112FB3" w:rsidRPr="005C36AD">
        <w:rPr>
          <w:rFonts w:ascii="Times New Roman" w:hAnsi="Times New Roman" w:cs="Times New Roman"/>
          <w:color w:val="auto"/>
          <w:spacing w:val="0"/>
          <w:w w:val="100"/>
          <w:szCs w:val="28"/>
        </w:rPr>
        <w:t>пп</w:t>
      </w:r>
      <w:proofErr w:type="spellEnd"/>
      <w:r w:rsidR="00112FB3" w:rsidRPr="005C36AD">
        <w:rPr>
          <w:rFonts w:ascii="Times New Roman" w:hAnsi="Times New Roman" w:cs="Times New Roman"/>
          <w:color w:val="auto"/>
          <w:spacing w:val="0"/>
          <w:w w:val="100"/>
          <w:szCs w:val="28"/>
        </w:rPr>
        <w:t xml:space="preserve">. 5.4. п. 5 мотивувальної частини </w:t>
      </w:r>
      <w:r w:rsidR="007007EE" w:rsidRPr="005C36AD">
        <w:rPr>
          <w:rFonts w:ascii="Times New Roman" w:hAnsi="Times New Roman" w:cs="Times New Roman"/>
          <w:color w:val="auto"/>
          <w:spacing w:val="0"/>
          <w:w w:val="100"/>
          <w:szCs w:val="28"/>
        </w:rPr>
        <w:t>р</w:t>
      </w:r>
      <w:r w:rsidRPr="005C36AD">
        <w:rPr>
          <w:rFonts w:ascii="Times New Roman" w:hAnsi="Times New Roman" w:cs="Times New Roman"/>
          <w:color w:val="auto"/>
          <w:spacing w:val="0"/>
          <w:w w:val="100"/>
          <w:szCs w:val="28"/>
        </w:rPr>
        <w:t xml:space="preserve">ішення Конституційного Суду України </w:t>
      </w:r>
      <w:r w:rsidR="00292963">
        <w:rPr>
          <w:rFonts w:ascii="Times New Roman" w:hAnsi="Times New Roman" w:cs="Times New Roman"/>
          <w:color w:val="auto"/>
          <w:spacing w:val="0"/>
          <w:w w:val="100"/>
          <w:szCs w:val="28"/>
        </w:rPr>
        <w:t xml:space="preserve">                 </w:t>
      </w:r>
      <w:bookmarkStart w:id="0" w:name="_GoBack"/>
      <w:bookmarkEnd w:id="0"/>
      <w:r w:rsidRPr="005C36AD">
        <w:rPr>
          <w:rFonts w:ascii="Times New Roman" w:hAnsi="Times New Roman" w:cs="Times New Roman"/>
          <w:color w:val="auto"/>
          <w:spacing w:val="0"/>
          <w:w w:val="100"/>
          <w:szCs w:val="28"/>
        </w:rPr>
        <w:t>від 22</w:t>
      </w:r>
      <w:r w:rsidR="00D57AEA" w:rsidRPr="005C36AD">
        <w:rPr>
          <w:rFonts w:ascii="Times New Roman" w:hAnsi="Times New Roman" w:cs="Times New Roman"/>
          <w:color w:val="auto"/>
          <w:spacing w:val="0"/>
          <w:w w:val="100"/>
          <w:szCs w:val="28"/>
        </w:rPr>
        <w:t>.09.</w:t>
      </w:r>
      <w:r w:rsidRPr="005C36AD">
        <w:rPr>
          <w:rFonts w:ascii="Times New Roman" w:hAnsi="Times New Roman" w:cs="Times New Roman"/>
          <w:color w:val="auto"/>
          <w:spacing w:val="0"/>
          <w:w w:val="100"/>
          <w:szCs w:val="28"/>
        </w:rPr>
        <w:t>2005 № 5-рп/2005).</w:t>
      </w:r>
    </w:p>
    <w:p w14:paraId="4FA12AB4" w14:textId="770A2773" w:rsidR="000061F2" w:rsidRPr="005C36AD" w:rsidRDefault="003605EC" w:rsidP="000825A5">
      <w:pPr>
        <w:ind w:firstLine="709"/>
        <w:jc w:val="both"/>
        <w:rPr>
          <w:rFonts w:ascii="Times New Roman" w:hAnsi="Times New Roman" w:cs="Times New Roman"/>
          <w:color w:val="auto"/>
          <w:spacing w:val="0"/>
          <w:w w:val="100"/>
          <w:szCs w:val="28"/>
        </w:rPr>
      </w:pPr>
      <w:r w:rsidRPr="005C36AD">
        <w:rPr>
          <w:rFonts w:ascii="Times New Roman" w:hAnsi="Times New Roman" w:cs="Times New Roman"/>
          <w:b/>
          <w:bCs/>
          <w:color w:val="auto"/>
          <w:spacing w:val="0"/>
          <w:w w:val="100"/>
          <w:szCs w:val="28"/>
        </w:rPr>
        <w:t>4</w:t>
      </w:r>
      <w:r w:rsidR="000061F2" w:rsidRPr="005C36AD">
        <w:rPr>
          <w:rFonts w:ascii="Times New Roman" w:hAnsi="Times New Roman" w:cs="Times New Roman"/>
          <w:b/>
          <w:bCs/>
          <w:color w:val="auto"/>
          <w:spacing w:val="0"/>
          <w:w w:val="100"/>
          <w:szCs w:val="28"/>
        </w:rPr>
        <w:t>.</w:t>
      </w:r>
      <w:r w:rsidR="000061F2" w:rsidRPr="005C36AD">
        <w:rPr>
          <w:rFonts w:ascii="Times New Roman" w:hAnsi="Times New Roman" w:cs="Times New Roman"/>
          <w:color w:val="auto"/>
          <w:spacing w:val="0"/>
          <w:w w:val="100"/>
          <w:szCs w:val="28"/>
        </w:rPr>
        <w:t xml:space="preserve"> </w:t>
      </w:r>
      <w:r w:rsidR="000D6DC3" w:rsidRPr="005C36AD">
        <w:rPr>
          <w:rFonts w:ascii="Times New Roman" w:hAnsi="Times New Roman" w:cs="Times New Roman"/>
          <w:color w:val="auto"/>
          <w:spacing w:val="0"/>
          <w:w w:val="100"/>
          <w:szCs w:val="28"/>
        </w:rPr>
        <w:t>Законопроект потребує і іншого техніко-юридичного вдосконалення. Зокрема, п</w:t>
      </w:r>
      <w:r w:rsidR="000061F2" w:rsidRPr="005C36AD">
        <w:rPr>
          <w:rFonts w:ascii="Times New Roman" w:hAnsi="Times New Roman" w:cs="Times New Roman"/>
          <w:color w:val="auto"/>
          <w:spacing w:val="0"/>
          <w:w w:val="100"/>
          <w:szCs w:val="28"/>
        </w:rPr>
        <w:t xml:space="preserve">отребує корегування нумерація розділу «Прикінцеві положення» законопроекту, який, вочевидь, має бути розділом ІІІ. </w:t>
      </w:r>
    </w:p>
    <w:p w14:paraId="1D262CB1" w14:textId="5C8D42BD" w:rsidR="00180045" w:rsidRPr="005C36AD" w:rsidRDefault="00180045" w:rsidP="00180045">
      <w:pPr>
        <w:ind w:firstLine="709"/>
        <w:jc w:val="both"/>
        <w:rPr>
          <w:rFonts w:ascii="Times New Roman" w:hAnsi="Times New Roman" w:cs="Times New Roman"/>
          <w:color w:val="auto"/>
          <w:spacing w:val="0"/>
          <w:w w:val="100"/>
          <w:szCs w:val="28"/>
        </w:rPr>
      </w:pPr>
    </w:p>
    <w:p w14:paraId="2E68B779" w14:textId="77777777" w:rsidR="00EC40F4" w:rsidRPr="005C36AD" w:rsidRDefault="00EC40F4" w:rsidP="000B2B21">
      <w:pPr>
        <w:ind w:firstLine="709"/>
        <w:jc w:val="both"/>
        <w:rPr>
          <w:rFonts w:ascii="Times New Roman" w:hAnsi="Times New Roman" w:cs="Times New Roman"/>
          <w:color w:val="auto"/>
          <w:spacing w:val="0"/>
          <w:w w:val="100"/>
          <w:szCs w:val="28"/>
        </w:rPr>
      </w:pPr>
    </w:p>
    <w:p w14:paraId="02536514" w14:textId="27F6C4F7" w:rsidR="00B93617" w:rsidRPr="005C36AD" w:rsidRDefault="00B93617" w:rsidP="000B2B21">
      <w:pPr>
        <w:ind w:firstLine="709"/>
        <w:jc w:val="both"/>
        <w:rPr>
          <w:rFonts w:ascii="Times New Roman" w:hAnsi="Times New Roman" w:cs="Times New Roman"/>
          <w:bCs/>
          <w:color w:val="auto"/>
          <w:spacing w:val="0"/>
          <w:w w:val="100"/>
          <w:szCs w:val="28"/>
        </w:rPr>
      </w:pPr>
      <w:r w:rsidRPr="005C36AD">
        <w:rPr>
          <w:rFonts w:ascii="Times New Roman" w:hAnsi="Times New Roman" w:cs="Times New Roman"/>
          <w:bCs/>
          <w:color w:val="auto"/>
          <w:spacing w:val="0"/>
          <w:w w:val="100"/>
          <w:szCs w:val="28"/>
        </w:rPr>
        <w:t xml:space="preserve">Керівник Головного управління              </w:t>
      </w:r>
      <w:r w:rsidR="00523E8E" w:rsidRPr="005C36AD">
        <w:rPr>
          <w:rFonts w:ascii="Times New Roman" w:hAnsi="Times New Roman" w:cs="Times New Roman"/>
          <w:bCs/>
          <w:color w:val="auto"/>
          <w:spacing w:val="0"/>
          <w:w w:val="100"/>
          <w:szCs w:val="28"/>
        </w:rPr>
        <w:t xml:space="preserve">                           </w:t>
      </w:r>
      <w:r w:rsidRPr="005C36AD">
        <w:rPr>
          <w:rFonts w:ascii="Times New Roman" w:hAnsi="Times New Roman" w:cs="Times New Roman"/>
          <w:bCs/>
          <w:color w:val="auto"/>
          <w:spacing w:val="0"/>
          <w:w w:val="100"/>
          <w:szCs w:val="28"/>
        </w:rPr>
        <w:t xml:space="preserve"> </w:t>
      </w:r>
      <w:r w:rsidR="005C3CF8" w:rsidRPr="005C36AD">
        <w:rPr>
          <w:rFonts w:ascii="Times New Roman" w:hAnsi="Times New Roman" w:cs="Times New Roman"/>
          <w:bCs/>
          <w:color w:val="auto"/>
          <w:spacing w:val="0"/>
          <w:w w:val="100"/>
          <w:szCs w:val="28"/>
        </w:rPr>
        <w:t xml:space="preserve">      </w:t>
      </w:r>
      <w:r w:rsidRPr="005C36AD">
        <w:rPr>
          <w:rFonts w:ascii="Times New Roman" w:hAnsi="Times New Roman" w:cs="Times New Roman"/>
          <w:bCs/>
          <w:color w:val="auto"/>
          <w:spacing w:val="0"/>
          <w:w w:val="100"/>
          <w:szCs w:val="28"/>
        </w:rPr>
        <w:t xml:space="preserve">      С. Тихонюк</w:t>
      </w:r>
    </w:p>
    <w:p w14:paraId="06389BE9" w14:textId="2921DA38" w:rsidR="00DB32A9" w:rsidRPr="005C36AD" w:rsidRDefault="00DB32A9" w:rsidP="00C67E90">
      <w:pPr>
        <w:jc w:val="both"/>
        <w:rPr>
          <w:rFonts w:ascii="Times New Roman" w:hAnsi="Times New Roman" w:cs="Times New Roman"/>
          <w:color w:val="auto"/>
          <w:spacing w:val="0"/>
          <w:w w:val="100"/>
          <w:szCs w:val="28"/>
        </w:rPr>
      </w:pPr>
    </w:p>
    <w:p w14:paraId="12BD6865" w14:textId="77777777" w:rsidR="00180045" w:rsidRPr="00381C53" w:rsidRDefault="00180045" w:rsidP="00C67E90">
      <w:pPr>
        <w:jc w:val="both"/>
        <w:rPr>
          <w:rFonts w:ascii="Times New Roman" w:hAnsi="Times New Roman" w:cs="Times New Roman"/>
          <w:spacing w:val="0"/>
          <w:w w:val="100"/>
          <w:szCs w:val="28"/>
        </w:rPr>
      </w:pPr>
    </w:p>
    <w:p w14:paraId="467059E8" w14:textId="23F9EDBD" w:rsidR="00133E03" w:rsidRDefault="00482427" w:rsidP="00180045">
      <w:pPr>
        <w:ind w:firstLine="709"/>
        <w:jc w:val="both"/>
        <w:rPr>
          <w:rFonts w:ascii="Times New Roman" w:hAnsi="Times New Roman" w:cs="Times New Roman"/>
          <w:spacing w:val="0"/>
          <w:w w:val="100"/>
          <w:sz w:val="20"/>
          <w:szCs w:val="20"/>
        </w:rPr>
      </w:pPr>
      <w:proofErr w:type="spellStart"/>
      <w:r w:rsidRPr="00381C53">
        <w:rPr>
          <w:rFonts w:ascii="Times New Roman" w:hAnsi="Times New Roman" w:cs="Times New Roman"/>
          <w:spacing w:val="0"/>
          <w:w w:val="100"/>
          <w:sz w:val="20"/>
          <w:szCs w:val="20"/>
        </w:rPr>
        <w:t>Вик</w:t>
      </w:r>
      <w:proofErr w:type="spellEnd"/>
      <w:r w:rsidRPr="00381C53">
        <w:rPr>
          <w:rFonts w:ascii="Times New Roman" w:hAnsi="Times New Roman" w:cs="Times New Roman"/>
          <w:spacing w:val="0"/>
          <w:w w:val="100"/>
          <w:sz w:val="20"/>
          <w:szCs w:val="20"/>
        </w:rPr>
        <w:t xml:space="preserve">.: </w:t>
      </w:r>
      <w:r w:rsidR="00072303" w:rsidRPr="00381C53">
        <w:rPr>
          <w:rFonts w:ascii="Times New Roman" w:hAnsi="Times New Roman" w:cs="Times New Roman"/>
          <w:spacing w:val="0"/>
          <w:w w:val="100"/>
          <w:sz w:val="20"/>
          <w:szCs w:val="20"/>
        </w:rPr>
        <w:t>В.</w:t>
      </w:r>
      <w:r w:rsidR="00523E8E" w:rsidRPr="00381C53">
        <w:rPr>
          <w:rFonts w:ascii="Times New Roman" w:hAnsi="Times New Roman" w:cs="Times New Roman"/>
          <w:spacing w:val="0"/>
          <w:w w:val="100"/>
          <w:sz w:val="20"/>
          <w:szCs w:val="20"/>
        </w:rPr>
        <w:t xml:space="preserve"> </w:t>
      </w:r>
      <w:r w:rsidR="00072303" w:rsidRPr="00381C53">
        <w:rPr>
          <w:rFonts w:ascii="Times New Roman" w:hAnsi="Times New Roman" w:cs="Times New Roman"/>
          <w:spacing w:val="0"/>
          <w:w w:val="100"/>
          <w:sz w:val="20"/>
          <w:szCs w:val="20"/>
        </w:rPr>
        <w:t>Грицак</w:t>
      </w:r>
      <w:r w:rsidR="00A703C2" w:rsidRPr="00381C53">
        <w:rPr>
          <w:rFonts w:ascii="Times New Roman" w:hAnsi="Times New Roman" w:cs="Times New Roman"/>
          <w:spacing w:val="0"/>
          <w:w w:val="100"/>
          <w:sz w:val="20"/>
          <w:szCs w:val="20"/>
        </w:rPr>
        <w:t>, Н. Лебедь</w:t>
      </w:r>
    </w:p>
    <w:sectPr w:rsidR="00133E03" w:rsidSect="00292963">
      <w:headerReference w:type="default" r:id="rId7"/>
      <w:headerReference w:type="first" r:id="rId8"/>
      <w:pgSz w:w="11906" w:h="16838" w:code="9"/>
      <w:pgMar w:top="1134" w:right="567" w:bottom="1134" w:left="1701" w:header="380"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1951A" w14:textId="77777777" w:rsidR="003A3EC2" w:rsidRDefault="003A3EC2">
      <w:r>
        <w:separator/>
      </w:r>
    </w:p>
  </w:endnote>
  <w:endnote w:type="continuationSeparator" w:id="0">
    <w:p w14:paraId="220A5C3F" w14:textId="77777777" w:rsidR="003A3EC2" w:rsidRDefault="003A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A8E2F" w14:textId="77777777" w:rsidR="003A3EC2" w:rsidRDefault="003A3EC2">
      <w:r>
        <w:separator/>
      </w:r>
    </w:p>
  </w:footnote>
  <w:footnote w:type="continuationSeparator" w:id="0">
    <w:p w14:paraId="1E48DFCA" w14:textId="77777777" w:rsidR="003A3EC2" w:rsidRDefault="003A3EC2">
      <w:r>
        <w:continuationSeparator/>
      </w:r>
    </w:p>
  </w:footnote>
  <w:footnote w:id="1">
    <w:p w14:paraId="61676693" w14:textId="09E7CBAC" w:rsidR="004D5AF5" w:rsidRPr="0088094B" w:rsidRDefault="004D5AF5" w:rsidP="0088094B">
      <w:pPr>
        <w:pStyle w:val="ab"/>
        <w:ind w:firstLine="709"/>
        <w:jc w:val="both"/>
      </w:pPr>
      <w:r w:rsidRPr="000D6DC3">
        <w:rPr>
          <w:rStyle w:val="ad"/>
        </w:rPr>
        <w:footnoteRef/>
      </w:r>
      <w:r w:rsidRPr="006F01F9">
        <w:t xml:space="preserve"> </w:t>
      </w:r>
      <w:r w:rsidRPr="006F01F9">
        <w:rPr>
          <w:shd w:val="clear" w:color="auto" w:fill="FFFFFF"/>
        </w:rPr>
        <w:t xml:space="preserve">Словник </w:t>
      </w:r>
      <w:r w:rsidRPr="005B3311">
        <w:rPr>
          <w:shd w:val="clear" w:color="auto" w:fill="FFFFFF"/>
        </w:rPr>
        <w:t>термінів, як</w:t>
      </w:r>
      <w:r w:rsidRPr="005B3311">
        <w:t xml:space="preserve">і використовує Рада Європи у сферах молодіжної політики, прав людини та неформальної освіти </w:t>
      </w:r>
      <w:r w:rsidR="006F01F9" w:rsidRPr="005B3311">
        <w:rPr>
          <w:lang w:val="en-US"/>
        </w:rPr>
        <w:t>URL</w:t>
      </w:r>
      <w:r w:rsidRPr="006F01F9">
        <w:t>:</w:t>
      </w:r>
      <w:r w:rsidR="00AF29C3" w:rsidRPr="000E4E07">
        <w:rPr>
          <w:shd w:val="clear" w:color="auto" w:fill="FFFFFF"/>
        </w:rPr>
        <w:t xml:space="preserve"> </w:t>
      </w:r>
      <w:hyperlink r:id="rId1" w:history="1">
        <w:r w:rsidR="005B3311" w:rsidRPr="005B3311">
          <w:t>https://sport.gov.ua/storage/app/sites/16/Mizhnarodna_dijalnist/Spivrobitnuctvo</w:t>
        </w:r>
        <w:r w:rsidR="005B3311" w:rsidRPr="005B3311">
          <w:br/>
          <w:t>%20z%20radoy%20EU/ukr-eng-dictionary-of-terminology-used-by-the-council-of-europe-in-the-youth-policy-field-for-human-rights-and-non-formal-education.pdf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307C3" w14:textId="7098CF2C" w:rsidR="00D308A2" w:rsidRPr="00C705D8" w:rsidRDefault="00AC0AB2" w:rsidP="00A94055">
    <w:pPr>
      <w:pStyle w:val="a3"/>
      <w:jc w:val="center"/>
      <w:rPr>
        <w:rFonts w:ascii="Times New Roman" w:hAnsi="Times New Roman"/>
        <w:sz w:val="24"/>
        <w:szCs w:val="20"/>
      </w:rPr>
    </w:pPr>
    <w:r w:rsidRPr="00C705D8">
      <w:rPr>
        <w:rFonts w:ascii="Times New Roman" w:hAnsi="Times New Roman"/>
        <w:sz w:val="24"/>
        <w:szCs w:val="20"/>
      </w:rPr>
      <w:fldChar w:fldCharType="begin"/>
    </w:r>
    <w:r w:rsidR="00D308A2" w:rsidRPr="00C705D8">
      <w:rPr>
        <w:rFonts w:ascii="Times New Roman" w:hAnsi="Times New Roman"/>
        <w:sz w:val="24"/>
        <w:szCs w:val="20"/>
      </w:rPr>
      <w:instrText>PAGE   \* MERGEFORMAT</w:instrText>
    </w:r>
    <w:r w:rsidRPr="00C705D8">
      <w:rPr>
        <w:rFonts w:ascii="Times New Roman" w:hAnsi="Times New Roman"/>
        <w:sz w:val="24"/>
        <w:szCs w:val="20"/>
      </w:rPr>
      <w:fldChar w:fldCharType="separate"/>
    </w:r>
    <w:r w:rsidR="00292963">
      <w:rPr>
        <w:rFonts w:ascii="Times New Roman" w:hAnsi="Times New Roman"/>
        <w:noProof/>
        <w:sz w:val="24"/>
        <w:szCs w:val="20"/>
      </w:rPr>
      <w:t>2</w:t>
    </w:r>
    <w:r w:rsidRPr="00C705D8">
      <w:rPr>
        <w:rFonts w:ascii="Times New Roman" w:hAnsi="Times New Roman"/>
        <w:sz w:val="24"/>
        <w:szCs w:val="20"/>
      </w:rPr>
      <w:fldChar w:fldCharType="end"/>
    </w:r>
  </w:p>
  <w:p w14:paraId="48BD8D92" w14:textId="77777777" w:rsidR="0070025F" w:rsidRPr="00F623BE" w:rsidRDefault="0070025F" w:rsidP="0070025F">
    <w:pPr>
      <w:pStyle w:val="a3"/>
      <w:tabs>
        <w:tab w:val="clear" w:pos="9355"/>
        <w:tab w:val="right" w:pos="10179"/>
      </w:tabs>
      <w:ind w:right="-90"/>
      <w:jc w:val="right"/>
      <w:rPr>
        <w:rFonts w:ascii="Times New Roman" w:hAnsi="Times New Roman"/>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DE1FF" w14:textId="3D63CCC9" w:rsidR="00F623BE" w:rsidRPr="00887712" w:rsidRDefault="00165030" w:rsidP="006559F9">
    <w:pPr>
      <w:pStyle w:val="a3"/>
      <w:tabs>
        <w:tab w:val="clear" w:pos="9355"/>
        <w:tab w:val="right" w:pos="10179"/>
      </w:tabs>
      <w:ind w:right="-1"/>
      <w:jc w:val="right"/>
      <w:rPr>
        <w:rFonts w:ascii="Times New Roman" w:hAnsi="Times New Roman"/>
        <w:spacing w:val="0"/>
        <w:w w:val="100"/>
        <w:sz w:val="20"/>
        <w:szCs w:val="20"/>
        <w:lang w:val="uk-UA"/>
      </w:rPr>
    </w:pPr>
    <w:r w:rsidRPr="00FD1C2C">
      <w:rPr>
        <w:rFonts w:ascii="Times New Roman" w:hAnsi="Times New Roman"/>
        <w:spacing w:val="0"/>
        <w:w w:val="100"/>
        <w:sz w:val="20"/>
        <w:szCs w:val="20"/>
      </w:rPr>
      <w:t xml:space="preserve">До реєстр. </w:t>
    </w:r>
    <w:r w:rsidR="00F623BE" w:rsidRPr="00FD1C2C">
      <w:rPr>
        <w:rFonts w:ascii="Times New Roman" w:hAnsi="Times New Roman"/>
        <w:spacing w:val="0"/>
        <w:w w:val="100"/>
        <w:sz w:val="20"/>
        <w:szCs w:val="20"/>
      </w:rPr>
      <w:t xml:space="preserve">№ </w:t>
    </w:r>
    <w:r w:rsidR="00C446B3">
      <w:rPr>
        <w:rFonts w:ascii="Times New Roman" w:hAnsi="Times New Roman"/>
        <w:spacing w:val="0"/>
        <w:w w:val="100"/>
        <w:sz w:val="20"/>
        <w:szCs w:val="20"/>
        <w:lang w:val="uk-UA"/>
      </w:rPr>
      <w:t>5</w:t>
    </w:r>
    <w:r w:rsidR="009035DE">
      <w:rPr>
        <w:rFonts w:ascii="Times New Roman" w:hAnsi="Times New Roman"/>
        <w:spacing w:val="0"/>
        <w:w w:val="100"/>
        <w:sz w:val="20"/>
        <w:szCs w:val="20"/>
        <w:lang w:val="uk-UA"/>
      </w:rPr>
      <w:t>109</w:t>
    </w:r>
    <w:r w:rsidR="00F623BE" w:rsidRPr="00FD1C2C">
      <w:rPr>
        <w:rFonts w:ascii="Times New Roman" w:hAnsi="Times New Roman"/>
        <w:spacing w:val="0"/>
        <w:w w:val="100"/>
        <w:sz w:val="20"/>
        <w:szCs w:val="20"/>
      </w:rPr>
      <w:t xml:space="preserve"> від </w:t>
    </w:r>
    <w:r w:rsidR="00C446B3">
      <w:rPr>
        <w:rFonts w:ascii="Times New Roman" w:hAnsi="Times New Roman"/>
        <w:spacing w:val="0"/>
        <w:w w:val="100"/>
        <w:sz w:val="20"/>
        <w:szCs w:val="20"/>
        <w:lang w:val="uk-UA"/>
      </w:rPr>
      <w:t>1</w:t>
    </w:r>
    <w:r w:rsidR="009035DE">
      <w:rPr>
        <w:rFonts w:ascii="Times New Roman" w:hAnsi="Times New Roman"/>
        <w:spacing w:val="0"/>
        <w:w w:val="100"/>
        <w:sz w:val="20"/>
        <w:szCs w:val="20"/>
        <w:lang w:val="uk-UA"/>
      </w:rPr>
      <w:t>9</w:t>
    </w:r>
    <w:r w:rsidR="00F623BE" w:rsidRPr="00FD1C2C">
      <w:rPr>
        <w:rFonts w:ascii="Times New Roman" w:hAnsi="Times New Roman"/>
        <w:spacing w:val="0"/>
        <w:w w:val="100"/>
        <w:sz w:val="20"/>
        <w:szCs w:val="20"/>
      </w:rPr>
      <w:t>.</w:t>
    </w:r>
    <w:r w:rsidR="00887712">
      <w:rPr>
        <w:rFonts w:ascii="Times New Roman" w:hAnsi="Times New Roman"/>
        <w:spacing w:val="0"/>
        <w:w w:val="100"/>
        <w:sz w:val="20"/>
        <w:szCs w:val="20"/>
        <w:lang w:val="uk-UA"/>
      </w:rPr>
      <w:t>0</w:t>
    </w:r>
    <w:r w:rsidR="00C446B3">
      <w:rPr>
        <w:rFonts w:ascii="Times New Roman" w:hAnsi="Times New Roman"/>
        <w:spacing w:val="0"/>
        <w:w w:val="100"/>
        <w:sz w:val="20"/>
        <w:szCs w:val="20"/>
        <w:lang w:val="uk-UA"/>
      </w:rPr>
      <w:t>2</w:t>
    </w:r>
    <w:r w:rsidR="00F623BE" w:rsidRPr="00FD1C2C">
      <w:rPr>
        <w:rFonts w:ascii="Times New Roman" w:hAnsi="Times New Roman"/>
        <w:spacing w:val="0"/>
        <w:w w:val="100"/>
        <w:sz w:val="20"/>
        <w:szCs w:val="20"/>
      </w:rPr>
      <w:t>.20</w:t>
    </w:r>
    <w:r w:rsidR="00544B4E">
      <w:rPr>
        <w:rFonts w:ascii="Times New Roman" w:hAnsi="Times New Roman"/>
        <w:spacing w:val="0"/>
        <w:w w:val="100"/>
        <w:sz w:val="20"/>
        <w:szCs w:val="20"/>
      </w:rPr>
      <w:t>2</w:t>
    </w:r>
    <w:r w:rsidR="00887712">
      <w:rPr>
        <w:rFonts w:ascii="Times New Roman" w:hAnsi="Times New Roman"/>
        <w:spacing w:val="0"/>
        <w:w w:val="100"/>
        <w:sz w:val="20"/>
        <w:szCs w:val="20"/>
        <w:lang w:val="uk-UA"/>
      </w:rPr>
      <w:t>1</w:t>
    </w:r>
  </w:p>
  <w:p w14:paraId="3E63E467" w14:textId="77777777" w:rsidR="00CC48E4" w:rsidRDefault="00727953">
    <w:pPr>
      <w:pStyle w:val="a3"/>
      <w:jc w:val="right"/>
      <w:rPr>
        <w:rFonts w:ascii="Times New Roman" w:hAnsi="Times New Roman"/>
        <w:spacing w:val="0"/>
        <w:w w:val="100"/>
        <w:sz w:val="20"/>
        <w:szCs w:val="20"/>
        <w:lang w:val="uk-UA"/>
      </w:rPr>
    </w:pPr>
    <w:r>
      <w:rPr>
        <w:rFonts w:ascii="Times New Roman" w:hAnsi="Times New Roman"/>
        <w:spacing w:val="0"/>
        <w:w w:val="100"/>
        <w:sz w:val="20"/>
        <w:szCs w:val="20"/>
        <w:lang w:val="uk-UA"/>
      </w:rPr>
      <w:t>Народні депутати</w:t>
    </w:r>
    <w:r w:rsidR="0070025F" w:rsidRPr="00FD1C2C">
      <w:rPr>
        <w:rFonts w:ascii="Times New Roman" w:hAnsi="Times New Roman"/>
        <w:spacing w:val="0"/>
        <w:w w:val="100"/>
        <w:sz w:val="20"/>
        <w:szCs w:val="20"/>
      </w:rPr>
      <w:t xml:space="preserve"> України</w:t>
    </w:r>
  </w:p>
  <w:p w14:paraId="193E2B6C" w14:textId="691344C0" w:rsidR="00727953" w:rsidRPr="00727953" w:rsidRDefault="009035DE">
    <w:pPr>
      <w:pStyle w:val="a3"/>
      <w:jc w:val="right"/>
      <w:rPr>
        <w:rFonts w:ascii="Times New Roman" w:hAnsi="Times New Roman"/>
        <w:spacing w:val="0"/>
        <w:w w:val="100"/>
        <w:sz w:val="20"/>
        <w:szCs w:val="20"/>
        <w:lang w:val="uk-UA"/>
      </w:rPr>
    </w:pPr>
    <w:r>
      <w:rPr>
        <w:rFonts w:ascii="Times New Roman" w:hAnsi="Times New Roman"/>
        <w:spacing w:val="0"/>
        <w:w w:val="100"/>
        <w:sz w:val="20"/>
        <w:szCs w:val="20"/>
        <w:lang w:val="uk-UA"/>
      </w:rPr>
      <w:t>М</w:t>
    </w:r>
    <w:r w:rsidR="00FC6823">
      <w:rPr>
        <w:rFonts w:ascii="Times New Roman" w:hAnsi="Times New Roman"/>
        <w:spacing w:val="0"/>
        <w:w w:val="100"/>
        <w:sz w:val="20"/>
        <w:szCs w:val="20"/>
        <w:lang w:val="uk-UA"/>
      </w:rPr>
      <w:t xml:space="preserve">. </w:t>
    </w:r>
    <w:proofErr w:type="spellStart"/>
    <w:r>
      <w:rPr>
        <w:rFonts w:ascii="Times New Roman" w:hAnsi="Times New Roman"/>
        <w:spacing w:val="0"/>
        <w:w w:val="100"/>
        <w:sz w:val="20"/>
        <w:szCs w:val="20"/>
        <w:lang w:val="uk-UA"/>
      </w:rPr>
      <w:t>Бужанський</w:t>
    </w:r>
    <w:proofErr w:type="spellEnd"/>
    <w:r w:rsidR="00727953">
      <w:rPr>
        <w:rFonts w:ascii="Times New Roman" w:hAnsi="Times New Roman"/>
        <w:spacing w:val="0"/>
        <w:w w:val="100"/>
        <w:sz w:val="20"/>
        <w:szCs w:val="20"/>
        <w:lang w:val="uk-UA"/>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218D"/>
    <w:rsid w:val="0000309A"/>
    <w:rsid w:val="000061F2"/>
    <w:rsid w:val="00007E0B"/>
    <w:rsid w:val="00007F72"/>
    <w:rsid w:val="00011D5E"/>
    <w:rsid w:val="00013AE7"/>
    <w:rsid w:val="00014FF6"/>
    <w:rsid w:val="00015DB5"/>
    <w:rsid w:val="000202BB"/>
    <w:rsid w:val="000223CE"/>
    <w:rsid w:val="00027A90"/>
    <w:rsid w:val="00036489"/>
    <w:rsid w:val="000434C9"/>
    <w:rsid w:val="000436A5"/>
    <w:rsid w:val="00047083"/>
    <w:rsid w:val="000477EA"/>
    <w:rsid w:val="00047C9D"/>
    <w:rsid w:val="00050D9E"/>
    <w:rsid w:val="00055758"/>
    <w:rsid w:val="00057198"/>
    <w:rsid w:val="00072303"/>
    <w:rsid w:val="000728DE"/>
    <w:rsid w:val="000733A4"/>
    <w:rsid w:val="000825A5"/>
    <w:rsid w:val="0008434B"/>
    <w:rsid w:val="0008544D"/>
    <w:rsid w:val="000A70CC"/>
    <w:rsid w:val="000B1043"/>
    <w:rsid w:val="000B2B21"/>
    <w:rsid w:val="000C0741"/>
    <w:rsid w:val="000C1ADD"/>
    <w:rsid w:val="000C2AAB"/>
    <w:rsid w:val="000C2DB0"/>
    <w:rsid w:val="000C50A2"/>
    <w:rsid w:val="000D012F"/>
    <w:rsid w:val="000D55E8"/>
    <w:rsid w:val="000D6DC3"/>
    <w:rsid w:val="000E4E07"/>
    <w:rsid w:val="000E6889"/>
    <w:rsid w:val="000F08E0"/>
    <w:rsid w:val="000F0C78"/>
    <w:rsid w:val="000F7BBC"/>
    <w:rsid w:val="00112372"/>
    <w:rsid w:val="00112FB3"/>
    <w:rsid w:val="00113669"/>
    <w:rsid w:val="001140C5"/>
    <w:rsid w:val="00114C7E"/>
    <w:rsid w:val="0012362B"/>
    <w:rsid w:val="00133E03"/>
    <w:rsid w:val="00135636"/>
    <w:rsid w:val="00135E4D"/>
    <w:rsid w:val="001376A4"/>
    <w:rsid w:val="00144F6C"/>
    <w:rsid w:val="00146F8F"/>
    <w:rsid w:val="00150998"/>
    <w:rsid w:val="00161BEF"/>
    <w:rsid w:val="001641ED"/>
    <w:rsid w:val="00164809"/>
    <w:rsid w:val="00165030"/>
    <w:rsid w:val="001703A9"/>
    <w:rsid w:val="00173D5C"/>
    <w:rsid w:val="00180045"/>
    <w:rsid w:val="00186F15"/>
    <w:rsid w:val="001958C0"/>
    <w:rsid w:val="0019667B"/>
    <w:rsid w:val="001A0A47"/>
    <w:rsid w:val="001A431A"/>
    <w:rsid w:val="001A522E"/>
    <w:rsid w:val="001B5096"/>
    <w:rsid w:val="001B5623"/>
    <w:rsid w:val="001B7367"/>
    <w:rsid w:val="001C0593"/>
    <w:rsid w:val="001C5568"/>
    <w:rsid w:val="001C7932"/>
    <w:rsid w:val="001C7BD4"/>
    <w:rsid w:val="001D4969"/>
    <w:rsid w:val="001E1968"/>
    <w:rsid w:val="001E29AC"/>
    <w:rsid w:val="001E2BF2"/>
    <w:rsid w:val="001E4214"/>
    <w:rsid w:val="001E7520"/>
    <w:rsid w:val="001E7BF0"/>
    <w:rsid w:val="001F0FA4"/>
    <w:rsid w:val="001F63CF"/>
    <w:rsid w:val="00211CD6"/>
    <w:rsid w:val="00213D60"/>
    <w:rsid w:val="00217871"/>
    <w:rsid w:val="00230DB6"/>
    <w:rsid w:val="002316C8"/>
    <w:rsid w:val="0024202E"/>
    <w:rsid w:val="00244F93"/>
    <w:rsid w:val="00246B27"/>
    <w:rsid w:val="00251643"/>
    <w:rsid w:val="00264E38"/>
    <w:rsid w:val="00282C8E"/>
    <w:rsid w:val="00292963"/>
    <w:rsid w:val="002B09A6"/>
    <w:rsid w:val="002B150E"/>
    <w:rsid w:val="002C6CC8"/>
    <w:rsid w:val="002D545B"/>
    <w:rsid w:val="00305E72"/>
    <w:rsid w:val="00312F55"/>
    <w:rsid w:val="003152CC"/>
    <w:rsid w:val="00320B6A"/>
    <w:rsid w:val="00327ABD"/>
    <w:rsid w:val="00330AF0"/>
    <w:rsid w:val="00332090"/>
    <w:rsid w:val="00332FD2"/>
    <w:rsid w:val="003406B8"/>
    <w:rsid w:val="00342EB7"/>
    <w:rsid w:val="00347AAB"/>
    <w:rsid w:val="00356585"/>
    <w:rsid w:val="003605EC"/>
    <w:rsid w:val="0036091F"/>
    <w:rsid w:val="00365C81"/>
    <w:rsid w:val="00370469"/>
    <w:rsid w:val="00373432"/>
    <w:rsid w:val="003809C4"/>
    <w:rsid w:val="00381C53"/>
    <w:rsid w:val="00390D75"/>
    <w:rsid w:val="003920BC"/>
    <w:rsid w:val="003921B8"/>
    <w:rsid w:val="00397DAB"/>
    <w:rsid w:val="00397E01"/>
    <w:rsid w:val="003A3EC2"/>
    <w:rsid w:val="003A4D87"/>
    <w:rsid w:val="003B5522"/>
    <w:rsid w:val="003B5C38"/>
    <w:rsid w:val="003B5D50"/>
    <w:rsid w:val="003D4F7C"/>
    <w:rsid w:val="003D789A"/>
    <w:rsid w:val="003F40B0"/>
    <w:rsid w:val="003F56F1"/>
    <w:rsid w:val="0040198C"/>
    <w:rsid w:val="004023FC"/>
    <w:rsid w:val="00402CF9"/>
    <w:rsid w:val="00404B8C"/>
    <w:rsid w:val="0041169A"/>
    <w:rsid w:val="004120F4"/>
    <w:rsid w:val="00415B58"/>
    <w:rsid w:val="00421A23"/>
    <w:rsid w:val="00430A42"/>
    <w:rsid w:val="0043412B"/>
    <w:rsid w:val="00434EFF"/>
    <w:rsid w:val="00441191"/>
    <w:rsid w:val="00441A8A"/>
    <w:rsid w:val="00456397"/>
    <w:rsid w:val="00465A74"/>
    <w:rsid w:val="00475D94"/>
    <w:rsid w:val="00481173"/>
    <w:rsid w:val="00482427"/>
    <w:rsid w:val="00495406"/>
    <w:rsid w:val="004962BD"/>
    <w:rsid w:val="004A12C5"/>
    <w:rsid w:val="004A4FF9"/>
    <w:rsid w:val="004B083B"/>
    <w:rsid w:val="004C15D3"/>
    <w:rsid w:val="004C32DD"/>
    <w:rsid w:val="004C3478"/>
    <w:rsid w:val="004C4150"/>
    <w:rsid w:val="004D008D"/>
    <w:rsid w:val="004D0C9D"/>
    <w:rsid w:val="004D3F92"/>
    <w:rsid w:val="004D5AF5"/>
    <w:rsid w:val="004D5AFE"/>
    <w:rsid w:val="004D72BC"/>
    <w:rsid w:val="004E07D1"/>
    <w:rsid w:val="0052358B"/>
    <w:rsid w:val="00523E8E"/>
    <w:rsid w:val="00533415"/>
    <w:rsid w:val="00536899"/>
    <w:rsid w:val="0054240F"/>
    <w:rsid w:val="00544B4E"/>
    <w:rsid w:val="00545520"/>
    <w:rsid w:val="0055233C"/>
    <w:rsid w:val="00552E7A"/>
    <w:rsid w:val="00556056"/>
    <w:rsid w:val="00561D8F"/>
    <w:rsid w:val="005633AD"/>
    <w:rsid w:val="00566359"/>
    <w:rsid w:val="005736B9"/>
    <w:rsid w:val="0057732E"/>
    <w:rsid w:val="00577752"/>
    <w:rsid w:val="00581BC2"/>
    <w:rsid w:val="00584E06"/>
    <w:rsid w:val="005878DA"/>
    <w:rsid w:val="00595B95"/>
    <w:rsid w:val="005B3311"/>
    <w:rsid w:val="005B3738"/>
    <w:rsid w:val="005B4FA2"/>
    <w:rsid w:val="005C15EC"/>
    <w:rsid w:val="005C36AD"/>
    <w:rsid w:val="005C3CF8"/>
    <w:rsid w:val="005E2477"/>
    <w:rsid w:val="005E3F2A"/>
    <w:rsid w:val="005E7313"/>
    <w:rsid w:val="005F1D5A"/>
    <w:rsid w:val="005F5797"/>
    <w:rsid w:val="00611B55"/>
    <w:rsid w:val="00614904"/>
    <w:rsid w:val="0061656B"/>
    <w:rsid w:val="00620FB1"/>
    <w:rsid w:val="00621A28"/>
    <w:rsid w:val="006559F9"/>
    <w:rsid w:val="00656B04"/>
    <w:rsid w:val="006607F3"/>
    <w:rsid w:val="00670F72"/>
    <w:rsid w:val="00672F19"/>
    <w:rsid w:val="0068499C"/>
    <w:rsid w:val="00692175"/>
    <w:rsid w:val="00694045"/>
    <w:rsid w:val="006C59D1"/>
    <w:rsid w:val="006C63EA"/>
    <w:rsid w:val="006E25F9"/>
    <w:rsid w:val="006F01F9"/>
    <w:rsid w:val="0070025F"/>
    <w:rsid w:val="007007EE"/>
    <w:rsid w:val="007049CA"/>
    <w:rsid w:val="00712B2B"/>
    <w:rsid w:val="00726D7D"/>
    <w:rsid w:val="00727953"/>
    <w:rsid w:val="0073088B"/>
    <w:rsid w:val="00737C1E"/>
    <w:rsid w:val="00742620"/>
    <w:rsid w:val="007501F1"/>
    <w:rsid w:val="0075068A"/>
    <w:rsid w:val="00765CB9"/>
    <w:rsid w:val="00772AF6"/>
    <w:rsid w:val="0077521B"/>
    <w:rsid w:val="00782D16"/>
    <w:rsid w:val="0078354B"/>
    <w:rsid w:val="00795891"/>
    <w:rsid w:val="00796AC9"/>
    <w:rsid w:val="007A2613"/>
    <w:rsid w:val="007A2A10"/>
    <w:rsid w:val="007A46DD"/>
    <w:rsid w:val="007A4D8B"/>
    <w:rsid w:val="007A745D"/>
    <w:rsid w:val="007B1BB2"/>
    <w:rsid w:val="007B3091"/>
    <w:rsid w:val="007B4107"/>
    <w:rsid w:val="007B4448"/>
    <w:rsid w:val="007B475B"/>
    <w:rsid w:val="007B65DC"/>
    <w:rsid w:val="007D47EC"/>
    <w:rsid w:val="007D5CA4"/>
    <w:rsid w:val="007D6527"/>
    <w:rsid w:val="007D6B31"/>
    <w:rsid w:val="007E3972"/>
    <w:rsid w:val="007E3F66"/>
    <w:rsid w:val="007F6237"/>
    <w:rsid w:val="007F6765"/>
    <w:rsid w:val="007F7A24"/>
    <w:rsid w:val="00800570"/>
    <w:rsid w:val="008148A4"/>
    <w:rsid w:val="00820C84"/>
    <w:rsid w:val="00822C5F"/>
    <w:rsid w:val="008255D4"/>
    <w:rsid w:val="0082703D"/>
    <w:rsid w:val="00833973"/>
    <w:rsid w:val="00851E53"/>
    <w:rsid w:val="0085206C"/>
    <w:rsid w:val="008523DC"/>
    <w:rsid w:val="00854542"/>
    <w:rsid w:val="00855497"/>
    <w:rsid w:val="0085585A"/>
    <w:rsid w:val="00860740"/>
    <w:rsid w:val="00867E4F"/>
    <w:rsid w:val="00877EF7"/>
    <w:rsid w:val="0088094B"/>
    <w:rsid w:val="0088264B"/>
    <w:rsid w:val="00887712"/>
    <w:rsid w:val="008B334B"/>
    <w:rsid w:val="008B3FEA"/>
    <w:rsid w:val="008B4980"/>
    <w:rsid w:val="008C1F4D"/>
    <w:rsid w:val="008C5640"/>
    <w:rsid w:val="008D70E8"/>
    <w:rsid w:val="008E516B"/>
    <w:rsid w:val="008F0D85"/>
    <w:rsid w:val="008F1488"/>
    <w:rsid w:val="008F4BBA"/>
    <w:rsid w:val="009035DE"/>
    <w:rsid w:val="00906AAF"/>
    <w:rsid w:val="0091774F"/>
    <w:rsid w:val="009274A1"/>
    <w:rsid w:val="00930034"/>
    <w:rsid w:val="0093076F"/>
    <w:rsid w:val="00936458"/>
    <w:rsid w:val="00944627"/>
    <w:rsid w:val="0095315C"/>
    <w:rsid w:val="009639BE"/>
    <w:rsid w:val="009659A5"/>
    <w:rsid w:val="009666E3"/>
    <w:rsid w:val="00986C7E"/>
    <w:rsid w:val="009871D2"/>
    <w:rsid w:val="00993973"/>
    <w:rsid w:val="009A2E8A"/>
    <w:rsid w:val="009A51FB"/>
    <w:rsid w:val="009B6657"/>
    <w:rsid w:val="009C4D90"/>
    <w:rsid w:val="009C6800"/>
    <w:rsid w:val="009D14CE"/>
    <w:rsid w:val="009E0736"/>
    <w:rsid w:val="009E2796"/>
    <w:rsid w:val="009E3F33"/>
    <w:rsid w:val="009F6757"/>
    <w:rsid w:val="009F6E5D"/>
    <w:rsid w:val="00A00A32"/>
    <w:rsid w:val="00A0535E"/>
    <w:rsid w:val="00A2025D"/>
    <w:rsid w:val="00A24CD4"/>
    <w:rsid w:val="00A266C7"/>
    <w:rsid w:val="00A3369D"/>
    <w:rsid w:val="00A3421C"/>
    <w:rsid w:val="00A4056D"/>
    <w:rsid w:val="00A4575C"/>
    <w:rsid w:val="00A53C96"/>
    <w:rsid w:val="00A541C2"/>
    <w:rsid w:val="00A543C0"/>
    <w:rsid w:val="00A54592"/>
    <w:rsid w:val="00A62F9D"/>
    <w:rsid w:val="00A63BCF"/>
    <w:rsid w:val="00A67D65"/>
    <w:rsid w:val="00A703C2"/>
    <w:rsid w:val="00A84838"/>
    <w:rsid w:val="00A85FA2"/>
    <w:rsid w:val="00A87D99"/>
    <w:rsid w:val="00A934D0"/>
    <w:rsid w:val="00A94055"/>
    <w:rsid w:val="00A965A1"/>
    <w:rsid w:val="00A96D21"/>
    <w:rsid w:val="00AA2854"/>
    <w:rsid w:val="00AA3653"/>
    <w:rsid w:val="00AA4FD9"/>
    <w:rsid w:val="00AA6C16"/>
    <w:rsid w:val="00AA7836"/>
    <w:rsid w:val="00AB062D"/>
    <w:rsid w:val="00AB3544"/>
    <w:rsid w:val="00AC0AB2"/>
    <w:rsid w:val="00AC18EE"/>
    <w:rsid w:val="00AD6D0F"/>
    <w:rsid w:val="00AE0E8E"/>
    <w:rsid w:val="00AE3E9C"/>
    <w:rsid w:val="00AE5AA7"/>
    <w:rsid w:val="00AE718F"/>
    <w:rsid w:val="00AF29C3"/>
    <w:rsid w:val="00AF77C7"/>
    <w:rsid w:val="00B00A1C"/>
    <w:rsid w:val="00B118A3"/>
    <w:rsid w:val="00B11A31"/>
    <w:rsid w:val="00B15407"/>
    <w:rsid w:val="00B15E0D"/>
    <w:rsid w:val="00B16400"/>
    <w:rsid w:val="00B17177"/>
    <w:rsid w:val="00B171D9"/>
    <w:rsid w:val="00B2267E"/>
    <w:rsid w:val="00B22FDF"/>
    <w:rsid w:val="00B24605"/>
    <w:rsid w:val="00B26568"/>
    <w:rsid w:val="00B32FE5"/>
    <w:rsid w:val="00B3614E"/>
    <w:rsid w:val="00B450E0"/>
    <w:rsid w:val="00B742E0"/>
    <w:rsid w:val="00B76DB2"/>
    <w:rsid w:val="00B85999"/>
    <w:rsid w:val="00B90921"/>
    <w:rsid w:val="00B91AF6"/>
    <w:rsid w:val="00B92AC8"/>
    <w:rsid w:val="00B93617"/>
    <w:rsid w:val="00B97409"/>
    <w:rsid w:val="00BA1010"/>
    <w:rsid w:val="00BB4947"/>
    <w:rsid w:val="00BB6940"/>
    <w:rsid w:val="00BB6D16"/>
    <w:rsid w:val="00BC04C0"/>
    <w:rsid w:val="00BC4F16"/>
    <w:rsid w:val="00BD1EC9"/>
    <w:rsid w:val="00BD38CA"/>
    <w:rsid w:val="00BD45A4"/>
    <w:rsid w:val="00BD4A11"/>
    <w:rsid w:val="00BE140D"/>
    <w:rsid w:val="00BE21D0"/>
    <w:rsid w:val="00BE3D50"/>
    <w:rsid w:val="00BF3794"/>
    <w:rsid w:val="00C06156"/>
    <w:rsid w:val="00C06E3F"/>
    <w:rsid w:val="00C101F9"/>
    <w:rsid w:val="00C20B9F"/>
    <w:rsid w:val="00C25EED"/>
    <w:rsid w:val="00C3481D"/>
    <w:rsid w:val="00C3723B"/>
    <w:rsid w:val="00C372BD"/>
    <w:rsid w:val="00C446B3"/>
    <w:rsid w:val="00C448AC"/>
    <w:rsid w:val="00C5054E"/>
    <w:rsid w:val="00C53153"/>
    <w:rsid w:val="00C54EBE"/>
    <w:rsid w:val="00C61A56"/>
    <w:rsid w:val="00C627E1"/>
    <w:rsid w:val="00C67E90"/>
    <w:rsid w:val="00C705D8"/>
    <w:rsid w:val="00C74853"/>
    <w:rsid w:val="00C75CC6"/>
    <w:rsid w:val="00C77397"/>
    <w:rsid w:val="00C84ACB"/>
    <w:rsid w:val="00C84D1F"/>
    <w:rsid w:val="00C86C5C"/>
    <w:rsid w:val="00C941BB"/>
    <w:rsid w:val="00CA42DA"/>
    <w:rsid w:val="00CA58D3"/>
    <w:rsid w:val="00CB5696"/>
    <w:rsid w:val="00CB6F31"/>
    <w:rsid w:val="00CC48E4"/>
    <w:rsid w:val="00CD39D4"/>
    <w:rsid w:val="00CD718D"/>
    <w:rsid w:val="00CD757A"/>
    <w:rsid w:val="00CE17A8"/>
    <w:rsid w:val="00CE3F99"/>
    <w:rsid w:val="00CF4AC9"/>
    <w:rsid w:val="00CF5178"/>
    <w:rsid w:val="00CF7909"/>
    <w:rsid w:val="00D00962"/>
    <w:rsid w:val="00D07334"/>
    <w:rsid w:val="00D07C51"/>
    <w:rsid w:val="00D12C39"/>
    <w:rsid w:val="00D308A2"/>
    <w:rsid w:val="00D35AB3"/>
    <w:rsid w:val="00D3610E"/>
    <w:rsid w:val="00D4334E"/>
    <w:rsid w:val="00D440A7"/>
    <w:rsid w:val="00D57AEA"/>
    <w:rsid w:val="00D665EF"/>
    <w:rsid w:val="00D66BD7"/>
    <w:rsid w:val="00D700B4"/>
    <w:rsid w:val="00D70538"/>
    <w:rsid w:val="00D749D6"/>
    <w:rsid w:val="00D76A1E"/>
    <w:rsid w:val="00D80774"/>
    <w:rsid w:val="00D80D06"/>
    <w:rsid w:val="00D8259A"/>
    <w:rsid w:val="00D91DA3"/>
    <w:rsid w:val="00D9462C"/>
    <w:rsid w:val="00D95329"/>
    <w:rsid w:val="00D956A5"/>
    <w:rsid w:val="00D96128"/>
    <w:rsid w:val="00DA2E69"/>
    <w:rsid w:val="00DA6D8B"/>
    <w:rsid w:val="00DB32A9"/>
    <w:rsid w:val="00DC597C"/>
    <w:rsid w:val="00DD6997"/>
    <w:rsid w:val="00DD70A8"/>
    <w:rsid w:val="00E02327"/>
    <w:rsid w:val="00E040B1"/>
    <w:rsid w:val="00E048C9"/>
    <w:rsid w:val="00E06D25"/>
    <w:rsid w:val="00E24183"/>
    <w:rsid w:val="00E2556E"/>
    <w:rsid w:val="00E2748B"/>
    <w:rsid w:val="00E3592B"/>
    <w:rsid w:val="00E359DA"/>
    <w:rsid w:val="00E36294"/>
    <w:rsid w:val="00E402B7"/>
    <w:rsid w:val="00E42D45"/>
    <w:rsid w:val="00E44C56"/>
    <w:rsid w:val="00E46175"/>
    <w:rsid w:val="00E50EB2"/>
    <w:rsid w:val="00E632F6"/>
    <w:rsid w:val="00E66BA8"/>
    <w:rsid w:val="00E755F3"/>
    <w:rsid w:val="00E75CDE"/>
    <w:rsid w:val="00E8695C"/>
    <w:rsid w:val="00E90655"/>
    <w:rsid w:val="00E922A1"/>
    <w:rsid w:val="00E95BD8"/>
    <w:rsid w:val="00E971C0"/>
    <w:rsid w:val="00EA26E1"/>
    <w:rsid w:val="00EB03EE"/>
    <w:rsid w:val="00EB2CBD"/>
    <w:rsid w:val="00EB49BC"/>
    <w:rsid w:val="00EB7A7B"/>
    <w:rsid w:val="00EC40F4"/>
    <w:rsid w:val="00EC634A"/>
    <w:rsid w:val="00EC777C"/>
    <w:rsid w:val="00ED1DE7"/>
    <w:rsid w:val="00ED2698"/>
    <w:rsid w:val="00ED63BC"/>
    <w:rsid w:val="00ED7BD6"/>
    <w:rsid w:val="00EE496D"/>
    <w:rsid w:val="00EF11DE"/>
    <w:rsid w:val="00F0383D"/>
    <w:rsid w:val="00F16EB8"/>
    <w:rsid w:val="00F2017A"/>
    <w:rsid w:val="00F30D37"/>
    <w:rsid w:val="00F432BE"/>
    <w:rsid w:val="00F44A23"/>
    <w:rsid w:val="00F47ECE"/>
    <w:rsid w:val="00F541A6"/>
    <w:rsid w:val="00F55D56"/>
    <w:rsid w:val="00F6078A"/>
    <w:rsid w:val="00F61ADD"/>
    <w:rsid w:val="00F623BE"/>
    <w:rsid w:val="00F677C3"/>
    <w:rsid w:val="00F80EBA"/>
    <w:rsid w:val="00F84C6F"/>
    <w:rsid w:val="00F85D0B"/>
    <w:rsid w:val="00F906B2"/>
    <w:rsid w:val="00F907E7"/>
    <w:rsid w:val="00F934F4"/>
    <w:rsid w:val="00F94337"/>
    <w:rsid w:val="00F9606B"/>
    <w:rsid w:val="00F960C8"/>
    <w:rsid w:val="00FA3B34"/>
    <w:rsid w:val="00FA5A63"/>
    <w:rsid w:val="00FA76BB"/>
    <w:rsid w:val="00FC02AE"/>
    <w:rsid w:val="00FC6823"/>
    <w:rsid w:val="00FD1C2C"/>
    <w:rsid w:val="00FD4319"/>
    <w:rsid w:val="00FD66F1"/>
    <w:rsid w:val="00FD7172"/>
    <w:rsid w:val="00FE0DBA"/>
    <w:rsid w:val="00FF15C8"/>
    <w:rsid w:val="00FF3052"/>
    <w:rsid w:val="00FF6EE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CEC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434B"/>
    <w:rPr>
      <w:rFonts w:ascii="Arial" w:hAnsi="Arial" w:cs="Arial"/>
      <w:color w:val="000000"/>
      <w:spacing w:val="1"/>
      <w:w w:val="93"/>
      <w:sz w:val="28"/>
      <w:szCs w:val="24"/>
      <w:lang w:val="uk-UA" w:eastAsia="ru-RU"/>
    </w:rPr>
  </w:style>
  <w:style w:type="paragraph" w:styleId="3">
    <w:name w:val="heading 3"/>
    <w:basedOn w:val="a"/>
    <w:next w:val="a"/>
    <w:link w:val="30"/>
    <w:uiPriority w:val="9"/>
    <w:unhideWhenUsed/>
    <w:qFormat/>
    <w:rsid w:val="00055758"/>
    <w:pPr>
      <w:keepNext/>
      <w:keepLines/>
      <w:spacing w:before="200" w:after="200" w:line="276" w:lineRule="auto"/>
      <w:outlineLvl w:val="2"/>
    </w:pPr>
    <w:rPr>
      <w:rFonts w:ascii="Calibri Light" w:hAnsi="Calibri Light" w:cs="Times New Roman"/>
      <w:b/>
      <w:bCs/>
      <w:color w:val="5B9BD5"/>
      <w:spacing w:val="0"/>
      <w:w w:val="100"/>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878DA"/>
    <w:pPr>
      <w:tabs>
        <w:tab w:val="center" w:pos="4677"/>
        <w:tab w:val="right" w:pos="9355"/>
      </w:tabs>
    </w:pPr>
    <w:rPr>
      <w:rFonts w:cs="Times New Roman"/>
      <w:lang w:val="x-none"/>
    </w:rPr>
  </w:style>
  <w:style w:type="paragraph" w:styleId="a5">
    <w:name w:val="footer"/>
    <w:basedOn w:val="a"/>
    <w:rsid w:val="005878DA"/>
    <w:pPr>
      <w:tabs>
        <w:tab w:val="center" w:pos="4677"/>
        <w:tab w:val="right" w:pos="9355"/>
      </w:tabs>
    </w:pPr>
  </w:style>
  <w:style w:type="character" w:customStyle="1" w:styleId="st42">
    <w:name w:val="st42"/>
    <w:uiPriority w:val="99"/>
    <w:rsid w:val="00F9606B"/>
    <w:rPr>
      <w:rFonts w:ascii="Times New Roman" w:hAnsi="Times New Roman"/>
      <w:color w:val="000000"/>
    </w:rPr>
  </w:style>
  <w:style w:type="character" w:customStyle="1" w:styleId="FontStyle">
    <w:name w:val="Font Style"/>
    <w:rsid w:val="00F9606B"/>
    <w:rPr>
      <w:rFonts w:cs="Courier New"/>
      <w:color w:val="000000"/>
      <w:sz w:val="20"/>
      <w:szCs w:val="20"/>
    </w:rPr>
  </w:style>
  <w:style w:type="paragraph" w:styleId="HTML">
    <w:name w:val="HTML Preformatted"/>
    <w:basedOn w:val="a"/>
    <w:link w:val="HTML0"/>
    <w:rsid w:val="000723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color w:val="auto"/>
      <w:spacing w:val="0"/>
      <w:w w:val="100"/>
      <w:sz w:val="20"/>
      <w:szCs w:val="20"/>
      <w:lang w:val="x-none" w:eastAsia="x-none"/>
    </w:rPr>
  </w:style>
  <w:style w:type="paragraph" w:styleId="a6">
    <w:name w:val="Balloon Text"/>
    <w:basedOn w:val="a"/>
    <w:semiHidden/>
    <w:rsid w:val="005B3738"/>
    <w:rPr>
      <w:rFonts w:ascii="Tahoma" w:hAnsi="Tahoma" w:cs="Tahoma"/>
      <w:sz w:val="16"/>
      <w:szCs w:val="16"/>
    </w:rPr>
  </w:style>
  <w:style w:type="character" w:customStyle="1" w:styleId="a4">
    <w:name w:val="Верхній колонтитул Знак"/>
    <w:link w:val="a3"/>
    <w:uiPriority w:val="99"/>
    <w:rsid w:val="00F623BE"/>
    <w:rPr>
      <w:rFonts w:ascii="Arial" w:hAnsi="Arial" w:cs="Arial"/>
      <w:color w:val="000000"/>
      <w:spacing w:val="1"/>
      <w:w w:val="93"/>
      <w:sz w:val="28"/>
      <w:szCs w:val="24"/>
      <w:lang w:eastAsia="ru-RU"/>
    </w:rPr>
  </w:style>
  <w:style w:type="paragraph" w:customStyle="1" w:styleId="st2">
    <w:name w:val="st2"/>
    <w:uiPriority w:val="99"/>
    <w:rsid w:val="0085585A"/>
    <w:pPr>
      <w:autoSpaceDE w:val="0"/>
      <w:autoSpaceDN w:val="0"/>
      <w:adjustRightInd w:val="0"/>
      <w:spacing w:after="150"/>
      <w:ind w:firstLine="450"/>
      <w:jc w:val="both"/>
    </w:pPr>
    <w:rPr>
      <w:rFonts w:ascii="Courier New" w:hAnsi="Courier New" w:cs="Courier New"/>
      <w:sz w:val="24"/>
      <w:szCs w:val="24"/>
      <w:lang w:val="ru-RU" w:eastAsia="uk-UA"/>
    </w:rPr>
  </w:style>
  <w:style w:type="character" w:customStyle="1" w:styleId="st24">
    <w:name w:val="st24"/>
    <w:uiPriority w:val="99"/>
    <w:rsid w:val="0085585A"/>
    <w:rPr>
      <w:rFonts w:ascii="Times New Roman" w:hAnsi="Times New Roman" w:cs="Times New Roman"/>
      <w:b/>
      <w:bCs/>
      <w:color w:val="000000"/>
      <w:sz w:val="32"/>
      <w:szCs w:val="32"/>
    </w:rPr>
  </w:style>
  <w:style w:type="character" w:customStyle="1" w:styleId="30">
    <w:name w:val="Заголовок 3 Знак"/>
    <w:link w:val="3"/>
    <w:uiPriority w:val="9"/>
    <w:rsid w:val="00055758"/>
    <w:rPr>
      <w:rFonts w:ascii="Calibri Light" w:hAnsi="Calibri Light"/>
      <w:b/>
      <w:bCs/>
      <w:color w:val="5B9BD5"/>
      <w:sz w:val="22"/>
      <w:szCs w:val="22"/>
      <w:lang w:val="en-US" w:eastAsia="en-US"/>
    </w:rPr>
  </w:style>
  <w:style w:type="paragraph" w:styleId="a7">
    <w:name w:val="Body Text"/>
    <w:basedOn w:val="a"/>
    <w:link w:val="a8"/>
    <w:rsid w:val="00332090"/>
    <w:pPr>
      <w:jc w:val="center"/>
    </w:pPr>
    <w:rPr>
      <w:rFonts w:ascii="Times New Roman" w:hAnsi="Times New Roman" w:cs="Times New Roman"/>
      <w:color w:val="auto"/>
      <w:spacing w:val="0"/>
      <w:w w:val="100"/>
      <w:lang w:val="x-none"/>
    </w:rPr>
  </w:style>
  <w:style w:type="character" w:customStyle="1" w:styleId="a8">
    <w:name w:val="Основний текст Знак"/>
    <w:link w:val="a7"/>
    <w:rsid w:val="00332090"/>
    <w:rPr>
      <w:sz w:val="28"/>
      <w:szCs w:val="24"/>
      <w:lang w:eastAsia="ru-RU"/>
    </w:rPr>
  </w:style>
  <w:style w:type="paragraph" w:customStyle="1" w:styleId="st10">
    <w:name w:val="st10"/>
    <w:uiPriority w:val="99"/>
    <w:rsid w:val="00D749D6"/>
    <w:pPr>
      <w:autoSpaceDE w:val="0"/>
      <w:autoSpaceDN w:val="0"/>
      <w:adjustRightInd w:val="0"/>
      <w:spacing w:after="150"/>
      <w:jc w:val="right"/>
    </w:pPr>
    <w:rPr>
      <w:rFonts w:ascii="Courier New" w:hAnsi="Courier New" w:cs="Courier New"/>
      <w:sz w:val="24"/>
      <w:szCs w:val="24"/>
      <w:lang w:val="ru-RU" w:eastAsia="uk-UA"/>
    </w:rPr>
  </w:style>
  <w:style w:type="character" w:customStyle="1" w:styleId="rvts23">
    <w:name w:val="rvts23"/>
    <w:rsid w:val="00EB03EE"/>
  </w:style>
  <w:style w:type="character" w:customStyle="1" w:styleId="HTML0">
    <w:name w:val="Стандартний HTML Знак"/>
    <w:link w:val="HTML"/>
    <w:rsid w:val="00727953"/>
    <w:rPr>
      <w:rFonts w:ascii="Courier New" w:hAnsi="Courier New" w:cs="Courier New"/>
    </w:rPr>
  </w:style>
  <w:style w:type="character" w:customStyle="1" w:styleId="rvts0">
    <w:name w:val="rvts0"/>
    <w:basedOn w:val="a0"/>
    <w:rsid w:val="00A87D99"/>
  </w:style>
  <w:style w:type="paragraph" w:customStyle="1" w:styleId="rvps2">
    <w:name w:val="rvps2"/>
    <w:basedOn w:val="a"/>
    <w:rsid w:val="000C2DB0"/>
    <w:pPr>
      <w:spacing w:before="100" w:beforeAutospacing="1" w:after="100" w:afterAutospacing="1"/>
    </w:pPr>
    <w:rPr>
      <w:rFonts w:ascii="Times New Roman" w:hAnsi="Times New Roman" w:cs="Times New Roman"/>
      <w:color w:val="auto"/>
      <w:spacing w:val="0"/>
      <w:w w:val="100"/>
      <w:sz w:val="24"/>
      <w:lang w:val="ru-RU"/>
    </w:rPr>
  </w:style>
  <w:style w:type="paragraph" w:styleId="a9">
    <w:name w:val="List Paragraph"/>
    <w:basedOn w:val="a"/>
    <w:uiPriority w:val="34"/>
    <w:qFormat/>
    <w:rsid w:val="00B92AC8"/>
    <w:pPr>
      <w:ind w:left="720"/>
      <w:contextualSpacing/>
    </w:pPr>
  </w:style>
  <w:style w:type="character" w:styleId="aa">
    <w:name w:val="Hyperlink"/>
    <w:basedOn w:val="a0"/>
    <w:uiPriority w:val="99"/>
    <w:unhideWhenUsed/>
    <w:rsid w:val="00D80D06"/>
    <w:rPr>
      <w:color w:val="0563C1" w:themeColor="hyperlink"/>
      <w:u w:val="single"/>
    </w:rPr>
  </w:style>
  <w:style w:type="paragraph" w:styleId="ab">
    <w:name w:val="footnote text"/>
    <w:basedOn w:val="a"/>
    <w:link w:val="ac"/>
    <w:unhideWhenUsed/>
    <w:rsid w:val="00D80D06"/>
    <w:rPr>
      <w:rFonts w:ascii="Times New Roman" w:hAnsi="Times New Roman" w:cs="Times New Roman"/>
      <w:color w:val="auto"/>
      <w:spacing w:val="0"/>
      <w:w w:val="100"/>
      <w:sz w:val="20"/>
      <w:szCs w:val="20"/>
    </w:rPr>
  </w:style>
  <w:style w:type="character" w:customStyle="1" w:styleId="ac">
    <w:name w:val="Текст виноски Знак"/>
    <w:basedOn w:val="a0"/>
    <w:link w:val="ab"/>
    <w:rsid w:val="00D80D06"/>
    <w:rPr>
      <w:lang w:val="uk-UA" w:eastAsia="ru-RU"/>
    </w:rPr>
  </w:style>
  <w:style w:type="character" w:styleId="ad">
    <w:name w:val="footnote reference"/>
    <w:basedOn w:val="a0"/>
    <w:uiPriority w:val="99"/>
    <w:unhideWhenUsed/>
    <w:rsid w:val="00D80D06"/>
    <w:rPr>
      <w:vertAlign w:val="superscript"/>
    </w:rPr>
  </w:style>
  <w:style w:type="character" w:customStyle="1" w:styleId="1">
    <w:name w:val="Неразрешенное упоминание1"/>
    <w:basedOn w:val="a0"/>
    <w:uiPriority w:val="99"/>
    <w:semiHidden/>
    <w:unhideWhenUsed/>
    <w:rsid w:val="007F6765"/>
    <w:rPr>
      <w:color w:val="605E5C"/>
      <w:shd w:val="clear" w:color="auto" w:fill="E1DFDD"/>
    </w:rPr>
  </w:style>
  <w:style w:type="character" w:styleId="ae">
    <w:name w:val="FollowedHyperlink"/>
    <w:basedOn w:val="a0"/>
    <w:semiHidden/>
    <w:unhideWhenUsed/>
    <w:rsid w:val="004D00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44877">
      <w:bodyDiv w:val="1"/>
      <w:marLeft w:val="0"/>
      <w:marRight w:val="0"/>
      <w:marTop w:val="0"/>
      <w:marBottom w:val="0"/>
      <w:divBdr>
        <w:top w:val="none" w:sz="0" w:space="0" w:color="auto"/>
        <w:left w:val="none" w:sz="0" w:space="0" w:color="auto"/>
        <w:bottom w:val="none" w:sz="0" w:space="0" w:color="auto"/>
        <w:right w:val="none" w:sz="0" w:space="0" w:color="auto"/>
      </w:divBdr>
    </w:div>
    <w:div w:id="381752607">
      <w:bodyDiv w:val="1"/>
      <w:marLeft w:val="0"/>
      <w:marRight w:val="0"/>
      <w:marTop w:val="0"/>
      <w:marBottom w:val="0"/>
      <w:divBdr>
        <w:top w:val="none" w:sz="0" w:space="0" w:color="auto"/>
        <w:left w:val="none" w:sz="0" w:space="0" w:color="auto"/>
        <w:bottom w:val="none" w:sz="0" w:space="0" w:color="auto"/>
        <w:right w:val="none" w:sz="0" w:space="0" w:color="auto"/>
      </w:divBdr>
    </w:div>
    <w:div w:id="574897988">
      <w:bodyDiv w:val="1"/>
      <w:marLeft w:val="0"/>
      <w:marRight w:val="0"/>
      <w:marTop w:val="0"/>
      <w:marBottom w:val="0"/>
      <w:divBdr>
        <w:top w:val="none" w:sz="0" w:space="0" w:color="auto"/>
        <w:left w:val="none" w:sz="0" w:space="0" w:color="auto"/>
        <w:bottom w:val="none" w:sz="0" w:space="0" w:color="auto"/>
        <w:right w:val="none" w:sz="0" w:space="0" w:color="auto"/>
      </w:divBdr>
    </w:div>
    <w:div w:id="696201817">
      <w:bodyDiv w:val="1"/>
      <w:marLeft w:val="0"/>
      <w:marRight w:val="0"/>
      <w:marTop w:val="0"/>
      <w:marBottom w:val="0"/>
      <w:divBdr>
        <w:top w:val="none" w:sz="0" w:space="0" w:color="auto"/>
        <w:left w:val="none" w:sz="0" w:space="0" w:color="auto"/>
        <w:bottom w:val="none" w:sz="0" w:space="0" w:color="auto"/>
        <w:right w:val="none" w:sz="0" w:space="0" w:color="auto"/>
      </w:divBdr>
    </w:div>
    <w:div w:id="849176191">
      <w:bodyDiv w:val="1"/>
      <w:marLeft w:val="0"/>
      <w:marRight w:val="0"/>
      <w:marTop w:val="0"/>
      <w:marBottom w:val="0"/>
      <w:divBdr>
        <w:top w:val="none" w:sz="0" w:space="0" w:color="auto"/>
        <w:left w:val="none" w:sz="0" w:space="0" w:color="auto"/>
        <w:bottom w:val="none" w:sz="0" w:space="0" w:color="auto"/>
        <w:right w:val="none" w:sz="0" w:space="0" w:color="auto"/>
      </w:divBdr>
    </w:div>
    <w:div w:id="1165586965">
      <w:bodyDiv w:val="1"/>
      <w:marLeft w:val="0"/>
      <w:marRight w:val="0"/>
      <w:marTop w:val="0"/>
      <w:marBottom w:val="0"/>
      <w:divBdr>
        <w:top w:val="none" w:sz="0" w:space="0" w:color="auto"/>
        <w:left w:val="none" w:sz="0" w:space="0" w:color="auto"/>
        <w:bottom w:val="none" w:sz="0" w:space="0" w:color="auto"/>
        <w:right w:val="none" w:sz="0" w:space="0" w:color="auto"/>
      </w:divBdr>
    </w:div>
    <w:div w:id="1210336270">
      <w:bodyDiv w:val="1"/>
      <w:marLeft w:val="0"/>
      <w:marRight w:val="0"/>
      <w:marTop w:val="0"/>
      <w:marBottom w:val="0"/>
      <w:divBdr>
        <w:top w:val="none" w:sz="0" w:space="0" w:color="auto"/>
        <w:left w:val="none" w:sz="0" w:space="0" w:color="auto"/>
        <w:bottom w:val="none" w:sz="0" w:space="0" w:color="auto"/>
        <w:right w:val="none" w:sz="0" w:space="0" w:color="auto"/>
      </w:divBdr>
    </w:div>
    <w:div w:id="1504083287">
      <w:bodyDiv w:val="1"/>
      <w:marLeft w:val="0"/>
      <w:marRight w:val="0"/>
      <w:marTop w:val="0"/>
      <w:marBottom w:val="0"/>
      <w:divBdr>
        <w:top w:val="none" w:sz="0" w:space="0" w:color="auto"/>
        <w:left w:val="none" w:sz="0" w:space="0" w:color="auto"/>
        <w:bottom w:val="none" w:sz="0" w:space="0" w:color="auto"/>
        <w:right w:val="none" w:sz="0" w:space="0" w:color="auto"/>
      </w:divBdr>
    </w:div>
    <w:div w:id="1752778181">
      <w:bodyDiv w:val="1"/>
      <w:marLeft w:val="0"/>
      <w:marRight w:val="0"/>
      <w:marTop w:val="0"/>
      <w:marBottom w:val="0"/>
      <w:divBdr>
        <w:top w:val="none" w:sz="0" w:space="0" w:color="auto"/>
        <w:left w:val="none" w:sz="0" w:space="0" w:color="auto"/>
        <w:bottom w:val="none" w:sz="0" w:space="0" w:color="auto"/>
        <w:right w:val="none" w:sz="0" w:space="0" w:color="auto"/>
      </w:divBdr>
    </w:div>
    <w:div w:id="1774393841">
      <w:bodyDiv w:val="1"/>
      <w:marLeft w:val="0"/>
      <w:marRight w:val="0"/>
      <w:marTop w:val="0"/>
      <w:marBottom w:val="0"/>
      <w:divBdr>
        <w:top w:val="none" w:sz="0" w:space="0" w:color="auto"/>
        <w:left w:val="none" w:sz="0" w:space="0" w:color="auto"/>
        <w:bottom w:val="none" w:sz="0" w:space="0" w:color="auto"/>
        <w:right w:val="none" w:sz="0" w:space="0" w:color="auto"/>
      </w:divBdr>
    </w:div>
    <w:div w:id="1780759775">
      <w:bodyDiv w:val="1"/>
      <w:marLeft w:val="0"/>
      <w:marRight w:val="0"/>
      <w:marTop w:val="0"/>
      <w:marBottom w:val="0"/>
      <w:divBdr>
        <w:top w:val="none" w:sz="0" w:space="0" w:color="auto"/>
        <w:left w:val="none" w:sz="0" w:space="0" w:color="auto"/>
        <w:bottom w:val="none" w:sz="0" w:space="0" w:color="auto"/>
        <w:right w:val="none" w:sz="0" w:space="0" w:color="auto"/>
      </w:divBdr>
    </w:div>
    <w:div w:id="212064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sport.gov.ua/storage/app/sites/16/Mizhnarodna_dijalnist/Spivrobitnuctvo%20z%20radoy%20EU/ukr-eng-dictionary-of-terminology-used-by-the-council-of-europe-in-the-youth-policy-field-for-human-rights-and-non-formal-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6FD77-572C-4221-8AB2-3E4EE25D9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4652</Words>
  <Characters>2653</Characters>
  <Application>Microsoft Office Word</Application>
  <DocSecurity>0</DocSecurity>
  <Lines>22</Lines>
  <Paragraphs>14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2021-04-05T16:06:00Z</dcterms:created>
  <dcterms:modified xsi:type="dcterms:W3CDTF">2021-04-05T16:08:00Z</dcterms:modified>
</cp:coreProperties>
</file>