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7ED" w:rsidRPr="00C747ED" w:rsidRDefault="00396EFE" w:rsidP="00C747ED">
      <w:pPr>
        <w:pStyle w:val="rvps2"/>
        <w:shd w:val="clear" w:color="auto" w:fill="FFFFFF"/>
        <w:spacing w:before="0" w:beforeAutospacing="0" w:after="0" w:afterAutospacing="0"/>
        <w:ind w:left="6662"/>
        <w:jc w:val="right"/>
        <w:rPr>
          <w:rStyle w:val="rvts9"/>
          <w:bCs/>
          <w:sz w:val="28"/>
          <w:szCs w:val="28"/>
        </w:rPr>
      </w:pPr>
      <w:bookmarkStart w:id="0" w:name="_GoBack"/>
      <w:bookmarkEnd w:id="0"/>
      <w:r>
        <w:rPr>
          <w:rStyle w:val="rvts9"/>
          <w:bCs/>
          <w:sz w:val="28"/>
          <w:szCs w:val="28"/>
        </w:rPr>
        <w:t>ПРОЕКТ</w:t>
      </w:r>
      <w:r>
        <w:rPr>
          <w:rStyle w:val="rvts9"/>
          <w:bCs/>
          <w:sz w:val="28"/>
          <w:szCs w:val="28"/>
        </w:rPr>
        <w:br/>
      </w:r>
      <w:r w:rsidR="00C747ED" w:rsidRPr="00C747ED">
        <w:rPr>
          <w:rStyle w:val="rvts9"/>
          <w:bCs/>
          <w:sz w:val="28"/>
          <w:szCs w:val="28"/>
        </w:rPr>
        <w:t>вноситься народним</w:t>
      </w:r>
    </w:p>
    <w:p w:rsidR="00C747ED" w:rsidRPr="00C747ED" w:rsidRDefault="00C747ED" w:rsidP="00C747ED">
      <w:pPr>
        <w:pStyle w:val="rvps2"/>
        <w:shd w:val="clear" w:color="auto" w:fill="FFFFFF"/>
        <w:spacing w:before="0" w:beforeAutospacing="0" w:after="0" w:afterAutospacing="0"/>
        <w:ind w:left="6662"/>
        <w:jc w:val="right"/>
        <w:rPr>
          <w:rStyle w:val="rvts9"/>
          <w:bCs/>
          <w:sz w:val="28"/>
          <w:szCs w:val="28"/>
        </w:rPr>
      </w:pPr>
      <w:r w:rsidRPr="00C747ED">
        <w:rPr>
          <w:rStyle w:val="rvts9"/>
          <w:bCs/>
          <w:sz w:val="28"/>
          <w:szCs w:val="28"/>
        </w:rPr>
        <w:t>депутатом України</w:t>
      </w:r>
    </w:p>
    <w:p w:rsidR="00396EFE" w:rsidRPr="00C747ED" w:rsidRDefault="00C747ED" w:rsidP="00C747ED">
      <w:pPr>
        <w:pStyle w:val="rvps2"/>
        <w:shd w:val="clear" w:color="auto" w:fill="FFFFFF"/>
        <w:spacing w:before="0" w:beforeAutospacing="0" w:after="0" w:afterAutospacing="0"/>
        <w:ind w:left="6662"/>
        <w:jc w:val="right"/>
        <w:rPr>
          <w:rStyle w:val="rvts9"/>
          <w:b/>
          <w:bCs/>
          <w:i/>
          <w:sz w:val="28"/>
          <w:szCs w:val="28"/>
          <w:lang w:val="ru-RU"/>
        </w:rPr>
      </w:pPr>
      <w:r w:rsidRPr="00C747ED">
        <w:rPr>
          <w:rStyle w:val="rvts9"/>
          <w:b/>
          <w:bCs/>
          <w:sz w:val="28"/>
          <w:szCs w:val="28"/>
        </w:rPr>
        <w:t>Мамко</w:t>
      </w:r>
      <w:r w:rsidR="00624399">
        <w:rPr>
          <w:rStyle w:val="rvts9"/>
          <w:b/>
          <w:bCs/>
          <w:sz w:val="28"/>
          <w:szCs w:val="28"/>
        </w:rPr>
        <w:t>ю</w:t>
      </w:r>
      <w:r w:rsidRPr="00C747ED">
        <w:rPr>
          <w:rStyle w:val="rvts9"/>
          <w:b/>
          <w:bCs/>
          <w:sz w:val="28"/>
          <w:szCs w:val="28"/>
        </w:rPr>
        <w:t xml:space="preserve"> Г.М.</w:t>
      </w:r>
    </w:p>
    <w:p w:rsidR="00A04C10" w:rsidRDefault="00A04C10" w:rsidP="00396EF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  <w:lang w:val="ru-RU"/>
        </w:rPr>
      </w:pPr>
    </w:p>
    <w:p w:rsidR="00A04C10" w:rsidRPr="00A04C10" w:rsidRDefault="00A04C10" w:rsidP="00396EF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  <w:lang w:val="ru-RU"/>
        </w:rPr>
      </w:pPr>
    </w:p>
    <w:p w:rsidR="00396EFE" w:rsidRPr="005338DE" w:rsidRDefault="00396EFE" w:rsidP="00396EF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:rsidR="00396EFE" w:rsidRPr="00C83A44" w:rsidRDefault="00396EFE" w:rsidP="00396EFE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</w:p>
    <w:p w:rsidR="00396EFE" w:rsidRPr="00C83A44" w:rsidRDefault="00396EFE" w:rsidP="00396EFE">
      <w:pPr>
        <w:pStyle w:val="rvps2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83A44">
        <w:rPr>
          <w:b/>
          <w:sz w:val="28"/>
          <w:szCs w:val="28"/>
        </w:rPr>
        <w:t>ЗАКОН УКРАЇНИ</w:t>
      </w:r>
    </w:p>
    <w:p w:rsidR="00396EFE" w:rsidRPr="00C83A44" w:rsidRDefault="00396EFE" w:rsidP="00396EFE">
      <w:pPr>
        <w:pStyle w:val="rvps2"/>
        <w:shd w:val="clear" w:color="auto" w:fill="FFFFFF"/>
        <w:spacing w:before="0" w:beforeAutospacing="0" w:after="0" w:afterAutospacing="0"/>
        <w:jc w:val="center"/>
        <w:rPr>
          <w:rStyle w:val="rvts9"/>
          <w:bCs/>
          <w:sz w:val="28"/>
          <w:szCs w:val="28"/>
        </w:rPr>
      </w:pPr>
    </w:p>
    <w:p w:rsidR="00396EFE" w:rsidRPr="00D5068C" w:rsidRDefault="00396EFE" w:rsidP="00396EF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F97CFB" w:rsidRPr="00F97CFB">
        <w:rPr>
          <w:rFonts w:ascii="Times New Roman" w:hAnsi="Times New Roman"/>
          <w:b/>
          <w:sz w:val="28"/>
          <w:szCs w:val="28"/>
        </w:rPr>
        <w:t>Про</w:t>
      </w:r>
      <w:r w:rsidR="000827D2" w:rsidRPr="000827D2">
        <w:t xml:space="preserve"> </w:t>
      </w:r>
      <w:r w:rsidR="000827D2" w:rsidRPr="000827D2">
        <w:rPr>
          <w:rFonts w:ascii="Times New Roman" w:hAnsi="Times New Roman"/>
          <w:b/>
          <w:sz w:val="28"/>
          <w:szCs w:val="28"/>
        </w:rPr>
        <w:t>внесення змін до статті 11 Закону України «Про Державне бюро розслідувань» щодо розблокування діяльності комісії з проведення конкурсу на зайняття посади Директора Державного бюро розслідувань</w:t>
      </w:r>
      <w:r w:rsidR="00D5068C" w:rsidRPr="00D5068C">
        <w:rPr>
          <w:rFonts w:ascii="Times New Roman" w:hAnsi="Times New Roman"/>
          <w:b/>
          <w:sz w:val="28"/>
          <w:szCs w:val="28"/>
        </w:rPr>
        <w:t>»</w:t>
      </w:r>
    </w:p>
    <w:p w:rsidR="00396EFE" w:rsidRPr="00C83A44" w:rsidRDefault="00396EFE" w:rsidP="00396E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83A44">
        <w:rPr>
          <w:rFonts w:ascii="Times New Roman" w:hAnsi="Times New Roman"/>
          <w:b/>
          <w:sz w:val="28"/>
          <w:szCs w:val="28"/>
        </w:rPr>
        <w:t>__________________________________________________________________</w:t>
      </w:r>
    </w:p>
    <w:p w:rsidR="00396EFE" w:rsidRPr="00C83A44" w:rsidRDefault="00396EFE" w:rsidP="00396EF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Cs/>
          <w:sz w:val="28"/>
          <w:szCs w:val="28"/>
        </w:rPr>
      </w:pPr>
    </w:p>
    <w:p w:rsidR="00396EFE" w:rsidRPr="009D0B80" w:rsidRDefault="00396EFE" w:rsidP="00396EFE">
      <w:pPr>
        <w:tabs>
          <w:tab w:val="left" w:pos="720"/>
        </w:tabs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9D0B80">
        <w:rPr>
          <w:rFonts w:ascii="Times New Roman" w:hAnsi="Times New Roman"/>
          <w:sz w:val="28"/>
          <w:szCs w:val="28"/>
          <w:lang w:eastAsia="uk-UA"/>
        </w:rPr>
        <w:t xml:space="preserve">Верховна Рада України 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9D0B80">
        <w:rPr>
          <w:rFonts w:ascii="Times New Roman" w:hAnsi="Times New Roman"/>
          <w:b/>
          <w:sz w:val="28"/>
          <w:szCs w:val="28"/>
          <w:lang w:eastAsia="uk-UA"/>
        </w:rPr>
        <w:t>п о с т а н о в л я є :</w:t>
      </w:r>
    </w:p>
    <w:p w:rsidR="00396EFE" w:rsidRPr="009D0B80" w:rsidRDefault="00396EFE" w:rsidP="00396EFE">
      <w:pPr>
        <w:tabs>
          <w:tab w:val="left" w:pos="720"/>
        </w:tabs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highlight w:val="yellow"/>
          <w:lang w:eastAsia="uk-UA"/>
        </w:rPr>
      </w:pPr>
    </w:p>
    <w:p w:rsidR="006D7152" w:rsidRPr="006D7152" w:rsidRDefault="000827D2" w:rsidP="006D715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uk-UA"/>
        </w:rPr>
        <w:t>1</w:t>
      </w:r>
      <w:r w:rsidR="00396EFE" w:rsidRPr="009D0B80">
        <w:rPr>
          <w:rFonts w:ascii="Times New Roman" w:hAnsi="Times New Roman"/>
          <w:sz w:val="28"/>
          <w:szCs w:val="28"/>
          <w:lang w:eastAsia="uk-UA"/>
        </w:rPr>
        <w:t>.</w:t>
      </w:r>
      <w:r w:rsidR="006D7152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0827D2">
        <w:rPr>
          <w:rFonts w:ascii="Times New Roman" w:hAnsi="Times New Roman"/>
          <w:sz w:val="28"/>
          <w:szCs w:val="28"/>
        </w:rPr>
        <w:t xml:space="preserve">У </w:t>
      </w:r>
      <w:r>
        <w:rPr>
          <w:rFonts w:ascii="Times New Roman" w:hAnsi="Times New Roman"/>
          <w:sz w:val="28"/>
          <w:szCs w:val="28"/>
        </w:rPr>
        <w:t xml:space="preserve">частині 3 статті 11 </w:t>
      </w:r>
      <w:r w:rsidRPr="000827D2">
        <w:rPr>
          <w:rFonts w:ascii="Times New Roman" w:hAnsi="Times New Roman"/>
          <w:sz w:val="28"/>
          <w:szCs w:val="28"/>
        </w:rPr>
        <w:t>Законі України "Про Державне бюро розслідувань" (Відомості Верховної Ради України, 2016 р., № 6, ст. 55 із наступними змінами):</w:t>
      </w:r>
      <w:r w:rsidR="006D7152" w:rsidRPr="006D71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внести </w:t>
      </w:r>
      <w:r w:rsidR="006D7152" w:rsidRPr="006D7152">
        <w:rPr>
          <w:rFonts w:ascii="Times New Roman" w:hAnsi="Times New Roman"/>
          <w:sz w:val="28"/>
          <w:szCs w:val="28"/>
        </w:rPr>
        <w:t>такі зміни:</w:t>
      </w:r>
    </w:p>
    <w:p w:rsidR="006D7152" w:rsidRPr="006D7152" w:rsidRDefault="006D7152" w:rsidP="006D715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827D2" w:rsidRPr="000235EB" w:rsidRDefault="000827D2" w:rsidP="000827D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у а</w:t>
      </w:r>
      <w:r w:rsidRPr="000827D2">
        <w:rPr>
          <w:rFonts w:ascii="Times New Roman" w:hAnsi="Times New Roman"/>
          <w:sz w:val="28"/>
          <w:szCs w:val="28"/>
        </w:rPr>
        <w:t>бзац</w:t>
      </w:r>
      <w:r>
        <w:rPr>
          <w:rFonts w:ascii="Times New Roman" w:hAnsi="Times New Roman"/>
          <w:sz w:val="28"/>
          <w:szCs w:val="28"/>
        </w:rPr>
        <w:t>і</w:t>
      </w:r>
      <w:r w:rsidRPr="000827D2">
        <w:rPr>
          <w:rFonts w:ascii="Times New Roman" w:hAnsi="Times New Roman"/>
          <w:sz w:val="28"/>
          <w:szCs w:val="28"/>
        </w:rPr>
        <w:t xml:space="preserve"> четверт</w:t>
      </w:r>
      <w:r>
        <w:rPr>
          <w:rFonts w:ascii="Times New Roman" w:hAnsi="Times New Roman"/>
          <w:sz w:val="28"/>
          <w:szCs w:val="28"/>
        </w:rPr>
        <w:t>ому</w:t>
      </w:r>
      <w:r w:rsidRPr="000827D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слова «</w:t>
      </w:r>
      <w:r w:rsidRPr="000827D2">
        <w:rPr>
          <w:rFonts w:ascii="Times New Roman" w:hAnsi="Times New Roman"/>
          <w:sz w:val="28"/>
          <w:szCs w:val="28"/>
        </w:rPr>
        <w:t>на підставі пропозицій міжнародних організацій, з якими Україна співпрацює у сфері запобігання і протидії корупції відповідно до міжнародних договорів України</w:t>
      </w:r>
      <w:r>
        <w:rPr>
          <w:rFonts w:ascii="Times New Roman" w:hAnsi="Times New Roman"/>
          <w:sz w:val="28"/>
          <w:szCs w:val="28"/>
        </w:rPr>
        <w:t>» виключити;</w:t>
      </w:r>
    </w:p>
    <w:p w:rsidR="000235EB" w:rsidRPr="000235EB" w:rsidRDefault="000235EB" w:rsidP="000235E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A2957" w:rsidRDefault="000827D2" w:rsidP="000827D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 а</w:t>
      </w:r>
      <w:r w:rsidRPr="000827D2">
        <w:rPr>
          <w:rFonts w:ascii="Times New Roman" w:hAnsi="Times New Roman"/>
          <w:sz w:val="28"/>
          <w:szCs w:val="28"/>
        </w:rPr>
        <w:t>бзац</w:t>
      </w:r>
      <w:r>
        <w:rPr>
          <w:rFonts w:ascii="Times New Roman" w:hAnsi="Times New Roman"/>
          <w:sz w:val="28"/>
          <w:szCs w:val="28"/>
        </w:rPr>
        <w:t>и</w:t>
      </w:r>
      <w:r w:rsidRPr="000827D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п’ятий - сьомий</w:t>
      </w:r>
      <w:r w:rsidRPr="000827D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виключити.</w:t>
      </w:r>
    </w:p>
    <w:p w:rsidR="00AA2957" w:rsidRDefault="00AA2957" w:rsidP="006D715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C7B99" w:rsidRPr="006D7152" w:rsidRDefault="001C7B99" w:rsidP="006D715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57CFC" w:rsidRDefault="000827D2" w:rsidP="006D715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D7152" w:rsidRPr="006D7152">
        <w:rPr>
          <w:rFonts w:ascii="Times New Roman" w:hAnsi="Times New Roman"/>
          <w:sz w:val="28"/>
          <w:szCs w:val="28"/>
        </w:rPr>
        <w:t xml:space="preserve">. </w:t>
      </w:r>
      <w:r w:rsidR="00D57CFC" w:rsidRPr="00D57CFC">
        <w:rPr>
          <w:rFonts w:ascii="Times New Roman" w:hAnsi="Times New Roman"/>
          <w:sz w:val="28"/>
          <w:szCs w:val="28"/>
        </w:rPr>
        <w:t>Прикінцеві та перехідні положення</w:t>
      </w:r>
    </w:p>
    <w:p w:rsidR="00D57CFC" w:rsidRDefault="00D57CFC" w:rsidP="006D715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96EFE" w:rsidRDefault="00D57CFC" w:rsidP="006D715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0827D2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="006D7152" w:rsidRPr="006D7152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0827D2" w:rsidRPr="000827D2" w:rsidRDefault="000827D2" w:rsidP="000827D2">
      <w:pPr>
        <w:pStyle w:val="rvps2"/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827D2">
        <w:rPr>
          <w:sz w:val="28"/>
          <w:szCs w:val="28"/>
        </w:rPr>
        <w:t>2</w:t>
      </w:r>
      <w:r>
        <w:rPr>
          <w:sz w:val="28"/>
          <w:szCs w:val="28"/>
        </w:rPr>
        <w:t>)</w:t>
      </w:r>
      <w:r w:rsidRPr="000827D2">
        <w:rPr>
          <w:sz w:val="28"/>
          <w:szCs w:val="28"/>
        </w:rPr>
        <w:t xml:space="preserve"> Установити, що з дня набрання чинності цим Законом:</w:t>
      </w:r>
    </w:p>
    <w:p w:rsidR="000827D2" w:rsidRPr="000827D2" w:rsidRDefault="000827D2" w:rsidP="000827D2">
      <w:pPr>
        <w:pStyle w:val="rvps2"/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827D2">
        <w:rPr>
          <w:sz w:val="28"/>
          <w:szCs w:val="28"/>
        </w:rPr>
        <w:t>Кабінету Міністрів України у 30-денний строк з дня набрання чинності цим Законом визначити своїх представників до Конкурсної комісії з проведення конкурсу на зайняття посади Директора Державного бюро розслідувань.</w:t>
      </w:r>
    </w:p>
    <w:p w:rsidR="000827D2" w:rsidRPr="000827D2" w:rsidRDefault="000827D2" w:rsidP="000827D2">
      <w:pPr>
        <w:pStyle w:val="rvps2"/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827D2">
        <w:rPr>
          <w:sz w:val="28"/>
          <w:szCs w:val="28"/>
        </w:rPr>
        <w:t>Конкурсна комісія з проведення конкурсу на зайняття посади Директора Державного бюро розслідувань формується органом, що здійснює забезпечення діяльності Президента України, протягом 14 днів з дня визначення представників Кабінету Міністрів України до її складу у порядку, встановленому законом.</w:t>
      </w:r>
    </w:p>
    <w:p w:rsidR="000827D2" w:rsidRPr="000827D2" w:rsidRDefault="000827D2" w:rsidP="000827D2">
      <w:pPr>
        <w:pStyle w:val="rvps2"/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827D2">
        <w:rPr>
          <w:sz w:val="28"/>
          <w:szCs w:val="28"/>
        </w:rPr>
        <w:t xml:space="preserve">Інформація про початок роботи, час та місце проведення засідань Конкурсної комісії з проведення конкурсу на зайняття посади Директора </w:t>
      </w:r>
      <w:r w:rsidRPr="000827D2">
        <w:rPr>
          <w:sz w:val="28"/>
          <w:szCs w:val="28"/>
        </w:rPr>
        <w:lastRenderedPageBreak/>
        <w:t>Державного бюро розслідувань оприлюднюється на Офіційному інтернет-представництві Президента України.</w:t>
      </w:r>
    </w:p>
    <w:p w:rsidR="000827D2" w:rsidRPr="000827D2" w:rsidRDefault="000827D2" w:rsidP="000827D2">
      <w:pPr>
        <w:pStyle w:val="rvps2"/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827D2">
        <w:rPr>
          <w:sz w:val="28"/>
          <w:szCs w:val="28"/>
        </w:rPr>
        <w:t>Роботу та організаційно-технічне забезпечення Конкурсної комісії з проведення конкурсу на зайняття посади Директора Державного бюро розслідувань та її членів забезпечує орган, що здійснює забезпечення діяльності Президента України.</w:t>
      </w:r>
    </w:p>
    <w:p w:rsidR="000827D2" w:rsidRPr="000827D2" w:rsidRDefault="000827D2" w:rsidP="000827D2">
      <w:pPr>
        <w:pStyle w:val="rvps2"/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827D2">
        <w:rPr>
          <w:sz w:val="28"/>
          <w:szCs w:val="28"/>
        </w:rPr>
        <w:t xml:space="preserve">Конкурсній комісії з проведення конкурсу на зайняття посади Директора Державного бюро розслідувань у 60-денний строк із дня формування її персонального складу провести конкурс на зайняття посади Директора Державного бюро розслідувань у порядку, визначеному Законом України </w:t>
      </w:r>
      <w:r w:rsidR="00C34A9F">
        <w:rPr>
          <w:sz w:val="28"/>
          <w:szCs w:val="28"/>
        </w:rPr>
        <w:t>«</w:t>
      </w:r>
      <w:r w:rsidRPr="000827D2">
        <w:rPr>
          <w:sz w:val="28"/>
          <w:szCs w:val="28"/>
        </w:rPr>
        <w:t>Про Державне бюро розслідувань</w:t>
      </w:r>
      <w:r w:rsidR="00C34A9F">
        <w:rPr>
          <w:sz w:val="28"/>
          <w:szCs w:val="28"/>
        </w:rPr>
        <w:t>»</w:t>
      </w:r>
      <w:r w:rsidRPr="000827D2">
        <w:rPr>
          <w:sz w:val="28"/>
          <w:szCs w:val="28"/>
        </w:rPr>
        <w:t>.</w:t>
      </w:r>
    </w:p>
    <w:p w:rsidR="000827D2" w:rsidRPr="000827D2" w:rsidRDefault="009D6C39" w:rsidP="000827D2">
      <w:pPr>
        <w:pStyle w:val="rvps2"/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0827D2" w:rsidRPr="000827D2">
        <w:rPr>
          <w:sz w:val="28"/>
          <w:szCs w:val="28"/>
        </w:rPr>
        <w:t xml:space="preserve"> Кабінету Міністрів України у місячний строк із дня набрання чинності цим Законом:</w:t>
      </w:r>
    </w:p>
    <w:p w:rsidR="000827D2" w:rsidRPr="000827D2" w:rsidRDefault="000827D2" w:rsidP="000827D2">
      <w:pPr>
        <w:pStyle w:val="rvps2"/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827D2">
        <w:rPr>
          <w:sz w:val="28"/>
          <w:szCs w:val="28"/>
        </w:rPr>
        <w:t>вжити заходів, необхідних для реалізації цього Закону;</w:t>
      </w:r>
    </w:p>
    <w:p w:rsidR="000827D2" w:rsidRPr="000827D2" w:rsidRDefault="000827D2" w:rsidP="000827D2">
      <w:pPr>
        <w:pStyle w:val="rvps2"/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827D2">
        <w:rPr>
          <w:sz w:val="28"/>
          <w:szCs w:val="28"/>
        </w:rPr>
        <w:t>прийняти нормативно-правові акти, необхідні для реалізації цього Закону, та привести свої нормативно-правові акти у відповідність із цим Законом;</w:t>
      </w:r>
    </w:p>
    <w:p w:rsidR="000827D2" w:rsidRDefault="000827D2" w:rsidP="000827D2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0827D2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Законом, а також прийняття актів, необхідних для реалізації цього Закону.</w:t>
      </w:r>
    </w:p>
    <w:p w:rsidR="000827D2" w:rsidRDefault="000827D2" w:rsidP="00396EF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</w:p>
    <w:p w:rsidR="000827D2" w:rsidRPr="002F7035" w:rsidRDefault="000827D2" w:rsidP="00396EF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</w:p>
    <w:p w:rsidR="00396EFE" w:rsidRPr="00CD2773" w:rsidRDefault="00CD2773" w:rsidP="00CD2773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       </w:t>
      </w:r>
      <w:r w:rsidR="00396EFE" w:rsidRPr="00CD2773">
        <w:rPr>
          <w:rFonts w:ascii="Times New Roman" w:hAnsi="Times New Roman"/>
          <w:b/>
          <w:bCs/>
          <w:sz w:val="28"/>
          <w:szCs w:val="28"/>
        </w:rPr>
        <w:t>Голова</w:t>
      </w:r>
    </w:p>
    <w:p w:rsidR="00396EFE" w:rsidRPr="00CD2773" w:rsidRDefault="00396EFE" w:rsidP="00CD2773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CD2773">
        <w:rPr>
          <w:rFonts w:ascii="Times New Roman" w:hAnsi="Times New Roman"/>
          <w:b/>
          <w:bCs/>
          <w:sz w:val="28"/>
          <w:szCs w:val="28"/>
        </w:rPr>
        <w:t>Верховної Ради України</w:t>
      </w:r>
    </w:p>
    <w:p w:rsidR="00F83803" w:rsidRPr="00396EFE" w:rsidRDefault="00F83803" w:rsidP="00396EFE">
      <w:pPr>
        <w:ind w:firstLine="708"/>
        <w:rPr>
          <w:rFonts w:ascii="Times New Roman" w:hAnsi="Times New Roman"/>
          <w:sz w:val="28"/>
          <w:szCs w:val="28"/>
        </w:rPr>
      </w:pPr>
    </w:p>
    <w:sectPr w:rsidR="00F83803" w:rsidRPr="00396EFE" w:rsidSect="008D7D5E">
      <w:footerReference w:type="default" r:id="rId9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5FD" w:rsidRDefault="007045FD" w:rsidP="008D7D5E">
      <w:pPr>
        <w:spacing w:after="0" w:line="240" w:lineRule="auto"/>
      </w:pPr>
      <w:r>
        <w:separator/>
      </w:r>
    </w:p>
  </w:endnote>
  <w:endnote w:type="continuationSeparator" w:id="0">
    <w:p w:rsidR="007045FD" w:rsidRDefault="007045FD" w:rsidP="008D7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Raavi">
    <w:panose1 w:val="02000500000000000000"/>
    <w:charset w:val="01"/>
    <w:family w:val="roman"/>
    <w:pitch w:val="variable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D5E" w:rsidRDefault="008D7D5E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A15EAB" w:rsidRPr="00A15EAB">
      <w:rPr>
        <w:noProof/>
        <w:lang w:val="ru-RU"/>
      </w:rPr>
      <w:t>2</w:t>
    </w:r>
    <w:r>
      <w:fldChar w:fldCharType="end"/>
    </w:r>
  </w:p>
  <w:p w:rsidR="008D7D5E" w:rsidRDefault="008D7D5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5FD" w:rsidRDefault="007045FD" w:rsidP="008D7D5E">
      <w:pPr>
        <w:spacing w:after="0" w:line="240" w:lineRule="auto"/>
      </w:pPr>
      <w:r>
        <w:separator/>
      </w:r>
    </w:p>
  </w:footnote>
  <w:footnote w:type="continuationSeparator" w:id="0">
    <w:p w:rsidR="007045FD" w:rsidRDefault="007045FD" w:rsidP="008D7D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EFE"/>
    <w:rsid w:val="0001626B"/>
    <w:rsid w:val="000235EB"/>
    <w:rsid w:val="000827D2"/>
    <w:rsid w:val="000F31BF"/>
    <w:rsid w:val="00172380"/>
    <w:rsid w:val="00195651"/>
    <w:rsid w:val="001C7B99"/>
    <w:rsid w:val="001E4835"/>
    <w:rsid w:val="002B4C8E"/>
    <w:rsid w:val="002F7035"/>
    <w:rsid w:val="00396EFE"/>
    <w:rsid w:val="003A3440"/>
    <w:rsid w:val="003F20AE"/>
    <w:rsid w:val="003F28B8"/>
    <w:rsid w:val="004113F8"/>
    <w:rsid w:val="00484A67"/>
    <w:rsid w:val="004D0E82"/>
    <w:rsid w:val="005338DE"/>
    <w:rsid w:val="005C56AC"/>
    <w:rsid w:val="00624399"/>
    <w:rsid w:val="0064079A"/>
    <w:rsid w:val="006D7152"/>
    <w:rsid w:val="007045FD"/>
    <w:rsid w:val="00760413"/>
    <w:rsid w:val="0084232A"/>
    <w:rsid w:val="008D7D5E"/>
    <w:rsid w:val="008F4BB2"/>
    <w:rsid w:val="0097267E"/>
    <w:rsid w:val="00975031"/>
    <w:rsid w:val="009D0B80"/>
    <w:rsid w:val="009D6C39"/>
    <w:rsid w:val="00A04C10"/>
    <w:rsid w:val="00A15EAB"/>
    <w:rsid w:val="00AA2957"/>
    <w:rsid w:val="00AA32F7"/>
    <w:rsid w:val="00B260A1"/>
    <w:rsid w:val="00BF7C64"/>
    <w:rsid w:val="00C34A9F"/>
    <w:rsid w:val="00C55A3C"/>
    <w:rsid w:val="00C747ED"/>
    <w:rsid w:val="00C80660"/>
    <w:rsid w:val="00C83A44"/>
    <w:rsid w:val="00CA380C"/>
    <w:rsid w:val="00CD2773"/>
    <w:rsid w:val="00CD575E"/>
    <w:rsid w:val="00D3417A"/>
    <w:rsid w:val="00D5068C"/>
    <w:rsid w:val="00D57CFC"/>
    <w:rsid w:val="00E03172"/>
    <w:rsid w:val="00E17883"/>
    <w:rsid w:val="00E50768"/>
    <w:rsid w:val="00EB3764"/>
    <w:rsid w:val="00EB4CA6"/>
    <w:rsid w:val="00F629BE"/>
    <w:rsid w:val="00F83803"/>
    <w:rsid w:val="00F97CFB"/>
    <w:rsid w:val="00FC58AA"/>
    <w:rsid w:val="00FF3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D6F042-35BF-4E10-A83C-B51DE7A17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EFE"/>
    <w:pPr>
      <w:spacing w:after="160" w:line="259" w:lineRule="auto"/>
    </w:pPr>
    <w:rPr>
      <w:rFonts w:eastAsia="Times New Roman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396EF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uiPriority w:val="99"/>
    <w:rsid w:val="00396EFE"/>
    <w:rPr>
      <w:rFonts w:cs="Times New Roman"/>
    </w:rPr>
  </w:style>
  <w:style w:type="paragraph" w:customStyle="1" w:styleId="a3">
    <w:name w:val="Нормальний текст"/>
    <w:basedOn w:val="a"/>
    <w:link w:val="a4"/>
    <w:uiPriority w:val="99"/>
    <w:rsid w:val="00396EFE"/>
    <w:pPr>
      <w:spacing w:before="120" w:after="0" w:line="240" w:lineRule="auto"/>
      <w:ind w:firstLine="567"/>
      <w:jc w:val="both"/>
    </w:pPr>
    <w:rPr>
      <w:rFonts w:ascii="Antiqua" w:eastAsia="Calibri" w:hAnsi="Antiqua" w:cs="Raavi"/>
      <w:sz w:val="20"/>
      <w:szCs w:val="20"/>
      <w:lang w:val="ru-RU" w:eastAsia="ru-RU" w:bidi="pa-IN"/>
    </w:rPr>
  </w:style>
  <w:style w:type="character" w:customStyle="1" w:styleId="a4">
    <w:name w:val="Нормальний текст Знак"/>
    <w:link w:val="a3"/>
    <w:uiPriority w:val="99"/>
    <w:locked/>
    <w:rsid w:val="00396EFE"/>
    <w:rPr>
      <w:rFonts w:ascii="Antiqua" w:hAnsi="Antiqua"/>
      <w:sz w:val="20"/>
      <w:lang w:val="ru-RU" w:eastAsia="ru-RU"/>
    </w:rPr>
  </w:style>
  <w:style w:type="paragraph" w:customStyle="1" w:styleId="Default">
    <w:name w:val="Default"/>
    <w:uiPriority w:val="99"/>
    <w:rsid w:val="00396EFE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Helvetica" w:cs="Arial Unicode MS"/>
      <w:color w:val="000000"/>
      <w:sz w:val="22"/>
      <w:szCs w:val="22"/>
      <w:lang w:val="uk-UA" w:eastAsia="uk-UA"/>
    </w:rPr>
  </w:style>
  <w:style w:type="character" w:customStyle="1" w:styleId="rvts44">
    <w:name w:val="rvts44"/>
    <w:uiPriority w:val="99"/>
    <w:rsid w:val="00396EFE"/>
  </w:style>
  <w:style w:type="paragraph" w:styleId="a5">
    <w:name w:val="header"/>
    <w:basedOn w:val="a"/>
    <w:link w:val="a6"/>
    <w:uiPriority w:val="99"/>
    <w:unhideWhenUsed/>
    <w:rsid w:val="008D7D5E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link w:val="a5"/>
    <w:uiPriority w:val="99"/>
    <w:rsid w:val="008D7D5E"/>
    <w:rPr>
      <w:rFonts w:eastAsia="Times New Roman"/>
      <w:sz w:val="22"/>
      <w:szCs w:val="22"/>
      <w:lang w:val="uk-UA" w:eastAsia="en-US"/>
    </w:rPr>
  </w:style>
  <w:style w:type="paragraph" w:styleId="a7">
    <w:name w:val="footer"/>
    <w:basedOn w:val="a"/>
    <w:link w:val="a8"/>
    <w:uiPriority w:val="99"/>
    <w:unhideWhenUsed/>
    <w:rsid w:val="008D7D5E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link w:val="a7"/>
    <w:uiPriority w:val="99"/>
    <w:rsid w:val="008D7D5E"/>
    <w:rPr>
      <w:rFonts w:eastAsia="Times New Roman"/>
      <w:sz w:val="22"/>
      <w:szCs w:val="22"/>
      <w:lang w:val="uk-UA" w:eastAsia="en-US"/>
    </w:rPr>
  </w:style>
  <w:style w:type="paragraph" w:styleId="a9">
    <w:name w:val="List Paragraph"/>
    <w:basedOn w:val="a"/>
    <w:uiPriority w:val="34"/>
    <w:qFormat/>
    <w:rsid w:val="000827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16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291644-DA17-44C6-8C66-27316B1586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38D2BE-53CC-4806-A4CC-2139FCCAB6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87EC24-8C66-410C-9EF7-FD7ECFD4147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1787</Words>
  <Characters>1019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2021-02-22T14:57:00Z</dcterms:created>
  <dcterms:modified xsi:type="dcterms:W3CDTF">2021-02-22T14:57:00Z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