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3426D" w14:textId="77777777" w:rsidR="00B8186B" w:rsidRPr="000E19A4" w:rsidRDefault="00B8186B" w:rsidP="00FA3B99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31184AB5" w14:textId="77777777" w:rsidR="00B8186B" w:rsidRPr="000E19A4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0E19A4">
        <w:rPr>
          <w:szCs w:val="28"/>
        </w:rPr>
        <w:tab/>
      </w:r>
    </w:p>
    <w:p w14:paraId="0BF6C604" w14:textId="77777777" w:rsidR="00B8186B" w:rsidRPr="000E19A4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174D24" w14:textId="77777777" w:rsidR="00B8186B" w:rsidRPr="000E19A4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9F70EB5" w14:textId="1B63CAF2" w:rsidR="00B8186B" w:rsidRPr="000E19A4" w:rsidRDefault="00BF235D" w:rsidP="00BF235D">
      <w:pPr>
        <w:pStyle w:val="7"/>
        <w:keepNext w:val="0"/>
        <w:widowControl w:val="0"/>
        <w:tabs>
          <w:tab w:val="left" w:pos="7009"/>
        </w:tabs>
        <w:ind w:firstLine="709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5FC0B2C" w14:textId="77777777" w:rsidR="003D0897" w:rsidRPr="000E19A4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41457385" w14:textId="77777777" w:rsidR="00B8186B" w:rsidRPr="000E19A4" w:rsidRDefault="00B8186B" w:rsidP="00D1530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E19A4">
        <w:rPr>
          <w:rFonts w:ascii="Times New Roman" w:hAnsi="Times New Roman" w:cs="Times New Roman"/>
        </w:rPr>
        <w:t>ВИСНОВОК</w:t>
      </w:r>
    </w:p>
    <w:p w14:paraId="02E0623E" w14:textId="77777777" w:rsidR="00AC6853" w:rsidRPr="000E19A4" w:rsidRDefault="00B8186B" w:rsidP="00D1530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E19A4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0E19A4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0E19A4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D1530B" w:rsidRPr="000E19A4">
        <w:rPr>
          <w:rFonts w:ascii="Times New Roman" w:hAnsi="Times New Roman" w:cs="Times New Roman"/>
          <w:b/>
          <w:bCs/>
        </w:rPr>
        <w:t xml:space="preserve">внесення змін до статті 11 Закону України «Про Державне бюро розслідувань» щодо розблокування діяльності </w:t>
      </w:r>
    </w:p>
    <w:p w14:paraId="3BC6E663" w14:textId="77777777" w:rsidR="00AC6853" w:rsidRPr="000E19A4" w:rsidRDefault="00D1530B" w:rsidP="00D1530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E19A4">
        <w:rPr>
          <w:rFonts w:ascii="Times New Roman" w:hAnsi="Times New Roman" w:cs="Times New Roman"/>
          <w:b/>
          <w:bCs/>
        </w:rPr>
        <w:t xml:space="preserve">комісії з проведення конкурсу на зайняття посади </w:t>
      </w:r>
    </w:p>
    <w:p w14:paraId="35518F06" w14:textId="58812839" w:rsidR="00B8186B" w:rsidRPr="000E19A4" w:rsidRDefault="00D1530B" w:rsidP="00D1530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E19A4">
        <w:rPr>
          <w:rFonts w:ascii="Times New Roman" w:hAnsi="Times New Roman" w:cs="Times New Roman"/>
          <w:b/>
          <w:bCs/>
        </w:rPr>
        <w:t>Директора Державного бюро розслідувань</w:t>
      </w:r>
      <w:r w:rsidR="00FE13B1" w:rsidRPr="000E19A4">
        <w:rPr>
          <w:rFonts w:ascii="Times New Roman" w:hAnsi="Times New Roman" w:cs="Times New Roman"/>
          <w:b/>
          <w:bCs/>
        </w:rPr>
        <w:t>»</w:t>
      </w:r>
    </w:p>
    <w:p w14:paraId="14E8993F" w14:textId="77777777" w:rsidR="00B8186B" w:rsidRPr="000E19A4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3A4BC4FA" w14:textId="7BFC60E7" w:rsidR="00286C72" w:rsidRPr="000E19A4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0E19A4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0E19A4">
        <w:rPr>
          <w:szCs w:val="28"/>
        </w:rPr>
        <w:t>«</w:t>
      </w:r>
      <w:r w:rsidR="00682EF9" w:rsidRPr="000E19A4">
        <w:rPr>
          <w:szCs w:val="28"/>
        </w:rPr>
        <w:t>розблокування роботи конкурсної комісії з проведення відбору кандидатів на посаду Директора Державного бюро розслідувань</w:t>
      </w:r>
      <w:r w:rsidR="00D17E00" w:rsidRPr="000E19A4">
        <w:rPr>
          <w:szCs w:val="28"/>
        </w:rPr>
        <w:t>»</w:t>
      </w:r>
      <w:r w:rsidR="00682EF9" w:rsidRPr="000E19A4">
        <w:rPr>
          <w:szCs w:val="28"/>
        </w:rPr>
        <w:t xml:space="preserve"> (далі – ДБР)</w:t>
      </w:r>
      <w:r w:rsidR="00D17E00" w:rsidRPr="000E19A4">
        <w:rPr>
          <w:szCs w:val="28"/>
        </w:rPr>
        <w:t>.</w:t>
      </w:r>
    </w:p>
    <w:p w14:paraId="07D0826A" w14:textId="2773C78D" w:rsidR="000C28A9" w:rsidRPr="000E19A4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0E19A4">
        <w:rPr>
          <w:szCs w:val="28"/>
        </w:rPr>
        <w:t xml:space="preserve">Для досягнення вказаної мети </w:t>
      </w:r>
      <w:r w:rsidR="00FA3B99" w:rsidRPr="000E19A4">
        <w:rPr>
          <w:szCs w:val="28"/>
        </w:rPr>
        <w:t xml:space="preserve">у </w:t>
      </w:r>
      <w:r w:rsidR="00FA3B99" w:rsidRPr="00C653F8">
        <w:rPr>
          <w:szCs w:val="28"/>
        </w:rPr>
        <w:t xml:space="preserve">законопроекті </w:t>
      </w:r>
      <w:r w:rsidR="000C28A9" w:rsidRPr="00C653F8">
        <w:rPr>
          <w:szCs w:val="28"/>
        </w:rPr>
        <w:t>пропонується внести до</w:t>
      </w:r>
      <w:r w:rsidRPr="00C653F8">
        <w:rPr>
          <w:szCs w:val="28"/>
        </w:rPr>
        <w:t xml:space="preserve"> </w:t>
      </w:r>
      <w:r w:rsidR="00AC6853" w:rsidRPr="00C653F8">
        <w:rPr>
          <w:szCs w:val="28"/>
        </w:rPr>
        <w:br/>
      </w:r>
      <w:r w:rsidR="00682EF9" w:rsidRPr="00C653F8">
        <w:rPr>
          <w:szCs w:val="28"/>
        </w:rPr>
        <w:t>ст. 11 Закону України «Про Державне бюро розслідувань»</w:t>
      </w:r>
      <w:r w:rsidR="005303D0" w:rsidRPr="00C653F8">
        <w:rPr>
          <w:szCs w:val="28"/>
        </w:rPr>
        <w:t xml:space="preserve"> зміни,</w:t>
      </w:r>
      <w:r w:rsidR="00D17E00" w:rsidRPr="00C653F8">
        <w:rPr>
          <w:szCs w:val="28"/>
        </w:rPr>
        <w:t xml:space="preserve"> </w:t>
      </w:r>
      <w:r w:rsidRPr="00C653F8">
        <w:rPr>
          <w:szCs w:val="28"/>
        </w:rPr>
        <w:t>якими</w:t>
      </w:r>
      <w:r w:rsidR="00123FDF" w:rsidRPr="00C653F8">
        <w:rPr>
          <w:szCs w:val="28"/>
        </w:rPr>
        <w:t xml:space="preserve"> </w:t>
      </w:r>
      <w:r w:rsidR="00682EF9" w:rsidRPr="00C653F8">
        <w:rPr>
          <w:szCs w:val="28"/>
        </w:rPr>
        <w:t>виключ</w:t>
      </w:r>
      <w:r w:rsidR="00194B4C" w:rsidRPr="00C653F8">
        <w:rPr>
          <w:szCs w:val="28"/>
        </w:rPr>
        <w:t>аються</w:t>
      </w:r>
      <w:r w:rsidR="00682EF9" w:rsidRPr="00C653F8">
        <w:rPr>
          <w:szCs w:val="28"/>
        </w:rPr>
        <w:t xml:space="preserve"> положення</w:t>
      </w:r>
      <w:r w:rsidR="00AC6853" w:rsidRPr="00C653F8">
        <w:rPr>
          <w:szCs w:val="28"/>
        </w:rPr>
        <w:t xml:space="preserve"> про те</w:t>
      </w:r>
      <w:r w:rsidR="00682EF9" w:rsidRPr="00C653F8">
        <w:rPr>
          <w:szCs w:val="28"/>
        </w:rPr>
        <w:t xml:space="preserve">, що представники від Кабінету </w:t>
      </w:r>
      <w:r w:rsidR="000E19A4" w:rsidRPr="00C653F8">
        <w:rPr>
          <w:szCs w:val="28"/>
        </w:rPr>
        <w:t>М</w:t>
      </w:r>
      <w:r w:rsidR="00682EF9" w:rsidRPr="00C653F8">
        <w:rPr>
          <w:szCs w:val="28"/>
        </w:rPr>
        <w:t>іністрів України у конкурсній комісії для призначення директора ДБР обираються на підставі пропозицій міжнародних організацій, з якими Україна</w:t>
      </w:r>
      <w:r w:rsidR="00682EF9" w:rsidRPr="000E19A4">
        <w:rPr>
          <w:szCs w:val="28"/>
        </w:rPr>
        <w:t xml:space="preserve"> співпрацює у сфері запобігання і протидії корупції відповідно до міжнародних договорів України.</w:t>
      </w:r>
    </w:p>
    <w:p w14:paraId="6527DCF2" w14:textId="77777777" w:rsidR="004E284A" w:rsidRPr="000E19A4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E19A4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0E19A4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0E19A4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E284A" w:rsidRPr="000E19A4">
        <w:rPr>
          <w:rFonts w:ascii="Times New Roman" w:hAnsi="Times New Roman" w:cs="Times New Roman"/>
          <w:sz w:val="28"/>
          <w:szCs w:val="28"/>
        </w:rPr>
        <w:t xml:space="preserve">не включений до Плану </w:t>
      </w:r>
      <w:r w:rsidR="004E284A" w:rsidRPr="000E19A4">
        <w:rPr>
          <w:rFonts w:ascii="Times New Roman" w:hAnsi="Times New Roman"/>
          <w:sz w:val="28"/>
          <w:szCs w:val="28"/>
        </w:rPr>
        <w:t xml:space="preserve">законопроектної роботи Верховної Ради України на </w:t>
      </w:r>
      <w:r w:rsidR="00097BCE" w:rsidRPr="000E19A4">
        <w:rPr>
          <w:rFonts w:ascii="Times New Roman" w:hAnsi="Times New Roman"/>
          <w:sz w:val="28"/>
          <w:szCs w:val="28"/>
        </w:rPr>
        <w:br/>
      </w:r>
      <w:r w:rsidR="004E284A" w:rsidRPr="000E19A4">
        <w:rPr>
          <w:rFonts w:ascii="Times New Roman" w:hAnsi="Times New Roman"/>
          <w:sz w:val="28"/>
          <w:szCs w:val="28"/>
        </w:rPr>
        <w:t xml:space="preserve">2020 рік, затвердженого постановою Верховної Ради України від </w:t>
      </w:r>
      <w:r w:rsidR="00097BCE" w:rsidRPr="000E19A4">
        <w:rPr>
          <w:rFonts w:ascii="Times New Roman" w:hAnsi="Times New Roman"/>
          <w:sz w:val="28"/>
          <w:szCs w:val="28"/>
        </w:rPr>
        <w:br/>
      </w:r>
      <w:r w:rsidR="004E284A" w:rsidRPr="000E19A4">
        <w:rPr>
          <w:rFonts w:ascii="Times New Roman" w:hAnsi="Times New Roman"/>
          <w:sz w:val="28"/>
          <w:szCs w:val="28"/>
        </w:rPr>
        <w:t>16 червня 2020 року № 689-IX.</w:t>
      </w:r>
      <w:r w:rsidR="00097BCE" w:rsidRPr="000E19A4">
        <w:rPr>
          <w:rFonts w:ascii="Times New Roman" w:hAnsi="Times New Roman"/>
          <w:sz w:val="28"/>
          <w:szCs w:val="28"/>
        </w:rPr>
        <w:t xml:space="preserve"> 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5A3575D4" w14:textId="1D047AD2" w:rsidR="00D677A3" w:rsidRPr="000E19A4" w:rsidRDefault="00D677A3" w:rsidP="000E75A0">
      <w:pPr>
        <w:pStyle w:val="a3"/>
        <w:ind w:firstLine="709"/>
        <w:rPr>
          <w:rFonts w:ascii="Times New Roman" w:hAnsi="Times New Roman" w:cs="Times New Roman"/>
        </w:rPr>
      </w:pPr>
      <w:r w:rsidRPr="000E19A4">
        <w:rPr>
          <w:rFonts w:ascii="Times New Roman" w:hAnsi="Times New Roman" w:cs="Times New Roman"/>
        </w:rPr>
        <w:t xml:space="preserve">В якості аргументів на користь прийняття законопроекту </w:t>
      </w:r>
      <w:r w:rsidR="00AC6853" w:rsidRPr="000E19A4">
        <w:rPr>
          <w:rFonts w:ascii="Times New Roman" w:hAnsi="Times New Roman" w:cs="Times New Roman"/>
        </w:rPr>
        <w:t>у пояснювальній записці до нього вказується</w:t>
      </w:r>
      <w:r w:rsidR="001B1DA1" w:rsidRPr="000E19A4">
        <w:rPr>
          <w:rFonts w:ascii="Times New Roman" w:hAnsi="Times New Roman" w:cs="Times New Roman"/>
        </w:rPr>
        <w:t xml:space="preserve"> на те</w:t>
      </w:r>
      <w:r w:rsidRPr="000E19A4">
        <w:rPr>
          <w:rFonts w:ascii="Times New Roman" w:hAnsi="Times New Roman" w:cs="Times New Roman"/>
        </w:rPr>
        <w:t>, що незважаючи на всі вжиті Кабінетом Міністрів України, Міністерством юстиції України та Міністерством закордонних справ України заходи</w:t>
      </w:r>
      <w:r w:rsidR="000E75A0" w:rsidRPr="000E19A4">
        <w:rPr>
          <w:rFonts w:ascii="Times New Roman" w:hAnsi="Times New Roman" w:cs="Times New Roman"/>
        </w:rPr>
        <w:t xml:space="preserve">, «більшість міжнародних організацій повідомили про неможливість номінувати своїх представників з огляду на специфіку їхніх повноважень». </w:t>
      </w:r>
      <w:r w:rsidR="00194B4C" w:rsidRPr="000E19A4">
        <w:rPr>
          <w:rFonts w:ascii="Times New Roman" w:hAnsi="Times New Roman" w:cs="Times New Roman"/>
        </w:rPr>
        <w:t>Г</w:t>
      </w:r>
      <w:r w:rsidR="000E75A0" w:rsidRPr="000E19A4">
        <w:rPr>
          <w:rFonts w:ascii="Times New Roman" w:hAnsi="Times New Roman" w:cs="Times New Roman"/>
        </w:rPr>
        <w:t>отовність «розглянути питання номінувати своїх експертів ви</w:t>
      </w:r>
      <w:r w:rsidR="00194B4C" w:rsidRPr="000E19A4">
        <w:rPr>
          <w:rFonts w:ascii="Times New Roman" w:hAnsi="Times New Roman" w:cs="Times New Roman"/>
        </w:rPr>
        <w:t>с</w:t>
      </w:r>
      <w:r w:rsidR="000E75A0" w:rsidRPr="000E19A4">
        <w:rPr>
          <w:rFonts w:ascii="Times New Roman" w:hAnsi="Times New Roman" w:cs="Times New Roman"/>
        </w:rPr>
        <w:t>ловило Європейське управління з питань запобігання зловживанням та шахрайству (далі – OLAF).</w:t>
      </w:r>
      <w:r w:rsidR="00AC6853" w:rsidRPr="000E19A4">
        <w:rPr>
          <w:rFonts w:ascii="Times New Roman" w:hAnsi="Times New Roman" w:cs="Times New Roman"/>
        </w:rPr>
        <w:t xml:space="preserve"> </w:t>
      </w:r>
      <w:r w:rsidR="000E75A0" w:rsidRPr="000E19A4">
        <w:rPr>
          <w:rFonts w:ascii="Times New Roman" w:hAnsi="Times New Roman" w:cs="Times New Roman"/>
        </w:rPr>
        <w:t>Але процес прийняття рішень по суті запрошення української сторони певною мірою уповільнюється через погіршення епідеміологічної ситуації в Бельгії, а також змін у регламенті OLAF, якими передбачається розмежування функцій між OLAF та Прокуратурою ЄС із захисту фінансових інтересів ЄС.</w:t>
      </w:r>
      <w:r w:rsidR="00AC6853" w:rsidRPr="000E19A4">
        <w:rPr>
          <w:rFonts w:ascii="Times New Roman" w:hAnsi="Times New Roman" w:cs="Times New Roman"/>
        </w:rPr>
        <w:t xml:space="preserve"> </w:t>
      </w:r>
      <w:r w:rsidR="000E75A0" w:rsidRPr="000E19A4">
        <w:rPr>
          <w:rFonts w:ascii="Times New Roman" w:hAnsi="Times New Roman" w:cs="Times New Roman"/>
        </w:rPr>
        <w:t>Таким чином є всі підстави констатувати факт, що  конкурсна комісія з проведення відбору кандидатів на посаду Директора ДБР і надалі не буде створена у в найближчому майбутньому».</w:t>
      </w:r>
    </w:p>
    <w:p w14:paraId="5AA7465B" w14:textId="135D921E" w:rsidR="005A6CDE" w:rsidRPr="00C653F8" w:rsidRDefault="005A6CDE" w:rsidP="00B410CF">
      <w:pPr>
        <w:spacing w:after="0" w:line="240" w:lineRule="auto"/>
        <w:ind w:firstLine="709"/>
        <w:jc w:val="both"/>
        <w:rPr>
          <w:szCs w:val="28"/>
        </w:rPr>
      </w:pPr>
      <w:r w:rsidRPr="00C653F8">
        <w:rPr>
          <w:szCs w:val="28"/>
        </w:rPr>
        <w:lastRenderedPageBreak/>
        <w:t xml:space="preserve">Головне управління </w:t>
      </w:r>
      <w:r w:rsidR="000E19A4" w:rsidRPr="00C653F8">
        <w:rPr>
          <w:szCs w:val="28"/>
        </w:rPr>
        <w:t>у</w:t>
      </w:r>
      <w:r w:rsidRPr="00C653F8">
        <w:rPr>
          <w:szCs w:val="28"/>
        </w:rPr>
        <w:t xml:space="preserve"> своїх висновках неодноразово наголошувало на тому, що </w:t>
      </w:r>
      <w:r w:rsidR="00B410CF" w:rsidRPr="00C653F8">
        <w:rPr>
          <w:szCs w:val="28"/>
        </w:rPr>
        <w:t xml:space="preserve">залучення </w:t>
      </w:r>
      <w:r w:rsidR="00A07D46" w:rsidRPr="00C653F8">
        <w:rPr>
          <w:szCs w:val="28"/>
        </w:rPr>
        <w:t xml:space="preserve">іноземців </w:t>
      </w:r>
      <w:r w:rsidR="00B410CF" w:rsidRPr="00C653F8">
        <w:rPr>
          <w:szCs w:val="28"/>
        </w:rPr>
        <w:t>до</w:t>
      </w:r>
      <w:r w:rsidRPr="00C653F8">
        <w:rPr>
          <w:szCs w:val="28"/>
        </w:rPr>
        <w:t xml:space="preserve"> призначення керівника державного органу, який має досить широкі повноваження у сфері </w:t>
      </w:r>
      <w:r w:rsidR="00B410CF" w:rsidRPr="00C653F8">
        <w:rPr>
          <w:szCs w:val="28"/>
        </w:rPr>
        <w:t>розслідування кримінальних правопорушень</w:t>
      </w:r>
      <w:r w:rsidR="00194B4C" w:rsidRPr="00C653F8">
        <w:rPr>
          <w:szCs w:val="28"/>
        </w:rPr>
        <w:t>,</w:t>
      </w:r>
      <w:r w:rsidR="00B410CF" w:rsidRPr="00C653F8">
        <w:rPr>
          <w:szCs w:val="28"/>
        </w:rPr>
        <w:t xml:space="preserve"> вчинених Президентом України, повноваження якого припинено, Прем’єр-міністром України, членом Кабінету Міністрів України,  вчинених службовими особами Національного антикорупційного бюро України, заступником Генерального прокурора – керівником Спеціалізованої антикорупційної прокуратури або</w:t>
      </w:r>
      <w:r w:rsidR="00B410CF" w:rsidRPr="000E19A4">
        <w:rPr>
          <w:szCs w:val="28"/>
        </w:rPr>
        <w:t xml:space="preserve"> іншими прокурорами Спеціалізованої антикорупційної прокуратури тощо, а також військових злочинів з правом </w:t>
      </w:r>
      <w:r w:rsidRPr="000E19A4">
        <w:rPr>
          <w:szCs w:val="28"/>
        </w:rPr>
        <w:t>доступу до всіх інформаційних ресурсів та автоматизованих систем</w:t>
      </w:r>
      <w:r w:rsidR="00A07D46" w:rsidRPr="000E19A4">
        <w:rPr>
          <w:szCs w:val="28"/>
        </w:rPr>
        <w:t xml:space="preserve"> України</w:t>
      </w:r>
      <w:r w:rsidR="00AC6853" w:rsidRPr="000E19A4">
        <w:rPr>
          <w:szCs w:val="28"/>
        </w:rPr>
        <w:t xml:space="preserve"> (див. ст. ст. 1, 5, 7 та ін. Закону України «Про Державне бюро розслідувань»)</w:t>
      </w:r>
      <w:r w:rsidRPr="000E19A4">
        <w:rPr>
          <w:szCs w:val="28"/>
        </w:rPr>
        <w:t xml:space="preserve">, є неприйнятним. Це не відповідає ідеям створення незалежного та безстороннього органу, який </w:t>
      </w:r>
      <w:r w:rsidRPr="00C653F8">
        <w:rPr>
          <w:szCs w:val="28"/>
        </w:rPr>
        <w:t xml:space="preserve">спроможний піклуватись про охорону </w:t>
      </w:r>
      <w:r w:rsidR="00A07D46" w:rsidRPr="00C653F8">
        <w:rPr>
          <w:szCs w:val="28"/>
        </w:rPr>
        <w:t>національної безпеки нашої держави</w:t>
      </w:r>
      <w:r w:rsidRPr="00C653F8">
        <w:rPr>
          <w:szCs w:val="28"/>
        </w:rPr>
        <w:t xml:space="preserve"> від злочинних посягань та створює реальну загрозу </w:t>
      </w:r>
      <w:r w:rsidR="00A07D46" w:rsidRPr="00C653F8">
        <w:rPr>
          <w:szCs w:val="28"/>
        </w:rPr>
        <w:t xml:space="preserve">її </w:t>
      </w:r>
      <w:r w:rsidRPr="00C653F8">
        <w:rPr>
          <w:szCs w:val="28"/>
        </w:rPr>
        <w:t>суверенітету, а також порушує принцип невтручання у внутрішні справи</w:t>
      </w:r>
      <w:r w:rsidR="002C79D8" w:rsidRPr="00C653F8">
        <w:rPr>
          <w:szCs w:val="28"/>
        </w:rPr>
        <w:t xml:space="preserve"> (див. висновки на законопроекти реєстр. № 3087 від 19.02.2020, </w:t>
      </w:r>
      <w:r w:rsidR="000E19A4" w:rsidRPr="00C653F8">
        <w:rPr>
          <w:szCs w:val="28"/>
        </w:rPr>
        <w:t xml:space="preserve">реєстр. № </w:t>
      </w:r>
      <w:r w:rsidR="002C79D8" w:rsidRPr="00C653F8">
        <w:rPr>
          <w:szCs w:val="28"/>
        </w:rPr>
        <w:t>1208 від 30.08.2019 та ін.)</w:t>
      </w:r>
      <w:r w:rsidRPr="00C653F8">
        <w:rPr>
          <w:szCs w:val="28"/>
        </w:rPr>
        <w:t>.</w:t>
      </w:r>
    </w:p>
    <w:p w14:paraId="7E18D317" w14:textId="59658D16" w:rsidR="006A0342" w:rsidRPr="000E19A4" w:rsidRDefault="00194B4C" w:rsidP="00A07D46">
      <w:pPr>
        <w:pStyle w:val="a3"/>
        <w:ind w:firstLine="709"/>
        <w:rPr>
          <w:rFonts w:ascii="Times New Roman" w:hAnsi="Times New Roman" w:cs="Times New Roman"/>
        </w:rPr>
      </w:pPr>
      <w:r w:rsidRPr="00C653F8">
        <w:rPr>
          <w:rFonts w:ascii="Times New Roman" w:hAnsi="Times New Roman" w:cs="Times New Roman"/>
        </w:rPr>
        <w:t>З огляду на зазначене</w:t>
      </w:r>
      <w:r w:rsidR="00A07D46" w:rsidRPr="00C653F8">
        <w:rPr>
          <w:rFonts w:ascii="Times New Roman" w:hAnsi="Times New Roman" w:cs="Times New Roman"/>
        </w:rPr>
        <w:t xml:space="preserve"> Головне управління</w:t>
      </w:r>
      <w:r w:rsidR="00A07D46" w:rsidRPr="000E19A4">
        <w:rPr>
          <w:rFonts w:ascii="Times New Roman" w:hAnsi="Times New Roman" w:cs="Times New Roman"/>
        </w:rPr>
        <w:t xml:space="preserve"> вважає аргументи</w:t>
      </w:r>
      <w:r w:rsidR="002C79D8" w:rsidRPr="000E19A4">
        <w:rPr>
          <w:rFonts w:ascii="Times New Roman" w:hAnsi="Times New Roman" w:cs="Times New Roman"/>
        </w:rPr>
        <w:t>, наведені у супровідних до проекту документах,</w:t>
      </w:r>
      <w:r w:rsidR="00A07D46" w:rsidRPr="000E19A4">
        <w:rPr>
          <w:rFonts w:ascii="Times New Roman" w:hAnsi="Times New Roman" w:cs="Times New Roman"/>
        </w:rPr>
        <w:t xml:space="preserve"> слушними та погоджується з необхідністю прийняття законопроекту. </w:t>
      </w:r>
    </w:p>
    <w:p w14:paraId="77B54ABA" w14:textId="0880BDAE" w:rsidR="00B8462E" w:rsidRPr="000E19A4" w:rsidRDefault="00A07D46" w:rsidP="006A0342">
      <w:pPr>
        <w:pStyle w:val="a3"/>
        <w:ind w:firstLine="709"/>
        <w:rPr>
          <w:rFonts w:ascii="Times New Roman" w:hAnsi="Times New Roman" w:cs="Times New Roman"/>
        </w:rPr>
      </w:pPr>
      <w:r w:rsidRPr="00C653F8">
        <w:rPr>
          <w:rFonts w:ascii="Times New Roman" w:hAnsi="Times New Roman" w:cs="Times New Roman"/>
        </w:rPr>
        <w:t xml:space="preserve">Водночас, </w:t>
      </w:r>
      <w:r w:rsidR="006A0342" w:rsidRPr="00C653F8">
        <w:rPr>
          <w:rFonts w:ascii="Times New Roman" w:hAnsi="Times New Roman" w:cs="Times New Roman"/>
        </w:rPr>
        <w:t>з</w:t>
      </w:r>
      <w:r w:rsidR="00B8462E" w:rsidRPr="00C653F8">
        <w:rPr>
          <w:rFonts w:ascii="Times New Roman" w:hAnsi="Times New Roman" w:cs="Times New Roman"/>
        </w:rPr>
        <w:t xml:space="preserve">вертаємо увагу, що </w:t>
      </w:r>
      <w:r w:rsidR="002C79D8" w:rsidRPr="00C653F8">
        <w:rPr>
          <w:rFonts w:ascii="Times New Roman" w:hAnsi="Times New Roman" w:cs="Times New Roman"/>
        </w:rPr>
        <w:t>на розгляді Верховної Ради України наразі знаходиться п</w:t>
      </w:r>
      <w:r w:rsidR="00B8462E" w:rsidRPr="00C653F8">
        <w:rPr>
          <w:rFonts w:ascii="Times New Roman" w:hAnsi="Times New Roman" w:cs="Times New Roman"/>
        </w:rPr>
        <w:t xml:space="preserve">роект Закону </w:t>
      </w:r>
      <w:r w:rsidR="002C79D8" w:rsidRPr="00C653F8">
        <w:rPr>
          <w:rFonts w:ascii="Times New Roman" w:hAnsi="Times New Roman" w:cs="Times New Roman"/>
        </w:rPr>
        <w:t>України «П</w:t>
      </w:r>
      <w:r w:rsidR="00B8462E" w:rsidRPr="00C653F8">
        <w:rPr>
          <w:rFonts w:ascii="Times New Roman" w:hAnsi="Times New Roman" w:cs="Times New Roman"/>
        </w:rPr>
        <w:t xml:space="preserve">ро внесення змін до Закону України </w:t>
      </w:r>
      <w:r w:rsidR="000E19A4" w:rsidRPr="00C653F8">
        <w:rPr>
          <w:rFonts w:ascii="Times New Roman" w:hAnsi="Times New Roman" w:cs="Times New Roman"/>
        </w:rPr>
        <w:br/>
      </w:r>
      <w:r w:rsidR="00B8462E" w:rsidRPr="00C653F8">
        <w:rPr>
          <w:rFonts w:ascii="Times New Roman" w:hAnsi="Times New Roman" w:cs="Times New Roman"/>
        </w:rPr>
        <w:t xml:space="preserve">«Про Державне бюро розслідувань» та Закону України «Про державну службу» щодо приведення деяких положень у відповідність до Конституції України» </w:t>
      </w:r>
      <w:r w:rsidR="002C79D8" w:rsidRPr="00C653F8">
        <w:rPr>
          <w:rFonts w:ascii="Times New Roman" w:hAnsi="Times New Roman" w:cs="Times New Roman"/>
        </w:rPr>
        <w:t>(</w:t>
      </w:r>
      <w:r w:rsidR="00B8462E" w:rsidRPr="00C653F8">
        <w:rPr>
          <w:rFonts w:ascii="Times New Roman" w:hAnsi="Times New Roman" w:cs="Times New Roman"/>
        </w:rPr>
        <w:t>реєстр. № 4053 від 04.09.2020</w:t>
      </w:r>
      <w:r w:rsidR="002C79D8" w:rsidRPr="00C653F8">
        <w:rPr>
          <w:rFonts w:ascii="Times New Roman" w:hAnsi="Times New Roman" w:cs="Times New Roman"/>
        </w:rPr>
        <w:t>)</w:t>
      </w:r>
      <w:r w:rsidR="00B8462E" w:rsidRPr="00C653F8">
        <w:rPr>
          <w:rFonts w:ascii="Times New Roman" w:hAnsi="Times New Roman" w:cs="Times New Roman"/>
        </w:rPr>
        <w:t xml:space="preserve">, яким також передбачається внесення </w:t>
      </w:r>
      <w:r w:rsidR="005D2406" w:rsidRPr="00C653F8">
        <w:rPr>
          <w:rFonts w:ascii="Times New Roman" w:hAnsi="Times New Roman" w:cs="Times New Roman"/>
        </w:rPr>
        <w:t xml:space="preserve">суттєвих </w:t>
      </w:r>
      <w:r w:rsidR="00B8462E" w:rsidRPr="00C653F8">
        <w:rPr>
          <w:rFonts w:ascii="Times New Roman" w:hAnsi="Times New Roman" w:cs="Times New Roman"/>
        </w:rPr>
        <w:t>змін до ч. 3 ст. 11 Закону</w:t>
      </w:r>
      <w:r w:rsidR="002C79D8" w:rsidRPr="00C653F8">
        <w:rPr>
          <w:rFonts w:ascii="Times New Roman" w:hAnsi="Times New Roman" w:cs="Times New Roman"/>
        </w:rPr>
        <w:t xml:space="preserve"> України «Про Державне бюро розслідувань»</w:t>
      </w:r>
      <w:r w:rsidR="00B8462E" w:rsidRPr="00C653F8">
        <w:rPr>
          <w:rFonts w:ascii="Times New Roman" w:hAnsi="Times New Roman" w:cs="Times New Roman"/>
        </w:rPr>
        <w:t>.</w:t>
      </w:r>
      <w:r w:rsidR="006A0342" w:rsidRPr="00C653F8">
        <w:rPr>
          <w:rFonts w:ascii="Times New Roman" w:hAnsi="Times New Roman" w:cs="Times New Roman"/>
        </w:rPr>
        <w:t xml:space="preserve"> </w:t>
      </w:r>
      <w:r w:rsidR="005D2406" w:rsidRPr="00C653F8">
        <w:rPr>
          <w:rFonts w:ascii="Times New Roman" w:hAnsi="Times New Roman" w:cs="Times New Roman"/>
        </w:rPr>
        <w:t>Враховуючи це</w:t>
      </w:r>
      <w:r w:rsidR="000E19A4" w:rsidRPr="00C653F8">
        <w:rPr>
          <w:rFonts w:ascii="Times New Roman" w:hAnsi="Times New Roman" w:cs="Times New Roman"/>
        </w:rPr>
        <w:t>,</w:t>
      </w:r>
      <w:r w:rsidR="00C653F8" w:rsidRPr="00C653F8">
        <w:rPr>
          <w:rFonts w:ascii="Times New Roman" w:hAnsi="Times New Roman" w:cs="Times New Roman"/>
        </w:rPr>
        <w:t xml:space="preserve"> вважаємо, що проекти реєстр.</w:t>
      </w:r>
      <w:r w:rsidR="005D2406" w:rsidRPr="00C653F8">
        <w:rPr>
          <w:rFonts w:ascii="Times New Roman" w:hAnsi="Times New Roman" w:cs="Times New Roman"/>
        </w:rPr>
        <w:t xml:space="preserve"> № 4053 та </w:t>
      </w:r>
      <w:r w:rsidR="006673A0" w:rsidRPr="00C653F8">
        <w:rPr>
          <w:rFonts w:ascii="Times New Roman" w:hAnsi="Times New Roman" w:cs="Times New Roman"/>
        </w:rPr>
        <w:t xml:space="preserve">реєстр. № </w:t>
      </w:r>
      <w:r w:rsidR="005D2406" w:rsidRPr="00C653F8">
        <w:rPr>
          <w:rFonts w:ascii="Times New Roman" w:hAnsi="Times New Roman" w:cs="Times New Roman"/>
        </w:rPr>
        <w:t>5117 слід розглядати одночасно.</w:t>
      </w:r>
    </w:p>
    <w:p w14:paraId="02FADCC7" w14:textId="2B3A74AD" w:rsidR="007A5B96" w:rsidRPr="000E19A4" w:rsidRDefault="007A5B96" w:rsidP="00FA3B99">
      <w:pPr>
        <w:spacing w:after="0" w:line="240" w:lineRule="auto"/>
        <w:ind w:firstLine="709"/>
        <w:jc w:val="both"/>
        <w:rPr>
          <w:szCs w:val="28"/>
        </w:rPr>
      </w:pPr>
    </w:p>
    <w:p w14:paraId="7C9ACDE9" w14:textId="77777777" w:rsidR="006A0342" w:rsidRPr="000E19A4" w:rsidRDefault="006A0342" w:rsidP="00FA3B99">
      <w:pPr>
        <w:spacing w:after="0" w:line="240" w:lineRule="auto"/>
        <w:ind w:firstLine="709"/>
        <w:jc w:val="both"/>
        <w:rPr>
          <w:szCs w:val="28"/>
        </w:rPr>
      </w:pPr>
    </w:p>
    <w:p w14:paraId="6CF47D01" w14:textId="77777777" w:rsidR="0002492A" w:rsidRPr="000E19A4" w:rsidRDefault="0002492A" w:rsidP="00FA3B99">
      <w:pPr>
        <w:spacing w:after="0" w:line="240" w:lineRule="auto"/>
        <w:ind w:firstLine="709"/>
        <w:jc w:val="both"/>
        <w:rPr>
          <w:szCs w:val="28"/>
        </w:rPr>
      </w:pPr>
      <w:r w:rsidRPr="000E19A4">
        <w:rPr>
          <w:szCs w:val="28"/>
        </w:rPr>
        <w:t xml:space="preserve">Керівник Головного управління </w:t>
      </w:r>
      <w:r w:rsidRPr="000E19A4">
        <w:rPr>
          <w:szCs w:val="28"/>
        </w:rPr>
        <w:tab/>
      </w:r>
      <w:r w:rsidRPr="000E19A4">
        <w:rPr>
          <w:szCs w:val="28"/>
        </w:rPr>
        <w:tab/>
      </w:r>
      <w:r w:rsidRPr="000E19A4">
        <w:rPr>
          <w:szCs w:val="28"/>
        </w:rPr>
        <w:tab/>
      </w:r>
      <w:r w:rsidRPr="000E19A4">
        <w:rPr>
          <w:szCs w:val="28"/>
        </w:rPr>
        <w:tab/>
      </w:r>
      <w:r w:rsidR="004E6128" w:rsidRPr="000E19A4">
        <w:rPr>
          <w:szCs w:val="28"/>
        </w:rPr>
        <w:t xml:space="preserve">          </w:t>
      </w:r>
      <w:r w:rsidR="00A850C6" w:rsidRPr="000E19A4">
        <w:rPr>
          <w:szCs w:val="28"/>
        </w:rPr>
        <w:t xml:space="preserve">     </w:t>
      </w:r>
      <w:r w:rsidR="004E6128" w:rsidRPr="000E19A4">
        <w:rPr>
          <w:szCs w:val="28"/>
        </w:rPr>
        <w:t xml:space="preserve"> </w:t>
      </w:r>
      <w:r w:rsidRPr="000E19A4">
        <w:rPr>
          <w:szCs w:val="28"/>
        </w:rPr>
        <w:t>С. Тихонюк</w:t>
      </w:r>
    </w:p>
    <w:p w14:paraId="7A6C90D7" w14:textId="77777777" w:rsidR="0002492A" w:rsidRPr="000E19A4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31FD743A" w14:textId="77777777" w:rsidR="0002492A" w:rsidRPr="000E19A4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6360B31A" w14:textId="77777777" w:rsidR="006C27EE" w:rsidRPr="000E19A4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E19A4">
        <w:rPr>
          <w:sz w:val="20"/>
          <w:szCs w:val="20"/>
        </w:rPr>
        <w:t>Вик</w:t>
      </w:r>
      <w:proofErr w:type="spellEnd"/>
      <w:r w:rsidRPr="000E19A4">
        <w:rPr>
          <w:sz w:val="20"/>
          <w:szCs w:val="20"/>
        </w:rPr>
        <w:t xml:space="preserve">.: </w:t>
      </w:r>
      <w:r w:rsidR="0002492A" w:rsidRPr="000E19A4">
        <w:rPr>
          <w:sz w:val="20"/>
          <w:szCs w:val="20"/>
        </w:rPr>
        <w:t xml:space="preserve">В. Попович, </w:t>
      </w:r>
      <w:r w:rsidR="001D1608" w:rsidRPr="000E19A4">
        <w:rPr>
          <w:sz w:val="20"/>
          <w:szCs w:val="20"/>
        </w:rPr>
        <w:t>Т. Ругаєва</w:t>
      </w:r>
    </w:p>
    <w:p w14:paraId="0FC3EB14" w14:textId="77777777" w:rsidR="00A511A7" w:rsidRPr="000E19A4" w:rsidRDefault="00A511A7" w:rsidP="00FA3B99">
      <w:pPr>
        <w:spacing w:after="0" w:line="240" w:lineRule="auto"/>
        <w:ind w:firstLine="709"/>
        <w:jc w:val="both"/>
        <w:rPr>
          <w:szCs w:val="28"/>
        </w:rPr>
      </w:pPr>
    </w:p>
    <w:sectPr w:rsidR="00A511A7" w:rsidRPr="000E19A4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D4F55" w14:textId="77777777" w:rsidR="00B37682" w:rsidRDefault="00B37682" w:rsidP="00B8186B">
      <w:pPr>
        <w:spacing w:after="0" w:line="240" w:lineRule="auto"/>
      </w:pPr>
      <w:r>
        <w:separator/>
      </w:r>
    </w:p>
  </w:endnote>
  <w:endnote w:type="continuationSeparator" w:id="0">
    <w:p w14:paraId="21918C3C" w14:textId="77777777" w:rsidR="00B37682" w:rsidRDefault="00B37682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10DAF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2606AB5F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9F3D5" w14:textId="77777777" w:rsidR="00B37682" w:rsidRDefault="00B37682" w:rsidP="00B8186B">
      <w:pPr>
        <w:spacing w:after="0" w:line="240" w:lineRule="auto"/>
      </w:pPr>
      <w:r>
        <w:separator/>
      </w:r>
    </w:p>
  </w:footnote>
  <w:footnote w:type="continuationSeparator" w:id="0">
    <w:p w14:paraId="02032C67" w14:textId="77777777" w:rsidR="00B37682" w:rsidRDefault="00B37682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5ABBF" w14:textId="2583B20F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F235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EE451" w14:textId="1DB44CD7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1530B">
      <w:rPr>
        <w:sz w:val="20"/>
        <w:szCs w:val="20"/>
        <w:lang w:val="ru-RU"/>
      </w:rPr>
      <w:t>5117</w:t>
    </w:r>
    <w:r w:rsidRPr="00BB708C">
      <w:rPr>
        <w:sz w:val="20"/>
        <w:szCs w:val="20"/>
        <w:lang w:val="ru-RU"/>
      </w:rPr>
      <w:t xml:space="preserve"> від </w:t>
    </w:r>
    <w:r w:rsidR="00D1530B">
      <w:rPr>
        <w:sz w:val="20"/>
        <w:szCs w:val="20"/>
        <w:lang w:val="ru-RU"/>
      </w:rPr>
      <w:t>19</w:t>
    </w:r>
    <w:r w:rsidRPr="00BB708C">
      <w:rPr>
        <w:sz w:val="20"/>
        <w:szCs w:val="20"/>
        <w:lang w:val="ru-RU"/>
      </w:rPr>
      <w:t>.</w:t>
    </w:r>
    <w:r w:rsidR="00D1530B">
      <w:rPr>
        <w:sz w:val="20"/>
        <w:szCs w:val="20"/>
        <w:lang w:val="ru-RU"/>
      </w:rPr>
      <w:t>0</w:t>
    </w:r>
    <w:r w:rsidR="00D17E00">
      <w:rPr>
        <w:sz w:val="20"/>
        <w:szCs w:val="20"/>
        <w:lang w:val="ru-RU"/>
      </w:rPr>
      <w:t>2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D1530B">
      <w:rPr>
        <w:sz w:val="20"/>
        <w:szCs w:val="20"/>
        <w:lang w:val="ru-RU"/>
      </w:rPr>
      <w:t>1</w:t>
    </w:r>
  </w:p>
  <w:p w14:paraId="28E9E041" w14:textId="77777777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D17E00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D17E00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14:paraId="2F4CD583" w14:textId="090D317B" w:rsidR="000F2456" w:rsidRDefault="00D1530B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Г</w:t>
    </w:r>
    <w:r w:rsidR="0049594E">
      <w:rPr>
        <w:sz w:val="20"/>
        <w:szCs w:val="20"/>
      </w:rPr>
      <w:t xml:space="preserve">. </w:t>
    </w:r>
    <w:r>
      <w:rPr>
        <w:sz w:val="20"/>
        <w:szCs w:val="20"/>
      </w:rPr>
      <w:t>Мамка</w:t>
    </w:r>
    <w:r w:rsidR="000F2456">
      <w:rPr>
        <w:sz w:val="20"/>
        <w:szCs w:val="20"/>
      </w:rPr>
      <w:t xml:space="preserve"> та інші</w:t>
    </w:r>
  </w:p>
  <w:p w14:paraId="31A7C966" w14:textId="77777777"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251B8"/>
    <w:rsid w:val="000355F2"/>
    <w:rsid w:val="00047361"/>
    <w:rsid w:val="000603BB"/>
    <w:rsid w:val="00062405"/>
    <w:rsid w:val="00063300"/>
    <w:rsid w:val="0009494F"/>
    <w:rsid w:val="00097BCE"/>
    <w:rsid w:val="000A2D8D"/>
    <w:rsid w:val="000B43E6"/>
    <w:rsid w:val="000C28A9"/>
    <w:rsid w:val="000E19A4"/>
    <w:rsid w:val="000E75A0"/>
    <w:rsid w:val="000F2456"/>
    <w:rsid w:val="00100CF3"/>
    <w:rsid w:val="00104B0F"/>
    <w:rsid w:val="001076C1"/>
    <w:rsid w:val="00113530"/>
    <w:rsid w:val="00113B6F"/>
    <w:rsid w:val="00123FDF"/>
    <w:rsid w:val="00126FEC"/>
    <w:rsid w:val="00142FB9"/>
    <w:rsid w:val="00160546"/>
    <w:rsid w:val="00181B5D"/>
    <w:rsid w:val="00194B4C"/>
    <w:rsid w:val="001A1D1A"/>
    <w:rsid w:val="001B1DA1"/>
    <w:rsid w:val="001B4A92"/>
    <w:rsid w:val="001C7748"/>
    <w:rsid w:val="001D1608"/>
    <w:rsid w:val="001D241B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700"/>
    <w:rsid w:val="002C79D8"/>
    <w:rsid w:val="002E3A8A"/>
    <w:rsid w:val="002E5507"/>
    <w:rsid w:val="003050EA"/>
    <w:rsid w:val="00312E22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384B"/>
    <w:rsid w:val="003C539E"/>
    <w:rsid w:val="003D0897"/>
    <w:rsid w:val="003D74D7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A6CDE"/>
    <w:rsid w:val="005D2406"/>
    <w:rsid w:val="005D7E4A"/>
    <w:rsid w:val="005E1186"/>
    <w:rsid w:val="005E1A9A"/>
    <w:rsid w:val="005E574D"/>
    <w:rsid w:val="006026AC"/>
    <w:rsid w:val="00604DD6"/>
    <w:rsid w:val="00605190"/>
    <w:rsid w:val="00626ACA"/>
    <w:rsid w:val="006507EC"/>
    <w:rsid w:val="00653F4E"/>
    <w:rsid w:val="0065443C"/>
    <w:rsid w:val="00655B0E"/>
    <w:rsid w:val="006673A0"/>
    <w:rsid w:val="00674230"/>
    <w:rsid w:val="00677D1B"/>
    <w:rsid w:val="0068271D"/>
    <w:rsid w:val="00682EF9"/>
    <w:rsid w:val="00695053"/>
    <w:rsid w:val="006A0342"/>
    <w:rsid w:val="006B661E"/>
    <w:rsid w:val="006C27EE"/>
    <w:rsid w:val="006C5908"/>
    <w:rsid w:val="006C60DD"/>
    <w:rsid w:val="006D4750"/>
    <w:rsid w:val="006E2D4B"/>
    <w:rsid w:val="00707434"/>
    <w:rsid w:val="00745962"/>
    <w:rsid w:val="00750287"/>
    <w:rsid w:val="00752F9C"/>
    <w:rsid w:val="00753AA1"/>
    <w:rsid w:val="00767782"/>
    <w:rsid w:val="00786646"/>
    <w:rsid w:val="00794D70"/>
    <w:rsid w:val="0079601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7699"/>
    <w:rsid w:val="00870FB0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31BC1"/>
    <w:rsid w:val="00935166"/>
    <w:rsid w:val="00941E3C"/>
    <w:rsid w:val="0094569C"/>
    <w:rsid w:val="00950CBA"/>
    <w:rsid w:val="00961334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D3EB0"/>
    <w:rsid w:val="009E5293"/>
    <w:rsid w:val="00A07C5F"/>
    <w:rsid w:val="00A07D46"/>
    <w:rsid w:val="00A10D76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C6853"/>
    <w:rsid w:val="00AD3DDC"/>
    <w:rsid w:val="00AD6051"/>
    <w:rsid w:val="00AE07BC"/>
    <w:rsid w:val="00AE6B83"/>
    <w:rsid w:val="00AF75E9"/>
    <w:rsid w:val="00B01DFA"/>
    <w:rsid w:val="00B0371E"/>
    <w:rsid w:val="00B132F9"/>
    <w:rsid w:val="00B172FF"/>
    <w:rsid w:val="00B25833"/>
    <w:rsid w:val="00B32C8A"/>
    <w:rsid w:val="00B3472D"/>
    <w:rsid w:val="00B35BDC"/>
    <w:rsid w:val="00B3662A"/>
    <w:rsid w:val="00B37682"/>
    <w:rsid w:val="00B410CF"/>
    <w:rsid w:val="00B4116E"/>
    <w:rsid w:val="00B562B3"/>
    <w:rsid w:val="00B727BE"/>
    <w:rsid w:val="00B8186B"/>
    <w:rsid w:val="00B8462E"/>
    <w:rsid w:val="00B90EDC"/>
    <w:rsid w:val="00B934AF"/>
    <w:rsid w:val="00B96899"/>
    <w:rsid w:val="00BB21C1"/>
    <w:rsid w:val="00BB708C"/>
    <w:rsid w:val="00BE453E"/>
    <w:rsid w:val="00BF235D"/>
    <w:rsid w:val="00BF343E"/>
    <w:rsid w:val="00C039F7"/>
    <w:rsid w:val="00C11729"/>
    <w:rsid w:val="00C25209"/>
    <w:rsid w:val="00C653F8"/>
    <w:rsid w:val="00C656EB"/>
    <w:rsid w:val="00C738CA"/>
    <w:rsid w:val="00C73E92"/>
    <w:rsid w:val="00CA2613"/>
    <w:rsid w:val="00CC3D45"/>
    <w:rsid w:val="00CD2077"/>
    <w:rsid w:val="00CE0A70"/>
    <w:rsid w:val="00CE5BCB"/>
    <w:rsid w:val="00CF3DFA"/>
    <w:rsid w:val="00CF68D1"/>
    <w:rsid w:val="00D06BF2"/>
    <w:rsid w:val="00D11054"/>
    <w:rsid w:val="00D1530B"/>
    <w:rsid w:val="00D15D8C"/>
    <w:rsid w:val="00D17E00"/>
    <w:rsid w:val="00D24482"/>
    <w:rsid w:val="00D46C64"/>
    <w:rsid w:val="00D5667C"/>
    <w:rsid w:val="00D633E0"/>
    <w:rsid w:val="00D6552E"/>
    <w:rsid w:val="00D659F5"/>
    <w:rsid w:val="00D677A3"/>
    <w:rsid w:val="00D95259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65AA"/>
    <w:rsid w:val="00E32011"/>
    <w:rsid w:val="00E45A34"/>
    <w:rsid w:val="00E55D56"/>
    <w:rsid w:val="00E577D3"/>
    <w:rsid w:val="00EA5F2A"/>
    <w:rsid w:val="00EB57E0"/>
    <w:rsid w:val="00ED185F"/>
    <w:rsid w:val="00ED214C"/>
    <w:rsid w:val="00EE4F98"/>
    <w:rsid w:val="00F069BC"/>
    <w:rsid w:val="00F44A0D"/>
    <w:rsid w:val="00F53A63"/>
    <w:rsid w:val="00F56303"/>
    <w:rsid w:val="00F73439"/>
    <w:rsid w:val="00F80D48"/>
    <w:rsid w:val="00F8120B"/>
    <w:rsid w:val="00F84557"/>
    <w:rsid w:val="00FA3B99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9D6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6E2E9-87B8-4507-B4F4-948016DA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2715</Words>
  <Characters>1548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2021-03-29T11:22:00Z</dcterms:created>
  <dcterms:modified xsi:type="dcterms:W3CDTF">2021-03-29T11:22:00Z</dcterms:modified>
</cp:coreProperties>
</file>