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65C0" w:rsidRPr="000165C0" w:rsidRDefault="000165C0" w:rsidP="000165C0">
      <w:pPr>
        <w:pStyle w:val="rvps2"/>
        <w:spacing w:before="0" w:beforeAutospacing="0" w:after="0" w:afterAutospacing="0"/>
        <w:ind w:left="6662"/>
        <w:jc w:val="right"/>
        <w:rPr>
          <w:bCs/>
          <w:sz w:val="28"/>
          <w:szCs w:val="28"/>
        </w:rPr>
      </w:pPr>
      <w:bookmarkStart w:id="0" w:name="_GoBack"/>
      <w:bookmarkEnd w:id="0"/>
      <w:r w:rsidRPr="000165C0">
        <w:rPr>
          <w:bCs/>
          <w:sz w:val="28"/>
          <w:szCs w:val="28"/>
        </w:rPr>
        <w:t>ПРОЕКТ</w:t>
      </w:r>
      <w:r w:rsidRPr="000165C0">
        <w:rPr>
          <w:bCs/>
          <w:sz w:val="28"/>
          <w:szCs w:val="28"/>
        </w:rPr>
        <w:br/>
        <w:t>вноситься народним</w:t>
      </w:r>
    </w:p>
    <w:p w:rsidR="000165C0" w:rsidRPr="000165C0" w:rsidRDefault="000165C0" w:rsidP="000165C0">
      <w:pPr>
        <w:pStyle w:val="rvps2"/>
        <w:spacing w:before="0" w:beforeAutospacing="0" w:after="0" w:afterAutospacing="0"/>
        <w:ind w:left="6662"/>
        <w:jc w:val="right"/>
        <w:rPr>
          <w:bCs/>
          <w:sz w:val="28"/>
          <w:szCs w:val="28"/>
        </w:rPr>
      </w:pPr>
      <w:r w:rsidRPr="000165C0">
        <w:rPr>
          <w:bCs/>
          <w:sz w:val="28"/>
          <w:szCs w:val="28"/>
        </w:rPr>
        <w:t>депутатом України</w:t>
      </w:r>
    </w:p>
    <w:p w:rsidR="000165C0" w:rsidRPr="000165C0" w:rsidRDefault="000165C0" w:rsidP="000165C0">
      <w:pPr>
        <w:pStyle w:val="rvps2"/>
        <w:spacing w:before="0" w:beforeAutospacing="0" w:after="0" w:afterAutospacing="0"/>
        <w:ind w:left="6662"/>
        <w:jc w:val="right"/>
        <w:rPr>
          <w:b/>
          <w:bCs/>
          <w:i/>
          <w:sz w:val="28"/>
          <w:szCs w:val="28"/>
          <w:lang w:val="ru-RU"/>
        </w:rPr>
      </w:pPr>
      <w:r w:rsidRPr="000165C0">
        <w:rPr>
          <w:b/>
          <w:bCs/>
          <w:sz w:val="28"/>
          <w:szCs w:val="28"/>
        </w:rPr>
        <w:t>Мамкою Г.М.</w:t>
      </w:r>
    </w:p>
    <w:p w:rsidR="000165C0" w:rsidRDefault="000165C0" w:rsidP="00396EFE">
      <w:pPr>
        <w:pStyle w:val="rvps2"/>
        <w:shd w:val="clear" w:color="auto" w:fill="FFFFFF"/>
        <w:spacing w:before="0" w:beforeAutospacing="0" w:after="0" w:afterAutospacing="0"/>
        <w:ind w:left="6663"/>
        <w:jc w:val="center"/>
        <w:rPr>
          <w:rStyle w:val="rvts9"/>
          <w:bCs/>
          <w:i/>
          <w:sz w:val="28"/>
          <w:szCs w:val="28"/>
        </w:rPr>
      </w:pPr>
    </w:p>
    <w:p w:rsidR="000165C0" w:rsidRPr="00B82440" w:rsidRDefault="000165C0" w:rsidP="00396EFE">
      <w:pPr>
        <w:pStyle w:val="rvps2"/>
        <w:shd w:val="clear" w:color="auto" w:fill="FFFFFF"/>
        <w:spacing w:before="0" w:beforeAutospacing="0" w:after="0" w:afterAutospacing="0"/>
        <w:ind w:left="6663"/>
        <w:jc w:val="center"/>
        <w:rPr>
          <w:rStyle w:val="rvts9"/>
          <w:bCs/>
          <w:i/>
          <w:sz w:val="28"/>
          <w:szCs w:val="28"/>
        </w:rPr>
      </w:pPr>
    </w:p>
    <w:p w:rsidR="00396EFE" w:rsidRPr="00B82440" w:rsidRDefault="00396EFE" w:rsidP="00396EFE">
      <w:pPr>
        <w:pStyle w:val="rvps2"/>
        <w:shd w:val="clear" w:color="auto" w:fill="FFFFFF"/>
        <w:spacing w:before="0" w:beforeAutospacing="0" w:after="0" w:afterAutospacing="0"/>
        <w:jc w:val="right"/>
        <w:rPr>
          <w:rStyle w:val="rvts9"/>
          <w:bCs/>
          <w:sz w:val="28"/>
          <w:szCs w:val="28"/>
        </w:rPr>
      </w:pPr>
    </w:p>
    <w:p w:rsidR="00396EFE" w:rsidRPr="00BD2BC6" w:rsidRDefault="00396EFE" w:rsidP="00396EFE">
      <w:pPr>
        <w:pStyle w:val="rvps2"/>
        <w:shd w:val="clear" w:color="auto" w:fill="FFFFFF"/>
        <w:spacing w:before="0" w:beforeAutospacing="0" w:after="0" w:afterAutospacing="0"/>
        <w:jc w:val="center"/>
        <w:rPr>
          <w:b/>
          <w:sz w:val="32"/>
          <w:szCs w:val="32"/>
        </w:rPr>
      </w:pPr>
      <w:r w:rsidRPr="00BD2BC6">
        <w:rPr>
          <w:b/>
          <w:sz w:val="32"/>
          <w:szCs w:val="32"/>
        </w:rPr>
        <w:t>ЗАКОН УКРАЇНИ</w:t>
      </w:r>
    </w:p>
    <w:p w:rsidR="00396EFE" w:rsidRPr="00B82440" w:rsidRDefault="00396EFE" w:rsidP="00396EFE">
      <w:pPr>
        <w:pStyle w:val="rvps2"/>
        <w:shd w:val="clear" w:color="auto" w:fill="FFFFFF"/>
        <w:spacing w:before="0" w:beforeAutospacing="0" w:after="0" w:afterAutospacing="0"/>
        <w:jc w:val="center"/>
        <w:rPr>
          <w:rStyle w:val="rvts9"/>
          <w:bCs/>
          <w:sz w:val="28"/>
          <w:szCs w:val="28"/>
        </w:rPr>
      </w:pPr>
    </w:p>
    <w:p w:rsidR="00396EFE" w:rsidRPr="00B82440" w:rsidRDefault="000C516B" w:rsidP="00396EFE">
      <w:pPr>
        <w:pStyle w:val="Default"/>
        <w:pBdr>
          <w:top w:val="none" w:sz="0" w:space="0" w:color="auto"/>
          <w:left w:val="none" w:sz="0" w:space="0" w:color="auto"/>
          <w:bottom w:val="none" w:sz="0" w:space="0" w:color="auto"/>
          <w:right w:val="none" w:sz="0" w:space="0" w:color="auto"/>
          <w:bar w:val="none" w:sz="0" w:color="auto"/>
        </w:pBdr>
        <w:ind w:right="141"/>
        <w:jc w:val="center"/>
        <w:rPr>
          <w:rFonts w:ascii="Times New Roman" w:hAnsi="Times New Roman" w:cs="Times New Roman"/>
          <w:b/>
          <w:bCs/>
          <w:sz w:val="28"/>
          <w:szCs w:val="28"/>
        </w:rPr>
      </w:pPr>
      <w:r>
        <w:rPr>
          <w:rFonts w:ascii="Times New Roman" w:hAnsi="Times New Roman" w:cs="Times New Roman"/>
          <w:b/>
          <w:sz w:val="28"/>
          <w:szCs w:val="28"/>
        </w:rPr>
        <w:t>П</w:t>
      </w:r>
      <w:r w:rsidR="000165C0" w:rsidRPr="000165C0">
        <w:rPr>
          <w:rFonts w:ascii="Times New Roman" w:hAnsi="Times New Roman" w:cs="Times New Roman"/>
          <w:b/>
          <w:sz w:val="28"/>
          <w:szCs w:val="28"/>
        </w:rPr>
        <w:t>ро внесення змін до деяких законів України стосовно приведення статусу Національного антикорупційного бюро України у відповідність з вимогами Конституції України</w:t>
      </w:r>
    </w:p>
    <w:p w:rsidR="00396EFE" w:rsidRPr="00B82440" w:rsidRDefault="00396EFE" w:rsidP="00396EFE">
      <w:pPr>
        <w:spacing w:after="0" w:line="240" w:lineRule="auto"/>
        <w:jc w:val="center"/>
        <w:rPr>
          <w:rFonts w:ascii="Times New Roman" w:hAnsi="Times New Roman"/>
          <w:b/>
          <w:sz w:val="28"/>
          <w:szCs w:val="28"/>
        </w:rPr>
      </w:pPr>
      <w:r w:rsidRPr="00B82440">
        <w:rPr>
          <w:rFonts w:ascii="Times New Roman" w:hAnsi="Times New Roman"/>
          <w:b/>
          <w:sz w:val="28"/>
          <w:szCs w:val="28"/>
        </w:rPr>
        <w:t>__________________________________________________________________</w:t>
      </w:r>
    </w:p>
    <w:p w:rsidR="00396EFE" w:rsidRPr="00B82440" w:rsidRDefault="00396EFE" w:rsidP="00396EFE">
      <w:pPr>
        <w:pStyle w:val="rvps2"/>
        <w:shd w:val="clear" w:color="auto" w:fill="FFFFFF"/>
        <w:spacing w:before="0" w:beforeAutospacing="0" w:after="0" w:afterAutospacing="0"/>
        <w:ind w:firstLine="709"/>
        <w:jc w:val="both"/>
        <w:rPr>
          <w:rStyle w:val="rvts9"/>
          <w:bCs/>
          <w:sz w:val="28"/>
          <w:szCs w:val="28"/>
        </w:rPr>
      </w:pPr>
    </w:p>
    <w:p w:rsidR="00396EFE" w:rsidRPr="00B82440" w:rsidRDefault="00396EFE" w:rsidP="00BD2BC6">
      <w:pPr>
        <w:tabs>
          <w:tab w:val="left" w:pos="720"/>
        </w:tabs>
        <w:adjustRightInd w:val="0"/>
        <w:spacing w:after="120" w:line="240" w:lineRule="auto"/>
        <w:ind w:firstLine="709"/>
        <w:jc w:val="both"/>
        <w:rPr>
          <w:rFonts w:ascii="Times New Roman" w:hAnsi="Times New Roman"/>
          <w:b/>
          <w:sz w:val="28"/>
          <w:szCs w:val="28"/>
          <w:lang w:eastAsia="uk-UA"/>
        </w:rPr>
      </w:pPr>
      <w:r w:rsidRPr="00B82440">
        <w:rPr>
          <w:rFonts w:ascii="Times New Roman" w:hAnsi="Times New Roman"/>
          <w:sz w:val="28"/>
          <w:szCs w:val="28"/>
          <w:lang w:eastAsia="uk-UA"/>
        </w:rPr>
        <w:t xml:space="preserve">Верховна Рада України  </w:t>
      </w:r>
      <w:r w:rsidRPr="00B82440">
        <w:rPr>
          <w:rFonts w:ascii="Times New Roman" w:hAnsi="Times New Roman"/>
          <w:b/>
          <w:sz w:val="28"/>
          <w:szCs w:val="28"/>
          <w:lang w:eastAsia="uk-UA"/>
        </w:rPr>
        <w:t>п о с т а н о в л я є :</w:t>
      </w:r>
    </w:p>
    <w:p w:rsidR="004E08DD" w:rsidRPr="004E08DD" w:rsidRDefault="004E08DD" w:rsidP="004E08DD">
      <w:pPr>
        <w:spacing w:after="120" w:line="240" w:lineRule="auto"/>
        <w:ind w:firstLine="720"/>
        <w:jc w:val="both"/>
        <w:rPr>
          <w:rFonts w:ascii="Times New Roman" w:hAnsi="Times New Roman"/>
          <w:sz w:val="28"/>
          <w:szCs w:val="28"/>
          <w:lang w:eastAsia="uk-UA"/>
        </w:rPr>
      </w:pPr>
      <w:r>
        <w:rPr>
          <w:rFonts w:ascii="Times New Roman" w:hAnsi="Times New Roman"/>
          <w:sz w:val="28"/>
          <w:szCs w:val="28"/>
          <w:lang w:eastAsia="uk-UA"/>
        </w:rPr>
        <w:t>I.</w:t>
      </w:r>
      <w:r w:rsidRPr="004E08DD">
        <w:rPr>
          <w:rFonts w:ascii="Times New Roman" w:hAnsi="Times New Roman"/>
          <w:sz w:val="28"/>
          <w:szCs w:val="28"/>
          <w:lang w:eastAsia="uk-UA"/>
        </w:rPr>
        <w:t xml:space="preserve"> Внести зміни до таких законів України:</w:t>
      </w:r>
    </w:p>
    <w:p w:rsidR="004E08DD" w:rsidRDefault="004E08DD" w:rsidP="00BD2BC6">
      <w:pPr>
        <w:spacing w:after="120" w:line="240" w:lineRule="auto"/>
        <w:ind w:firstLine="720"/>
        <w:jc w:val="both"/>
        <w:rPr>
          <w:rFonts w:ascii="Times New Roman" w:hAnsi="Times New Roman"/>
          <w:sz w:val="28"/>
          <w:szCs w:val="28"/>
          <w:lang w:eastAsia="uk-UA"/>
        </w:rPr>
      </w:pPr>
      <w:r>
        <w:rPr>
          <w:rFonts w:ascii="Times New Roman" w:hAnsi="Times New Roman"/>
          <w:sz w:val="28"/>
          <w:szCs w:val="28"/>
          <w:lang w:eastAsia="uk-UA"/>
        </w:rPr>
        <w:t>1</w:t>
      </w:r>
      <w:r w:rsidRPr="004E08DD">
        <w:rPr>
          <w:rFonts w:ascii="Times New Roman" w:hAnsi="Times New Roman"/>
          <w:sz w:val="28"/>
          <w:szCs w:val="28"/>
          <w:lang w:eastAsia="uk-UA"/>
        </w:rPr>
        <w:t>. У Законі України “Про Національне антикорупційне бюро України” (Відомості Верховної Ради України, 2014 р., № 47, ст. 2051; 2015 р., № 17, ст. 118; 2018 р., № 36, ст. 272; 2019 р., № 50 ст. 352; 2020 р., № 2, ст. 5):</w:t>
      </w:r>
    </w:p>
    <w:p w:rsidR="000C0331" w:rsidRPr="00B82440" w:rsidRDefault="000C0331" w:rsidP="00BD2BC6">
      <w:pPr>
        <w:spacing w:after="120" w:line="240" w:lineRule="auto"/>
        <w:ind w:firstLine="720"/>
        <w:jc w:val="both"/>
        <w:rPr>
          <w:rFonts w:ascii="Times New Roman" w:hAnsi="Times New Roman"/>
          <w:bCs/>
          <w:color w:val="000000"/>
          <w:sz w:val="28"/>
          <w:szCs w:val="28"/>
        </w:rPr>
      </w:pPr>
      <w:r w:rsidRPr="00B82440">
        <w:rPr>
          <w:rFonts w:ascii="Times New Roman" w:hAnsi="Times New Roman"/>
          <w:bCs/>
          <w:color w:val="000000"/>
          <w:sz w:val="28"/>
          <w:szCs w:val="28"/>
        </w:rPr>
        <w:t>1</w:t>
      </w:r>
      <w:r w:rsidR="004E08DD">
        <w:rPr>
          <w:rFonts w:ascii="Times New Roman" w:hAnsi="Times New Roman"/>
          <w:bCs/>
          <w:color w:val="000000"/>
          <w:sz w:val="28"/>
          <w:szCs w:val="28"/>
        </w:rPr>
        <w:t>)</w:t>
      </w:r>
      <w:r w:rsidRPr="00B82440">
        <w:rPr>
          <w:rFonts w:ascii="Times New Roman" w:hAnsi="Times New Roman"/>
          <w:bCs/>
          <w:color w:val="000000"/>
          <w:sz w:val="28"/>
          <w:szCs w:val="28"/>
        </w:rPr>
        <w:t xml:space="preserve"> У статті 1</w:t>
      </w:r>
      <w:r w:rsidR="00B82440" w:rsidRPr="00B82440">
        <w:rPr>
          <w:rFonts w:ascii="Times New Roman" w:hAnsi="Times New Roman"/>
          <w:bCs/>
          <w:color w:val="000000"/>
          <w:sz w:val="28"/>
          <w:szCs w:val="28"/>
        </w:rPr>
        <w:t>:</w:t>
      </w:r>
    </w:p>
    <w:p w:rsidR="000C0331" w:rsidRPr="00B82440" w:rsidRDefault="004E08DD" w:rsidP="00BD2BC6">
      <w:pPr>
        <w:spacing w:after="120" w:line="240" w:lineRule="auto"/>
        <w:ind w:firstLine="720"/>
        <w:jc w:val="both"/>
        <w:rPr>
          <w:rFonts w:ascii="Times New Roman" w:hAnsi="Times New Roman"/>
          <w:bCs/>
          <w:color w:val="000000"/>
          <w:sz w:val="28"/>
          <w:szCs w:val="28"/>
        </w:rPr>
      </w:pPr>
      <w:r>
        <w:rPr>
          <w:rFonts w:ascii="Times New Roman" w:hAnsi="Times New Roman"/>
          <w:bCs/>
          <w:color w:val="000000"/>
          <w:sz w:val="28"/>
          <w:szCs w:val="28"/>
        </w:rPr>
        <w:t>а</w:t>
      </w:r>
      <w:r w:rsidR="000C0331" w:rsidRPr="00B82440">
        <w:rPr>
          <w:rFonts w:ascii="Times New Roman" w:hAnsi="Times New Roman"/>
          <w:bCs/>
          <w:color w:val="000000"/>
          <w:sz w:val="28"/>
          <w:szCs w:val="28"/>
        </w:rPr>
        <w:t>) в абзаці першому частини першої слова «державним правоохоронним органом» замінити словами «</w:t>
      </w:r>
      <w:r w:rsidR="00DB1D44" w:rsidRPr="00DB1D44">
        <w:rPr>
          <w:rFonts w:ascii="Times New Roman" w:hAnsi="Times New Roman"/>
          <w:bCs/>
          <w:color w:val="000000"/>
          <w:sz w:val="28"/>
          <w:szCs w:val="28"/>
        </w:rPr>
        <w:t>центральним органом виконавчої влади з правоохоронними функціями</w:t>
      </w:r>
      <w:r w:rsidR="000C0331" w:rsidRPr="00B82440">
        <w:rPr>
          <w:rFonts w:ascii="Times New Roman" w:hAnsi="Times New Roman"/>
          <w:bCs/>
          <w:color w:val="000000"/>
          <w:sz w:val="28"/>
          <w:szCs w:val="28"/>
        </w:rPr>
        <w:t>»</w:t>
      </w:r>
      <w:r w:rsidR="00B82440">
        <w:rPr>
          <w:rFonts w:ascii="Times New Roman" w:hAnsi="Times New Roman"/>
          <w:bCs/>
          <w:color w:val="000000"/>
          <w:sz w:val="28"/>
          <w:szCs w:val="28"/>
        </w:rPr>
        <w:t>;</w:t>
      </w:r>
    </w:p>
    <w:p w:rsidR="000C0331" w:rsidRPr="00B82440" w:rsidRDefault="004E08DD" w:rsidP="00BD2BC6">
      <w:pPr>
        <w:spacing w:after="120" w:line="240" w:lineRule="auto"/>
        <w:ind w:firstLine="720"/>
        <w:jc w:val="both"/>
        <w:rPr>
          <w:rFonts w:ascii="Times New Roman" w:hAnsi="Times New Roman"/>
          <w:bCs/>
          <w:color w:val="000000"/>
          <w:sz w:val="28"/>
          <w:szCs w:val="28"/>
        </w:rPr>
      </w:pPr>
      <w:r>
        <w:rPr>
          <w:rFonts w:ascii="Times New Roman" w:hAnsi="Times New Roman"/>
          <w:bCs/>
          <w:color w:val="000000"/>
          <w:sz w:val="28"/>
          <w:szCs w:val="28"/>
        </w:rPr>
        <w:t>б</w:t>
      </w:r>
      <w:r w:rsidR="000C0331" w:rsidRPr="00B82440">
        <w:rPr>
          <w:rFonts w:ascii="Times New Roman" w:hAnsi="Times New Roman"/>
          <w:bCs/>
          <w:color w:val="000000"/>
          <w:sz w:val="28"/>
          <w:szCs w:val="28"/>
        </w:rPr>
        <w:t>) частину 2 виключити;</w:t>
      </w:r>
    </w:p>
    <w:p w:rsidR="000C0331" w:rsidRPr="00B82440" w:rsidRDefault="004E08DD" w:rsidP="00BD2BC6">
      <w:pPr>
        <w:spacing w:after="120" w:line="240" w:lineRule="auto"/>
        <w:ind w:firstLine="720"/>
        <w:jc w:val="both"/>
        <w:rPr>
          <w:rFonts w:ascii="Times New Roman" w:hAnsi="Times New Roman"/>
          <w:bCs/>
          <w:color w:val="000000"/>
          <w:sz w:val="28"/>
          <w:szCs w:val="28"/>
        </w:rPr>
      </w:pPr>
      <w:r>
        <w:rPr>
          <w:rFonts w:ascii="Times New Roman" w:hAnsi="Times New Roman"/>
          <w:bCs/>
          <w:color w:val="000000"/>
          <w:sz w:val="28"/>
          <w:szCs w:val="28"/>
        </w:rPr>
        <w:t>в</w:t>
      </w:r>
      <w:r w:rsidR="000C0331" w:rsidRPr="00B82440">
        <w:rPr>
          <w:rFonts w:ascii="Times New Roman" w:hAnsi="Times New Roman"/>
          <w:bCs/>
          <w:color w:val="000000"/>
          <w:sz w:val="28"/>
          <w:szCs w:val="28"/>
        </w:rPr>
        <w:t>) доповнити статтю новою частиною 3 такого змісту:</w:t>
      </w:r>
    </w:p>
    <w:p w:rsidR="000C0331" w:rsidRPr="00B82440" w:rsidRDefault="000C0331"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«3. Діяльність Національного бюро спрямовується та координується Кабінетом Міністрів України.</w:t>
      </w:r>
    </w:p>
    <w:p w:rsidR="00396EFE" w:rsidRPr="00B82440" w:rsidRDefault="000C0331"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 xml:space="preserve">Закон України </w:t>
      </w:r>
      <w:r w:rsidR="00BD2BC6">
        <w:rPr>
          <w:rFonts w:ascii="Times New Roman" w:hAnsi="Times New Roman"/>
          <w:sz w:val="28"/>
          <w:szCs w:val="28"/>
        </w:rPr>
        <w:t>«</w:t>
      </w:r>
      <w:r w:rsidRPr="00B82440">
        <w:rPr>
          <w:rFonts w:ascii="Times New Roman" w:hAnsi="Times New Roman"/>
          <w:sz w:val="28"/>
          <w:szCs w:val="28"/>
        </w:rPr>
        <w:t>Про центральні органи виконавчої влади</w:t>
      </w:r>
      <w:r w:rsidR="00BD2BC6">
        <w:rPr>
          <w:rFonts w:ascii="Times New Roman" w:hAnsi="Times New Roman"/>
          <w:sz w:val="28"/>
          <w:szCs w:val="28"/>
        </w:rPr>
        <w:t>»</w:t>
      </w:r>
      <w:r w:rsidRPr="00B82440">
        <w:rPr>
          <w:rFonts w:ascii="Times New Roman" w:hAnsi="Times New Roman"/>
          <w:sz w:val="28"/>
          <w:szCs w:val="28"/>
        </w:rPr>
        <w:t xml:space="preserve">, інші закони, що регулюють діяльність органів виконавчої влади, а також Закон України </w:t>
      </w:r>
      <w:r w:rsidR="00BD2BC6">
        <w:rPr>
          <w:rFonts w:ascii="Times New Roman" w:hAnsi="Times New Roman"/>
          <w:sz w:val="28"/>
          <w:szCs w:val="28"/>
        </w:rPr>
        <w:t>«</w:t>
      </w:r>
      <w:r w:rsidRPr="00B82440">
        <w:rPr>
          <w:rFonts w:ascii="Times New Roman" w:hAnsi="Times New Roman"/>
          <w:sz w:val="28"/>
          <w:szCs w:val="28"/>
        </w:rPr>
        <w:t>Про державну службу</w:t>
      </w:r>
      <w:r w:rsidR="00BD2BC6">
        <w:rPr>
          <w:rFonts w:ascii="Times New Roman" w:hAnsi="Times New Roman"/>
          <w:sz w:val="28"/>
          <w:szCs w:val="28"/>
        </w:rPr>
        <w:t>»</w:t>
      </w:r>
      <w:r w:rsidRPr="00B82440">
        <w:rPr>
          <w:rFonts w:ascii="Times New Roman" w:hAnsi="Times New Roman"/>
          <w:sz w:val="28"/>
          <w:szCs w:val="28"/>
        </w:rPr>
        <w:t xml:space="preserve"> застосовуються до Національного бюро та його працівників у частині, що не суперечить цьому Закону.»</w:t>
      </w:r>
      <w:r w:rsidR="00B82440">
        <w:rPr>
          <w:rFonts w:ascii="Times New Roman" w:hAnsi="Times New Roman"/>
          <w:sz w:val="28"/>
          <w:szCs w:val="28"/>
        </w:rPr>
        <w:t>.</w:t>
      </w:r>
    </w:p>
    <w:p w:rsidR="000C0331" w:rsidRPr="00B82440" w:rsidRDefault="004E08DD" w:rsidP="00BD2BC6">
      <w:pPr>
        <w:spacing w:after="120" w:line="240" w:lineRule="auto"/>
        <w:ind w:firstLine="720"/>
        <w:jc w:val="both"/>
        <w:rPr>
          <w:rFonts w:ascii="Times New Roman" w:hAnsi="Times New Roman"/>
          <w:sz w:val="28"/>
          <w:szCs w:val="28"/>
        </w:rPr>
      </w:pPr>
      <w:r>
        <w:rPr>
          <w:rFonts w:ascii="Times New Roman" w:hAnsi="Times New Roman"/>
          <w:sz w:val="28"/>
          <w:szCs w:val="28"/>
        </w:rPr>
        <w:t>2)</w:t>
      </w:r>
      <w:r w:rsidR="000C0331" w:rsidRPr="00B82440">
        <w:rPr>
          <w:rFonts w:ascii="Times New Roman" w:hAnsi="Times New Roman"/>
          <w:sz w:val="28"/>
          <w:szCs w:val="28"/>
        </w:rPr>
        <w:t xml:space="preserve"> У статті 6</w:t>
      </w:r>
      <w:r w:rsidR="00B82440" w:rsidRPr="00B82440">
        <w:rPr>
          <w:rFonts w:ascii="Times New Roman" w:hAnsi="Times New Roman"/>
          <w:sz w:val="28"/>
          <w:szCs w:val="28"/>
        </w:rPr>
        <w:t>:</w:t>
      </w:r>
    </w:p>
    <w:p w:rsidR="000C0331" w:rsidRPr="00B82440" w:rsidRDefault="004E08DD" w:rsidP="00BD2BC6">
      <w:pPr>
        <w:spacing w:after="120" w:line="240" w:lineRule="auto"/>
        <w:ind w:firstLine="720"/>
        <w:jc w:val="both"/>
        <w:rPr>
          <w:rFonts w:ascii="Times New Roman" w:hAnsi="Times New Roman"/>
          <w:sz w:val="28"/>
          <w:szCs w:val="28"/>
        </w:rPr>
      </w:pPr>
      <w:r>
        <w:rPr>
          <w:rFonts w:ascii="Times New Roman" w:hAnsi="Times New Roman"/>
          <w:sz w:val="28"/>
          <w:szCs w:val="28"/>
        </w:rPr>
        <w:t>а</w:t>
      </w:r>
      <w:r w:rsidR="000C0331" w:rsidRPr="00B82440">
        <w:rPr>
          <w:rFonts w:ascii="Times New Roman" w:hAnsi="Times New Roman"/>
          <w:sz w:val="28"/>
          <w:szCs w:val="28"/>
        </w:rPr>
        <w:t xml:space="preserve">) </w:t>
      </w:r>
      <w:r w:rsidR="00B82440">
        <w:rPr>
          <w:rFonts w:ascii="Times New Roman" w:hAnsi="Times New Roman"/>
          <w:sz w:val="28"/>
          <w:szCs w:val="28"/>
        </w:rPr>
        <w:t>ч</w:t>
      </w:r>
      <w:r w:rsidR="000C0331" w:rsidRPr="00B82440">
        <w:rPr>
          <w:rFonts w:ascii="Times New Roman" w:hAnsi="Times New Roman"/>
          <w:sz w:val="28"/>
          <w:szCs w:val="28"/>
        </w:rPr>
        <w:t>астину першу виключити</w:t>
      </w:r>
      <w:r w:rsidR="00B82440">
        <w:rPr>
          <w:rFonts w:ascii="Times New Roman" w:hAnsi="Times New Roman"/>
          <w:sz w:val="28"/>
          <w:szCs w:val="28"/>
        </w:rPr>
        <w:t>;</w:t>
      </w:r>
    </w:p>
    <w:p w:rsidR="000C0331" w:rsidRPr="00B82440" w:rsidRDefault="004E08DD" w:rsidP="00BD2BC6">
      <w:pPr>
        <w:spacing w:after="120" w:line="240" w:lineRule="auto"/>
        <w:ind w:firstLine="720"/>
        <w:jc w:val="both"/>
        <w:rPr>
          <w:rFonts w:ascii="Times New Roman" w:hAnsi="Times New Roman"/>
          <w:sz w:val="28"/>
          <w:szCs w:val="28"/>
        </w:rPr>
      </w:pPr>
      <w:r>
        <w:rPr>
          <w:rFonts w:ascii="Times New Roman" w:hAnsi="Times New Roman"/>
          <w:sz w:val="28"/>
          <w:szCs w:val="28"/>
        </w:rPr>
        <w:t>б</w:t>
      </w:r>
      <w:r w:rsidR="000C0331" w:rsidRPr="00B82440">
        <w:rPr>
          <w:rFonts w:ascii="Times New Roman" w:hAnsi="Times New Roman"/>
          <w:sz w:val="28"/>
          <w:szCs w:val="28"/>
        </w:rPr>
        <w:t xml:space="preserve">) </w:t>
      </w:r>
      <w:r w:rsidR="00B82440">
        <w:rPr>
          <w:rFonts w:ascii="Times New Roman" w:hAnsi="Times New Roman"/>
          <w:sz w:val="28"/>
          <w:szCs w:val="28"/>
        </w:rPr>
        <w:t>д</w:t>
      </w:r>
      <w:r w:rsidR="000C0331" w:rsidRPr="00B82440">
        <w:rPr>
          <w:rFonts w:ascii="Times New Roman" w:hAnsi="Times New Roman"/>
          <w:sz w:val="28"/>
          <w:szCs w:val="28"/>
        </w:rPr>
        <w:t>оповнити статтю новою частиною 1-1</w:t>
      </w:r>
      <w:r w:rsidR="00B82440">
        <w:rPr>
          <w:rFonts w:ascii="Times New Roman" w:hAnsi="Times New Roman"/>
          <w:sz w:val="28"/>
          <w:szCs w:val="28"/>
        </w:rPr>
        <w:t xml:space="preserve"> такого змісту:</w:t>
      </w:r>
    </w:p>
    <w:p w:rsidR="000C0331" w:rsidRPr="00B82440" w:rsidRDefault="000C0331"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«1-1. Керівництво діяльністю Національного бюро здійснює його Директор, який призначається на посаду та звільняється з посади Кабінетом Міністрів України в порядку, визначеному цим Законом.</w:t>
      </w:r>
    </w:p>
    <w:p w:rsidR="000C0331" w:rsidRPr="00B82440" w:rsidRDefault="000C0331"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Верховна Рада України за наявності підстав, визначених пунктами 6-12 частини четвертої цієї статті,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w:t>
      </w:r>
      <w:r w:rsidR="00B82440">
        <w:rPr>
          <w:rFonts w:ascii="Times New Roman" w:hAnsi="Times New Roman"/>
          <w:sz w:val="28"/>
          <w:szCs w:val="28"/>
        </w:rPr>
        <w:t>;</w:t>
      </w:r>
    </w:p>
    <w:p w:rsidR="000C0331" w:rsidRPr="00B82440" w:rsidRDefault="004E08DD" w:rsidP="00BD2BC6">
      <w:pPr>
        <w:spacing w:after="120" w:line="240" w:lineRule="auto"/>
        <w:ind w:firstLine="720"/>
        <w:jc w:val="both"/>
        <w:rPr>
          <w:rFonts w:ascii="Times New Roman" w:hAnsi="Times New Roman"/>
          <w:sz w:val="28"/>
          <w:szCs w:val="28"/>
        </w:rPr>
      </w:pPr>
      <w:r>
        <w:rPr>
          <w:rFonts w:ascii="Times New Roman" w:hAnsi="Times New Roman"/>
          <w:sz w:val="28"/>
          <w:szCs w:val="28"/>
        </w:rPr>
        <w:lastRenderedPageBreak/>
        <w:t>в</w:t>
      </w:r>
      <w:r w:rsidR="000C0331" w:rsidRPr="00B82440">
        <w:rPr>
          <w:rFonts w:ascii="Times New Roman" w:hAnsi="Times New Roman"/>
          <w:sz w:val="28"/>
          <w:szCs w:val="28"/>
        </w:rPr>
        <w:t>) пункт 6 частини 4 викласти у такій редакції:</w:t>
      </w:r>
    </w:p>
    <w:p w:rsidR="000C0331" w:rsidRPr="00B82440" w:rsidRDefault="000C0331"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«6) набрання законної сили обвинувальним вироком суду стосовно нього або набрання законної сили рішенням суду про притягнення його до адміністративної відповідальності за вчинення  правопорушення, пов’язаного з корупцією;»</w:t>
      </w:r>
      <w:r w:rsidR="00B82440">
        <w:rPr>
          <w:rFonts w:ascii="Times New Roman" w:hAnsi="Times New Roman"/>
          <w:sz w:val="28"/>
          <w:szCs w:val="28"/>
        </w:rPr>
        <w:t>;</w:t>
      </w:r>
    </w:p>
    <w:p w:rsidR="000C0331" w:rsidRPr="00B82440" w:rsidRDefault="004E08DD" w:rsidP="00BD2BC6">
      <w:pPr>
        <w:spacing w:after="120" w:line="240" w:lineRule="auto"/>
        <w:ind w:firstLine="720"/>
        <w:jc w:val="both"/>
        <w:rPr>
          <w:rFonts w:ascii="Times New Roman" w:hAnsi="Times New Roman"/>
          <w:sz w:val="28"/>
          <w:szCs w:val="28"/>
        </w:rPr>
      </w:pPr>
      <w:r>
        <w:rPr>
          <w:rFonts w:ascii="Times New Roman" w:hAnsi="Times New Roman"/>
          <w:sz w:val="28"/>
          <w:szCs w:val="28"/>
        </w:rPr>
        <w:t>г</w:t>
      </w:r>
      <w:r w:rsidR="000C0331" w:rsidRPr="00B82440">
        <w:rPr>
          <w:rFonts w:ascii="Times New Roman" w:hAnsi="Times New Roman"/>
          <w:sz w:val="28"/>
          <w:szCs w:val="28"/>
        </w:rPr>
        <w:t>) абзац 16 частини 4 викласти у такій редакції:</w:t>
      </w:r>
    </w:p>
    <w:p w:rsidR="000C0331" w:rsidRPr="00E41912" w:rsidRDefault="000C0331" w:rsidP="00BD2BC6">
      <w:pPr>
        <w:spacing w:after="120" w:line="240" w:lineRule="auto"/>
        <w:ind w:firstLine="720"/>
        <w:jc w:val="both"/>
        <w:rPr>
          <w:rFonts w:ascii="Times New Roman" w:hAnsi="Times New Roman"/>
          <w:color w:val="000000" w:themeColor="text1"/>
          <w:sz w:val="28"/>
          <w:szCs w:val="28"/>
        </w:rPr>
      </w:pPr>
      <w:r w:rsidRPr="00E41912">
        <w:rPr>
          <w:rFonts w:ascii="Times New Roman" w:hAnsi="Times New Roman"/>
          <w:color w:val="000000" w:themeColor="text1"/>
          <w:sz w:val="28"/>
          <w:szCs w:val="28"/>
        </w:rPr>
        <w:t>«</w:t>
      </w:r>
      <w:r w:rsidRPr="00E41912">
        <w:rPr>
          <w:rFonts w:ascii="Times New Roman" w:hAnsi="Times New Roman"/>
          <w:color w:val="000000" w:themeColor="text1"/>
          <w:sz w:val="28"/>
          <w:szCs w:val="28"/>
          <w:shd w:val="clear" w:color="auto" w:fill="FFFFFF"/>
        </w:rPr>
        <w:t>Директора Національного бюро не може бути звільнено, а акт Кабінету Міністрів України про його призначення не може бути скасовано, крім підстав, зазначених у цій частині.</w:t>
      </w:r>
      <w:r w:rsidR="00B82440" w:rsidRPr="00E41912">
        <w:rPr>
          <w:rFonts w:ascii="Times New Roman" w:hAnsi="Times New Roman"/>
          <w:color w:val="000000" w:themeColor="text1"/>
          <w:sz w:val="28"/>
          <w:szCs w:val="28"/>
          <w:shd w:val="clear" w:color="auto" w:fill="FFFFFF"/>
        </w:rPr>
        <w:t>».</w:t>
      </w:r>
    </w:p>
    <w:p w:rsidR="000C0331" w:rsidRPr="00B82440" w:rsidRDefault="00B82440"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3</w:t>
      </w:r>
      <w:r w:rsidR="004E08DD">
        <w:rPr>
          <w:rFonts w:ascii="Times New Roman" w:hAnsi="Times New Roman"/>
          <w:sz w:val="28"/>
          <w:szCs w:val="28"/>
        </w:rPr>
        <w:t>)</w:t>
      </w:r>
      <w:r w:rsidRPr="00B82440">
        <w:rPr>
          <w:rFonts w:ascii="Times New Roman" w:hAnsi="Times New Roman"/>
          <w:sz w:val="28"/>
          <w:szCs w:val="28"/>
        </w:rPr>
        <w:t xml:space="preserve"> У статті 7</w:t>
      </w:r>
      <w:r>
        <w:rPr>
          <w:rFonts w:ascii="Times New Roman" w:hAnsi="Times New Roman"/>
          <w:sz w:val="28"/>
          <w:szCs w:val="28"/>
        </w:rPr>
        <w:t>:</w:t>
      </w:r>
    </w:p>
    <w:p w:rsidR="00B82440" w:rsidRPr="00B82440" w:rsidRDefault="004E08DD" w:rsidP="00BD2BC6">
      <w:pPr>
        <w:spacing w:after="120" w:line="240" w:lineRule="auto"/>
        <w:ind w:firstLine="720"/>
        <w:jc w:val="both"/>
        <w:rPr>
          <w:rFonts w:ascii="Times New Roman" w:hAnsi="Times New Roman"/>
          <w:sz w:val="28"/>
          <w:szCs w:val="28"/>
        </w:rPr>
      </w:pPr>
      <w:r>
        <w:rPr>
          <w:rFonts w:ascii="Times New Roman" w:hAnsi="Times New Roman"/>
          <w:sz w:val="28"/>
          <w:szCs w:val="28"/>
        </w:rPr>
        <w:t>а</w:t>
      </w:r>
      <w:r w:rsidR="00B82440" w:rsidRPr="00B82440">
        <w:rPr>
          <w:rFonts w:ascii="Times New Roman" w:hAnsi="Times New Roman"/>
          <w:sz w:val="28"/>
          <w:szCs w:val="28"/>
        </w:rPr>
        <w:t xml:space="preserve">) </w:t>
      </w:r>
      <w:r w:rsidR="00BD2BC6">
        <w:rPr>
          <w:rFonts w:ascii="Times New Roman" w:hAnsi="Times New Roman"/>
          <w:sz w:val="28"/>
          <w:szCs w:val="28"/>
        </w:rPr>
        <w:t>п</w:t>
      </w:r>
      <w:r w:rsidR="00B82440" w:rsidRPr="00B82440">
        <w:rPr>
          <w:rFonts w:ascii="Times New Roman" w:hAnsi="Times New Roman"/>
          <w:sz w:val="28"/>
          <w:szCs w:val="28"/>
        </w:rPr>
        <w:t>ункт 1 частини 3 виключити</w:t>
      </w:r>
      <w:r w:rsidR="00B82440">
        <w:rPr>
          <w:rFonts w:ascii="Times New Roman" w:hAnsi="Times New Roman"/>
          <w:sz w:val="28"/>
          <w:szCs w:val="28"/>
        </w:rPr>
        <w:t>;</w:t>
      </w:r>
    </w:p>
    <w:p w:rsidR="00B82440" w:rsidRPr="00B82440" w:rsidRDefault="004E08DD" w:rsidP="00BD2BC6">
      <w:pPr>
        <w:spacing w:after="120" w:line="240" w:lineRule="auto"/>
        <w:ind w:firstLine="720"/>
        <w:jc w:val="both"/>
        <w:rPr>
          <w:rStyle w:val="rvts9"/>
          <w:rFonts w:ascii="Times New Roman" w:hAnsi="Times New Roman"/>
          <w:bCs/>
          <w:sz w:val="28"/>
          <w:szCs w:val="28"/>
        </w:rPr>
      </w:pPr>
      <w:r>
        <w:rPr>
          <w:rStyle w:val="rvts9"/>
          <w:rFonts w:ascii="Times New Roman" w:hAnsi="Times New Roman"/>
          <w:bCs/>
          <w:sz w:val="28"/>
          <w:szCs w:val="28"/>
        </w:rPr>
        <w:t>б</w:t>
      </w:r>
      <w:r w:rsidR="00B82440" w:rsidRPr="00B82440">
        <w:rPr>
          <w:rStyle w:val="rvts9"/>
          <w:rFonts w:ascii="Times New Roman" w:hAnsi="Times New Roman"/>
          <w:bCs/>
          <w:sz w:val="28"/>
          <w:szCs w:val="28"/>
        </w:rPr>
        <w:t xml:space="preserve">) </w:t>
      </w:r>
      <w:r>
        <w:rPr>
          <w:rStyle w:val="rvts9"/>
          <w:rFonts w:ascii="Times New Roman" w:hAnsi="Times New Roman"/>
          <w:bCs/>
          <w:sz w:val="28"/>
          <w:szCs w:val="28"/>
        </w:rPr>
        <w:t>д</w:t>
      </w:r>
      <w:r w:rsidR="00B82440" w:rsidRPr="00B82440">
        <w:rPr>
          <w:rStyle w:val="rvts9"/>
          <w:rFonts w:ascii="Times New Roman" w:hAnsi="Times New Roman"/>
          <w:bCs/>
          <w:sz w:val="28"/>
          <w:szCs w:val="28"/>
        </w:rPr>
        <w:t>оповнити частину 3 новим пунктом 1-1 такого змісту:</w:t>
      </w:r>
    </w:p>
    <w:p w:rsidR="00E41912" w:rsidRDefault="00B82440" w:rsidP="00BD2BC6">
      <w:pPr>
        <w:spacing w:after="120" w:line="240" w:lineRule="auto"/>
        <w:ind w:firstLine="720"/>
        <w:jc w:val="both"/>
        <w:rPr>
          <w:rStyle w:val="rvts9"/>
          <w:rFonts w:ascii="Times New Roman" w:hAnsi="Times New Roman"/>
          <w:bCs/>
          <w:sz w:val="28"/>
          <w:szCs w:val="28"/>
        </w:rPr>
      </w:pPr>
      <w:r w:rsidRPr="00B82440">
        <w:rPr>
          <w:rStyle w:val="rvts9"/>
          <w:rFonts w:ascii="Times New Roman" w:hAnsi="Times New Roman"/>
          <w:bCs/>
          <w:sz w:val="28"/>
          <w:szCs w:val="28"/>
        </w:rPr>
        <w:t xml:space="preserve">«1-1) </w:t>
      </w:r>
      <w:r w:rsidR="007F4AC6" w:rsidRPr="007F4AC6">
        <w:rPr>
          <w:rStyle w:val="rvts9"/>
          <w:rFonts w:ascii="Times New Roman" w:hAnsi="Times New Roman"/>
          <w:bCs/>
          <w:sz w:val="28"/>
          <w:szCs w:val="28"/>
        </w:rPr>
        <w:t>три особи, визначені Офісом Генерального прокурора;</w:t>
      </w:r>
      <w:r w:rsidRPr="00B82440">
        <w:rPr>
          <w:rStyle w:val="rvts9"/>
          <w:rFonts w:ascii="Times New Roman" w:hAnsi="Times New Roman"/>
          <w:bCs/>
          <w:sz w:val="28"/>
          <w:szCs w:val="28"/>
        </w:rPr>
        <w:t>»</w:t>
      </w:r>
      <w:r>
        <w:rPr>
          <w:rStyle w:val="rvts9"/>
          <w:rFonts w:ascii="Times New Roman" w:hAnsi="Times New Roman"/>
          <w:bCs/>
          <w:sz w:val="28"/>
          <w:szCs w:val="28"/>
        </w:rPr>
        <w:t>;</w:t>
      </w:r>
    </w:p>
    <w:p w:rsidR="00E41912" w:rsidRDefault="004E08DD" w:rsidP="00BD2BC6">
      <w:pPr>
        <w:spacing w:after="120" w:line="240" w:lineRule="auto"/>
        <w:ind w:firstLine="720"/>
        <w:jc w:val="both"/>
        <w:rPr>
          <w:rStyle w:val="rvts9"/>
          <w:rFonts w:ascii="Times New Roman" w:hAnsi="Times New Roman"/>
          <w:bCs/>
          <w:sz w:val="28"/>
          <w:szCs w:val="28"/>
          <w:lang w:val="ru-RU"/>
        </w:rPr>
      </w:pPr>
      <w:r>
        <w:rPr>
          <w:rStyle w:val="rvts9"/>
          <w:rFonts w:ascii="Times New Roman" w:hAnsi="Times New Roman"/>
          <w:bCs/>
          <w:sz w:val="28"/>
          <w:szCs w:val="28"/>
          <w:lang w:val="ru-RU"/>
        </w:rPr>
        <w:t>в</w:t>
      </w:r>
      <w:r w:rsidR="00E41912">
        <w:rPr>
          <w:rStyle w:val="rvts9"/>
          <w:rFonts w:ascii="Times New Roman" w:hAnsi="Times New Roman"/>
          <w:bCs/>
          <w:sz w:val="28"/>
          <w:szCs w:val="28"/>
          <w:lang w:val="ru-RU"/>
        </w:rPr>
        <w:t xml:space="preserve">) </w:t>
      </w:r>
      <w:r>
        <w:rPr>
          <w:rStyle w:val="rvts9"/>
          <w:rFonts w:ascii="Times New Roman" w:hAnsi="Times New Roman"/>
          <w:bCs/>
          <w:sz w:val="28"/>
          <w:szCs w:val="28"/>
          <w:lang w:val="ru-RU"/>
        </w:rPr>
        <w:t>а</w:t>
      </w:r>
      <w:r w:rsidR="00E41912">
        <w:rPr>
          <w:rStyle w:val="rvts9"/>
          <w:rFonts w:ascii="Times New Roman" w:hAnsi="Times New Roman"/>
          <w:bCs/>
          <w:sz w:val="28"/>
          <w:szCs w:val="28"/>
          <w:lang w:val="ru-RU"/>
        </w:rPr>
        <w:t>бзац 5 та 6 частини 3 викласти у такій редакції:</w:t>
      </w:r>
    </w:p>
    <w:p w:rsidR="00E41912" w:rsidRPr="00E41912" w:rsidRDefault="00E41912" w:rsidP="00BD2BC6">
      <w:pPr>
        <w:spacing w:after="120" w:line="240" w:lineRule="auto"/>
        <w:ind w:firstLine="720"/>
        <w:jc w:val="both"/>
        <w:rPr>
          <w:rFonts w:ascii="Times New Roman" w:hAnsi="Times New Roman"/>
          <w:color w:val="000000" w:themeColor="text1"/>
          <w:sz w:val="28"/>
          <w:szCs w:val="28"/>
        </w:rPr>
      </w:pPr>
      <w:r>
        <w:rPr>
          <w:rStyle w:val="rvts9"/>
          <w:rFonts w:ascii="Times New Roman" w:hAnsi="Times New Roman"/>
          <w:bCs/>
          <w:sz w:val="28"/>
          <w:szCs w:val="28"/>
          <w:lang w:val="ru-RU"/>
        </w:rPr>
        <w:t>«</w:t>
      </w:r>
      <w:r w:rsidRPr="00E41912">
        <w:rPr>
          <w:rFonts w:ascii="Times New Roman" w:hAnsi="Times New Roman"/>
          <w:color w:val="000000" w:themeColor="text1"/>
          <w:sz w:val="28"/>
          <w:szCs w:val="28"/>
        </w:rPr>
        <w:t>Членом Конкурсної комісії може бути призначений громадянин України, який володіє державною мовою, має вищу юридичну освіту та стаж професійної діяльності у сфері права не менше п’ятнадцяти років, належить до правничої професії та відповідає критерію політичної нейтральності. Не можуть бути членами Комісії особи, зазначені в пунктах 1-4 частини першої статті 13 цього Закону, особи, які займають чи впродовж останніх 10 років займали посаду керівника, входили до складу органу управління або були членами громадського об’єднання, іншого непідприємницького товариства, яке безпосередньо або через будь-яких третіх осіб отримує чи отримувало кошти, майно, послуги від іноземних держав, органів влади чи посадових осіб іноземних держав, міжнародних неурядових організацій чи неурядових організацій іноземних держав або від іноземних юридичних осіб, іноземних громадян, осіб без громадянства чи уповноважених ними осіб, або з будь-якого іншого джерела фінансування, розташованого за межами України, та особи, уповноважені на виконання функцій держави або місцевого самоврядування, відповідно до Закону України “Про запобігання корупції”.</w:t>
      </w:r>
    </w:p>
    <w:p w:rsidR="00E41912" w:rsidRPr="00E41912" w:rsidRDefault="00E41912" w:rsidP="00BD2BC6">
      <w:pPr>
        <w:spacing w:after="120" w:line="240" w:lineRule="auto"/>
        <w:ind w:firstLine="720"/>
        <w:jc w:val="both"/>
        <w:rPr>
          <w:rFonts w:ascii="Times New Roman" w:hAnsi="Times New Roman"/>
          <w:color w:val="000000" w:themeColor="text1"/>
          <w:sz w:val="28"/>
          <w:szCs w:val="28"/>
        </w:rPr>
      </w:pPr>
      <w:r w:rsidRPr="00E41912">
        <w:rPr>
          <w:rFonts w:ascii="Times New Roman" w:hAnsi="Times New Roman"/>
          <w:color w:val="000000" w:themeColor="text1"/>
          <w:sz w:val="28"/>
          <w:szCs w:val="28"/>
        </w:rPr>
        <w:t>Рішення про визначення членів Конкурсної комісії за квотою Кабінету Міністрів України приймається на відкритому засіданні Кабінету Міністрів України. Таке рішення повинно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w:t>
      </w:r>
      <w:r>
        <w:rPr>
          <w:rFonts w:ascii="Times New Roman" w:hAnsi="Times New Roman"/>
          <w:color w:val="000000" w:themeColor="text1"/>
          <w:sz w:val="28"/>
          <w:szCs w:val="28"/>
        </w:rPr>
        <w:t>»</w:t>
      </w:r>
    </w:p>
    <w:p w:rsidR="00E41912" w:rsidRDefault="004E08DD" w:rsidP="00BD2BC6">
      <w:pPr>
        <w:spacing w:after="120" w:line="240" w:lineRule="auto"/>
        <w:ind w:firstLine="720"/>
        <w:jc w:val="both"/>
        <w:rPr>
          <w:rStyle w:val="rvts9"/>
          <w:rFonts w:ascii="Times New Roman" w:hAnsi="Times New Roman"/>
          <w:bCs/>
          <w:sz w:val="28"/>
          <w:szCs w:val="28"/>
          <w:lang w:val="ru-RU"/>
        </w:rPr>
      </w:pPr>
      <w:r>
        <w:rPr>
          <w:rStyle w:val="rvts9"/>
          <w:rFonts w:ascii="Times New Roman" w:hAnsi="Times New Roman"/>
          <w:bCs/>
          <w:sz w:val="28"/>
          <w:szCs w:val="28"/>
          <w:lang w:val="ru-RU"/>
        </w:rPr>
        <w:t>г</w:t>
      </w:r>
      <w:r w:rsidR="00E41912">
        <w:rPr>
          <w:rStyle w:val="rvts9"/>
          <w:rFonts w:ascii="Times New Roman" w:hAnsi="Times New Roman"/>
          <w:bCs/>
          <w:sz w:val="28"/>
          <w:szCs w:val="28"/>
          <w:lang w:val="ru-RU"/>
        </w:rPr>
        <w:t>) доповнити частину 3 абзацом 7 та 8 у такій редакції:</w:t>
      </w:r>
    </w:p>
    <w:p w:rsidR="00E41912" w:rsidRPr="00E41912" w:rsidRDefault="00E41912" w:rsidP="00BD2BC6">
      <w:pPr>
        <w:spacing w:after="120" w:line="240" w:lineRule="auto"/>
        <w:ind w:firstLine="720"/>
        <w:jc w:val="both"/>
        <w:rPr>
          <w:rFonts w:ascii="Times New Roman" w:hAnsi="Times New Roman"/>
          <w:color w:val="000000" w:themeColor="text1"/>
          <w:sz w:val="28"/>
          <w:szCs w:val="28"/>
        </w:rPr>
      </w:pPr>
      <w:r>
        <w:rPr>
          <w:rStyle w:val="rvts9"/>
          <w:rFonts w:ascii="Times New Roman" w:hAnsi="Times New Roman"/>
          <w:bCs/>
          <w:sz w:val="28"/>
          <w:szCs w:val="28"/>
          <w:lang w:val="ru-RU"/>
        </w:rPr>
        <w:t>«</w:t>
      </w:r>
      <w:r w:rsidRPr="00E41912">
        <w:rPr>
          <w:rFonts w:ascii="Times New Roman" w:hAnsi="Times New Roman"/>
          <w:color w:val="000000" w:themeColor="text1"/>
          <w:sz w:val="28"/>
          <w:szCs w:val="28"/>
        </w:rPr>
        <w:t>Рішення про визначення членів Конкурсної комісії за квотою Офісу Генерального прокурора приймає Генеральний прокурор про що видає відповідний наказ.</w:t>
      </w:r>
    </w:p>
    <w:p w:rsidR="00E41912" w:rsidRPr="00E41912" w:rsidRDefault="00E41912" w:rsidP="00BD2BC6">
      <w:pPr>
        <w:spacing w:after="120" w:line="240" w:lineRule="auto"/>
        <w:ind w:firstLine="720"/>
        <w:jc w:val="both"/>
        <w:rPr>
          <w:rFonts w:ascii="Times New Roman" w:hAnsi="Times New Roman"/>
          <w:color w:val="000000" w:themeColor="text1"/>
          <w:sz w:val="28"/>
          <w:szCs w:val="28"/>
        </w:rPr>
      </w:pPr>
      <w:r w:rsidRPr="00E41912">
        <w:rPr>
          <w:rFonts w:ascii="Times New Roman" w:hAnsi="Times New Roman"/>
          <w:color w:val="000000" w:themeColor="text1"/>
          <w:sz w:val="28"/>
          <w:szCs w:val="28"/>
        </w:rPr>
        <w:lastRenderedPageBreak/>
        <w:t>Рішення про визначення членів Конкурсної комісії за квотою Верховної Ради України приймає відповідний Комітет Верховної Ради України до предмету відання якого належить формування антикорупційної політики.</w:t>
      </w:r>
      <w:r>
        <w:rPr>
          <w:rFonts w:ascii="Times New Roman" w:hAnsi="Times New Roman"/>
          <w:color w:val="000000" w:themeColor="text1"/>
          <w:sz w:val="28"/>
          <w:szCs w:val="28"/>
        </w:rPr>
        <w:t>»</w:t>
      </w:r>
    </w:p>
    <w:p w:rsidR="00B82440" w:rsidRPr="00B82440" w:rsidRDefault="004E08DD" w:rsidP="00BD2BC6">
      <w:pPr>
        <w:spacing w:after="120" w:line="240" w:lineRule="auto"/>
        <w:ind w:firstLine="720"/>
        <w:jc w:val="both"/>
        <w:rPr>
          <w:rStyle w:val="rvts9"/>
          <w:rFonts w:ascii="Times New Roman" w:hAnsi="Times New Roman"/>
          <w:bCs/>
          <w:sz w:val="28"/>
          <w:szCs w:val="28"/>
        </w:rPr>
      </w:pPr>
      <w:r>
        <w:rPr>
          <w:rStyle w:val="rvts9"/>
          <w:rFonts w:ascii="Times New Roman" w:hAnsi="Times New Roman"/>
          <w:bCs/>
          <w:sz w:val="28"/>
          <w:szCs w:val="28"/>
        </w:rPr>
        <w:t>ґ</w:t>
      </w:r>
      <w:r w:rsidR="00B82440" w:rsidRPr="00B82440">
        <w:rPr>
          <w:rStyle w:val="rvts9"/>
          <w:rFonts w:ascii="Times New Roman" w:hAnsi="Times New Roman"/>
          <w:bCs/>
          <w:sz w:val="28"/>
          <w:szCs w:val="28"/>
        </w:rPr>
        <w:t>) частину 9 виключити</w:t>
      </w:r>
      <w:r w:rsidR="00B82440">
        <w:rPr>
          <w:rStyle w:val="rvts9"/>
          <w:rFonts w:ascii="Times New Roman" w:hAnsi="Times New Roman"/>
          <w:bCs/>
          <w:sz w:val="28"/>
          <w:szCs w:val="28"/>
        </w:rPr>
        <w:t>;</w:t>
      </w:r>
      <w:r>
        <w:rPr>
          <w:rStyle w:val="rvts9"/>
          <w:rFonts w:ascii="Times New Roman" w:hAnsi="Times New Roman"/>
          <w:bCs/>
          <w:sz w:val="28"/>
          <w:szCs w:val="28"/>
        </w:rPr>
        <w:t xml:space="preserve"> </w:t>
      </w:r>
    </w:p>
    <w:p w:rsidR="00B82440" w:rsidRPr="00B82440" w:rsidRDefault="004E08DD" w:rsidP="00BD2BC6">
      <w:pPr>
        <w:spacing w:after="120" w:line="240" w:lineRule="auto"/>
        <w:ind w:firstLine="720"/>
        <w:jc w:val="both"/>
        <w:rPr>
          <w:rStyle w:val="rvts9"/>
          <w:rFonts w:ascii="Times New Roman" w:hAnsi="Times New Roman"/>
          <w:bCs/>
          <w:sz w:val="28"/>
          <w:szCs w:val="28"/>
        </w:rPr>
      </w:pPr>
      <w:r>
        <w:rPr>
          <w:rStyle w:val="rvts9"/>
          <w:rFonts w:ascii="Times New Roman" w:hAnsi="Times New Roman"/>
          <w:bCs/>
          <w:sz w:val="28"/>
          <w:szCs w:val="28"/>
        </w:rPr>
        <w:t>д</w:t>
      </w:r>
      <w:r w:rsidR="00B82440" w:rsidRPr="00B82440">
        <w:rPr>
          <w:rStyle w:val="rvts9"/>
          <w:rFonts w:ascii="Times New Roman" w:hAnsi="Times New Roman"/>
          <w:bCs/>
          <w:sz w:val="28"/>
          <w:szCs w:val="28"/>
        </w:rPr>
        <w:t>) доповнити статтю новою частиною 9-1 такого змісту:</w:t>
      </w:r>
    </w:p>
    <w:p w:rsidR="00B82440" w:rsidRPr="00B82440" w:rsidRDefault="00B82440" w:rsidP="00BD2BC6">
      <w:pPr>
        <w:spacing w:after="120" w:line="240" w:lineRule="auto"/>
        <w:ind w:firstLine="720"/>
        <w:jc w:val="both"/>
        <w:rPr>
          <w:rStyle w:val="rvts9"/>
          <w:rFonts w:ascii="Times New Roman" w:hAnsi="Times New Roman"/>
          <w:bCs/>
          <w:sz w:val="28"/>
          <w:szCs w:val="28"/>
        </w:rPr>
      </w:pPr>
      <w:r w:rsidRPr="00B82440">
        <w:rPr>
          <w:rStyle w:val="rvts9"/>
          <w:rFonts w:ascii="Times New Roman" w:hAnsi="Times New Roman"/>
          <w:bCs/>
          <w:sz w:val="28"/>
          <w:szCs w:val="28"/>
        </w:rPr>
        <w:t>«9-1</w:t>
      </w:r>
      <w:r w:rsidRPr="00E41912">
        <w:rPr>
          <w:color w:val="000000" w:themeColor="text1"/>
        </w:rPr>
        <w:t xml:space="preserve">. </w:t>
      </w:r>
      <w:r w:rsidR="00E41912" w:rsidRPr="00E41912">
        <w:rPr>
          <w:rFonts w:ascii="Times New Roman" w:hAnsi="Times New Roman"/>
          <w:color w:val="000000" w:themeColor="text1"/>
          <w:sz w:val="28"/>
          <w:szCs w:val="28"/>
        </w:rPr>
        <w:t>Конкурсна комісія подає три кандидатури з числа учасників конкурсу на розгляд Кабінету Міністрів України. Кабінет Міністрів України протягом 10 днів з дня оголошення та розміщення конкурсною комісією результатів призначає на посаду Директора Національного бюро.</w:t>
      </w:r>
      <w:r w:rsidR="00E41912">
        <w:rPr>
          <w:rFonts w:ascii="Times New Roman" w:hAnsi="Times New Roman"/>
          <w:color w:val="000000" w:themeColor="text1"/>
          <w:sz w:val="28"/>
          <w:szCs w:val="28"/>
        </w:rPr>
        <w:t>»</w:t>
      </w:r>
    </w:p>
    <w:p w:rsidR="00B82440" w:rsidRPr="00B82440" w:rsidRDefault="004E08DD" w:rsidP="00BD2BC6">
      <w:pPr>
        <w:spacing w:after="120" w:line="240" w:lineRule="auto"/>
        <w:ind w:firstLine="720"/>
        <w:jc w:val="both"/>
        <w:rPr>
          <w:rStyle w:val="rvts9"/>
          <w:rFonts w:ascii="Times New Roman" w:hAnsi="Times New Roman"/>
          <w:bCs/>
          <w:sz w:val="28"/>
          <w:szCs w:val="28"/>
        </w:rPr>
      </w:pPr>
      <w:r>
        <w:rPr>
          <w:rStyle w:val="rvts9"/>
          <w:rFonts w:ascii="Times New Roman" w:hAnsi="Times New Roman"/>
          <w:bCs/>
          <w:sz w:val="28"/>
          <w:szCs w:val="28"/>
        </w:rPr>
        <w:t>4)</w:t>
      </w:r>
      <w:r w:rsidR="00B82440" w:rsidRPr="00B82440">
        <w:rPr>
          <w:rStyle w:val="rvts9"/>
          <w:rFonts w:ascii="Times New Roman" w:hAnsi="Times New Roman"/>
          <w:bCs/>
          <w:sz w:val="28"/>
          <w:szCs w:val="28"/>
        </w:rPr>
        <w:t xml:space="preserve"> Речення друге абзацу другого частини шостої статті 26 викласти у такій редакції:</w:t>
      </w:r>
    </w:p>
    <w:p w:rsidR="00E41912" w:rsidRDefault="00B82440" w:rsidP="00BD2BC6">
      <w:pPr>
        <w:spacing w:after="120" w:line="240" w:lineRule="auto"/>
        <w:ind w:firstLine="720"/>
        <w:jc w:val="both"/>
        <w:rPr>
          <w:rStyle w:val="rvts9"/>
          <w:rFonts w:ascii="Times New Roman" w:hAnsi="Times New Roman"/>
          <w:bCs/>
          <w:sz w:val="28"/>
          <w:szCs w:val="28"/>
        </w:rPr>
      </w:pPr>
      <w:r w:rsidRPr="00B82440">
        <w:rPr>
          <w:rStyle w:val="rvts9"/>
          <w:rFonts w:ascii="Times New Roman" w:hAnsi="Times New Roman"/>
          <w:bCs/>
          <w:sz w:val="28"/>
          <w:szCs w:val="28"/>
        </w:rPr>
        <w:t>«</w:t>
      </w:r>
      <w:r w:rsidR="00E41912" w:rsidRPr="00E41912">
        <w:rPr>
          <w:rStyle w:val="rvts9"/>
          <w:rFonts w:ascii="Times New Roman" w:hAnsi="Times New Roman"/>
          <w:bCs/>
          <w:sz w:val="28"/>
          <w:szCs w:val="28"/>
        </w:rPr>
        <w:t>Щороку Верховна Рада України зобов’язана визначити одного, а Кабінет Міністрів України двох членів комісії з числа осіб, які є громадянами України, мають вищу юридичну освіту та стаж професійної діяльності у сфері права не менше п’ятнадцяти років, належить до правничої професії та відповідає критерію політичної нейтральності.</w:t>
      </w:r>
      <w:r w:rsidR="00E41912">
        <w:rPr>
          <w:rStyle w:val="rvts9"/>
          <w:rFonts w:ascii="Times New Roman" w:hAnsi="Times New Roman"/>
          <w:bCs/>
          <w:sz w:val="28"/>
          <w:szCs w:val="28"/>
        </w:rPr>
        <w:t>»;</w:t>
      </w:r>
    </w:p>
    <w:p w:rsidR="00B82440" w:rsidRPr="00B82440" w:rsidRDefault="004E08DD" w:rsidP="00BD2BC6">
      <w:pPr>
        <w:spacing w:after="120" w:line="240" w:lineRule="auto"/>
        <w:ind w:firstLine="720"/>
        <w:jc w:val="both"/>
        <w:rPr>
          <w:rStyle w:val="rvts9"/>
          <w:rFonts w:ascii="Times New Roman" w:hAnsi="Times New Roman"/>
          <w:bCs/>
          <w:sz w:val="28"/>
          <w:szCs w:val="28"/>
        </w:rPr>
      </w:pPr>
      <w:r>
        <w:rPr>
          <w:rStyle w:val="rvts9"/>
          <w:rFonts w:ascii="Times New Roman" w:hAnsi="Times New Roman"/>
          <w:bCs/>
          <w:sz w:val="28"/>
          <w:szCs w:val="28"/>
        </w:rPr>
        <w:t>5)</w:t>
      </w:r>
      <w:r w:rsidR="00B82440" w:rsidRPr="00B82440">
        <w:rPr>
          <w:rStyle w:val="rvts9"/>
          <w:rFonts w:ascii="Times New Roman" w:hAnsi="Times New Roman"/>
          <w:bCs/>
          <w:sz w:val="28"/>
          <w:szCs w:val="28"/>
        </w:rPr>
        <w:t xml:space="preserve"> У статті 31:</w:t>
      </w:r>
    </w:p>
    <w:p w:rsidR="00B82440" w:rsidRPr="00B82440" w:rsidRDefault="00AA6162" w:rsidP="00BD2BC6">
      <w:pPr>
        <w:spacing w:after="120" w:line="240" w:lineRule="auto"/>
        <w:ind w:firstLine="720"/>
        <w:jc w:val="both"/>
        <w:rPr>
          <w:rStyle w:val="rvts9"/>
          <w:rFonts w:ascii="Times New Roman" w:hAnsi="Times New Roman"/>
          <w:bCs/>
          <w:sz w:val="28"/>
          <w:szCs w:val="28"/>
        </w:rPr>
      </w:pPr>
      <w:r>
        <w:rPr>
          <w:rStyle w:val="rvts9"/>
          <w:rFonts w:ascii="Times New Roman" w:hAnsi="Times New Roman"/>
          <w:bCs/>
          <w:sz w:val="28"/>
          <w:szCs w:val="28"/>
        </w:rPr>
        <w:t>а</w:t>
      </w:r>
      <w:r w:rsidR="00B82440" w:rsidRPr="00B82440">
        <w:rPr>
          <w:rStyle w:val="rvts9"/>
          <w:rFonts w:ascii="Times New Roman" w:hAnsi="Times New Roman"/>
          <w:bCs/>
          <w:sz w:val="28"/>
          <w:szCs w:val="28"/>
        </w:rPr>
        <w:t>) частину 2 виключити</w:t>
      </w:r>
      <w:r w:rsidR="00B82440">
        <w:rPr>
          <w:rStyle w:val="rvts9"/>
          <w:rFonts w:ascii="Times New Roman" w:hAnsi="Times New Roman"/>
          <w:bCs/>
          <w:sz w:val="28"/>
          <w:szCs w:val="28"/>
        </w:rPr>
        <w:t>;</w:t>
      </w:r>
    </w:p>
    <w:p w:rsidR="00B82440" w:rsidRPr="00B82440" w:rsidRDefault="00AA6162" w:rsidP="00BD2BC6">
      <w:pPr>
        <w:spacing w:after="120" w:line="240" w:lineRule="auto"/>
        <w:ind w:firstLine="720"/>
        <w:jc w:val="both"/>
        <w:rPr>
          <w:rStyle w:val="rvts9"/>
          <w:rFonts w:ascii="Times New Roman" w:hAnsi="Times New Roman"/>
          <w:bCs/>
          <w:sz w:val="28"/>
          <w:szCs w:val="28"/>
        </w:rPr>
      </w:pPr>
      <w:r>
        <w:rPr>
          <w:rStyle w:val="rvts9"/>
          <w:rFonts w:ascii="Times New Roman" w:hAnsi="Times New Roman"/>
          <w:bCs/>
          <w:sz w:val="28"/>
          <w:szCs w:val="28"/>
        </w:rPr>
        <w:t>б</w:t>
      </w:r>
      <w:r w:rsidR="00B82440" w:rsidRPr="00B82440">
        <w:rPr>
          <w:rStyle w:val="rvts9"/>
          <w:rFonts w:ascii="Times New Roman" w:hAnsi="Times New Roman"/>
          <w:bCs/>
          <w:sz w:val="28"/>
          <w:szCs w:val="28"/>
        </w:rPr>
        <w:t>) доповнити статтю новою частиною 2-1 такого змісту:</w:t>
      </w:r>
    </w:p>
    <w:p w:rsidR="00B82440" w:rsidRPr="00B82440" w:rsidRDefault="00B82440" w:rsidP="00BD2BC6">
      <w:pPr>
        <w:spacing w:after="120" w:line="240" w:lineRule="auto"/>
        <w:ind w:firstLine="720"/>
        <w:jc w:val="both"/>
        <w:rPr>
          <w:rStyle w:val="rvts9"/>
          <w:rFonts w:ascii="Times New Roman" w:hAnsi="Times New Roman"/>
          <w:bCs/>
          <w:sz w:val="28"/>
          <w:szCs w:val="28"/>
        </w:rPr>
      </w:pPr>
      <w:r w:rsidRPr="00B82440">
        <w:rPr>
          <w:rStyle w:val="rvts9"/>
          <w:rFonts w:ascii="Times New Roman" w:hAnsi="Times New Roman"/>
          <w:bCs/>
          <w:sz w:val="28"/>
          <w:szCs w:val="28"/>
        </w:rPr>
        <w:t>«2-1. Положення про Раду громадського контролю та про порядок її формування затверджуються Кабінетом Міністрів України.»</w:t>
      </w:r>
      <w:r w:rsidR="0076102B">
        <w:rPr>
          <w:rStyle w:val="rvts9"/>
          <w:rFonts w:ascii="Times New Roman" w:hAnsi="Times New Roman"/>
          <w:bCs/>
          <w:sz w:val="28"/>
          <w:szCs w:val="28"/>
        </w:rPr>
        <w:t>.</w:t>
      </w:r>
    </w:p>
    <w:p w:rsidR="004E08DD" w:rsidRPr="004E08DD" w:rsidRDefault="004E08DD" w:rsidP="004E08DD">
      <w:pPr>
        <w:pStyle w:val="rvps2"/>
        <w:shd w:val="clear" w:color="auto" w:fill="FFFFFF"/>
        <w:spacing w:before="0" w:after="120"/>
        <w:ind w:firstLine="709"/>
        <w:jc w:val="both"/>
        <w:rPr>
          <w:sz w:val="28"/>
          <w:szCs w:val="28"/>
        </w:rPr>
      </w:pPr>
      <w:r>
        <w:rPr>
          <w:sz w:val="28"/>
          <w:szCs w:val="28"/>
        </w:rPr>
        <w:t>2</w:t>
      </w:r>
      <w:r w:rsidRPr="004E08DD">
        <w:rPr>
          <w:sz w:val="28"/>
          <w:szCs w:val="28"/>
        </w:rPr>
        <w:t xml:space="preserve">. Частину першу статті 91 Закону України </w:t>
      </w:r>
      <w:r>
        <w:rPr>
          <w:sz w:val="28"/>
          <w:szCs w:val="28"/>
        </w:rPr>
        <w:t>«</w:t>
      </w:r>
      <w:r w:rsidRPr="004E08DD">
        <w:rPr>
          <w:sz w:val="28"/>
          <w:szCs w:val="28"/>
        </w:rPr>
        <w:t>Про державну службу</w:t>
      </w:r>
      <w:r>
        <w:rPr>
          <w:sz w:val="28"/>
          <w:szCs w:val="28"/>
        </w:rPr>
        <w:t>»</w:t>
      </w:r>
      <w:r w:rsidRPr="004E08DD">
        <w:rPr>
          <w:sz w:val="28"/>
          <w:szCs w:val="28"/>
        </w:rPr>
        <w:t xml:space="preserve"> (Відомості Верховної Ради України, 2016 р., № 4, ст. 43; 2017 р., № 7–8, ст. 50, № 45, ст. 405; 2019 р., № 43, ст. 250) після слів </w:t>
      </w:r>
      <w:r>
        <w:rPr>
          <w:sz w:val="28"/>
          <w:szCs w:val="28"/>
        </w:rPr>
        <w:t>«</w:t>
      </w:r>
      <w:r w:rsidRPr="004E08DD">
        <w:rPr>
          <w:sz w:val="28"/>
          <w:szCs w:val="28"/>
        </w:rPr>
        <w:t>Національного агентства з питань запобігання корупції</w:t>
      </w:r>
      <w:r>
        <w:rPr>
          <w:sz w:val="28"/>
          <w:szCs w:val="28"/>
        </w:rPr>
        <w:t>»</w:t>
      </w:r>
      <w:r w:rsidRPr="004E08DD">
        <w:rPr>
          <w:sz w:val="28"/>
          <w:szCs w:val="28"/>
        </w:rPr>
        <w:t xml:space="preserve"> доповнити словами</w:t>
      </w:r>
      <w:r>
        <w:rPr>
          <w:sz w:val="28"/>
          <w:szCs w:val="28"/>
        </w:rPr>
        <w:t xml:space="preserve"> «</w:t>
      </w:r>
      <w:r w:rsidRPr="004E08DD">
        <w:rPr>
          <w:sz w:val="28"/>
          <w:szCs w:val="28"/>
        </w:rPr>
        <w:t>, Національного антикорупційного бюро України</w:t>
      </w:r>
      <w:r>
        <w:rPr>
          <w:sz w:val="28"/>
          <w:szCs w:val="28"/>
        </w:rPr>
        <w:t>»</w:t>
      </w:r>
      <w:r w:rsidRPr="004E08DD">
        <w:rPr>
          <w:sz w:val="28"/>
          <w:szCs w:val="28"/>
        </w:rPr>
        <w:t>.</w:t>
      </w:r>
    </w:p>
    <w:p w:rsidR="00FE2562" w:rsidRPr="00B82440" w:rsidRDefault="00396EFE" w:rsidP="00BD2BC6">
      <w:pPr>
        <w:pStyle w:val="rvps2"/>
        <w:shd w:val="clear" w:color="auto" w:fill="FFFFFF"/>
        <w:spacing w:before="0" w:beforeAutospacing="0" w:after="120" w:afterAutospacing="0"/>
        <w:ind w:firstLine="709"/>
        <w:jc w:val="both"/>
        <w:rPr>
          <w:sz w:val="28"/>
          <w:szCs w:val="28"/>
        </w:rPr>
      </w:pPr>
      <w:r w:rsidRPr="00B82440">
        <w:rPr>
          <w:sz w:val="28"/>
          <w:szCs w:val="28"/>
        </w:rPr>
        <w:t xml:space="preserve">ІІ. </w:t>
      </w:r>
      <w:bookmarkStart w:id="1" w:name="n56"/>
      <w:bookmarkEnd w:id="1"/>
      <w:r w:rsidR="00B82440" w:rsidRPr="00B82440">
        <w:rPr>
          <w:sz w:val="28"/>
          <w:szCs w:val="28"/>
        </w:rPr>
        <w:t>Прикінцеві  та перехідні положення</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1. Цей Закон набирає чинності з дня, наступного за днем його опублікування.</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2. Установити, що з дня набрання чинності цим Законом Національне антикорупційне бюро України набуває статусу центрального органу виконавчої влади зі спеціальним статусом, що не потребує проведення процедур, пов’язаних з ліквідацією та реорганізацією державних органів.</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Національне антикорупційне бюро України як центральний орган виконавчої влади є правонаступником прав та обов’язків Національного антикорупційного бюро України як державного правоохоронного органу;</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 xml:space="preserve">3. Установити, що з дня набрання чинності цим Законом повноваження Директора Національного антикорупційного бюро України, його першого заступника та заступників, Керівника Головного підрозділу детективів, або осіб, </w:t>
      </w:r>
      <w:r w:rsidRPr="00B82440">
        <w:rPr>
          <w:sz w:val="28"/>
          <w:szCs w:val="28"/>
        </w:rPr>
        <w:lastRenderedPageBreak/>
        <w:t>які виконують їхні обов’язки, членів Ради громадського контролю при Національному антикорупційному бюро припиняються достроково.</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Кабінет Міністрів України упродовж п’яти робочих днів з дня набрання чинності цим Законом призначає тимчасово виконуючого обов’язки Директора Національного антикорупційного бюро України, який має повноваження Директора Національного антикорупційного бюро України, передбачені Законом України «Про Національне антикорупційне бюро України».</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Особі, яка тимчасово виконує обов’язки Директора Національного антикорупційного бюро України, забороняється розголошувати інформацію з обмеженим доступом, отриману у зв’язку з виконанням його обов’язків, крім випадків, встановлених законом.</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Особі, яка тимчасово виконує обов’язки Директора Національного антикорупційного бюро України, на час виконання таких обов’язків за рахунок коштів державного бюджету виплачується грошова компенсація в розмірі посадового окладу Директора Національного антикорупційного бюро України, передбаченого Законом України</w:t>
      </w:r>
      <w:r w:rsidR="00DB1D44">
        <w:rPr>
          <w:sz w:val="28"/>
          <w:szCs w:val="28"/>
        </w:rPr>
        <w:t xml:space="preserve"> </w:t>
      </w:r>
      <w:r w:rsidRPr="00B82440">
        <w:rPr>
          <w:sz w:val="28"/>
          <w:szCs w:val="28"/>
        </w:rPr>
        <w:t>"Про Національне антикорупційне бюро України".</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Повноваження особи, яка тимчасово здійснює повноваження Директора Національного антикорупційного бюро України, припиняються у день призначення на посаду Директора Національного антикорупційного бюро України у порядку, визначеному Законом України "Про Національне антикорупційне бюро України".</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Кабінету Міністрів України</w:t>
      </w:r>
      <w:r w:rsidR="00E41912">
        <w:rPr>
          <w:sz w:val="28"/>
          <w:szCs w:val="28"/>
        </w:rPr>
        <w:t>, Офісу Генерального прокурора</w:t>
      </w:r>
      <w:r w:rsidRPr="00B82440">
        <w:rPr>
          <w:sz w:val="28"/>
          <w:szCs w:val="28"/>
        </w:rPr>
        <w:t xml:space="preserve"> та Верховній Раді України  у 30-денний строк з дня набрання чинності цим Законом визначити своїх представників до Конкурсної комісії із призначення Директора Національного антикорупційного бюро України.</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4. Кабінету Міністрів України у двомісячний строк із дня набрання чинності цим Законом:</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забезпечити прийняття нормативно-правових актів, передбачених цим Законом;</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привести свої нормативно-правові акти у відповідність із цим Законом;</w:t>
      </w:r>
    </w:p>
    <w:p w:rsidR="00396EFE"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забезпечити приведення міністерствами та іншими центральними органами виконавчої влади нормативно-правових актів у відповідність із цим Законом</w:t>
      </w:r>
      <w:r w:rsidR="00A04C10" w:rsidRPr="00B82440">
        <w:rPr>
          <w:sz w:val="28"/>
          <w:szCs w:val="28"/>
        </w:rPr>
        <w:t>.</w:t>
      </w:r>
    </w:p>
    <w:p w:rsidR="00396EFE" w:rsidRPr="00B82440" w:rsidRDefault="00396EFE" w:rsidP="00396EFE">
      <w:pPr>
        <w:pStyle w:val="rvps2"/>
        <w:shd w:val="clear" w:color="auto" w:fill="FFFFFF"/>
        <w:spacing w:before="0" w:beforeAutospacing="0" w:after="120" w:afterAutospacing="0"/>
        <w:ind w:firstLine="709"/>
        <w:jc w:val="both"/>
        <w:rPr>
          <w:sz w:val="28"/>
          <w:szCs w:val="28"/>
        </w:rPr>
      </w:pPr>
    </w:p>
    <w:p w:rsidR="00BD2BC6" w:rsidRDefault="00CD2773" w:rsidP="00CD2773">
      <w:pPr>
        <w:spacing w:after="0"/>
        <w:rPr>
          <w:rFonts w:ascii="Times New Roman" w:hAnsi="Times New Roman"/>
          <w:b/>
          <w:bCs/>
          <w:sz w:val="28"/>
          <w:szCs w:val="28"/>
        </w:rPr>
      </w:pPr>
      <w:r w:rsidRPr="00B82440">
        <w:rPr>
          <w:rFonts w:ascii="Times New Roman" w:hAnsi="Times New Roman"/>
          <w:b/>
          <w:bCs/>
          <w:sz w:val="28"/>
          <w:szCs w:val="28"/>
        </w:rPr>
        <w:t xml:space="preserve">               </w:t>
      </w:r>
      <w:r w:rsidR="00396EFE" w:rsidRPr="00B82440">
        <w:rPr>
          <w:rFonts w:ascii="Times New Roman" w:hAnsi="Times New Roman"/>
          <w:b/>
          <w:bCs/>
          <w:sz w:val="28"/>
          <w:szCs w:val="28"/>
        </w:rPr>
        <w:t>Голова</w:t>
      </w:r>
      <w:r w:rsidR="00BD2BC6">
        <w:rPr>
          <w:rFonts w:ascii="Times New Roman" w:hAnsi="Times New Roman"/>
          <w:b/>
          <w:bCs/>
          <w:sz w:val="28"/>
          <w:szCs w:val="28"/>
        </w:rPr>
        <w:t xml:space="preserve"> </w:t>
      </w:r>
      <w:r w:rsidR="00396EFE" w:rsidRPr="00B82440">
        <w:rPr>
          <w:rFonts w:ascii="Times New Roman" w:hAnsi="Times New Roman"/>
          <w:b/>
          <w:bCs/>
          <w:sz w:val="28"/>
          <w:szCs w:val="28"/>
        </w:rPr>
        <w:t>Верховної Ради</w:t>
      </w:r>
    </w:p>
    <w:p w:rsidR="00396EFE" w:rsidRPr="00B82440" w:rsidRDefault="00BD2BC6" w:rsidP="00CD2773">
      <w:pPr>
        <w:spacing w:after="0"/>
        <w:rPr>
          <w:rFonts w:ascii="Times New Roman" w:hAnsi="Times New Roman"/>
          <w:b/>
          <w:bCs/>
          <w:sz w:val="28"/>
          <w:szCs w:val="28"/>
        </w:rPr>
      </w:pPr>
      <w:r>
        <w:rPr>
          <w:rFonts w:ascii="Times New Roman" w:hAnsi="Times New Roman"/>
          <w:b/>
          <w:bCs/>
          <w:sz w:val="28"/>
          <w:szCs w:val="28"/>
        </w:rPr>
        <w:t xml:space="preserve">                      </w:t>
      </w:r>
      <w:r w:rsidR="00396EFE" w:rsidRPr="00B82440">
        <w:rPr>
          <w:rFonts w:ascii="Times New Roman" w:hAnsi="Times New Roman"/>
          <w:b/>
          <w:bCs/>
          <w:sz w:val="28"/>
          <w:szCs w:val="28"/>
        </w:rPr>
        <w:t xml:space="preserve"> України</w:t>
      </w:r>
    </w:p>
    <w:p w:rsidR="00F83803" w:rsidRPr="00B82440" w:rsidRDefault="00F83803" w:rsidP="00396EFE">
      <w:pPr>
        <w:ind w:firstLine="708"/>
        <w:rPr>
          <w:rFonts w:ascii="Times New Roman" w:hAnsi="Times New Roman"/>
          <w:sz w:val="28"/>
          <w:szCs w:val="28"/>
        </w:rPr>
      </w:pPr>
    </w:p>
    <w:sectPr w:rsidR="00F83803" w:rsidRPr="00B82440" w:rsidSect="000165C0">
      <w:footerReference w:type="default" r:id="rId9"/>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498" w:rsidRDefault="00EC2498" w:rsidP="000165C0">
      <w:pPr>
        <w:spacing w:after="0" w:line="240" w:lineRule="auto"/>
      </w:pPr>
      <w:r>
        <w:separator/>
      </w:r>
    </w:p>
  </w:endnote>
  <w:endnote w:type="continuationSeparator" w:id="0">
    <w:p w:rsidR="00EC2498" w:rsidRDefault="00EC2498" w:rsidP="00016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Raavi">
    <w:altName w:val="Cambria Math"/>
    <w:panose1 w:val="02000500000000000000"/>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8690697"/>
      <w:docPartObj>
        <w:docPartGallery w:val="Page Numbers (Bottom of Page)"/>
        <w:docPartUnique/>
      </w:docPartObj>
    </w:sdtPr>
    <w:sdtEndPr/>
    <w:sdtContent>
      <w:p w:rsidR="000165C0" w:rsidRDefault="000165C0">
        <w:pPr>
          <w:pStyle w:val="a7"/>
          <w:jc w:val="center"/>
        </w:pPr>
        <w:r>
          <w:fldChar w:fldCharType="begin"/>
        </w:r>
        <w:r>
          <w:instrText>PAGE   \* MERGEFORMAT</w:instrText>
        </w:r>
        <w:r>
          <w:fldChar w:fldCharType="separate"/>
        </w:r>
        <w:r w:rsidR="003631EE" w:rsidRPr="003631EE">
          <w:rPr>
            <w:noProof/>
            <w:lang w:val="ru-RU"/>
          </w:rPr>
          <w:t>4</w:t>
        </w:r>
        <w:r>
          <w:fldChar w:fldCharType="end"/>
        </w:r>
      </w:p>
    </w:sdtContent>
  </w:sdt>
  <w:p w:rsidR="000165C0" w:rsidRDefault="000165C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498" w:rsidRDefault="00EC2498" w:rsidP="000165C0">
      <w:pPr>
        <w:spacing w:after="0" w:line="240" w:lineRule="auto"/>
      </w:pPr>
      <w:r>
        <w:separator/>
      </w:r>
    </w:p>
  </w:footnote>
  <w:footnote w:type="continuationSeparator" w:id="0">
    <w:p w:rsidR="00EC2498" w:rsidRDefault="00EC2498" w:rsidP="000165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EFE"/>
    <w:rsid w:val="0001626B"/>
    <w:rsid w:val="000165C0"/>
    <w:rsid w:val="000C0331"/>
    <w:rsid w:val="000C516B"/>
    <w:rsid w:val="000E522A"/>
    <w:rsid w:val="001E4835"/>
    <w:rsid w:val="001F047C"/>
    <w:rsid w:val="002B4C8E"/>
    <w:rsid w:val="002F7035"/>
    <w:rsid w:val="003631EE"/>
    <w:rsid w:val="00396EFE"/>
    <w:rsid w:val="003A3440"/>
    <w:rsid w:val="003F28B8"/>
    <w:rsid w:val="004113F8"/>
    <w:rsid w:val="004A4AB4"/>
    <w:rsid w:val="004E08DD"/>
    <w:rsid w:val="005338DE"/>
    <w:rsid w:val="005C43DF"/>
    <w:rsid w:val="00742E05"/>
    <w:rsid w:val="0076102B"/>
    <w:rsid w:val="00786E53"/>
    <w:rsid w:val="007F4AC6"/>
    <w:rsid w:val="008A4AFF"/>
    <w:rsid w:val="009D0B80"/>
    <w:rsid w:val="00A04C10"/>
    <w:rsid w:val="00A83405"/>
    <w:rsid w:val="00AA32F7"/>
    <w:rsid w:val="00AA6162"/>
    <w:rsid w:val="00B82440"/>
    <w:rsid w:val="00BD2BC6"/>
    <w:rsid w:val="00C42C4B"/>
    <w:rsid w:val="00C55A3C"/>
    <w:rsid w:val="00C63B71"/>
    <w:rsid w:val="00C83A44"/>
    <w:rsid w:val="00CA380C"/>
    <w:rsid w:val="00CD2773"/>
    <w:rsid w:val="00CD575E"/>
    <w:rsid w:val="00D5068C"/>
    <w:rsid w:val="00DB1D44"/>
    <w:rsid w:val="00E41912"/>
    <w:rsid w:val="00EC2498"/>
    <w:rsid w:val="00F35004"/>
    <w:rsid w:val="00F83803"/>
    <w:rsid w:val="00FE2562"/>
  </w:rsids>
  <m:mathPr>
    <m:mathFont m:val="Cambria Math"/>
    <m:brkBin m:val="before"/>
    <m:brkBinSub m:val="--"/>
    <m:smallFrac/>
    <m:dispDef/>
    <m:lMargin m:val="0"/>
    <m:rMargin m:val="0"/>
    <m:defJc m:val="centerGroup"/>
    <m:wrapIndent m:val="1440"/>
    <m:intLim m:val="subSup"/>
    <m:naryLim m:val="undOvr"/>
  </m:mathPr>
  <w:themeFontLang w:val="uk-UA" w:bidi="p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0E58608-1AA5-8048-A3AB-6A5CCA79C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EFE"/>
    <w:pPr>
      <w:spacing w:after="160" w:line="259" w:lineRule="auto"/>
    </w:pPr>
    <w:rPr>
      <w:rFonts w:eastAsia="Times New Roman"/>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396EFE"/>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basedOn w:val="a0"/>
    <w:uiPriority w:val="99"/>
    <w:rsid w:val="00396EFE"/>
    <w:rPr>
      <w:rFonts w:cs="Times New Roman"/>
    </w:rPr>
  </w:style>
  <w:style w:type="paragraph" w:customStyle="1" w:styleId="a3">
    <w:name w:val="Нормальний текст"/>
    <w:basedOn w:val="a"/>
    <w:link w:val="a4"/>
    <w:uiPriority w:val="99"/>
    <w:rsid w:val="00396EFE"/>
    <w:pPr>
      <w:spacing w:before="120" w:after="0" w:line="240" w:lineRule="auto"/>
      <w:ind w:firstLine="567"/>
      <w:jc w:val="both"/>
    </w:pPr>
    <w:rPr>
      <w:rFonts w:ascii="Antiqua" w:eastAsia="Calibri" w:hAnsi="Antiqua" w:cs="Raavi"/>
      <w:sz w:val="20"/>
      <w:szCs w:val="20"/>
      <w:lang w:val="ru-RU" w:eastAsia="ru-RU" w:bidi="pa-IN"/>
    </w:rPr>
  </w:style>
  <w:style w:type="character" w:customStyle="1" w:styleId="a4">
    <w:name w:val="Нормальний текст Знак"/>
    <w:link w:val="a3"/>
    <w:uiPriority w:val="99"/>
    <w:locked/>
    <w:rsid w:val="00396EFE"/>
    <w:rPr>
      <w:rFonts w:ascii="Antiqua" w:hAnsi="Antiqua"/>
      <w:sz w:val="20"/>
      <w:lang w:val="ru-RU" w:eastAsia="ru-RU"/>
    </w:rPr>
  </w:style>
  <w:style w:type="paragraph" w:customStyle="1" w:styleId="Default">
    <w:name w:val="Default"/>
    <w:uiPriority w:val="99"/>
    <w:rsid w:val="00396EFE"/>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Helvetica" w:cs="Arial Unicode MS"/>
      <w:color w:val="000000"/>
      <w:sz w:val="22"/>
      <w:szCs w:val="22"/>
      <w:lang w:val="uk-UA" w:eastAsia="uk-UA"/>
    </w:rPr>
  </w:style>
  <w:style w:type="character" w:customStyle="1" w:styleId="rvts44">
    <w:name w:val="rvts44"/>
    <w:uiPriority w:val="99"/>
    <w:rsid w:val="00396EFE"/>
  </w:style>
  <w:style w:type="paragraph" w:customStyle="1" w:styleId="1">
    <w:name w:val="зЊЌ ЏÕЊ_äÛÔÛ1"/>
    <w:qFormat/>
    <w:rsid w:val="00E41912"/>
    <w:rPr>
      <w:rFonts w:eastAsia="Times New Roman"/>
      <w:sz w:val="22"/>
      <w:szCs w:val="22"/>
    </w:rPr>
  </w:style>
  <w:style w:type="paragraph" w:styleId="a5">
    <w:name w:val="header"/>
    <w:basedOn w:val="a"/>
    <w:link w:val="a6"/>
    <w:uiPriority w:val="99"/>
    <w:unhideWhenUsed/>
    <w:rsid w:val="000165C0"/>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0165C0"/>
    <w:rPr>
      <w:rFonts w:eastAsia="Times New Roman"/>
      <w:sz w:val="22"/>
      <w:szCs w:val="22"/>
      <w:lang w:val="uk-UA" w:eastAsia="en-US"/>
    </w:rPr>
  </w:style>
  <w:style w:type="paragraph" w:styleId="a7">
    <w:name w:val="footer"/>
    <w:basedOn w:val="a"/>
    <w:link w:val="a8"/>
    <w:uiPriority w:val="99"/>
    <w:unhideWhenUsed/>
    <w:rsid w:val="000165C0"/>
    <w:pPr>
      <w:tabs>
        <w:tab w:val="center" w:pos="4677"/>
        <w:tab w:val="right" w:pos="9355"/>
      </w:tabs>
      <w:spacing w:after="0" w:line="240" w:lineRule="auto"/>
    </w:pPr>
  </w:style>
  <w:style w:type="character" w:customStyle="1" w:styleId="a8">
    <w:name w:val="Нижній колонтитул Знак"/>
    <w:basedOn w:val="a0"/>
    <w:link w:val="a7"/>
    <w:uiPriority w:val="99"/>
    <w:rsid w:val="000165C0"/>
    <w:rPr>
      <w:rFonts w:eastAsia="Times New Roman"/>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595303">
      <w:bodyDiv w:val="1"/>
      <w:marLeft w:val="0"/>
      <w:marRight w:val="0"/>
      <w:marTop w:val="0"/>
      <w:marBottom w:val="0"/>
      <w:divBdr>
        <w:top w:val="none" w:sz="0" w:space="0" w:color="auto"/>
        <w:left w:val="none" w:sz="0" w:space="0" w:color="auto"/>
        <w:bottom w:val="none" w:sz="0" w:space="0" w:color="auto"/>
        <w:right w:val="none" w:sz="0" w:space="0" w:color="auto"/>
      </w:divBdr>
    </w:div>
    <w:div w:id="810441776">
      <w:bodyDiv w:val="1"/>
      <w:marLeft w:val="0"/>
      <w:marRight w:val="0"/>
      <w:marTop w:val="0"/>
      <w:marBottom w:val="0"/>
      <w:divBdr>
        <w:top w:val="none" w:sz="0" w:space="0" w:color="auto"/>
        <w:left w:val="none" w:sz="0" w:space="0" w:color="auto"/>
        <w:bottom w:val="none" w:sz="0" w:space="0" w:color="auto"/>
        <w:right w:val="none" w:sz="0" w:space="0" w:color="auto"/>
      </w:divBdr>
    </w:div>
    <w:div w:id="1566910012">
      <w:bodyDiv w:val="1"/>
      <w:marLeft w:val="0"/>
      <w:marRight w:val="0"/>
      <w:marTop w:val="0"/>
      <w:marBottom w:val="0"/>
      <w:divBdr>
        <w:top w:val="none" w:sz="0" w:space="0" w:color="auto"/>
        <w:left w:val="none" w:sz="0" w:space="0" w:color="auto"/>
        <w:bottom w:val="none" w:sz="0" w:space="0" w:color="auto"/>
        <w:right w:val="none" w:sz="0" w:space="0" w:color="auto"/>
      </w:divBdr>
    </w:div>
    <w:div w:id="1678001213">
      <w:bodyDiv w:val="1"/>
      <w:marLeft w:val="0"/>
      <w:marRight w:val="0"/>
      <w:marTop w:val="0"/>
      <w:marBottom w:val="0"/>
      <w:divBdr>
        <w:top w:val="none" w:sz="0" w:space="0" w:color="auto"/>
        <w:left w:val="none" w:sz="0" w:space="0" w:color="auto"/>
        <w:bottom w:val="none" w:sz="0" w:space="0" w:color="auto"/>
        <w:right w:val="none" w:sz="0" w:space="0" w:color="auto"/>
      </w:divBdr>
    </w:div>
    <w:div w:id="2121681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82F496-BA7E-48CE-A7EB-7766DD21C0A2}">
  <ds:schemaRefs>
    <ds:schemaRef ds:uri="http://schemas.microsoft.com/sharepoint/v3/contenttype/forms"/>
  </ds:schemaRefs>
</ds:datastoreItem>
</file>

<file path=customXml/itemProps2.xml><?xml version="1.0" encoding="utf-8"?>
<ds:datastoreItem xmlns:ds="http://schemas.openxmlformats.org/officeDocument/2006/customXml" ds:itemID="{B71FBB08-A718-4B69-84D3-6294337B68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44400C-F5E4-45E1-8F90-27DC2B3794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5450</Words>
  <Characters>3107</Characters>
  <Application>Microsoft Office Word</Application>
  <DocSecurity>0</DocSecurity>
  <Lines>25</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2021-02-22T10:45:00Z</dcterms:created>
  <dcterms:modified xsi:type="dcterms:W3CDTF">2021-02-22T10:45:00Z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