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A66D98" w14:textId="07AFE143" w:rsidR="008D7113" w:rsidRPr="008D7113" w:rsidRDefault="008D7113" w:rsidP="003526CF">
      <w:pPr>
        <w:pStyle w:val="1"/>
        <w:keepNext w:val="0"/>
        <w:widowControl w:val="0"/>
        <w:spacing w:after="0"/>
        <w:ind w:firstLine="6521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 xml:space="preserve">Проект </w:t>
      </w:r>
    </w:p>
    <w:p w14:paraId="6D98097E" w14:textId="7936FCD1" w:rsidR="008D7113" w:rsidRPr="008D7113" w:rsidRDefault="008D7113" w:rsidP="003526CF">
      <w:pPr>
        <w:pStyle w:val="1"/>
        <w:keepNext w:val="0"/>
        <w:widowControl w:val="0"/>
        <w:spacing w:after="0"/>
        <w:ind w:firstLine="6521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вноситься народними</w:t>
      </w:r>
    </w:p>
    <w:p w14:paraId="5BE3ED46" w14:textId="0FDC40DC" w:rsidR="008D7113" w:rsidRDefault="008D7113" w:rsidP="003526CF">
      <w:pPr>
        <w:pStyle w:val="1"/>
        <w:keepNext w:val="0"/>
        <w:widowControl w:val="0"/>
        <w:spacing w:after="0"/>
        <w:ind w:firstLine="6521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депутатами України</w:t>
      </w:r>
    </w:p>
    <w:p w14:paraId="5A230B6F" w14:textId="77777777" w:rsidR="00E95B4D" w:rsidRPr="00E95B4D" w:rsidRDefault="00E95B4D" w:rsidP="003526CF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E95B4D">
        <w:rPr>
          <w:rFonts w:ascii="Times New Roman" w:hAnsi="Times New Roman" w:cs="Times New Roman"/>
          <w:sz w:val="28"/>
          <w:szCs w:val="28"/>
        </w:rPr>
        <w:tab/>
        <w:t>Порошенком П.О.</w:t>
      </w:r>
    </w:p>
    <w:p w14:paraId="0D7A9072" w14:textId="77777777" w:rsidR="00E95B4D" w:rsidRPr="00E95B4D" w:rsidRDefault="00E95B4D" w:rsidP="003526CF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E95B4D">
        <w:rPr>
          <w:rFonts w:ascii="Times New Roman" w:hAnsi="Times New Roman" w:cs="Times New Roman"/>
          <w:sz w:val="28"/>
          <w:szCs w:val="28"/>
        </w:rPr>
        <w:t>Геращенко І.В.</w:t>
      </w:r>
    </w:p>
    <w:p w14:paraId="32042734" w14:textId="77777777" w:rsidR="00E95B4D" w:rsidRPr="00E95B4D" w:rsidRDefault="00E95B4D" w:rsidP="003526CF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E95B4D">
        <w:rPr>
          <w:rFonts w:ascii="Times New Roman" w:hAnsi="Times New Roman" w:cs="Times New Roman"/>
          <w:sz w:val="28"/>
          <w:szCs w:val="28"/>
        </w:rPr>
        <w:t>Герасимовим А.В.</w:t>
      </w:r>
    </w:p>
    <w:p w14:paraId="6460BBCC" w14:textId="77777777" w:rsidR="00E95B4D" w:rsidRPr="00E95B4D" w:rsidRDefault="00E95B4D" w:rsidP="003526CF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E95B4D">
        <w:rPr>
          <w:rFonts w:ascii="Times New Roman" w:hAnsi="Times New Roman" w:cs="Times New Roman"/>
          <w:sz w:val="28"/>
          <w:szCs w:val="28"/>
        </w:rPr>
        <w:t>Сюмар В.П.</w:t>
      </w:r>
    </w:p>
    <w:p w14:paraId="6E116D01" w14:textId="77777777" w:rsidR="00E95B4D" w:rsidRPr="00E95B4D" w:rsidRDefault="00E95B4D" w:rsidP="003526CF">
      <w:pPr>
        <w:widowControl w:val="0"/>
        <w:rPr>
          <w:rFonts w:ascii="Times New Roman" w:hAnsi="Times New Roman" w:cs="Times New Roman"/>
          <w:sz w:val="28"/>
          <w:szCs w:val="28"/>
        </w:rPr>
      </w:pPr>
      <w:r w:rsidRPr="00E95B4D">
        <w:rPr>
          <w:rFonts w:ascii="Times New Roman" w:hAnsi="Times New Roman" w:cs="Times New Roman"/>
          <w:sz w:val="28"/>
          <w:szCs w:val="28"/>
        </w:rPr>
        <w:t>Павленком Р.М.</w:t>
      </w:r>
    </w:p>
    <w:p w14:paraId="2D8FAEC8" w14:textId="77777777" w:rsidR="00E95B4D" w:rsidRPr="00E95B4D" w:rsidRDefault="00E95B4D" w:rsidP="003526CF">
      <w:pPr>
        <w:widowContro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E95B4D">
        <w:rPr>
          <w:rFonts w:ascii="Times New Roman" w:hAnsi="Times New Roman" w:cs="Times New Roman"/>
          <w:sz w:val="28"/>
          <w:szCs w:val="28"/>
        </w:rPr>
        <w:t>Синюткою</w:t>
      </w:r>
      <w:proofErr w:type="spellEnd"/>
      <w:r w:rsidRPr="00E95B4D">
        <w:rPr>
          <w:rFonts w:ascii="Times New Roman" w:hAnsi="Times New Roman" w:cs="Times New Roman"/>
          <w:sz w:val="28"/>
          <w:szCs w:val="28"/>
        </w:rPr>
        <w:t xml:space="preserve"> О.М.</w:t>
      </w:r>
    </w:p>
    <w:p w14:paraId="0F7D18A0" w14:textId="77777777" w:rsidR="00E95B4D" w:rsidRDefault="00E95B4D" w:rsidP="003526CF">
      <w:pPr>
        <w:widowContro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E95B4D">
        <w:rPr>
          <w:rFonts w:ascii="Times New Roman" w:hAnsi="Times New Roman" w:cs="Times New Roman"/>
          <w:sz w:val="28"/>
          <w:szCs w:val="28"/>
        </w:rPr>
        <w:t>Саврасовим</w:t>
      </w:r>
      <w:proofErr w:type="spellEnd"/>
      <w:r w:rsidRPr="00E95B4D">
        <w:rPr>
          <w:rFonts w:ascii="Times New Roman" w:hAnsi="Times New Roman" w:cs="Times New Roman"/>
          <w:sz w:val="28"/>
          <w:szCs w:val="28"/>
        </w:rPr>
        <w:t xml:space="preserve"> М.В.</w:t>
      </w:r>
    </w:p>
    <w:p w14:paraId="74822127" w14:textId="0EB6E434" w:rsidR="00461EBB" w:rsidRDefault="00E95B4D" w:rsidP="003526CF">
      <w:pPr>
        <w:widowControl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E95B4D">
        <w:rPr>
          <w:rFonts w:ascii="Times New Roman" w:hAnsi="Times New Roman" w:cs="Times New Roman"/>
          <w:sz w:val="28"/>
          <w:szCs w:val="28"/>
        </w:rPr>
        <w:t>Княжицьким</w:t>
      </w:r>
      <w:proofErr w:type="spellEnd"/>
      <w:r w:rsidRPr="00E95B4D">
        <w:rPr>
          <w:rFonts w:ascii="Times New Roman" w:hAnsi="Times New Roman" w:cs="Times New Roman"/>
          <w:sz w:val="28"/>
          <w:szCs w:val="28"/>
        </w:rPr>
        <w:t xml:space="preserve"> М.Л.</w:t>
      </w:r>
    </w:p>
    <w:p w14:paraId="3AF2930C" w14:textId="7DC0858B" w:rsidR="00461EBB" w:rsidRDefault="00461EBB" w:rsidP="003526CF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1E80598B" w14:textId="44251720" w:rsidR="00461EBB" w:rsidRDefault="00461EBB" w:rsidP="003526CF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013B6FC9" w14:textId="6D67C613" w:rsidR="00461EBB" w:rsidRDefault="00461EBB" w:rsidP="003526CF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26B98B" w14:textId="3991CA2E" w:rsidR="00461EBB" w:rsidRDefault="00461EBB" w:rsidP="003526CF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7366A57" w14:textId="77777777" w:rsidR="00E20F7E" w:rsidRDefault="00E20F7E" w:rsidP="003526CF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41B0C0E3" w14:textId="3DB44135" w:rsidR="00814C0C" w:rsidRDefault="008D7113" w:rsidP="003526CF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8D7113">
        <w:rPr>
          <w:rFonts w:ascii="Times New Roman" w:hAnsi="Times New Roman"/>
          <w:b/>
          <w:bCs/>
          <w:sz w:val="28"/>
          <w:szCs w:val="28"/>
        </w:rPr>
        <w:t>ЗАКОН УКРАЇНИ</w:t>
      </w:r>
    </w:p>
    <w:p w14:paraId="722DA0CA" w14:textId="651CFA26" w:rsidR="008D7113" w:rsidRDefault="00744C8D" w:rsidP="003526CF">
      <w:pPr>
        <w:widowControl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744C8D">
        <w:rPr>
          <w:rFonts w:ascii="Times New Roman" w:hAnsi="Times New Roman"/>
          <w:b/>
          <w:bCs/>
          <w:sz w:val="28"/>
          <w:szCs w:val="28"/>
        </w:rPr>
        <w:t>Про внесення змін до Кримінального кодексу України та Кримінального процесуального кодексу України (щодо кримінальної відповідальності за побутове, адміністративне, економічне, військове, політичне, військово-політичне та інше співробітництво з державою-агресором - колабораціонізм)</w:t>
      </w:r>
    </w:p>
    <w:p w14:paraId="6FD510A7" w14:textId="77777777" w:rsidR="00E20F7E" w:rsidRPr="008D7113" w:rsidRDefault="00E20F7E" w:rsidP="003526CF">
      <w:pPr>
        <w:widowControl w:val="0"/>
        <w:jc w:val="center"/>
        <w:rPr>
          <w:rFonts w:ascii="Times New Roman" w:hAnsi="Times New Roman"/>
          <w:sz w:val="28"/>
          <w:szCs w:val="28"/>
        </w:rPr>
      </w:pPr>
    </w:p>
    <w:p w14:paraId="5E66A057" w14:textId="67EF831A" w:rsidR="008D7113" w:rsidRDefault="008D7113" w:rsidP="003526CF">
      <w:pPr>
        <w:pStyle w:val="1"/>
        <w:keepNext w:val="0"/>
        <w:widowControl w:val="0"/>
        <w:numPr>
          <w:ilvl w:val="0"/>
          <w:numId w:val="1"/>
        </w:numPr>
        <w:tabs>
          <w:tab w:val="left" w:pos="993"/>
        </w:tabs>
        <w:spacing w:after="0"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Верховна Рада України постановляє</w:t>
      </w:r>
      <w:r w:rsidRPr="008D7113">
        <w:rPr>
          <w:rFonts w:ascii="Times New Roman" w:hAnsi="Times New Roman"/>
          <w:sz w:val="28"/>
          <w:szCs w:val="28"/>
        </w:rPr>
        <w:t>:</w:t>
      </w:r>
    </w:p>
    <w:p w14:paraId="1B429ADC" w14:textId="77777777" w:rsidR="008D7113" w:rsidRPr="008D7113" w:rsidRDefault="008D7113" w:rsidP="003526CF">
      <w:pPr>
        <w:pStyle w:val="1"/>
        <w:keepNext w:val="0"/>
        <w:widowControl w:val="0"/>
        <w:spacing w:after="0"/>
        <w:ind w:left="1429"/>
        <w:rPr>
          <w:rFonts w:ascii="Times New Roman" w:hAnsi="Times New Roman"/>
          <w:sz w:val="28"/>
          <w:szCs w:val="28"/>
        </w:rPr>
      </w:pPr>
    </w:p>
    <w:p w14:paraId="22220CF6" w14:textId="10E389B9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 xml:space="preserve">1) доповнити </w:t>
      </w:r>
      <w:r>
        <w:rPr>
          <w:rFonts w:ascii="Times New Roman" w:hAnsi="Times New Roman"/>
          <w:sz w:val="28"/>
          <w:szCs w:val="28"/>
        </w:rPr>
        <w:t>Кримінальний кодекс України</w:t>
      </w:r>
      <w:r w:rsidRPr="008D7113">
        <w:rPr>
          <w:rFonts w:ascii="Times New Roman" w:hAnsi="Times New Roman"/>
          <w:sz w:val="28"/>
          <w:szCs w:val="28"/>
        </w:rPr>
        <w:t> (Відомості Верховної Ради України (ВВР), 2001, N 25 - 26, ст. 131</w:t>
      </w:r>
      <w:r w:rsidR="003A3A34">
        <w:rPr>
          <w:rFonts w:ascii="Times New Roman" w:hAnsi="Times New Roman"/>
          <w:sz w:val="28"/>
          <w:szCs w:val="28"/>
        </w:rPr>
        <w:t xml:space="preserve"> із наступними змінами</w:t>
      </w:r>
      <w:r w:rsidRPr="008D7113">
        <w:rPr>
          <w:rFonts w:ascii="Times New Roman" w:hAnsi="Times New Roman"/>
          <w:sz w:val="28"/>
          <w:szCs w:val="28"/>
        </w:rPr>
        <w:t>) новою статтею 111</w:t>
      </w:r>
      <w:r w:rsidRPr="008D7113">
        <w:rPr>
          <w:rFonts w:ascii="Times New Roman" w:hAnsi="Times New Roman"/>
          <w:sz w:val="28"/>
          <w:szCs w:val="28"/>
          <w:vertAlign w:val="superscript"/>
        </w:rPr>
        <w:t>1</w:t>
      </w:r>
      <w:r w:rsidRPr="008D7113">
        <w:rPr>
          <w:rFonts w:ascii="Times New Roman" w:hAnsi="Times New Roman"/>
          <w:sz w:val="28"/>
          <w:szCs w:val="28"/>
        </w:rPr>
        <w:t> так</w:t>
      </w:r>
      <w:r>
        <w:rPr>
          <w:rFonts w:ascii="Times New Roman" w:hAnsi="Times New Roman"/>
          <w:sz w:val="28"/>
          <w:szCs w:val="28"/>
        </w:rPr>
        <w:t>ого</w:t>
      </w:r>
      <w:r w:rsidRPr="008D71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змісту</w:t>
      </w:r>
      <w:r w:rsidRPr="008D7113">
        <w:rPr>
          <w:rFonts w:ascii="Times New Roman" w:hAnsi="Times New Roman"/>
          <w:sz w:val="28"/>
          <w:szCs w:val="28"/>
        </w:rPr>
        <w:t>:</w:t>
      </w:r>
    </w:p>
    <w:p w14:paraId="1A9385F1" w14:textId="77777777" w:rsid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b/>
          <w:bCs/>
          <w:sz w:val="28"/>
          <w:szCs w:val="28"/>
        </w:rPr>
      </w:pPr>
    </w:p>
    <w:p w14:paraId="0F580DAA" w14:textId="09F72027" w:rsid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«Стаття 111</w:t>
      </w:r>
      <w:r w:rsidRPr="008D7113">
        <w:rPr>
          <w:rFonts w:ascii="Times New Roman" w:hAnsi="Times New Roman"/>
          <w:sz w:val="28"/>
          <w:szCs w:val="28"/>
          <w:vertAlign w:val="superscript"/>
        </w:rPr>
        <w:t>1</w:t>
      </w:r>
      <w:r w:rsidRPr="008D7113">
        <w:rPr>
          <w:rFonts w:ascii="Times New Roman" w:hAnsi="Times New Roman"/>
          <w:sz w:val="28"/>
          <w:szCs w:val="28"/>
        </w:rPr>
        <w:t>. Колабораціонізм</w:t>
      </w:r>
    </w:p>
    <w:p w14:paraId="6DF9A31C" w14:textId="77777777" w:rsidR="0081564B" w:rsidRDefault="0081564B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</w:p>
    <w:p w14:paraId="4010F37F" w14:textId="7C546D2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 xml:space="preserve">Колабораціонізм, тобто умисне і добровільне співробітництво громадянина України з </w:t>
      </w:r>
      <w:r w:rsidR="009E2404">
        <w:rPr>
          <w:rFonts w:ascii="Times New Roman" w:hAnsi="Times New Roman"/>
          <w:sz w:val="28"/>
          <w:szCs w:val="28"/>
        </w:rPr>
        <w:t>державою</w:t>
      </w:r>
      <w:r w:rsidRPr="008D7113">
        <w:rPr>
          <w:rFonts w:ascii="Times New Roman" w:hAnsi="Times New Roman"/>
          <w:sz w:val="28"/>
          <w:szCs w:val="28"/>
        </w:rPr>
        <w:t>-агресор</w:t>
      </w:r>
      <w:r>
        <w:rPr>
          <w:rFonts w:ascii="Times New Roman" w:hAnsi="Times New Roman"/>
          <w:sz w:val="28"/>
          <w:szCs w:val="28"/>
        </w:rPr>
        <w:t>ом</w:t>
      </w:r>
      <w:r w:rsidRPr="008D7113">
        <w:rPr>
          <w:rFonts w:ascii="Times New Roman" w:hAnsi="Times New Roman"/>
          <w:sz w:val="28"/>
          <w:szCs w:val="28"/>
        </w:rPr>
        <w:t xml:space="preserve"> або</w:t>
      </w:r>
      <w:r>
        <w:rPr>
          <w:rFonts w:ascii="Times New Roman" w:hAnsi="Times New Roman"/>
          <w:sz w:val="28"/>
          <w:szCs w:val="28"/>
        </w:rPr>
        <w:t xml:space="preserve"> </w:t>
      </w:r>
      <w:r w:rsidR="00723CA2">
        <w:rPr>
          <w:rFonts w:ascii="Times New Roman" w:hAnsi="Times New Roman"/>
          <w:sz w:val="28"/>
          <w:szCs w:val="28"/>
        </w:rPr>
        <w:t>її</w:t>
      </w:r>
      <w:r w:rsidRPr="008D7113">
        <w:rPr>
          <w:rFonts w:ascii="Times New Roman" w:hAnsi="Times New Roman"/>
          <w:sz w:val="28"/>
          <w:szCs w:val="28"/>
        </w:rPr>
        <w:t xml:space="preserve"> представниками</w:t>
      </w:r>
      <w:r w:rsidR="00723CA2">
        <w:rPr>
          <w:rFonts w:ascii="Times New Roman" w:hAnsi="Times New Roman"/>
          <w:sz w:val="28"/>
          <w:szCs w:val="28"/>
        </w:rPr>
        <w:t xml:space="preserve"> у будь-якій формі</w:t>
      </w:r>
      <w:r w:rsidRPr="008D7113">
        <w:rPr>
          <w:rFonts w:ascii="Times New Roman" w:hAnsi="Times New Roman"/>
          <w:sz w:val="28"/>
          <w:szCs w:val="28"/>
        </w:rPr>
        <w:t xml:space="preserve">, в інтересах </w:t>
      </w:r>
      <w:r w:rsidR="009E2404">
        <w:rPr>
          <w:rFonts w:ascii="Times New Roman" w:hAnsi="Times New Roman"/>
          <w:sz w:val="28"/>
          <w:szCs w:val="28"/>
        </w:rPr>
        <w:t>держави</w:t>
      </w:r>
      <w:r w:rsidRPr="008D7113">
        <w:rPr>
          <w:rFonts w:ascii="Times New Roman" w:hAnsi="Times New Roman"/>
          <w:sz w:val="28"/>
          <w:szCs w:val="28"/>
        </w:rPr>
        <w:t>-агресора і на шкоду національній безпеці України чи її союзників, -</w:t>
      </w:r>
    </w:p>
    <w:p w14:paraId="655A2693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караються позбавленням волі на строк від трьох до п'яти років з конфіскацією майна або без такої.</w:t>
      </w:r>
    </w:p>
    <w:p w14:paraId="4E86D4A1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2. Ті самі дії, якщо вони вчинені особою, яка є представником влади, або повторно, або за попередньою змовою групою осіб, або поєднані з розпалюванням національної чи релігійної ворожнечі, -</w:t>
      </w:r>
    </w:p>
    <w:p w14:paraId="25980EAA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караються позбавленням волі на строк від п'яти до десяти років з конфіскацією майна або без такої.</w:t>
      </w:r>
    </w:p>
    <w:p w14:paraId="557751FE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3. Дії, передбачені частинами першою або другою цієї статті, які призвели до загибелі людей або інших тяжких наслідків, -</w:t>
      </w:r>
    </w:p>
    <w:p w14:paraId="5D916CFD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lastRenderedPageBreak/>
        <w:t>караються позбавленням волі на строк від десяти до п'ятнадцяти років або довічним позбавленням волі з конфіскацією майна або без такої.</w:t>
      </w:r>
    </w:p>
    <w:p w14:paraId="2F0F1F72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4. Публічні заклики до колабораціонізму, а також виготовлення матеріалів із закликами до колабораціонізму з метою їх розповсюдження або розповсюдження таких матеріалів -</w:t>
      </w:r>
    </w:p>
    <w:p w14:paraId="2116F899" w14:textId="77777777" w:rsid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караються виправними роботами на строк до двох років або арештом на строк до шести місяців, або позбавленням волі на строк до трьох років.</w:t>
      </w:r>
    </w:p>
    <w:p w14:paraId="5FCFB18B" w14:textId="1E905598" w:rsidR="003A3A34" w:rsidRPr="00723CA2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723CA2">
        <w:rPr>
          <w:rFonts w:ascii="Times New Roman" w:hAnsi="Times New Roman"/>
          <w:b/>
          <w:bCs/>
          <w:sz w:val="28"/>
          <w:szCs w:val="28"/>
        </w:rPr>
        <w:t>Примітка</w:t>
      </w:r>
      <w:r w:rsidR="00662ED9" w:rsidRPr="00AE1BA2">
        <w:rPr>
          <w:rFonts w:ascii="Times New Roman" w:hAnsi="Times New Roman"/>
          <w:b/>
          <w:bCs/>
          <w:sz w:val="28"/>
          <w:szCs w:val="28"/>
          <w:lang w:val="ru-RU"/>
        </w:rPr>
        <w:t>.</w:t>
      </w:r>
      <w:r>
        <w:rPr>
          <w:rFonts w:ascii="Times New Roman" w:hAnsi="Times New Roman"/>
          <w:sz w:val="28"/>
          <w:szCs w:val="28"/>
        </w:rPr>
        <w:t xml:space="preserve"> 1. </w:t>
      </w:r>
      <w:r w:rsidRPr="00723CA2">
        <w:rPr>
          <w:rFonts w:ascii="Times New Roman" w:hAnsi="Times New Roman"/>
          <w:sz w:val="28"/>
          <w:szCs w:val="28"/>
        </w:rPr>
        <w:t xml:space="preserve">У цій статті під </w:t>
      </w:r>
      <w:r w:rsidR="00723CA2" w:rsidRPr="00723CA2">
        <w:rPr>
          <w:rFonts w:ascii="Times New Roman" w:hAnsi="Times New Roman"/>
          <w:sz w:val="28"/>
          <w:szCs w:val="28"/>
        </w:rPr>
        <w:t>ф</w:t>
      </w:r>
      <w:r w:rsidR="003A3A34" w:rsidRPr="00723CA2">
        <w:rPr>
          <w:rFonts w:ascii="Times New Roman" w:hAnsi="Times New Roman"/>
          <w:sz w:val="28"/>
          <w:szCs w:val="28"/>
        </w:rPr>
        <w:t xml:space="preserve">ормами колабораціонізму </w:t>
      </w:r>
      <w:r w:rsidR="00723CA2" w:rsidRPr="00723CA2">
        <w:rPr>
          <w:rFonts w:ascii="Times New Roman" w:hAnsi="Times New Roman"/>
          <w:sz w:val="28"/>
          <w:szCs w:val="28"/>
        </w:rPr>
        <w:t>розуміються</w:t>
      </w:r>
      <w:r w:rsidR="003A3A34" w:rsidRPr="00723CA2">
        <w:rPr>
          <w:rFonts w:ascii="Times New Roman" w:hAnsi="Times New Roman"/>
          <w:sz w:val="28"/>
          <w:szCs w:val="28"/>
        </w:rPr>
        <w:t>:</w:t>
      </w:r>
    </w:p>
    <w:p w14:paraId="19784B15" w14:textId="77777777" w:rsidR="00F96CCA" w:rsidRPr="00C14FBC" w:rsidRDefault="00F96CCA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участь у збройному конфлікті на боці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держави-агресора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, зокрема для забезпечення підтримки органів, самопроголошених чи створених ворогом, які виконували чи виконують на тимчасово непідконтрольній Україні території функції, властиві органам державної влади чи органам місцевого самоврядування;</w:t>
      </w:r>
    </w:p>
    <w:p w14:paraId="15C07A38" w14:textId="764980ED" w:rsidR="003A3A34" w:rsidRDefault="003A3A34" w:rsidP="003526CF">
      <w:pPr>
        <w:pStyle w:val="10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публічні заклики, спрямовані на підтримку чи співробітництво з </w:t>
      </w:r>
      <w:r w:rsidR="009E2404">
        <w:rPr>
          <w:sz w:val="28"/>
          <w:szCs w:val="28"/>
        </w:rPr>
        <w:t>держав</w:t>
      </w:r>
      <w:r w:rsidR="00723CA2">
        <w:rPr>
          <w:sz w:val="28"/>
          <w:szCs w:val="28"/>
        </w:rPr>
        <w:t xml:space="preserve">ою-агресором та/або </w:t>
      </w:r>
      <w:r>
        <w:rPr>
          <w:sz w:val="28"/>
          <w:szCs w:val="28"/>
        </w:rPr>
        <w:t>окупаційною владою;</w:t>
      </w:r>
    </w:p>
    <w:p w14:paraId="141D6733" w14:textId="44997C93" w:rsidR="003A3A34" w:rsidRDefault="003A3A34" w:rsidP="003526CF">
      <w:pPr>
        <w:pStyle w:val="10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ведення господарської діяльності </w:t>
      </w:r>
      <w:r w:rsidR="00723CA2">
        <w:rPr>
          <w:sz w:val="28"/>
          <w:szCs w:val="28"/>
        </w:rPr>
        <w:t xml:space="preserve">спільно </w:t>
      </w:r>
      <w:r>
        <w:rPr>
          <w:sz w:val="28"/>
          <w:szCs w:val="28"/>
        </w:rPr>
        <w:t>з окупаційною владою та суб’єктами господарювання, які знаходяться на території Автономної Республіки Крим, міста Севастополя та на територіях окремих районів Донецької та Луганської областей, незалежно від місця реєстрації таких суб’єктів господарювання;</w:t>
      </w:r>
    </w:p>
    <w:p w14:paraId="55A845FF" w14:textId="33B5A54F" w:rsidR="00AE1BA2" w:rsidRDefault="00AE1BA2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організація та проведення </w:t>
      </w:r>
      <w:r w:rsidR="009E472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під контролем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9E472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и-агресора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виборів, референдумів, опитувань, плебісцитів та інших форм безпосереднього волевиявлення громадян на тимчасово окупованих територіях;</w:t>
      </w:r>
    </w:p>
    <w:p w14:paraId="689647EE" w14:textId="23FE403D" w:rsidR="00C14FBC" w:rsidRPr="00C14FBC" w:rsidRDefault="00C14FBC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організація масових заходів політичного характеру (мітинги, демонстрації, пікетування, страйки</w:t>
      </w:r>
      <w:r w:rsidR="0081564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тощо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), в рамках співробітництва з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з метою сприяння та надання 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їй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допомоги у здійсненні агресивних дій проти України, підтримки органів, самопроголошених чи створених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самоврядування, а також активна участь у таких заходах з метою підтримки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цих органів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68525BA9" w14:textId="7A54D7CC" w:rsidR="00C14FBC" w:rsidRPr="00C14FBC" w:rsidRDefault="00C14FBC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неодноразове розміщення для загального перегляду у мережі Інтернет закликів до підтримки дій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 здійсненні н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ею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агресивних дій, розгортанні збройного конфлікту проти України; закликів до підтримки органів, самопроголошених чи створених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окупованій 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території функції, властиві органам державної влади чи органам місцевого самоврядування, а також розповсюдження такої інформації в мережі Інтернет з метою забезпечення зазначеної підтримки;</w:t>
      </w:r>
    </w:p>
    <w:p w14:paraId="3A93594E" w14:textId="4099B703" w:rsidR="00C14FBC" w:rsidRPr="00C14FBC" w:rsidRDefault="0081564B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вступ</w:t>
      </w:r>
      <w:r w:rsidR="00C14FBC"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посади в органах, самопроголошених чи створених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C14FBC"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ою-агресором,</w:t>
      </w:r>
      <w:r w:rsidR="00C14FBC"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які виконували чи виконують на тимчасово </w:t>
      </w:r>
      <w:r w:rsidR="00C14FBC"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="00C14FBC"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самоврядування, якщо такі посади пов’язані з управлінням, прийняттям рішень відповідного органу та / або участю в процесі розробки і ухвалення </w:t>
      </w:r>
      <w:r w:rsidR="00C14FBC" w:rsidRPr="00C14FBC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таких рішень;</w:t>
      </w:r>
    </w:p>
    <w:p w14:paraId="7739D771" w14:textId="43F9D49C" w:rsidR="00C14FBC" w:rsidRPr="00C14FBC" w:rsidRDefault="00C14FBC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передача матеріальних та нематеріальних ресурсів регулярним військам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радникам, інструкторам і найманцям, що направлені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а також незаконним формуванням, підпорядкованим органам, самопроголошеним чи створеним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які виконували чи виконують на тимчасово 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окупованій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території функції, властиві органам державної влади чи органам місцевого самоврядування;</w:t>
      </w:r>
    </w:p>
    <w:p w14:paraId="6C7ACE55" w14:textId="1481ACC3" w:rsidR="00C14FBC" w:rsidRPr="00C14FBC" w:rsidRDefault="00C14FBC" w:rsidP="003526CF">
      <w:pPr>
        <w:pStyle w:val="a4"/>
        <w:widowControl w:val="0"/>
        <w:numPr>
          <w:ilvl w:val="0"/>
          <w:numId w:val="4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організація та участь у проведенні інформаційних компаній, 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спрямованих 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забезпечення підтримки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и-агресора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при здійсненні н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ею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збройної агресії проти України; підтримки органів, самопроголошених чи створених </w:t>
      </w:r>
      <w:r w:rsidR="009E2404">
        <w:rPr>
          <w:rFonts w:ascii="Times New Roman" w:hAnsi="Times New Roman"/>
          <w:color w:val="000000"/>
          <w:sz w:val="28"/>
          <w:szCs w:val="28"/>
          <w:lang w:eastAsia="ru-RU"/>
        </w:rPr>
        <w:t>держав</w:t>
      </w:r>
      <w:r w:rsidR="00723CA2">
        <w:rPr>
          <w:rFonts w:ascii="Times New Roman" w:hAnsi="Times New Roman"/>
          <w:color w:val="000000"/>
          <w:sz w:val="28"/>
          <w:szCs w:val="28"/>
          <w:lang w:eastAsia="ru-RU"/>
        </w:rPr>
        <w:t>ою-агресором</w:t>
      </w:r>
      <w:r w:rsidRPr="00C14FBC">
        <w:rPr>
          <w:rFonts w:ascii="Times New Roman" w:hAnsi="Times New Roman"/>
          <w:color w:val="000000"/>
          <w:sz w:val="28"/>
          <w:szCs w:val="28"/>
          <w:lang w:eastAsia="ru-RU"/>
        </w:rPr>
        <w:t>, які виконували чи виконують на тимчасово непідконтрольній Україні території функції, властиві органам державної влади чи органам місцевого самоврядування.</w:t>
      </w:r>
    </w:p>
    <w:p w14:paraId="49142526" w14:textId="14736386" w:rsidR="00C14FBC" w:rsidRPr="0081564B" w:rsidRDefault="00723CA2" w:rsidP="003526CF">
      <w:pPr>
        <w:pStyle w:val="a4"/>
        <w:widowControl w:val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723CA2">
        <w:rPr>
          <w:rFonts w:ascii="Times New Roman" w:hAnsi="Times New Roman" w:cs="Times New Roman"/>
          <w:sz w:val="28"/>
          <w:szCs w:val="28"/>
        </w:rPr>
        <w:t xml:space="preserve">2. </w:t>
      </w:r>
      <w:r w:rsidRPr="00723CA2">
        <w:rPr>
          <w:rFonts w:ascii="Times New Roman" w:hAnsi="Times New Roman" w:cs="Times New Roman"/>
          <w:sz w:val="28"/>
          <w:szCs w:val="28"/>
          <w:shd w:val="clear" w:color="auto" w:fill="FFFFFF"/>
        </w:rPr>
        <w:t>Тяжкими наслідками у цій статті вважається шкода, яка у тисячу і більше разів перевищує неоподатковуваний мінімум доходів громадян.</w:t>
      </w:r>
      <w:r w:rsidR="0081564B">
        <w:rPr>
          <w:rFonts w:ascii="Times New Roman" w:hAnsi="Times New Roman" w:cs="Times New Roman"/>
          <w:sz w:val="28"/>
          <w:szCs w:val="28"/>
          <w:shd w:val="clear" w:color="auto" w:fill="FFFFFF"/>
        </w:rPr>
        <w:t>».</w:t>
      </w:r>
    </w:p>
    <w:p w14:paraId="0BF6BF81" w14:textId="77777777" w:rsidR="00C14FBC" w:rsidRPr="00C14FBC" w:rsidRDefault="00C14FBC" w:rsidP="003526CF">
      <w:pPr>
        <w:pStyle w:val="a4"/>
        <w:widowControl w:val="0"/>
        <w:ind w:left="1605"/>
        <w:jc w:val="both"/>
        <w:rPr>
          <w:rFonts w:ascii="Times New Roman" w:hAnsi="Times New Roman"/>
          <w:sz w:val="28"/>
          <w:szCs w:val="28"/>
        </w:rPr>
      </w:pPr>
    </w:p>
    <w:p w14:paraId="22051260" w14:textId="24E1F813" w:rsidR="008D7113" w:rsidRPr="00C14FBC" w:rsidRDefault="008D7113" w:rsidP="003526CF">
      <w:pPr>
        <w:pStyle w:val="a4"/>
        <w:widowControl w:val="0"/>
        <w:ind w:left="0"/>
        <w:jc w:val="both"/>
        <w:rPr>
          <w:rFonts w:ascii="Times New Roman" w:hAnsi="Times New Roman"/>
          <w:sz w:val="28"/>
          <w:szCs w:val="28"/>
        </w:rPr>
      </w:pPr>
      <w:r w:rsidRPr="00C14FBC">
        <w:rPr>
          <w:rFonts w:ascii="Times New Roman" w:hAnsi="Times New Roman"/>
          <w:sz w:val="28"/>
          <w:szCs w:val="28"/>
        </w:rPr>
        <w:t>2. Внести до Кримінального процесуального кодексу України (Відомості Верховної Ради України (ВВР), 2013, N 9 - 10, N 11 - 12, N 13, ст. 88 із наступними змінами) такі зміни:</w:t>
      </w:r>
    </w:p>
    <w:p w14:paraId="379EC01F" w14:textId="39ED3670" w:rsidR="008D7113" w:rsidRPr="008D7113" w:rsidRDefault="00E66F00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абзац перший </w:t>
      </w:r>
      <w:r w:rsidR="008D7113" w:rsidRPr="008D7113">
        <w:rPr>
          <w:rFonts w:ascii="Times New Roman" w:hAnsi="Times New Roman"/>
          <w:sz w:val="28"/>
          <w:szCs w:val="28"/>
        </w:rPr>
        <w:t>частин</w:t>
      </w:r>
      <w:r>
        <w:rPr>
          <w:rFonts w:ascii="Times New Roman" w:hAnsi="Times New Roman"/>
          <w:sz w:val="28"/>
          <w:szCs w:val="28"/>
        </w:rPr>
        <w:t>и</w:t>
      </w:r>
      <w:r w:rsidR="008D7113" w:rsidRPr="008D7113">
        <w:rPr>
          <w:rFonts w:ascii="Times New Roman" w:hAnsi="Times New Roman"/>
          <w:sz w:val="28"/>
          <w:szCs w:val="28"/>
        </w:rPr>
        <w:t xml:space="preserve"> друг</w:t>
      </w:r>
      <w:r>
        <w:rPr>
          <w:rFonts w:ascii="Times New Roman" w:hAnsi="Times New Roman"/>
          <w:sz w:val="28"/>
          <w:szCs w:val="28"/>
        </w:rPr>
        <w:t>ої</w:t>
      </w:r>
      <w:r w:rsidR="008D7113" w:rsidRPr="008D7113">
        <w:rPr>
          <w:rFonts w:ascii="Times New Roman" w:hAnsi="Times New Roman"/>
          <w:sz w:val="28"/>
          <w:szCs w:val="28"/>
        </w:rPr>
        <w:t xml:space="preserve"> статті 216 після цифр "111" доповнити цифрами "111</w:t>
      </w:r>
      <w:r w:rsidR="008D7113" w:rsidRPr="008D7113">
        <w:rPr>
          <w:rFonts w:ascii="Times New Roman" w:hAnsi="Times New Roman"/>
          <w:sz w:val="28"/>
          <w:szCs w:val="28"/>
          <w:vertAlign w:val="superscript"/>
        </w:rPr>
        <w:t>1</w:t>
      </w:r>
      <w:r w:rsidR="008D7113" w:rsidRPr="008D7113">
        <w:rPr>
          <w:rFonts w:ascii="Times New Roman" w:hAnsi="Times New Roman"/>
          <w:sz w:val="28"/>
          <w:szCs w:val="28"/>
        </w:rPr>
        <w:t>";</w:t>
      </w:r>
    </w:p>
    <w:p w14:paraId="603D3788" w14:textId="4552BCAD" w:rsidR="008D7113" w:rsidRPr="008D7113" w:rsidRDefault="00E66F00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r w:rsidR="008D7113" w:rsidRPr="008D7113">
        <w:rPr>
          <w:rFonts w:ascii="Times New Roman" w:hAnsi="Times New Roman"/>
          <w:sz w:val="28"/>
          <w:szCs w:val="28"/>
        </w:rPr>
        <w:t>частину другу статті 297-1 після цифр "111" доповнити цифрами "111</w:t>
      </w:r>
      <w:r w:rsidR="008D7113" w:rsidRPr="008D7113">
        <w:rPr>
          <w:rFonts w:ascii="Times New Roman" w:hAnsi="Times New Roman"/>
          <w:sz w:val="28"/>
          <w:szCs w:val="28"/>
          <w:vertAlign w:val="superscript"/>
        </w:rPr>
        <w:t>1</w:t>
      </w:r>
      <w:r w:rsidR="008D7113" w:rsidRPr="008D7113">
        <w:rPr>
          <w:rFonts w:ascii="Times New Roman" w:hAnsi="Times New Roman"/>
          <w:sz w:val="28"/>
          <w:szCs w:val="28"/>
        </w:rPr>
        <w:t>"</w:t>
      </w:r>
      <w:r w:rsidR="008D7113">
        <w:rPr>
          <w:rFonts w:ascii="Times New Roman" w:hAnsi="Times New Roman"/>
          <w:sz w:val="28"/>
          <w:szCs w:val="28"/>
        </w:rPr>
        <w:t>.</w:t>
      </w:r>
    </w:p>
    <w:p w14:paraId="1D13AA26" w14:textId="77777777" w:rsid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b/>
          <w:bCs/>
          <w:sz w:val="28"/>
          <w:szCs w:val="28"/>
        </w:rPr>
      </w:pPr>
    </w:p>
    <w:p w14:paraId="2788472E" w14:textId="16732A5B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II. Прикінцеві положення</w:t>
      </w:r>
    </w:p>
    <w:p w14:paraId="321F8355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7DFE22A0" w14:textId="7777777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>2. Кабінету Міністрів України протягом двох місяців з дня набрання чинності цим Законом:</w:t>
      </w:r>
    </w:p>
    <w:p w14:paraId="198350A9" w14:textId="34311333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прийняти</w:t>
      </w:r>
      <w:r w:rsidRPr="008D7113">
        <w:rPr>
          <w:rFonts w:ascii="Times New Roman" w:hAnsi="Times New Roman"/>
          <w:sz w:val="28"/>
          <w:szCs w:val="28"/>
        </w:rPr>
        <w:t xml:space="preserve"> нормативно-правові акти, необхідні для реалізації положень цього Закону;</w:t>
      </w:r>
    </w:p>
    <w:p w14:paraId="5DBA12AC" w14:textId="5CC8C02A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 xml:space="preserve">привести свої нормативно-правові акти у відповідність </w:t>
      </w:r>
      <w:r>
        <w:rPr>
          <w:rFonts w:ascii="Times New Roman" w:hAnsi="Times New Roman"/>
          <w:sz w:val="28"/>
          <w:szCs w:val="28"/>
        </w:rPr>
        <w:t>і</w:t>
      </w:r>
      <w:r w:rsidRPr="008D7113">
        <w:rPr>
          <w:rFonts w:ascii="Times New Roman" w:hAnsi="Times New Roman"/>
          <w:sz w:val="28"/>
          <w:szCs w:val="28"/>
        </w:rPr>
        <w:t>з цим Законом;</w:t>
      </w:r>
    </w:p>
    <w:p w14:paraId="466B41ED" w14:textId="172CA9E7" w:rsidR="008D7113" w:rsidRPr="008D7113" w:rsidRDefault="008D7113" w:rsidP="003526CF">
      <w:pPr>
        <w:pStyle w:val="1"/>
        <w:keepNext w:val="0"/>
        <w:widowControl w:val="0"/>
        <w:spacing w:after="0"/>
        <w:rPr>
          <w:rFonts w:ascii="Times New Roman" w:hAnsi="Times New Roman"/>
          <w:sz w:val="28"/>
          <w:szCs w:val="28"/>
        </w:rPr>
      </w:pPr>
      <w:r w:rsidRPr="008D7113">
        <w:rPr>
          <w:rFonts w:ascii="Times New Roman" w:hAnsi="Times New Roman"/>
          <w:sz w:val="28"/>
          <w:szCs w:val="28"/>
        </w:rPr>
        <w:t xml:space="preserve">забезпечити приведення міністерствами та іншими центральними органами виконавчої влади їх нормативно-правових актів у відповідність </w:t>
      </w:r>
      <w:r>
        <w:rPr>
          <w:rFonts w:ascii="Times New Roman" w:hAnsi="Times New Roman"/>
          <w:sz w:val="28"/>
          <w:szCs w:val="28"/>
        </w:rPr>
        <w:t>і</w:t>
      </w:r>
      <w:r w:rsidRPr="008D7113">
        <w:rPr>
          <w:rFonts w:ascii="Times New Roman" w:hAnsi="Times New Roman"/>
          <w:sz w:val="28"/>
          <w:szCs w:val="28"/>
        </w:rPr>
        <w:t>з цим Законом.</w:t>
      </w:r>
    </w:p>
    <w:p w14:paraId="690A338B" w14:textId="04729D90" w:rsidR="001545D1" w:rsidRDefault="001545D1" w:rsidP="003526CF">
      <w:pPr>
        <w:widowControl w:val="0"/>
        <w:rPr>
          <w:sz w:val="28"/>
          <w:szCs w:val="28"/>
        </w:rPr>
      </w:pPr>
      <w:bookmarkStart w:id="0" w:name="_GoBack"/>
      <w:bookmarkEnd w:id="0"/>
    </w:p>
    <w:p w14:paraId="3C135CB4" w14:textId="4DD8327E" w:rsidR="0081564B" w:rsidRDefault="0081564B" w:rsidP="003526CF">
      <w:pPr>
        <w:widowControl w:val="0"/>
        <w:rPr>
          <w:sz w:val="28"/>
          <w:szCs w:val="28"/>
        </w:rPr>
      </w:pPr>
    </w:p>
    <w:p w14:paraId="7A15E216" w14:textId="01621790" w:rsidR="0081564B" w:rsidRPr="0081564B" w:rsidRDefault="0081564B" w:rsidP="003526CF">
      <w:pPr>
        <w:widowContro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</w:t>
      </w:r>
      <w:r w:rsidRPr="0081564B">
        <w:rPr>
          <w:rFonts w:ascii="Times New Roman" w:hAnsi="Times New Roman" w:cs="Times New Roman"/>
          <w:b/>
          <w:bCs/>
          <w:sz w:val="28"/>
          <w:szCs w:val="28"/>
        </w:rPr>
        <w:t xml:space="preserve">Голова </w:t>
      </w:r>
    </w:p>
    <w:p w14:paraId="1A2552BB" w14:textId="567D7542" w:rsidR="0081564B" w:rsidRPr="0081564B" w:rsidRDefault="0081564B" w:rsidP="003526CF">
      <w:pPr>
        <w:widowContro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1564B">
        <w:rPr>
          <w:rFonts w:ascii="Times New Roman" w:hAnsi="Times New Roman" w:cs="Times New Roman"/>
          <w:b/>
          <w:bCs/>
          <w:sz w:val="28"/>
          <w:szCs w:val="28"/>
        </w:rPr>
        <w:t>Верховної Ради України</w:t>
      </w:r>
    </w:p>
    <w:sectPr w:rsidR="0081564B" w:rsidRPr="0081564B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2A825" w14:textId="77777777" w:rsidR="004F7D41" w:rsidRDefault="004F7D41" w:rsidP="0081564B">
      <w:r>
        <w:separator/>
      </w:r>
    </w:p>
  </w:endnote>
  <w:endnote w:type="continuationSeparator" w:id="0">
    <w:p w14:paraId="1AE0AF24" w14:textId="77777777" w:rsidR="004F7D41" w:rsidRDefault="004F7D41" w:rsidP="00815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827882"/>
      <w:docPartObj>
        <w:docPartGallery w:val="Page Numbers (Bottom of Page)"/>
        <w:docPartUnique/>
      </w:docPartObj>
    </w:sdtPr>
    <w:sdtEndPr/>
    <w:sdtContent>
      <w:p w14:paraId="0B55C317" w14:textId="784037ED" w:rsidR="0081564B" w:rsidRDefault="0081564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26CF" w:rsidRPr="003526CF">
          <w:rPr>
            <w:noProof/>
            <w:lang w:val="ru-RU"/>
          </w:rPr>
          <w:t>3</w:t>
        </w:r>
        <w:r>
          <w:fldChar w:fldCharType="end"/>
        </w:r>
      </w:p>
    </w:sdtContent>
  </w:sdt>
  <w:p w14:paraId="7B0768D6" w14:textId="77777777" w:rsidR="0081564B" w:rsidRDefault="0081564B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A762CA2" w14:textId="77777777" w:rsidR="004F7D41" w:rsidRDefault="004F7D41" w:rsidP="0081564B">
      <w:r>
        <w:separator/>
      </w:r>
    </w:p>
  </w:footnote>
  <w:footnote w:type="continuationSeparator" w:id="0">
    <w:p w14:paraId="24D37686" w14:textId="77777777" w:rsidR="004F7D41" w:rsidRDefault="004F7D41" w:rsidP="00815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335CC"/>
    <w:multiLevelType w:val="multilevel"/>
    <w:tmpl w:val="FFFFFFFF"/>
    <w:lvl w:ilvl="0">
      <w:start w:val="1"/>
      <w:numFmt w:val="decimal"/>
      <w:lvlText w:val="%1)"/>
      <w:lvlJc w:val="left"/>
      <w:pPr>
        <w:ind w:left="896" w:firstLine="536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16" w:firstLine="1256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36" w:firstLine="215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56" w:firstLine="2696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76" w:firstLine="3416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96" w:firstLine="431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16" w:firstLine="485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36" w:firstLine="5576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56" w:firstLine="6476"/>
      </w:pPr>
      <w:rPr>
        <w:rFonts w:cs="Times New Roman"/>
      </w:rPr>
    </w:lvl>
  </w:abstractNum>
  <w:abstractNum w:abstractNumId="1" w15:restartNumberingAfterBreak="0">
    <w:nsid w:val="13B40543"/>
    <w:multiLevelType w:val="multilevel"/>
    <w:tmpl w:val="FFFFFFFF"/>
    <w:lvl w:ilvl="0">
      <w:start w:val="1"/>
      <w:numFmt w:val="decimal"/>
      <w:lvlText w:val="%1)"/>
      <w:lvlJc w:val="left"/>
      <w:pPr>
        <w:ind w:left="927" w:firstLine="567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firstLine="1287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firstLine="2187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firstLine="2727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firstLine="3447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firstLine="4347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firstLine="4887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firstLine="5607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firstLine="6507"/>
      </w:pPr>
      <w:rPr>
        <w:rFonts w:cs="Times New Roman"/>
      </w:rPr>
    </w:lvl>
  </w:abstractNum>
  <w:abstractNum w:abstractNumId="2" w15:restartNumberingAfterBreak="0">
    <w:nsid w:val="3CDA3FAC"/>
    <w:multiLevelType w:val="hybridMultilevel"/>
    <w:tmpl w:val="235E402E"/>
    <w:lvl w:ilvl="0" w:tplc="6BF4FC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</w:lvl>
    <w:lvl w:ilvl="3" w:tplc="2000000F" w:tentative="1">
      <w:start w:val="1"/>
      <w:numFmt w:val="decimal"/>
      <w:lvlText w:val="%4."/>
      <w:lvlJc w:val="left"/>
      <w:pPr>
        <w:ind w:left="3229" w:hanging="360"/>
      </w:p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</w:lvl>
    <w:lvl w:ilvl="6" w:tplc="2000000F" w:tentative="1">
      <w:start w:val="1"/>
      <w:numFmt w:val="decimal"/>
      <w:lvlText w:val="%7."/>
      <w:lvlJc w:val="left"/>
      <w:pPr>
        <w:ind w:left="5389" w:hanging="360"/>
      </w:p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F880E34"/>
    <w:multiLevelType w:val="multilevel"/>
    <w:tmpl w:val="FFFFFFFF"/>
    <w:lvl w:ilvl="0">
      <w:start w:val="1"/>
      <w:numFmt w:val="decimal"/>
      <w:lvlText w:val="%1."/>
      <w:lvlJc w:val="left"/>
      <w:pPr>
        <w:ind w:left="741" w:firstLine="536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16" w:firstLine="1256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36" w:firstLine="2156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56" w:firstLine="2696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776" w:firstLine="3416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496" w:firstLine="4316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16" w:firstLine="4856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36" w:firstLine="5576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56" w:firstLine="6476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113"/>
    <w:rsid w:val="00056E58"/>
    <w:rsid w:val="001545D1"/>
    <w:rsid w:val="003526CF"/>
    <w:rsid w:val="003A3A34"/>
    <w:rsid w:val="003C6CEE"/>
    <w:rsid w:val="00461EBB"/>
    <w:rsid w:val="00471AF9"/>
    <w:rsid w:val="0048419E"/>
    <w:rsid w:val="004F7D41"/>
    <w:rsid w:val="005217CA"/>
    <w:rsid w:val="00662ED9"/>
    <w:rsid w:val="00723CA2"/>
    <w:rsid w:val="00744C8D"/>
    <w:rsid w:val="00814C0C"/>
    <w:rsid w:val="0081564B"/>
    <w:rsid w:val="008D7113"/>
    <w:rsid w:val="00987B02"/>
    <w:rsid w:val="009E2404"/>
    <w:rsid w:val="009E4723"/>
    <w:rsid w:val="00A8692C"/>
    <w:rsid w:val="00AE1BA2"/>
    <w:rsid w:val="00B813F9"/>
    <w:rsid w:val="00C14FBC"/>
    <w:rsid w:val="00E20F7E"/>
    <w:rsid w:val="00E66F00"/>
    <w:rsid w:val="00E95B4D"/>
    <w:rsid w:val="00F7798F"/>
    <w:rsid w:val="00F96CCA"/>
    <w:rsid w:val="00FD6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268FC"/>
  <w15:chartTrackingRefBased/>
  <w15:docId w15:val="{A1A59A08-72AE-4866-A5EF-3D9BC0764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ind w:firstLine="709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Стиль1"/>
    <w:basedOn w:val="a"/>
    <w:rsid w:val="008D7113"/>
    <w:pPr>
      <w:keepNext/>
      <w:spacing w:after="1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3">
    <w:name w:val="Hyperlink"/>
    <w:rsid w:val="008D7113"/>
    <w:rPr>
      <w:color w:val="0000FF"/>
      <w:u w:val="single"/>
    </w:rPr>
  </w:style>
  <w:style w:type="paragraph" w:customStyle="1" w:styleId="10">
    <w:name w:val="Звичайний1"/>
    <w:rsid w:val="003A3A34"/>
    <w:pPr>
      <w:widowControl w:val="0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  <w:style w:type="paragraph" w:styleId="a4">
    <w:name w:val="List Paragraph"/>
    <w:basedOn w:val="a"/>
    <w:uiPriority w:val="34"/>
    <w:qFormat/>
    <w:rsid w:val="00C14FB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81564B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81564B"/>
  </w:style>
  <w:style w:type="paragraph" w:styleId="a7">
    <w:name w:val="footer"/>
    <w:basedOn w:val="a"/>
    <w:link w:val="a8"/>
    <w:uiPriority w:val="99"/>
    <w:unhideWhenUsed/>
    <w:rsid w:val="0081564B"/>
    <w:pPr>
      <w:tabs>
        <w:tab w:val="center" w:pos="4677"/>
        <w:tab w:val="right" w:pos="9355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81564B"/>
  </w:style>
  <w:style w:type="paragraph" w:styleId="a9">
    <w:name w:val="caption"/>
    <w:basedOn w:val="a"/>
    <w:next w:val="a"/>
    <w:uiPriority w:val="99"/>
    <w:qFormat/>
    <w:rsid w:val="00814C0C"/>
    <w:pPr>
      <w:spacing w:line="240" w:lineRule="atLeast"/>
      <w:jc w:val="center"/>
    </w:pPr>
    <w:rPr>
      <w:rFonts w:ascii="Times" w:eastAsia="Times New Roman" w:hAnsi="Times" w:cs="Times New Roman"/>
      <w:b/>
      <w:caps/>
      <w:spacing w:val="26"/>
      <w:sz w:val="32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461EBB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61EBB"/>
    <w:rPr>
      <w:rFonts w:ascii="Segoe UI" w:hAnsi="Segoe UI" w:cs="Segoe UI"/>
      <w:sz w:val="18"/>
      <w:szCs w:val="18"/>
    </w:rPr>
  </w:style>
  <w:style w:type="table" w:styleId="ac">
    <w:name w:val="Table Grid"/>
    <w:basedOn w:val="a1"/>
    <w:uiPriority w:val="99"/>
    <w:rsid w:val="00E95B4D"/>
    <w:rPr>
      <w:rFonts w:ascii="Calibri" w:eastAsia="Times New Roman" w:hAnsi="Calibri" w:cs="Times New Roman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3843</Words>
  <Characters>2192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Головатенко Анатолій Степанович</cp:lastModifiedBy>
  <cp:revision>9</cp:revision>
  <cp:lastPrinted>2021-02-19T10:10:00Z</cp:lastPrinted>
  <dcterms:created xsi:type="dcterms:W3CDTF">2021-02-19T10:03:00Z</dcterms:created>
  <dcterms:modified xsi:type="dcterms:W3CDTF">2021-02-23T07:37:00Z</dcterms:modified>
</cp:coreProperties>
</file>