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620D3D">
      <w:pPr>
        <w:pStyle w:val="20"/>
        <w:spacing w:before="240"/>
        <w:ind w:left="5245"/>
        <w:jc w:val="left"/>
        <w:rPr>
          <w:b/>
          <w:bCs/>
        </w:rPr>
      </w:pPr>
      <w:r w:rsidRPr="005C2455">
        <w:rPr>
          <w:b/>
          <w:bCs/>
        </w:rPr>
        <w:t xml:space="preserve">Комітет Верховної Ради України з </w:t>
      </w:r>
      <w:r w:rsidR="00AB4024" w:rsidRPr="00AB4024">
        <w:rPr>
          <w:b/>
          <w:bCs/>
        </w:rPr>
        <w:t>питань економічного розвитку</w:t>
      </w:r>
    </w:p>
    <w:p w:rsidR="00F52C66" w:rsidRPr="00003F17" w:rsidRDefault="00F52C66" w:rsidP="006166D9">
      <w:pPr>
        <w:tabs>
          <w:tab w:val="left" w:pos="4344"/>
        </w:tabs>
        <w:spacing w:before="480"/>
        <w:jc w:val="both"/>
        <w:rPr>
          <w:b/>
          <w:bCs/>
          <w:sz w:val="28"/>
          <w:szCs w:val="28"/>
        </w:rPr>
      </w:pPr>
      <w:r w:rsidRPr="005C2455">
        <w:rPr>
          <w:i/>
          <w:lang w:val="uk-UA"/>
        </w:rPr>
        <w:t>До законопроекту за реєстр. № </w:t>
      </w:r>
      <w:r w:rsidR="00003F17" w:rsidRPr="00003F17">
        <w:rPr>
          <w:i/>
        </w:rPr>
        <w:t>5061</w:t>
      </w:r>
      <w:r w:rsidR="00A52234" w:rsidRPr="00CD6922">
        <w:rPr>
          <w:i/>
        </w:rPr>
        <w:t>-1</w:t>
      </w:r>
      <w:r w:rsidRPr="005C2455">
        <w:rPr>
          <w:i/>
          <w:lang w:val="uk-UA"/>
        </w:rPr>
        <w:t xml:space="preserve"> від </w:t>
      </w:r>
      <w:r w:rsidR="00A52234" w:rsidRPr="00CD6922">
        <w:rPr>
          <w:i/>
        </w:rPr>
        <w:t>23</w:t>
      </w:r>
      <w:r w:rsidRPr="005C2455">
        <w:rPr>
          <w:i/>
          <w:lang w:val="uk-UA"/>
        </w:rPr>
        <w:t>.0</w:t>
      </w:r>
      <w:r w:rsidR="00003F17" w:rsidRPr="00003F17">
        <w:rPr>
          <w:i/>
        </w:rPr>
        <w:t>2</w:t>
      </w:r>
      <w:r w:rsidRPr="005C2455">
        <w:rPr>
          <w:i/>
          <w:lang w:val="uk-UA"/>
        </w:rPr>
        <w:t>.202</w:t>
      </w:r>
      <w:r w:rsidR="00003F17" w:rsidRPr="00003F17">
        <w:rPr>
          <w:i/>
        </w:rPr>
        <w:t>1</w:t>
      </w:r>
    </w:p>
    <w:p w:rsidR="008A71FB" w:rsidRPr="00003F17" w:rsidRDefault="008A71FB" w:rsidP="006166D9">
      <w:pPr>
        <w:spacing w:before="480"/>
        <w:ind w:firstLine="709"/>
        <w:jc w:val="both"/>
        <w:rPr>
          <w:sz w:val="28"/>
          <w:szCs w:val="28"/>
          <w:lang w:val="uk-UA"/>
        </w:rPr>
      </w:pPr>
      <w:r w:rsidRPr="00003F17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DD7988" w:rsidRPr="00D00560">
        <w:rPr>
          <w:sz w:val="28"/>
          <w:szCs w:val="26"/>
          <w:lang w:val="uk-UA"/>
        </w:rPr>
        <w:t>17 березня 2021 року (протокол № 80)</w:t>
      </w:r>
      <w:bookmarkStart w:id="0" w:name="_GoBack"/>
      <w:bookmarkEnd w:id="0"/>
      <w:r w:rsidRPr="00003F17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AB4024" w:rsidRPr="00003F17">
        <w:rPr>
          <w:sz w:val="28"/>
          <w:szCs w:val="28"/>
          <w:lang w:val="uk-UA"/>
        </w:rPr>
        <w:t>п</w:t>
      </w:r>
      <w:r w:rsidR="0092711D" w:rsidRPr="00003F17">
        <w:rPr>
          <w:sz w:val="28"/>
          <w:szCs w:val="28"/>
          <w:lang w:val="uk-UA"/>
        </w:rPr>
        <w:t xml:space="preserve">ро </w:t>
      </w:r>
      <w:r w:rsidR="00A52234" w:rsidRPr="00A52234">
        <w:rPr>
          <w:sz w:val="28"/>
          <w:szCs w:val="28"/>
          <w:lang w:val="uk-UA"/>
        </w:rPr>
        <w:t>внесення змін до статті 15 Закону України «Про оренду державного та комунального майна» щодо особливостей передачі в оренду майна Товариству Червоного Хреста України та закладам охорони здоров’я</w:t>
      </w:r>
      <w:r w:rsidRPr="00003F17">
        <w:rPr>
          <w:sz w:val="28"/>
          <w:szCs w:val="28"/>
          <w:lang w:val="uk-UA"/>
        </w:rPr>
        <w:t xml:space="preserve"> (реєстр. </w:t>
      </w:r>
      <w:r w:rsidR="00AB4024" w:rsidRPr="00003F17">
        <w:rPr>
          <w:sz w:val="28"/>
          <w:szCs w:val="28"/>
          <w:lang w:val="uk-UA"/>
        </w:rPr>
        <w:t>№ </w:t>
      </w:r>
      <w:r w:rsidR="00A52234" w:rsidRPr="00A52234">
        <w:rPr>
          <w:sz w:val="28"/>
          <w:szCs w:val="28"/>
          <w:lang w:val="uk-UA"/>
        </w:rPr>
        <w:t>5061-1 від 23.02.2021</w:t>
      </w:r>
      <w:r w:rsidRPr="00003F17">
        <w:rPr>
          <w:sz w:val="28"/>
          <w:szCs w:val="28"/>
          <w:lang w:val="uk-UA"/>
        </w:rPr>
        <w:t xml:space="preserve">), </w:t>
      </w:r>
      <w:r w:rsidR="0092711D" w:rsidRPr="00003F17">
        <w:rPr>
          <w:sz w:val="28"/>
          <w:szCs w:val="28"/>
          <w:lang w:val="uk-UA"/>
        </w:rPr>
        <w:t>поданий народними депутатами України</w:t>
      </w:r>
      <w:hyperlink r:id="rId8" w:tgtFrame="_blank" w:history="1">
        <w:r w:rsidR="00003F17" w:rsidRPr="00003F17">
          <w:rPr>
            <w:rFonts w:cs="Calibri"/>
            <w:sz w:val="28"/>
            <w:szCs w:val="28"/>
            <w:lang w:val="uk-UA"/>
          </w:rPr>
          <w:t xml:space="preserve"> </w:t>
        </w:r>
        <w:proofErr w:type="spellStart"/>
        <w:r w:rsidR="00A52234">
          <w:rPr>
            <w:rFonts w:cs="Calibri"/>
            <w:sz w:val="28"/>
            <w:szCs w:val="28"/>
            <w:lang w:val="uk-UA"/>
          </w:rPr>
          <w:t>Крульком</w:t>
        </w:r>
        <w:proofErr w:type="spellEnd"/>
        <w:r w:rsidR="00A52234">
          <w:rPr>
            <w:rFonts w:cs="Calibri"/>
            <w:sz w:val="28"/>
            <w:szCs w:val="28"/>
            <w:lang w:val="uk-UA"/>
          </w:rPr>
          <w:t> І.І.</w:t>
        </w:r>
      </w:hyperlink>
      <w:r w:rsidR="00003F17">
        <w:rPr>
          <w:sz w:val="28"/>
          <w:szCs w:val="28"/>
          <w:lang w:val="uk-UA"/>
        </w:rPr>
        <w:t>,</w:t>
      </w:r>
      <w:r w:rsidR="00AB4024" w:rsidRPr="00003F17">
        <w:rPr>
          <w:sz w:val="28"/>
          <w:szCs w:val="28"/>
          <w:lang w:val="uk-UA"/>
        </w:rPr>
        <w:t xml:space="preserve"> </w:t>
      </w:r>
      <w:hyperlink r:id="rId9" w:tgtFrame="_blank" w:history="1">
        <w:proofErr w:type="spellStart"/>
        <w:r w:rsidR="00A52234">
          <w:rPr>
            <w:sz w:val="28"/>
            <w:szCs w:val="28"/>
            <w:lang w:val="uk-UA"/>
          </w:rPr>
          <w:t>Лабунською</w:t>
        </w:r>
        <w:proofErr w:type="spellEnd"/>
        <w:r w:rsidR="00A52234">
          <w:rPr>
            <w:sz w:val="28"/>
            <w:szCs w:val="28"/>
            <w:lang w:val="uk-UA"/>
          </w:rPr>
          <w:t> А.В.</w:t>
        </w:r>
      </w:hyperlink>
      <w:r w:rsidR="00620D3D">
        <w:rPr>
          <w:sz w:val="28"/>
          <w:szCs w:val="28"/>
          <w:lang w:val="uk-UA"/>
        </w:rPr>
        <w:t xml:space="preserve"> та</w:t>
      </w:r>
      <w:r w:rsidR="00A52234">
        <w:rPr>
          <w:sz w:val="28"/>
          <w:szCs w:val="28"/>
          <w:lang w:val="uk-UA"/>
        </w:rPr>
        <w:t xml:space="preserve"> </w:t>
      </w:r>
      <w:proofErr w:type="spellStart"/>
      <w:r w:rsidR="00A52234">
        <w:rPr>
          <w:sz w:val="28"/>
          <w:szCs w:val="28"/>
          <w:lang w:val="uk-UA"/>
        </w:rPr>
        <w:t>Кабаченком</w:t>
      </w:r>
      <w:proofErr w:type="spellEnd"/>
      <w:r w:rsidR="00A52234">
        <w:rPr>
          <w:sz w:val="28"/>
          <w:szCs w:val="28"/>
          <w:lang w:val="uk-UA"/>
        </w:rPr>
        <w:t> В.В</w:t>
      </w:r>
      <w:r w:rsidR="00620D3D">
        <w:rPr>
          <w:sz w:val="28"/>
          <w:szCs w:val="28"/>
          <w:lang w:val="uk-UA"/>
        </w:rPr>
        <w:t>.</w:t>
      </w:r>
    </w:p>
    <w:p w:rsidR="00AB4024" w:rsidRDefault="008A71FB" w:rsidP="008A71FB">
      <w:pPr>
        <w:ind w:firstLine="709"/>
        <w:jc w:val="both"/>
        <w:rPr>
          <w:sz w:val="28"/>
          <w:szCs w:val="28"/>
          <w:lang w:val="uk-UA"/>
        </w:rPr>
      </w:pPr>
      <w:r w:rsidRPr="00583093">
        <w:rPr>
          <w:sz w:val="28"/>
          <w:szCs w:val="28"/>
          <w:lang w:val="uk-UA"/>
        </w:rPr>
        <w:t xml:space="preserve">Законопроектом пропонується </w:t>
      </w:r>
      <w:r w:rsidR="00AB4024" w:rsidRPr="00583093">
        <w:rPr>
          <w:sz w:val="28"/>
          <w:szCs w:val="28"/>
          <w:lang w:val="uk-UA"/>
        </w:rPr>
        <w:t xml:space="preserve">доповнити перелік осіб, які мають право на отримання в оренду державного та комунального майна, що не міститься в Переліку першого типу </w:t>
      </w:r>
      <w:r w:rsidR="00AB4024" w:rsidRPr="00583093">
        <w:rPr>
          <w:i/>
          <w:sz w:val="28"/>
          <w:szCs w:val="28"/>
          <w:lang w:val="uk-UA"/>
        </w:rPr>
        <w:t>/</w:t>
      </w:r>
      <w:r w:rsidR="00A56D7C" w:rsidRPr="00583093">
        <w:rPr>
          <w:i/>
          <w:sz w:val="28"/>
          <w:szCs w:val="28"/>
          <w:lang w:val="uk-UA"/>
        </w:rPr>
        <w:t>п</w:t>
      </w:r>
      <w:r w:rsidR="00AB4024" w:rsidRPr="00583093">
        <w:rPr>
          <w:i/>
          <w:sz w:val="28"/>
          <w:szCs w:val="28"/>
          <w:lang w:val="uk-UA"/>
        </w:rPr>
        <w:t>ерелік об’єктів, щодо яких прийнято рішення про передачу в оренду на аукціоні/</w:t>
      </w:r>
      <w:r w:rsidR="00AB4024" w:rsidRPr="00583093">
        <w:rPr>
          <w:sz w:val="28"/>
          <w:szCs w:val="28"/>
          <w:lang w:val="uk-UA"/>
        </w:rPr>
        <w:t>, без проведення аукціону</w:t>
      </w:r>
      <w:r w:rsidR="00CD6922">
        <w:rPr>
          <w:sz w:val="28"/>
          <w:szCs w:val="28"/>
          <w:lang w:val="uk-UA"/>
        </w:rPr>
        <w:t>,</w:t>
      </w:r>
      <w:r w:rsidR="00AB4024" w:rsidRPr="00583093">
        <w:rPr>
          <w:sz w:val="28"/>
          <w:szCs w:val="28"/>
          <w:lang w:val="uk-UA"/>
        </w:rPr>
        <w:t xml:space="preserve"> </w:t>
      </w:r>
      <w:r w:rsidR="00620D3D" w:rsidRPr="00F77CB2">
        <w:rPr>
          <w:color w:val="000000"/>
          <w:sz w:val="28"/>
          <w:szCs w:val="28"/>
          <w:lang w:val="uk-UA"/>
        </w:rPr>
        <w:t>Товариство</w:t>
      </w:r>
      <w:r w:rsidR="00620D3D">
        <w:rPr>
          <w:color w:val="000000"/>
          <w:sz w:val="28"/>
          <w:szCs w:val="28"/>
          <w:lang w:val="uk-UA"/>
        </w:rPr>
        <w:t>м</w:t>
      </w:r>
      <w:r w:rsidR="00620D3D" w:rsidRPr="00F77CB2">
        <w:rPr>
          <w:color w:val="000000"/>
          <w:sz w:val="28"/>
          <w:szCs w:val="28"/>
          <w:lang w:val="uk-UA"/>
        </w:rPr>
        <w:t xml:space="preserve"> Червоного Хреста України та його місцев</w:t>
      </w:r>
      <w:r w:rsidR="00620D3D">
        <w:rPr>
          <w:color w:val="000000"/>
          <w:sz w:val="28"/>
          <w:szCs w:val="28"/>
          <w:lang w:val="uk-UA"/>
        </w:rPr>
        <w:t>ими</w:t>
      </w:r>
      <w:r w:rsidR="00620D3D" w:rsidRPr="00F77CB2">
        <w:rPr>
          <w:color w:val="000000"/>
          <w:sz w:val="28"/>
          <w:szCs w:val="28"/>
          <w:lang w:val="uk-UA"/>
        </w:rPr>
        <w:t xml:space="preserve"> </w:t>
      </w:r>
      <w:r w:rsidR="00620D3D" w:rsidRPr="00A52234">
        <w:rPr>
          <w:sz w:val="28"/>
          <w:szCs w:val="28"/>
          <w:lang w:val="uk-UA"/>
        </w:rPr>
        <w:t>організаціями</w:t>
      </w:r>
      <w:r w:rsidR="00A52234" w:rsidRPr="00A52234">
        <w:rPr>
          <w:sz w:val="28"/>
          <w:szCs w:val="28"/>
          <w:lang w:val="uk-UA"/>
        </w:rPr>
        <w:t>, а також закладами охорони здоров’я державної та комунальної форми власності</w:t>
      </w:r>
      <w:r w:rsidR="00AB4024" w:rsidRPr="00583093">
        <w:rPr>
          <w:sz w:val="28"/>
          <w:szCs w:val="28"/>
          <w:lang w:val="uk-UA"/>
        </w:rPr>
        <w:t>.</w:t>
      </w:r>
    </w:p>
    <w:p w:rsidR="00CD6922" w:rsidRPr="00A52234" w:rsidRDefault="00CD6922" w:rsidP="00CD6922">
      <w:pPr>
        <w:ind w:firstLine="709"/>
        <w:jc w:val="both"/>
        <w:rPr>
          <w:sz w:val="28"/>
          <w:szCs w:val="28"/>
          <w:lang w:val="uk-UA"/>
        </w:rPr>
      </w:pPr>
      <w:r w:rsidRPr="00A52234">
        <w:rPr>
          <w:color w:val="000000"/>
          <w:sz w:val="28"/>
          <w:szCs w:val="28"/>
          <w:lang w:val="uk-UA"/>
        </w:rPr>
        <w:t xml:space="preserve">Згідно з пояснювальною запискою до законопроекту його прийняття </w:t>
      </w:r>
      <w:r w:rsidRPr="00A52234">
        <w:rPr>
          <w:sz w:val="28"/>
          <w:szCs w:val="28"/>
          <w:lang w:val="uk-UA"/>
        </w:rPr>
        <w:t xml:space="preserve">створить можливості для ефективного функціонування Товариства Червоного Хреста України та його місцевих організацій у наданні медичної і гуманітарної допомоги під час збройних конфліктів та в мирний час, участі у наданні міжнародної допомоги у разі катастроф і надзвичайних ситуацій, забезпечення медико-соціальної допомоги найменш соціально захищеним верствам населення, сприятиме ефективному функціонуванню та розвитку закладів охорони здоров’я державної </w:t>
      </w:r>
      <w:r>
        <w:rPr>
          <w:sz w:val="28"/>
          <w:szCs w:val="28"/>
          <w:lang w:val="uk-UA"/>
        </w:rPr>
        <w:t>і</w:t>
      </w:r>
      <w:r w:rsidRPr="00A52234">
        <w:rPr>
          <w:sz w:val="28"/>
          <w:szCs w:val="28"/>
          <w:lang w:val="uk-UA"/>
        </w:rPr>
        <w:t xml:space="preserve"> комунальної форми власності та спростить процедуру отримання ними майна в оренду.</w:t>
      </w:r>
    </w:p>
    <w:p w:rsidR="00A77B74" w:rsidRPr="006166D9" w:rsidRDefault="00CD6922" w:rsidP="006166D9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</w:t>
      </w:r>
      <w:r w:rsidR="00A77B74" w:rsidRPr="006166D9">
        <w:rPr>
          <w:color w:val="000000"/>
          <w:sz w:val="28"/>
          <w:szCs w:val="28"/>
          <w:lang w:val="uk-UA"/>
        </w:rPr>
        <w:t>лід відмітити, що відповідно до статті 2</w:t>
      </w:r>
      <w:r>
        <w:rPr>
          <w:color w:val="000000"/>
          <w:sz w:val="28"/>
          <w:szCs w:val="28"/>
          <w:lang w:val="uk-UA"/>
        </w:rPr>
        <w:t>9</w:t>
      </w:r>
      <w:r w:rsidR="00A77B74" w:rsidRPr="006166D9">
        <w:rPr>
          <w:color w:val="000000"/>
          <w:sz w:val="28"/>
          <w:szCs w:val="28"/>
          <w:lang w:val="uk-UA"/>
        </w:rPr>
        <w:t xml:space="preserve"> Бюджетного кодексу України надходження від орендної плати за користування цілісним майновим комплексом та іншим державним майном належать до доходів державного бюджету, а згідно з статт</w:t>
      </w:r>
      <w:r>
        <w:rPr>
          <w:color w:val="000000"/>
          <w:sz w:val="28"/>
          <w:szCs w:val="28"/>
          <w:lang w:val="uk-UA"/>
        </w:rPr>
        <w:t>ею</w:t>
      </w:r>
      <w:r w:rsidR="00A77B74" w:rsidRPr="006166D9">
        <w:rPr>
          <w:color w:val="000000"/>
          <w:sz w:val="28"/>
          <w:szCs w:val="28"/>
          <w:lang w:val="uk-UA"/>
        </w:rPr>
        <w:t> 64 цього Кодексу надходження від орендної плати за користування майновим комплексом та іншим майном, що перебуває в комунальній власності, засновником яких є сільські, селищні, міські ради</w:t>
      </w:r>
      <w:r w:rsidR="006166D9" w:rsidRPr="006166D9">
        <w:rPr>
          <w:color w:val="000000"/>
          <w:sz w:val="28"/>
          <w:szCs w:val="28"/>
          <w:lang w:val="uk-UA"/>
        </w:rPr>
        <w:t xml:space="preserve">, </w:t>
      </w:r>
      <w:r w:rsidR="00A77B74" w:rsidRPr="006166D9">
        <w:rPr>
          <w:color w:val="000000"/>
          <w:sz w:val="28"/>
          <w:szCs w:val="28"/>
          <w:lang w:val="uk-UA"/>
        </w:rPr>
        <w:t>належать до доходів бюджетів сільських, селищних, міських територіальних громад.</w:t>
      </w:r>
    </w:p>
    <w:p w:rsidR="00A52234" w:rsidRDefault="008A71FB" w:rsidP="00A52234">
      <w:pPr>
        <w:ind w:firstLine="709"/>
        <w:jc w:val="both"/>
        <w:rPr>
          <w:sz w:val="28"/>
          <w:szCs w:val="28"/>
          <w:lang w:val="uk-UA" w:eastAsia="uk-UA"/>
        </w:rPr>
      </w:pPr>
      <w:r w:rsidRPr="00583093">
        <w:rPr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зазначає, що реалізація положень законопроекту </w:t>
      </w:r>
      <w:r w:rsidR="00A52234">
        <w:rPr>
          <w:sz w:val="28"/>
          <w:szCs w:val="28"/>
          <w:lang w:val="uk-UA" w:eastAsia="uk-UA"/>
        </w:rPr>
        <w:t>може призвести до втрат доходів державного та місцевих бюджетів у вигляді надходжень від орендної плати за користування цілісним майновим комплексом та іншим державним і комунальним майном.</w:t>
      </w:r>
    </w:p>
    <w:p w:rsidR="00B67AC4" w:rsidRPr="00C62CCE" w:rsidRDefault="00B67AC4" w:rsidP="00B67AC4">
      <w:pPr>
        <w:ind w:firstLine="709"/>
        <w:jc w:val="both"/>
        <w:rPr>
          <w:sz w:val="28"/>
          <w:szCs w:val="28"/>
          <w:lang w:val="uk-UA"/>
        </w:rPr>
      </w:pPr>
      <w:r w:rsidRPr="00C62CCE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C63C4C" w:rsidRPr="00583093" w:rsidRDefault="008A71FB" w:rsidP="008A71FB">
      <w:pPr>
        <w:ind w:firstLine="709"/>
        <w:jc w:val="both"/>
        <w:rPr>
          <w:sz w:val="28"/>
          <w:szCs w:val="28"/>
          <w:lang w:val="uk-UA"/>
        </w:rPr>
      </w:pPr>
      <w:r w:rsidRPr="00583093">
        <w:rPr>
          <w:sz w:val="28"/>
          <w:szCs w:val="28"/>
          <w:lang w:val="uk-UA"/>
        </w:rPr>
        <w:t xml:space="preserve">За </w:t>
      </w:r>
      <w:r w:rsidR="00CD6922">
        <w:rPr>
          <w:sz w:val="28"/>
          <w:szCs w:val="28"/>
          <w:lang w:val="uk-UA"/>
        </w:rPr>
        <w:t>підсумками</w:t>
      </w:r>
      <w:r w:rsidR="00CD6922" w:rsidRPr="00583093">
        <w:rPr>
          <w:sz w:val="28"/>
          <w:szCs w:val="28"/>
          <w:lang w:val="uk-UA"/>
        </w:rPr>
        <w:t xml:space="preserve"> </w:t>
      </w:r>
      <w:r w:rsidRPr="00583093">
        <w:rPr>
          <w:sz w:val="28"/>
          <w:szCs w:val="28"/>
          <w:lang w:val="uk-UA"/>
        </w:rPr>
        <w:t xml:space="preserve">розгляду Комітет прийняв рішення, що законопроект </w:t>
      </w:r>
      <w:r w:rsidR="00583093">
        <w:rPr>
          <w:sz w:val="28"/>
          <w:szCs w:val="28"/>
          <w:lang w:val="uk-UA"/>
        </w:rPr>
        <w:t xml:space="preserve">матиме </w:t>
      </w:r>
      <w:r w:rsidR="00B67AC4" w:rsidRPr="00C62CCE">
        <w:rPr>
          <w:sz w:val="28"/>
          <w:szCs w:val="28"/>
          <w:lang w:val="uk-UA"/>
        </w:rPr>
        <w:t>опосередкований вплив на показники бюджету (може призвести до зменшення</w:t>
      </w:r>
      <w:r w:rsidR="00B67AC4">
        <w:rPr>
          <w:sz w:val="28"/>
          <w:szCs w:val="28"/>
          <w:lang w:val="uk-UA"/>
        </w:rPr>
        <w:t xml:space="preserve"> </w:t>
      </w:r>
      <w:r w:rsidR="00B67AC4">
        <w:rPr>
          <w:sz w:val="28"/>
          <w:szCs w:val="28"/>
          <w:lang w:val="uk-UA" w:eastAsia="uk-UA"/>
        </w:rPr>
        <w:t>доходів державного та місцевих бюджетів від орендної плати за користування цілісним майновим комплексом та іншим державним і комунальним майном</w:t>
      </w:r>
      <w:r w:rsidR="00CD6922">
        <w:rPr>
          <w:sz w:val="28"/>
          <w:szCs w:val="28"/>
          <w:lang w:val="uk-UA" w:eastAsia="uk-UA"/>
        </w:rPr>
        <w:t xml:space="preserve"> залежно від практики застосування даної законодавчої ініціативи</w:t>
      </w:r>
      <w:r w:rsidR="00B67AC4">
        <w:rPr>
          <w:sz w:val="28"/>
          <w:szCs w:val="28"/>
          <w:lang w:val="uk-UA" w:eastAsia="uk-UA"/>
        </w:rPr>
        <w:t>)</w:t>
      </w:r>
      <w:r w:rsidR="00583093">
        <w:rPr>
          <w:sz w:val="28"/>
          <w:szCs w:val="28"/>
          <w:lang w:val="uk-UA"/>
        </w:rPr>
        <w:t>.</w:t>
      </w:r>
      <w:r w:rsidR="00583093" w:rsidRPr="001B18FC">
        <w:rPr>
          <w:sz w:val="28"/>
          <w:szCs w:val="28"/>
          <w:lang w:val="uk-UA"/>
        </w:rPr>
        <w:t xml:space="preserve"> </w:t>
      </w:r>
      <w:r w:rsidR="00B67AC4" w:rsidRPr="00C62CCE">
        <w:rPr>
          <w:sz w:val="28"/>
          <w:szCs w:val="28"/>
          <w:lang w:val="uk-UA"/>
        </w:rPr>
        <w:t>У разі прийняття відповідного закону він може набирати чинності згідно із законодавством.</w:t>
      </w:r>
    </w:p>
    <w:p w:rsidR="00B932F6" w:rsidRDefault="00B932F6" w:rsidP="006166D9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 Арістов</w:t>
      </w:r>
    </w:p>
    <w:sectPr w:rsidR="00B932F6" w:rsidSect="00620D3D">
      <w:headerReference w:type="even" r:id="rId10"/>
      <w:headerReference w:type="default" r:id="rId11"/>
      <w:headerReference w:type="first" r:id="rId12"/>
      <w:pgSz w:w="11906" w:h="16838" w:code="9"/>
      <w:pgMar w:top="568" w:right="707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C4D" w:rsidRDefault="00072C4D">
      <w:r>
        <w:separator/>
      </w:r>
    </w:p>
  </w:endnote>
  <w:endnote w:type="continuationSeparator" w:id="0">
    <w:p w:rsidR="00072C4D" w:rsidRDefault="00072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C4D" w:rsidRDefault="00072C4D">
      <w:r>
        <w:separator/>
      </w:r>
    </w:p>
  </w:footnote>
  <w:footnote w:type="continuationSeparator" w:id="0">
    <w:p w:rsidR="00072C4D" w:rsidRDefault="00072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4527430"/>
      <w:docPartObj>
        <w:docPartGallery w:val="Page Numbers (Top of Page)"/>
        <w:docPartUnique/>
      </w:docPartObj>
    </w:sdtPr>
    <w:sdtEndPr/>
    <w:sdtContent>
      <w:p w:rsidR="00A52234" w:rsidRDefault="00A5223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988">
          <w:rPr>
            <w:noProof/>
          </w:rPr>
          <w:t>2</w:t>
        </w:r>
        <w:r>
          <w:fldChar w:fldCharType="end"/>
        </w:r>
      </w:p>
    </w:sdtContent>
  </w:sdt>
  <w:p w:rsidR="00FB0527" w:rsidRDefault="00A52234" w:rsidP="0062423B">
    <w:pPr>
      <w:pStyle w:val="ac"/>
      <w:jc w:val="right"/>
      <w:rPr>
        <w:bCs/>
        <w:sz w:val="20"/>
      </w:rPr>
    </w:pPr>
    <w:r w:rsidRPr="00A52234">
      <w:rPr>
        <w:sz w:val="20"/>
      </w:rPr>
      <w:t>До реєстр. № </w:t>
    </w:r>
    <w:r w:rsidRPr="00A52234">
      <w:rPr>
        <w:bCs/>
        <w:sz w:val="20"/>
      </w:rPr>
      <w:t>5061-1 від 23.02.2021</w:t>
    </w:r>
  </w:p>
  <w:p w:rsidR="00A52234" w:rsidRPr="00A52234" w:rsidRDefault="00A52234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3F17"/>
    <w:rsid w:val="00010AFE"/>
    <w:rsid w:val="000134EA"/>
    <w:rsid w:val="000200FA"/>
    <w:rsid w:val="0002029C"/>
    <w:rsid w:val="0002274B"/>
    <w:rsid w:val="000248F6"/>
    <w:rsid w:val="00026832"/>
    <w:rsid w:val="00027223"/>
    <w:rsid w:val="00031CDE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72C4D"/>
    <w:rsid w:val="0008027C"/>
    <w:rsid w:val="00081668"/>
    <w:rsid w:val="00083222"/>
    <w:rsid w:val="00083EF2"/>
    <w:rsid w:val="0009038E"/>
    <w:rsid w:val="000906F6"/>
    <w:rsid w:val="0009160D"/>
    <w:rsid w:val="000934CA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0D2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3439"/>
    <w:rsid w:val="0025655C"/>
    <w:rsid w:val="00256CD0"/>
    <w:rsid w:val="00262B54"/>
    <w:rsid w:val="002648EA"/>
    <w:rsid w:val="002655B5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25E8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16A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4140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2DC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721"/>
    <w:rsid w:val="00567FD9"/>
    <w:rsid w:val="00573427"/>
    <w:rsid w:val="00577FD3"/>
    <w:rsid w:val="00581907"/>
    <w:rsid w:val="00583093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0F5D"/>
    <w:rsid w:val="006134AB"/>
    <w:rsid w:val="00616007"/>
    <w:rsid w:val="006166D9"/>
    <w:rsid w:val="006168BE"/>
    <w:rsid w:val="00617B0A"/>
    <w:rsid w:val="00620D3D"/>
    <w:rsid w:val="00622175"/>
    <w:rsid w:val="0062396B"/>
    <w:rsid w:val="00623DFD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94978"/>
    <w:rsid w:val="006A04F3"/>
    <w:rsid w:val="006A0B9D"/>
    <w:rsid w:val="006A43A7"/>
    <w:rsid w:val="006A7327"/>
    <w:rsid w:val="006A7F7F"/>
    <w:rsid w:val="006B0982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4719B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18B4"/>
    <w:rsid w:val="008327EF"/>
    <w:rsid w:val="00832A61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7687A"/>
    <w:rsid w:val="00880084"/>
    <w:rsid w:val="00887609"/>
    <w:rsid w:val="00897760"/>
    <w:rsid w:val="008A12D0"/>
    <w:rsid w:val="008A1BB4"/>
    <w:rsid w:val="008A71B6"/>
    <w:rsid w:val="008A71FB"/>
    <w:rsid w:val="008B022A"/>
    <w:rsid w:val="008B11FB"/>
    <w:rsid w:val="008B2A62"/>
    <w:rsid w:val="008B49C0"/>
    <w:rsid w:val="008B51EF"/>
    <w:rsid w:val="008B6479"/>
    <w:rsid w:val="008C64F7"/>
    <w:rsid w:val="008D176D"/>
    <w:rsid w:val="008D1925"/>
    <w:rsid w:val="008D3BE2"/>
    <w:rsid w:val="008D4C70"/>
    <w:rsid w:val="008D7B60"/>
    <w:rsid w:val="008D7C42"/>
    <w:rsid w:val="008D7F69"/>
    <w:rsid w:val="008E0242"/>
    <w:rsid w:val="008E4267"/>
    <w:rsid w:val="008E4AB1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11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2234"/>
    <w:rsid w:val="00A54732"/>
    <w:rsid w:val="00A54A63"/>
    <w:rsid w:val="00A54CFE"/>
    <w:rsid w:val="00A54DD9"/>
    <w:rsid w:val="00A56D7C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B74"/>
    <w:rsid w:val="00A77D2B"/>
    <w:rsid w:val="00A80407"/>
    <w:rsid w:val="00A819ED"/>
    <w:rsid w:val="00A82428"/>
    <w:rsid w:val="00A83009"/>
    <w:rsid w:val="00A92128"/>
    <w:rsid w:val="00A94136"/>
    <w:rsid w:val="00AA0B01"/>
    <w:rsid w:val="00AA2956"/>
    <w:rsid w:val="00AB01AA"/>
    <w:rsid w:val="00AB4024"/>
    <w:rsid w:val="00AC2D07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36049"/>
    <w:rsid w:val="00B43914"/>
    <w:rsid w:val="00B45A02"/>
    <w:rsid w:val="00B46A8B"/>
    <w:rsid w:val="00B50585"/>
    <w:rsid w:val="00B5291A"/>
    <w:rsid w:val="00B61FAE"/>
    <w:rsid w:val="00B62672"/>
    <w:rsid w:val="00B67AC4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1DE6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6922"/>
    <w:rsid w:val="00CD7FDF"/>
    <w:rsid w:val="00CE36BA"/>
    <w:rsid w:val="00CE50D5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06D5C"/>
    <w:rsid w:val="00D11805"/>
    <w:rsid w:val="00D12EBE"/>
    <w:rsid w:val="00D1574F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D7988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67D6"/>
    <w:rsid w:val="00EF041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16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td.rada.gov.ua/mps/info/page/21086" TargetMode="Externa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9060A-50F2-4026-BF6A-22DFC58F4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2193</Words>
  <Characters>1251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2020-06-09T09:23:00Z</cp:lastPrinted>
  <dcterms:created xsi:type="dcterms:W3CDTF">2021-03-15T10:10:00Z</dcterms:created>
  <dcterms:modified xsi:type="dcterms:W3CDTF">2021-03-16T15:20:00Z</dcterms:modified>
</cp:coreProperties>
</file>