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5484" w:rsidRPr="001B5484" w:rsidRDefault="001B5484" w:rsidP="001B5484">
      <w:pPr>
        <w:spacing w:after="0" w:line="240" w:lineRule="auto"/>
        <w:ind w:left="5103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1B5484">
        <w:rPr>
          <w:rFonts w:ascii="Times New Roman" w:hAnsi="Times New Roman" w:cs="Times New Roman"/>
          <w:b/>
          <w:sz w:val="28"/>
          <w:szCs w:val="28"/>
        </w:rPr>
        <w:t>ПРОЕКТ</w:t>
      </w:r>
    </w:p>
    <w:p w:rsidR="001B5484" w:rsidRPr="001B5484" w:rsidRDefault="001B5484" w:rsidP="001B5484">
      <w:pPr>
        <w:spacing w:after="0" w:line="240" w:lineRule="auto"/>
        <w:ind w:left="510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B5484">
        <w:rPr>
          <w:rFonts w:ascii="Times New Roman" w:hAnsi="Times New Roman" w:cs="Times New Roman"/>
          <w:b/>
          <w:sz w:val="28"/>
          <w:szCs w:val="28"/>
        </w:rPr>
        <w:t>Вноситься народними депутатами України</w:t>
      </w:r>
    </w:p>
    <w:p w:rsidR="001B5484" w:rsidRPr="00882F0E" w:rsidRDefault="001B5484" w:rsidP="001B5484">
      <w:pPr>
        <w:spacing w:after="0" w:line="240" w:lineRule="auto"/>
        <w:ind w:left="5103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1B5484">
        <w:rPr>
          <w:rFonts w:ascii="Times New Roman" w:hAnsi="Times New Roman" w:cs="Times New Roman"/>
          <w:b/>
          <w:sz w:val="28"/>
          <w:szCs w:val="28"/>
        </w:rPr>
        <w:t>Чернєвим</w:t>
      </w:r>
      <w:proofErr w:type="spellEnd"/>
      <w:r w:rsidRPr="001B5484">
        <w:rPr>
          <w:rFonts w:ascii="Times New Roman" w:hAnsi="Times New Roman" w:cs="Times New Roman"/>
          <w:b/>
          <w:sz w:val="28"/>
          <w:szCs w:val="28"/>
        </w:rPr>
        <w:t xml:space="preserve"> Є.В. (посв.№26)</w:t>
      </w:r>
      <w:r w:rsidR="00882F0E" w:rsidRPr="00882F0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82F0E">
        <w:rPr>
          <w:rFonts w:ascii="Times New Roman" w:hAnsi="Times New Roman" w:cs="Times New Roman"/>
          <w:b/>
          <w:sz w:val="28"/>
          <w:szCs w:val="28"/>
        </w:rPr>
        <w:t>та іншими</w:t>
      </w:r>
    </w:p>
    <w:p w:rsidR="001B5484" w:rsidRDefault="001B5484" w:rsidP="001B5484">
      <w:pPr>
        <w:spacing w:after="0" w:line="240" w:lineRule="auto"/>
        <w:ind w:left="5387"/>
        <w:jc w:val="both"/>
        <w:rPr>
          <w:b/>
          <w:sz w:val="28"/>
          <w:szCs w:val="28"/>
        </w:rPr>
      </w:pPr>
    </w:p>
    <w:p w:rsidR="001B5484" w:rsidRDefault="001B5484" w:rsidP="001B5484">
      <w:pPr>
        <w:spacing w:after="0" w:line="240" w:lineRule="auto"/>
        <w:ind w:left="5387"/>
        <w:jc w:val="both"/>
        <w:rPr>
          <w:b/>
          <w:sz w:val="28"/>
          <w:szCs w:val="28"/>
        </w:rPr>
      </w:pPr>
    </w:p>
    <w:p w:rsidR="001B5484" w:rsidRPr="00B53286" w:rsidRDefault="001B5484" w:rsidP="001B5484">
      <w:pPr>
        <w:spacing w:after="0" w:line="240" w:lineRule="auto"/>
        <w:ind w:left="5387"/>
        <w:jc w:val="both"/>
        <w:rPr>
          <w:b/>
          <w:sz w:val="28"/>
          <w:szCs w:val="28"/>
        </w:rPr>
      </w:pPr>
    </w:p>
    <w:p w:rsidR="001B5484" w:rsidRPr="001B5484" w:rsidRDefault="001B5484" w:rsidP="001B548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1B548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ЗАКОН УКРАЇНИ</w:t>
      </w:r>
    </w:p>
    <w:p w:rsidR="001B5484" w:rsidRPr="001B5484" w:rsidRDefault="001B5484" w:rsidP="001B54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1B5484" w:rsidRPr="001B5484" w:rsidRDefault="001B5484" w:rsidP="001B548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1B548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Про внесення змін до деяких законодавчих актів </w:t>
      </w:r>
    </w:p>
    <w:p w:rsidR="001B5484" w:rsidRPr="001B5484" w:rsidRDefault="001B5484" w:rsidP="001B548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1B548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(щодо встановлення кримінальної відповідальності за </w:t>
      </w:r>
      <w:proofErr w:type="spellStart"/>
      <w:r w:rsidRPr="001B548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колабораційну</w:t>
      </w:r>
      <w:proofErr w:type="spellEnd"/>
      <w:r w:rsidRPr="001B548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діяльність)</w:t>
      </w:r>
    </w:p>
    <w:p w:rsidR="001B5484" w:rsidRPr="001B5484" w:rsidRDefault="001B5484" w:rsidP="001B54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1B5484" w:rsidRPr="001B5484" w:rsidRDefault="001B5484" w:rsidP="001B548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1B548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Верховна Рада України п о с т а н о в л я є :</w:t>
      </w:r>
    </w:p>
    <w:p w:rsidR="001B5484" w:rsidRPr="001B5484" w:rsidRDefault="001B5484" w:rsidP="001B548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1B548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I. </w:t>
      </w:r>
      <w:proofErr w:type="spellStart"/>
      <w:r w:rsidRPr="001B548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Внести</w:t>
      </w:r>
      <w:proofErr w:type="spellEnd"/>
      <w:r w:rsidRPr="001B548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зміни до таких законодавчих актів України:</w:t>
      </w:r>
    </w:p>
    <w:p w:rsidR="001B5484" w:rsidRPr="001B5484" w:rsidRDefault="001B5484" w:rsidP="001B54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1B5484" w:rsidRPr="001B5484" w:rsidRDefault="001B5484" w:rsidP="001B548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1B548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1. У Кримінальному кодексі України (Відомості Верховної Ради України (ВВР), 2001, № 25-26, ст.131):</w:t>
      </w:r>
    </w:p>
    <w:p w:rsidR="001B5484" w:rsidRPr="001B5484" w:rsidRDefault="001B5484" w:rsidP="001B54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1B5484" w:rsidRPr="001B5484" w:rsidRDefault="001B5484" w:rsidP="001B548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1B548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1) частину першу статті 55 доповнити абзацом четвертим такого змісту:</w:t>
      </w:r>
    </w:p>
    <w:p w:rsidR="001B5484" w:rsidRPr="001B5484" w:rsidRDefault="001B5484" w:rsidP="001B548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1B548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“Позбавлення права обіймати певні посади або займатися певною діяльністю як основне або додаткове покарання за вчинення кримінальних правопорушень проти основ національної безпеки України, передбачених статтею 111-1 цього Кодексу, призначається на строк від десяти до п’ятнадцяти років”;</w:t>
      </w:r>
    </w:p>
    <w:p w:rsidR="001B5484" w:rsidRPr="001B5484" w:rsidRDefault="001B5484" w:rsidP="001B54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1B5484" w:rsidRPr="001B5484" w:rsidRDefault="001B5484" w:rsidP="001B548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1B548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2) пункт 3 частини першої статті 96-3 викласти у такій редакції: </w:t>
      </w:r>
    </w:p>
    <w:p w:rsidR="001B5484" w:rsidRPr="001B5484" w:rsidRDefault="001B5484" w:rsidP="001B548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1B548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“3) вчинення її уповноваженою особою від імені юридичної особи будь-якого із кримінальних правопорушень, передбачених статтями 111-1, 258-258-5 цього Кодексу;”;</w:t>
      </w:r>
    </w:p>
    <w:p w:rsidR="001B5484" w:rsidRPr="001B5484" w:rsidRDefault="001B5484" w:rsidP="001B54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1B5484" w:rsidRPr="001B5484" w:rsidRDefault="001B5484" w:rsidP="001B548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1B548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3) доповнити статтю 96-9 цифрами “111-1” після цифр “110”;</w:t>
      </w:r>
    </w:p>
    <w:p w:rsidR="001B5484" w:rsidRPr="001B5484" w:rsidRDefault="001B5484" w:rsidP="001B54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1B5484" w:rsidRPr="001B5484" w:rsidRDefault="001B5484" w:rsidP="001B548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1B548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4) доповнити Кодекс новою статтею 111-1 такого змісту:</w:t>
      </w:r>
    </w:p>
    <w:p w:rsidR="001B5484" w:rsidRPr="001B5484" w:rsidRDefault="001B5484" w:rsidP="001B548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1B548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“Стаття 111-1. </w:t>
      </w:r>
      <w:proofErr w:type="spellStart"/>
      <w:r w:rsidRPr="001B548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Колабораційна</w:t>
      </w:r>
      <w:proofErr w:type="spellEnd"/>
      <w:r w:rsidRPr="001B548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діяльність.</w:t>
      </w:r>
    </w:p>
    <w:p w:rsidR="001B5484" w:rsidRPr="001B5484" w:rsidRDefault="001B5484" w:rsidP="001B548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1B548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1. Публічне заперечення громадянином України здійснення збройної агресії проти України, встановлення та утвердження тимчасової окупації частини території України або публічні заклики громадянином України до:</w:t>
      </w:r>
    </w:p>
    <w:p w:rsidR="001B5484" w:rsidRPr="001B5484" w:rsidRDefault="001B5484" w:rsidP="001B548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1B548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1) підтримки рішень та/або дій держави-агресора, збройних формувань та/або окупаційної адміністрації держави-агресора;</w:t>
      </w:r>
    </w:p>
    <w:p w:rsidR="001B5484" w:rsidRPr="001B5484" w:rsidRDefault="001B5484" w:rsidP="001B548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1B548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2) співпраці з державою-агресором, збройними формуваннями та/або окупаційною адміністрацією держави-агресора;</w:t>
      </w:r>
    </w:p>
    <w:p w:rsidR="001B5484" w:rsidRPr="001B5484" w:rsidRDefault="001B5484" w:rsidP="001B548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1B548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3) невизнання поширення державного суверенітету України над тимчасово окупованими територіями України, -</w:t>
      </w:r>
    </w:p>
    <w:p w:rsidR="001B5484" w:rsidRPr="001B5484" w:rsidRDefault="001B5484" w:rsidP="001B548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1B548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карається позбавленням права обіймати певні посади або займатися певною діяльністю на строк від десяти до п’ятнадцяти років.</w:t>
      </w:r>
    </w:p>
    <w:p w:rsidR="001B5484" w:rsidRPr="001B5484" w:rsidRDefault="001B5484" w:rsidP="001B54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1B5484" w:rsidRPr="001B5484" w:rsidRDefault="001B5484" w:rsidP="001B5484">
      <w:pPr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1B548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2. Добровільне зайняття громадянином України посади, не пов’язаної з виконанням організаційно-розпорядчих або адміністративно господарських функцій, у незаконних органах влади, створених на тимчасово окупованій території, у тому числі в окупаційній адміністрації держави-агресора, -</w:t>
      </w:r>
    </w:p>
    <w:p w:rsidR="001B5484" w:rsidRPr="001B5484" w:rsidRDefault="001B5484" w:rsidP="001B548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1B548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карається позбавленням права обіймати певні посади або займатися певною діяльністю на строк від десяти до п’ятнадцяти років з конфіскацією майна або без такої.</w:t>
      </w:r>
    </w:p>
    <w:p w:rsidR="001B5484" w:rsidRPr="001B5484" w:rsidRDefault="001B5484" w:rsidP="001B54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1B5484" w:rsidRPr="001B5484" w:rsidRDefault="001B5484" w:rsidP="001B5484">
      <w:pPr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1B548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3. Здійснення громадянином України пропаганди у навчальних закладах, незалежно від типів та форм власності, з метою сприяння здійсненню збройної агресії проти України, встановленню та утвердженню тимчасової окупації частини території України, уникненню відповідальності за здійснення державою-агресором збройної агресії проти України, а також </w:t>
      </w:r>
      <w:r w:rsidRPr="001B548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дії громадян України, спрямовані на впровадження освітніх стандартів держави-агресора у таких навчальних закладах , </w:t>
      </w:r>
      <w:r w:rsidRPr="001B548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- </w:t>
      </w:r>
    </w:p>
    <w:p w:rsidR="001B5484" w:rsidRPr="001B5484" w:rsidRDefault="001B5484" w:rsidP="001B548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1B548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караються виправними роботами на строк до двох років або арештом на строк до шести місяців, або позбавленням волі на строк до трьох років з позбавленням права обіймати певні посади або займатися певною діяльністю на строк від десяти до п’ятнадцяти років.</w:t>
      </w:r>
    </w:p>
    <w:p w:rsidR="001B5484" w:rsidRPr="001B5484" w:rsidRDefault="001B5484" w:rsidP="001B54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1B5484" w:rsidRPr="001B5484" w:rsidRDefault="001B5484" w:rsidP="001B5484">
      <w:pPr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1B548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4. Передача матеріальних ресурсів незаконним збройним чи воєнізованим формуванням, створеним на тимчасово окупованій території, та/або збройним чи воєнізованим формуванням держави-агресора, та/або провадження господарської діяльності у взаємодії з державою-агресором, незаконними органами влади, створеними на тимчасово окупованій території, в тому числі окупаційною адміністрацією держави-агресора - </w:t>
      </w:r>
    </w:p>
    <w:p w:rsidR="001B5484" w:rsidRPr="001B5484" w:rsidRDefault="001B5484" w:rsidP="001B548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1B548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карається штрафом до десяти тисяч неоподатковуваних мінімумів доходів громадян або позбавленням волі на строк від трьох до п’яти років з позбавленням права обіймати певні посади або займатися певною діяльністю на строк від десяти до п’ятнадцяти років та з конфіскацією майна.</w:t>
      </w:r>
    </w:p>
    <w:p w:rsidR="001B5484" w:rsidRPr="001B5484" w:rsidRDefault="001B5484" w:rsidP="001B54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1B5484" w:rsidRPr="001B5484" w:rsidRDefault="001B5484" w:rsidP="001B5484">
      <w:pPr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1B548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5. Добровільне зайняття громадянином України посади, пов’язаної з виконанням організаційно-розпорядчих або адміністративно- господарських функцій, у незаконних органах влади, створених на тимчасово окупованій території, в тому числі в окупаційній адміністрації держави-агресора, або добровільне обрання до таких органів, а також участь в організації та проведенні незаконних виборів та/або референдумів на тимчасово окупованій території, або публічні заклики до проведення таких незаконних виборів та/або референдумів на тимчасово окупованій території, -</w:t>
      </w:r>
    </w:p>
    <w:p w:rsidR="001B5484" w:rsidRPr="001B5484" w:rsidRDefault="001B5484" w:rsidP="001B548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1B548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карається позбавленням волі на строк від п’яти до десяти років з позбавленням права обіймати певні посади або займатися певною діяльністю на строк від десяти до п’ятнадцяти років та з конфіскацією майна або без такої.</w:t>
      </w:r>
    </w:p>
    <w:p w:rsidR="001B5484" w:rsidRPr="001B5484" w:rsidRDefault="001B5484" w:rsidP="001B54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1B5484" w:rsidRPr="001B5484" w:rsidRDefault="001B5484" w:rsidP="001B5484">
      <w:pPr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1B548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6. Організація та проведення заходів політичного характеру та/або здійснення інформаційної діяльності у співпраці з державою-агресором та/або його окупаційною адміністрацією, спрямованих на підтримку держави-агресора, </w:t>
      </w:r>
      <w:r w:rsidRPr="001B548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lastRenderedPageBreak/>
        <w:t>її окупаційної адміністрації чи збройних формувань та/або уникнення нею відповідальності за збройну агресію проти України, за відсутності ознак державної зради, активна участь у таких заходах, -</w:t>
      </w:r>
    </w:p>
    <w:p w:rsidR="001B5484" w:rsidRPr="001B5484" w:rsidRDefault="001B5484" w:rsidP="001B548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1B548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карається позбавленням волі на строк від десяти до дванадцяти років з позбавленням права обіймати певні посади або займатися певною діяльністю на строк від десяти до п’ятнадцяти років та з конфіскацією майна або без такої.</w:t>
      </w:r>
    </w:p>
    <w:p w:rsidR="001B5484" w:rsidRPr="001B5484" w:rsidRDefault="001B5484" w:rsidP="001B54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1B5484" w:rsidRPr="001B5484" w:rsidRDefault="001B5484" w:rsidP="001B548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1B548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7. Добровільне зайняття громадянином України посади в незаконних судових або правоохоронних органах, створених на тимчасово окупованій території, а також добровільна участь громадянина України в незаконних збройних чи воєнізованих формуваннях, створених на тимчасово окупованій території, та/або в збройних формуваннях держави-агресора чи надання таким формуванням допомоги у веденні бойових дій проти Збройних Сил України та інших військових формувань, утворених відповідно до законів України, добровольчих формувань, що були утворені або </w:t>
      </w:r>
      <w:proofErr w:type="spellStart"/>
      <w:r w:rsidRPr="001B548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самоорганізувалися</w:t>
      </w:r>
      <w:proofErr w:type="spellEnd"/>
      <w:r w:rsidRPr="001B548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для захисту незалежності, суверенітету та територіальної цілісності України, -</w:t>
      </w:r>
    </w:p>
    <w:p w:rsidR="001B5484" w:rsidRPr="001B5484" w:rsidRDefault="001B5484" w:rsidP="001B548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1B548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карається позбавленням волі на строк від дванадцяти до п’ятнадцяти років з позбавленням права обіймати певні посади або займатися певною діяльністю на строк від десяти до п’ятнадцяти років та з конфіскацією майна або без такої.</w:t>
      </w:r>
    </w:p>
    <w:p w:rsidR="001B5484" w:rsidRPr="001B5484" w:rsidRDefault="001B5484" w:rsidP="001B54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1B5484" w:rsidRPr="001B5484" w:rsidRDefault="001B5484" w:rsidP="001B548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1B548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8. Вчинення особами, зазначеними у частинах п’ятій - сьомій цієї статті, дій або прийняття рішень, які призвели до загибелі людей або настання інших тяжких наслідків, -</w:t>
      </w:r>
    </w:p>
    <w:p w:rsidR="001B5484" w:rsidRPr="001B5484" w:rsidRDefault="001B5484" w:rsidP="001B548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1B548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карається позбавленням волі на строк п’ятнадцять років або довічним позбавленням волі з позбавленням права обіймати певні посади або займатися певною діяльністю на строк від десяти до п’ятнадцяти років та з конфіскацією майна або без такої.</w:t>
      </w:r>
    </w:p>
    <w:p w:rsidR="001B5484" w:rsidRPr="001B5484" w:rsidRDefault="001B5484" w:rsidP="001B54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1B5484" w:rsidRPr="001B5484" w:rsidRDefault="001B5484" w:rsidP="001B548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1B548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Примітка.</w:t>
      </w:r>
      <w:r w:rsidRPr="001B548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1. У частині першій цієї статті публічним вважається поширення закликів або висловлення заперечення до невизначеного кола осіб, зокрема у мережі Інтернет або за допомогою засобів масової інформації.</w:t>
      </w:r>
    </w:p>
    <w:p w:rsidR="001B5484" w:rsidRPr="001B5484" w:rsidRDefault="001B5484" w:rsidP="001B548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1B548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2. У частині шостій цієї статті під заходами політичного характеру розуміються з’їзди, збори, мітинги, походи, демонстрації, конференції, круглі столи тощо.</w:t>
      </w:r>
    </w:p>
    <w:p w:rsidR="001B5484" w:rsidRPr="001B5484" w:rsidRDefault="001B5484" w:rsidP="001B548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1B548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3. У частині шостій цієї статті під здійсненням інформаційної діяльності розуміється створення, збирання, одержання, зберігання, використання та поширення відповідної інформації.</w:t>
      </w:r>
    </w:p>
    <w:p w:rsidR="001B5484" w:rsidRPr="001B5484" w:rsidRDefault="001B5484" w:rsidP="001B548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1B548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4. </w:t>
      </w:r>
      <w:r w:rsidRPr="001B548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Тяжкими наслідками у частині восьмій цієї статті вважається шкода, яка у тисячу і більше разів перевищує неоподатковуваний мінімум доходів громадян.</w:t>
      </w:r>
      <w:r w:rsidRPr="001B548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”.</w:t>
      </w:r>
    </w:p>
    <w:p w:rsidR="001B5484" w:rsidRPr="001B5484" w:rsidRDefault="001B5484" w:rsidP="001B54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1B5484" w:rsidRPr="001B5484" w:rsidRDefault="001B5484" w:rsidP="001B548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1B548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2. У Кримінальному процесуальному кодексі України (Відомості Верховної Ради України (ВВР), 2013, № 9-10, № 11-12, № 13, ст.88):</w:t>
      </w:r>
    </w:p>
    <w:p w:rsidR="001B5484" w:rsidRPr="001B5484" w:rsidRDefault="001B5484" w:rsidP="001B548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1B548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1) частину другу статті 216 після цифр “111” доповнити цифрами “111-1”;</w:t>
      </w:r>
    </w:p>
    <w:p w:rsidR="001B5484" w:rsidRPr="001B5484" w:rsidRDefault="001B5484" w:rsidP="001B548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1B548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2) частину другу статті 297-1 після цифр “111” доповнити цифрами “111-1”.</w:t>
      </w:r>
    </w:p>
    <w:p w:rsidR="001B5484" w:rsidRPr="001B5484" w:rsidRDefault="001B5484" w:rsidP="001B548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1B548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</w:t>
      </w:r>
    </w:p>
    <w:p w:rsidR="001B5484" w:rsidRPr="001B5484" w:rsidRDefault="001B5484" w:rsidP="001B548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1B548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lastRenderedPageBreak/>
        <w:t>ІІ. Кабінету Міністрів України протягом двох місяців з дня набрання чинності цим Законом:</w:t>
      </w:r>
    </w:p>
    <w:p w:rsidR="001B5484" w:rsidRPr="001B5484" w:rsidRDefault="001B5484" w:rsidP="001B548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1B548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розробити та затвердити нормативно-правові акти, необхідні для реалізації положень цього Закону;</w:t>
      </w:r>
    </w:p>
    <w:p w:rsidR="001B5484" w:rsidRPr="001B5484" w:rsidRDefault="001B5484" w:rsidP="001B548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1B548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привести свої нормативно-правові акти у відповідність з цим Законом;</w:t>
      </w:r>
    </w:p>
    <w:p w:rsidR="001B5484" w:rsidRPr="001B5484" w:rsidRDefault="001B5484" w:rsidP="001B548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1B548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забезпечити приведення міністерствами та іншими центральними органами виконавчої влади їх нормативно-правових актів у відповідність з цим Законом.</w:t>
      </w:r>
    </w:p>
    <w:p w:rsidR="001B5484" w:rsidRPr="001B5484" w:rsidRDefault="001B5484" w:rsidP="001B54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1B5484" w:rsidRPr="001B5484" w:rsidRDefault="001B5484" w:rsidP="001B5484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1B548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Голова</w:t>
      </w:r>
    </w:p>
    <w:p w:rsidR="001B5484" w:rsidRPr="001B5484" w:rsidRDefault="001B5484" w:rsidP="001B5484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 w:eastAsia="uk-UA"/>
        </w:rPr>
      </w:pPr>
      <w:r w:rsidRPr="001B548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Верховної Ради України</w:t>
      </w:r>
      <w:r w:rsidRPr="001B548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uk-UA"/>
        </w:rPr>
        <w:t xml:space="preserve">  </w:t>
      </w:r>
      <w:r>
        <w:rPr>
          <w:b/>
          <w:sz w:val="28"/>
          <w:szCs w:val="28"/>
        </w:rPr>
        <w:tab/>
      </w:r>
      <w:r w:rsidRPr="001B5484">
        <w:rPr>
          <w:rFonts w:ascii="Times New Roman" w:hAnsi="Times New Roman" w:cs="Times New Roman"/>
          <w:b/>
          <w:sz w:val="28"/>
          <w:szCs w:val="28"/>
          <w:lang w:val="ru-RU"/>
        </w:rPr>
        <w:t xml:space="preserve">   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                           </w:t>
      </w:r>
      <w:r w:rsidRPr="001B5484">
        <w:rPr>
          <w:rFonts w:ascii="Times New Roman" w:hAnsi="Times New Roman" w:cs="Times New Roman"/>
          <w:b/>
          <w:sz w:val="28"/>
          <w:szCs w:val="28"/>
          <w:lang w:val="ru-RU"/>
        </w:rPr>
        <w:t xml:space="preserve">                             </w:t>
      </w:r>
      <w:r w:rsidRPr="001B5484">
        <w:rPr>
          <w:rFonts w:ascii="Times New Roman" w:hAnsi="Times New Roman" w:cs="Times New Roman"/>
          <w:b/>
          <w:sz w:val="28"/>
          <w:szCs w:val="28"/>
        </w:rPr>
        <w:t>Д. О. Разумков</w:t>
      </w:r>
    </w:p>
    <w:p w:rsidR="00255B68" w:rsidRDefault="00255B68"/>
    <w:sectPr w:rsidR="00255B6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6DE4"/>
    <w:rsid w:val="001B5484"/>
    <w:rsid w:val="00255B68"/>
    <w:rsid w:val="00396DE4"/>
    <w:rsid w:val="00882F0E"/>
    <w:rsid w:val="00F32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B9365EA-2020-4511-B5D3-ABAEE2FE90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B54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994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A817D5D-B490-49F3-8609-9E0D37CD72C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806BC6E-AA96-41E8-80E6-779C40C733B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1F495711-6998-4436-BDCC-B20AA420D54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5003</Words>
  <Characters>2853</Characters>
  <Application>Microsoft Office Word</Application>
  <DocSecurity>0</DocSecurity>
  <Lines>23</Lines>
  <Paragraphs>15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2021-02-25T12:36:00Z</dcterms:created>
  <dcterms:modified xsi:type="dcterms:W3CDTF">2021-02-25T12:36:00Z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