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BE27F1" w:rsidRDefault="00B8186B" w:rsidP="00FA3B99">
      <w:pPr>
        <w:spacing w:after="0" w:line="240" w:lineRule="auto"/>
        <w:ind w:firstLine="709"/>
        <w:rPr>
          <w:szCs w:val="28"/>
        </w:rPr>
      </w:pPr>
    </w:p>
    <w:p w14:paraId="7CD07C7B" w14:textId="77777777" w:rsidR="00B8186B" w:rsidRPr="00BE27F1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BE27F1">
        <w:rPr>
          <w:szCs w:val="28"/>
        </w:rPr>
        <w:tab/>
      </w:r>
    </w:p>
    <w:p w14:paraId="654481DA" w14:textId="77777777" w:rsidR="00B8186B" w:rsidRPr="00BE27F1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0367C1D" w14:textId="77777777" w:rsidR="00B8186B" w:rsidRPr="00BE27F1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4417F0" w14:textId="77777777" w:rsidR="00B8186B" w:rsidRPr="00BE27F1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77777777" w:rsidR="003D0897" w:rsidRPr="00BE27F1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8FC3456" w14:textId="77777777" w:rsidR="00B8186B" w:rsidRPr="00BE27F1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E27F1">
        <w:rPr>
          <w:rFonts w:ascii="Times New Roman" w:hAnsi="Times New Roman" w:cs="Times New Roman"/>
        </w:rPr>
        <w:t>ВИСНОВОК</w:t>
      </w:r>
    </w:p>
    <w:p w14:paraId="71F08E8E" w14:textId="77777777" w:rsidR="0073781B" w:rsidRDefault="00B8186B" w:rsidP="00BF4DE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E27F1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BE27F1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BE27F1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BF4DE6" w:rsidRPr="00BE27F1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щодо запровадження </w:t>
      </w:r>
    </w:p>
    <w:p w14:paraId="4BBC33B0" w14:textId="77777777" w:rsidR="0073781B" w:rsidRDefault="00BF4DE6" w:rsidP="00BF4DE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E27F1">
        <w:rPr>
          <w:rFonts w:ascii="Times New Roman" w:hAnsi="Times New Roman" w:cs="Times New Roman"/>
          <w:b/>
          <w:bCs/>
        </w:rPr>
        <w:t xml:space="preserve">відповідальності за недотримання вимог Закону </w:t>
      </w:r>
    </w:p>
    <w:p w14:paraId="5BAC20E0" w14:textId="72A468CC" w:rsidR="00B8186B" w:rsidRPr="00BE27F1" w:rsidRDefault="00BF4DE6" w:rsidP="00BF4DE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E27F1">
        <w:rPr>
          <w:rFonts w:ascii="Times New Roman" w:hAnsi="Times New Roman" w:cs="Times New Roman"/>
          <w:b/>
          <w:bCs/>
        </w:rPr>
        <w:t>України «Про стратегічну екологічну оцінку</w:t>
      </w:r>
      <w:r w:rsidR="00FE13B1" w:rsidRPr="00BE27F1">
        <w:rPr>
          <w:rFonts w:ascii="Times New Roman" w:hAnsi="Times New Roman" w:cs="Times New Roman"/>
          <w:b/>
          <w:bCs/>
        </w:rPr>
        <w:t>»</w:t>
      </w:r>
      <w:r w:rsidR="00202228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BE27F1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56CB5944" w:rsidR="00286C72" w:rsidRPr="00BE27F1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BE27F1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BE27F1">
        <w:rPr>
          <w:szCs w:val="28"/>
        </w:rPr>
        <w:t>«</w:t>
      </w:r>
      <w:r w:rsidR="00BF4DE6" w:rsidRPr="00BE27F1">
        <w:rPr>
          <w:szCs w:val="28"/>
        </w:rPr>
        <w:t>запровадження адміністративної відповідальності за порушення встановленої законодавством процедури здійснення стратегічної екологічної оцінки</w:t>
      </w:r>
      <w:r w:rsidR="00D77472">
        <w:rPr>
          <w:szCs w:val="28"/>
        </w:rPr>
        <w:t xml:space="preserve"> (далі – СЕО)</w:t>
      </w:r>
      <w:r w:rsidR="00BF4DE6" w:rsidRPr="00BE27F1">
        <w:rPr>
          <w:szCs w:val="28"/>
        </w:rPr>
        <w:t xml:space="preserve">, у тому числі порядку інформування громадськості та порядку проведення громадського обговорення і врахування його результатів, нездійснення процедури </w:t>
      </w:r>
      <w:r w:rsidR="00D77472">
        <w:rPr>
          <w:szCs w:val="28"/>
        </w:rPr>
        <w:t>СЕО</w:t>
      </w:r>
      <w:r w:rsidR="00BF4DE6" w:rsidRPr="00BE27F1">
        <w:rPr>
          <w:szCs w:val="28"/>
        </w:rPr>
        <w:t xml:space="preserve">, неврахування результатів </w:t>
      </w:r>
      <w:r w:rsidR="00D77472">
        <w:rPr>
          <w:szCs w:val="28"/>
        </w:rPr>
        <w:t>СЕО</w:t>
      </w:r>
      <w:r w:rsidR="00BF4DE6" w:rsidRPr="00BE27F1">
        <w:rPr>
          <w:szCs w:val="28"/>
        </w:rPr>
        <w:t xml:space="preserve"> при затвердженні документів державного планування, порушення порядку здійснення та оприлюднення моніторингу наслідків виконання документа державного планування для довкілля</w:t>
      </w:r>
      <w:r w:rsidR="00D17E00" w:rsidRPr="00BE27F1">
        <w:rPr>
          <w:szCs w:val="28"/>
        </w:rPr>
        <w:t>».</w:t>
      </w:r>
    </w:p>
    <w:p w14:paraId="5FCE8096" w14:textId="7CF3E643" w:rsidR="000C28A9" w:rsidRPr="00BE27F1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BE27F1">
        <w:rPr>
          <w:szCs w:val="28"/>
        </w:rPr>
        <w:t xml:space="preserve">Для досягнення вказаної мети </w:t>
      </w:r>
      <w:r w:rsidR="00FA3B99" w:rsidRPr="00BE27F1">
        <w:rPr>
          <w:szCs w:val="28"/>
        </w:rPr>
        <w:t xml:space="preserve">у законопроекті </w:t>
      </w:r>
      <w:r w:rsidR="000C28A9" w:rsidRPr="00BE27F1">
        <w:rPr>
          <w:szCs w:val="28"/>
        </w:rPr>
        <w:t>пропонується внести до</w:t>
      </w:r>
      <w:r w:rsidRPr="00BE27F1">
        <w:rPr>
          <w:szCs w:val="28"/>
        </w:rPr>
        <w:t xml:space="preserve"> Кодексу України про адміністративні правопорушення (далі – КУпАП)</w:t>
      </w:r>
      <w:r w:rsidR="005303D0" w:rsidRPr="00BE27F1">
        <w:rPr>
          <w:szCs w:val="28"/>
        </w:rPr>
        <w:t xml:space="preserve"> зміни,</w:t>
      </w:r>
      <w:r w:rsidR="00D17E00" w:rsidRPr="00BE27F1">
        <w:rPr>
          <w:szCs w:val="28"/>
        </w:rPr>
        <w:t xml:space="preserve"> </w:t>
      </w:r>
      <w:r w:rsidRPr="00BE27F1">
        <w:rPr>
          <w:szCs w:val="28"/>
        </w:rPr>
        <w:t>якими</w:t>
      </w:r>
      <w:r w:rsidR="00123FDF" w:rsidRPr="00BE27F1">
        <w:rPr>
          <w:szCs w:val="28"/>
        </w:rPr>
        <w:t xml:space="preserve"> </w:t>
      </w:r>
      <w:r w:rsidR="00BF4DE6" w:rsidRPr="00BE27F1">
        <w:rPr>
          <w:szCs w:val="28"/>
        </w:rPr>
        <w:t>Кодекс</w:t>
      </w:r>
      <w:r w:rsidR="00202228">
        <w:rPr>
          <w:szCs w:val="28"/>
        </w:rPr>
        <w:t xml:space="preserve"> доповнюється</w:t>
      </w:r>
      <w:r w:rsidR="00BF4DE6" w:rsidRPr="00BE27F1">
        <w:rPr>
          <w:szCs w:val="28"/>
        </w:rPr>
        <w:t xml:space="preserve"> новою ст. 91-6 «Порушення законодавства у сфері </w:t>
      </w:r>
      <w:r w:rsidR="00D77472">
        <w:rPr>
          <w:szCs w:val="28"/>
        </w:rPr>
        <w:t>СЕО</w:t>
      </w:r>
      <w:r w:rsidR="00BF4DE6" w:rsidRPr="00BE27F1">
        <w:rPr>
          <w:szCs w:val="28"/>
        </w:rPr>
        <w:t>»</w:t>
      </w:r>
      <w:r w:rsidR="00202228">
        <w:rPr>
          <w:szCs w:val="28"/>
        </w:rPr>
        <w:t>.</w:t>
      </w:r>
      <w:r w:rsidR="00BF4DE6" w:rsidRPr="00BE27F1">
        <w:rPr>
          <w:szCs w:val="28"/>
        </w:rPr>
        <w:t xml:space="preserve"> </w:t>
      </w:r>
      <w:r w:rsidR="00202228">
        <w:rPr>
          <w:szCs w:val="28"/>
        </w:rPr>
        <w:t>П</w:t>
      </w:r>
      <w:r w:rsidR="00BF4DE6" w:rsidRPr="00BE27F1">
        <w:rPr>
          <w:szCs w:val="28"/>
        </w:rPr>
        <w:t>раво складати відповідні протоколи про адміністративні правопорушення</w:t>
      </w:r>
      <w:r w:rsidR="00202228">
        <w:rPr>
          <w:szCs w:val="28"/>
        </w:rPr>
        <w:t xml:space="preserve"> надається</w:t>
      </w:r>
      <w:r w:rsidR="00BF4DE6" w:rsidRPr="00BE27F1">
        <w:rPr>
          <w:szCs w:val="28"/>
        </w:rPr>
        <w:t xml:space="preserve"> уповноваженим органам </w:t>
      </w:r>
      <w:r w:rsidR="00BF4DE6" w:rsidRPr="00BE27F1">
        <w:rPr>
          <w:szCs w:val="28"/>
          <w:shd w:val="clear" w:color="auto" w:fill="FFFFFF"/>
        </w:rPr>
        <w:t xml:space="preserve"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(зміни до </w:t>
      </w:r>
      <w:r w:rsidR="0073781B">
        <w:rPr>
          <w:szCs w:val="28"/>
          <w:shd w:val="clear" w:color="auto" w:fill="FFFFFF"/>
        </w:rPr>
        <w:t xml:space="preserve">ч. 1 </w:t>
      </w:r>
      <w:r w:rsidR="00BF4DE6" w:rsidRPr="00BE27F1">
        <w:rPr>
          <w:szCs w:val="28"/>
          <w:shd w:val="clear" w:color="auto" w:fill="FFFFFF"/>
        </w:rPr>
        <w:t>ст. 255 КУпАП)</w:t>
      </w:r>
      <w:r w:rsidR="000C28A9" w:rsidRPr="00BE27F1">
        <w:rPr>
          <w:szCs w:val="28"/>
        </w:rPr>
        <w:t>.</w:t>
      </w:r>
    </w:p>
    <w:p w14:paraId="66370DF3" w14:textId="799C6EDD" w:rsidR="005E1186" w:rsidRPr="006A147B" w:rsidRDefault="005E1186" w:rsidP="00FA3B99">
      <w:pPr>
        <w:spacing w:after="0" w:line="240" w:lineRule="auto"/>
        <w:ind w:firstLine="709"/>
        <w:jc w:val="both"/>
        <w:rPr>
          <w:szCs w:val="28"/>
        </w:rPr>
      </w:pPr>
      <w:r w:rsidRPr="00BE27F1">
        <w:rPr>
          <w:szCs w:val="28"/>
        </w:rPr>
        <w:t xml:space="preserve">Законопроект, що розглядається, змістовно пов’язаний з проектом </w:t>
      </w:r>
      <w:r w:rsidR="00123FDF" w:rsidRPr="00BE27F1">
        <w:rPr>
          <w:szCs w:val="28"/>
        </w:rPr>
        <w:t xml:space="preserve">Закону </w:t>
      </w:r>
      <w:r w:rsidR="00123FDF" w:rsidRPr="006A147B">
        <w:rPr>
          <w:szCs w:val="28"/>
        </w:rPr>
        <w:t xml:space="preserve">України «Про </w:t>
      </w:r>
      <w:r w:rsidR="00682DF5" w:rsidRPr="006A147B">
        <w:rPr>
          <w:szCs w:val="28"/>
        </w:rPr>
        <w:t>внесення змін до деяких законів України щодо запровадження відповідальності за порушення порядку здійснення стратегічної екологічної оцінки</w:t>
      </w:r>
      <w:r w:rsidR="00123FDF" w:rsidRPr="006A147B">
        <w:rPr>
          <w:szCs w:val="28"/>
        </w:rPr>
        <w:t xml:space="preserve">» </w:t>
      </w:r>
      <w:r w:rsidR="00FA3B99" w:rsidRPr="006A147B">
        <w:rPr>
          <w:szCs w:val="28"/>
        </w:rPr>
        <w:t xml:space="preserve">(реєстр. </w:t>
      </w:r>
      <w:r w:rsidR="00123FDF" w:rsidRPr="006A147B">
        <w:rPr>
          <w:szCs w:val="28"/>
        </w:rPr>
        <w:t xml:space="preserve">№ </w:t>
      </w:r>
      <w:r w:rsidR="00682DF5" w:rsidRPr="006A147B">
        <w:rPr>
          <w:szCs w:val="28"/>
        </w:rPr>
        <w:t>5159</w:t>
      </w:r>
      <w:r w:rsidR="00FA3B99" w:rsidRPr="006A147B">
        <w:rPr>
          <w:szCs w:val="28"/>
        </w:rPr>
        <w:t xml:space="preserve"> від </w:t>
      </w:r>
      <w:r w:rsidR="00682DF5" w:rsidRPr="006A147B">
        <w:rPr>
          <w:szCs w:val="28"/>
        </w:rPr>
        <w:t>25</w:t>
      </w:r>
      <w:r w:rsidR="00FA3B99" w:rsidRPr="006A147B">
        <w:rPr>
          <w:szCs w:val="28"/>
        </w:rPr>
        <w:t>.</w:t>
      </w:r>
      <w:r w:rsidR="00682DF5" w:rsidRPr="006A147B">
        <w:rPr>
          <w:szCs w:val="28"/>
        </w:rPr>
        <w:t>0</w:t>
      </w:r>
      <w:r w:rsidR="00FA3B99" w:rsidRPr="006A147B">
        <w:rPr>
          <w:szCs w:val="28"/>
        </w:rPr>
        <w:t>2.2020</w:t>
      </w:r>
      <w:r w:rsidR="00F133AF" w:rsidRPr="006A147B">
        <w:rPr>
          <w:szCs w:val="28"/>
        </w:rPr>
        <w:t>; далі – проект № 5159</w:t>
      </w:r>
      <w:r w:rsidR="00FA3B99" w:rsidRPr="006A147B">
        <w:rPr>
          <w:szCs w:val="28"/>
        </w:rPr>
        <w:t>).</w:t>
      </w:r>
    </w:p>
    <w:p w14:paraId="795BB6DD" w14:textId="45FC6281" w:rsidR="0073781B" w:rsidRPr="00BE27F1" w:rsidRDefault="0073781B" w:rsidP="0073781B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A147B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до </w:t>
      </w:r>
      <w:r w:rsidRPr="006A147B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на </w:t>
      </w:r>
      <w:r w:rsidR="00BF0D54" w:rsidRPr="006A147B">
        <w:rPr>
          <w:rFonts w:ascii="Times New Roman" w:hAnsi="Times New Roman"/>
          <w:sz w:val="28"/>
          <w:szCs w:val="28"/>
        </w:rPr>
        <w:br/>
      </w:r>
      <w:r w:rsidRPr="006A147B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Pr="006A147B">
        <w:rPr>
          <w:rFonts w:ascii="Times New Roman" w:hAnsi="Times New Roman"/>
          <w:sz w:val="28"/>
          <w:szCs w:val="28"/>
        </w:rPr>
        <w:br/>
        <w:t>№ 1165-ІХ.</w:t>
      </w:r>
    </w:p>
    <w:p w14:paraId="691F13AB" w14:textId="6E9A9BAF" w:rsidR="00D46C64" w:rsidRPr="00BE27F1" w:rsidRDefault="00D46C64" w:rsidP="00FA3B99">
      <w:pPr>
        <w:pStyle w:val="a3"/>
        <w:ind w:firstLine="709"/>
        <w:rPr>
          <w:rFonts w:ascii="Times New Roman" w:hAnsi="Times New Roman" w:cs="Times New Roman"/>
        </w:rPr>
      </w:pPr>
      <w:r w:rsidRPr="00BE27F1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вважає за необхідне </w:t>
      </w:r>
      <w:r w:rsidR="00FA3B99" w:rsidRPr="00BE27F1">
        <w:rPr>
          <w:rFonts w:ascii="Times New Roman" w:hAnsi="Times New Roman" w:cs="Times New Roman"/>
        </w:rPr>
        <w:t>висловити наступні зауваження та пропозиції.</w:t>
      </w:r>
    </w:p>
    <w:p w14:paraId="3EF3F09C" w14:textId="6A39D4D7" w:rsidR="00A866E7" w:rsidRDefault="00682DF5" w:rsidP="00A866E7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BE27F1">
        <w:rPr>
          <w:b/>
          <w:bCs/>
          <w:szCs w:val="28"/>
        </w:rPr>
        <w:t>1.</w:t>
      </w:r>
      <w:r w:rsidRPr="00BE27F1">
        <w:rPr>
          <w:szCs w:val="28"/>
        </w:rPr>
        <w:t xml:space="preserve"> </w:t>
      </w:r>
      <w:r w:rsidR="00A866E7">
        <w:rPr>
          <w:szCs w:val="28"/>
        </w:rPr>
        <w:t>Звертаємо увагу, що чинний КУпАП</w:t>
      </w:r>
      <w:r w:rsidR="00BF0D54">
        <w:rPr>
          <w:szCs w:val="28"/>
        </w:rPr>
        <w:t xml:space="preserve"> вже містить статтю із </w:t>
      </w:r>
      <w:r w:rsidR="00BF0D54">
        <w:rPr>
          <w:szCs w:val="28"/>
        </w:rPr>
        <w:br/>
        <w:t xml:space="preserve">номером </w:t>
      </w:r>
      <w:r w:rsidR="00A866E7">
        <w:rPr>
          <w:szCs w:val="28"/>
        </w:rPr>
        <w:t>91-6, якою передбачено відповідальність за п</w:t>
      </w:r>
      <w:r w:rsidR="00A866E7" w:rsidRPr="00762BD1">
        <w:rPr>
          <w:szCs w:val="28"/>
        </w:rPr>
        <w:t>орушення вимог законодавства у сфері моніторингу, звітності та верифікації викидів парникових газів</w:t>
      </w:r>
      <w:r w:rsidR="00A866E7">
        <w:rPr>
          <w:szCs w:val="28"/>
        </w:rPr>
        <w:t xml:space="preserve">. Отже, у випадку прийняття поданого законопроекту у пропонованій </w:t>
      </w:r>
      <w:r w:rsidR="00A866E7">
        <w:rPr>
          <w:szCs w:val="28"/>
        </w:rPr>
        <w:lastRenderedPageBreak/>
        <w:t xml:space="preserve">редакції адміністративна відповідальність за </w:t>
      </w:r>
      <w:r w:rsidR="00202228">
        <w:rPr>
          <w:szCs w:val="28"/>
        </w:rPr>
        <w:t>згадані</w:t>
      </w:r>
      <w:r w:rsidR="00A866E7">
        <w:rPr>
          <w:szCs w:val="28"/>
        </w:rPr>
        <w:t xml:space="preserve"> вище діяння буде скасована, що навряд чи можна визнати доцільним.</w:t>
      </w:r>
    </w:p>
    <w:p w14:paraId="7C3C78B5" w14:textId="21FA57A0" w:rsidR="00A866E7" w:rsidRDefault="00A866E7" w:rsidP="00A866E7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 само юридично некоректними є зміни до абз. 13 п. 1 ч. 1 ст. 255 КУпАП, адже чинна ст. 255 цього Кодексу вже надає право складати протоколи у справах про адміністративні правопорушення, передбачені ст. 91-6 КУпАП, посадовим особам </w:t>
      </w:r>
      <w:r w:rsidRPr="00762BD1">
        <w:rPr>
          <w:szCs w:val="28"/>
        </w:rPr>
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</w:r>
      <w:r>
        <w:rPr>
          <w:szCs w:val="28"/>
        </w:rPr>
        <w:t>.</w:t>
      </w:r>
    </w:p>
    <w:p w14:paraId="684272A4" w14:textId="01AADE35" w:rsidR="00682DF5" w:rsidRPr="006A147B" w:rsidRDefault="00A2291C" w:rsidP="00E378DD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A2291C">
        <w:rPr>
          <w:b/>
          <w:szCs w:val="28"/>
        </w:rPr>
        <w:t>2.</w:t>
      </w:r>
      <w:r>
        <w:rPr>
          <w:szCs w:val="28"/>
        </w:rPr>
        <w:t xml:space="preserve"> </w:t>
      </w:r>
      <w:r w:rsidR="00E378DD" w:rsidRPr="00BE27F1">
        <w:rPr>
          <w:szCs w:val="28"/>
        </w:rPr>
        <w:t xml:space="preserve">Сумнівною видається пропозиція законопроекту щодо встановлення у </w:t>
      </w:r>
      <w:r w:rsidR="00BF0D54">
        <w:rPr>
          <w:szCs w:val="28"/>
        </w:rPr>
        <w:br/>
      </w:r>
      <w:r w:rsidR="00E378DD" w:rsidRPr="006A147B">
        <w:rPr>
          <w:szCs w:val="28"/>
        </w:rPr>
        <w:t xml:space="preserve">ч. 2 ст. 91-6 </w:t>
      </w:r>
      <w:r w:rsidR="0073781B" w:rsidRPr="006A147B">
        <w:rPr>
          <w:szCs w:val="28"/>
        </w:rPr>
        <w:t xml:space="preserve">КУпАП </w:t>
      </w:r>
      <w:r w:rsidR="00E378DD" w:rsidRPr="006A147B">
        <w:rPr>
          <w:szCs w:val="28"/>
        </w:rPr>
        <w:t xml:space="preserve">відповідальності за порушення </w:t>
      </w:r>
      <w:r w:rsidR="0095054F" w:rsidRPr="006A147B">
        <w:rPr>
          <w:szCs w:val="28"/>
        </w:rPr>
        <w:t>передбаченої</w:t>
      </w:r>
      <w:r w:rsidR="00E378DD" w:rsidRPr="006A147B">
        <w:rPr>
          <w:szCs w:val="28"/>
        </w:rPr>
        <w:t xml:space="preserve"> законодавством процедури здійснення </w:t>
      </w:r>
      <w:r w:rsidR="00D77472" w:rsidRPr="006A147B">
        <w:rPr>
          <w:szCs w:val="28"/>
        </w:rPr>
        <w:t>СЕО</w:t>
      </w:r>
      <w:r w:rsidR="00E378DD" w:rsidRPr="006A147B">
        <w:rPr>
          <w:szCs w:val="28"/>
        </w:rPr>
        <w:t xml:space="preserve">, у тому числі порядку інформування громадськості та порядку проведення громадського обговорення і врахування його результатів, нездійснення </w:t>
      </w:r>
      <w:r w:rsidR="00D77472" w:rsidRPr="006A147B">
        <w:rPr>
          <w:szCs w:val="28"/>
        </w:rPr>
        <w:t>СЕО</w:t>
      </w:r>
      <w:r w:rsidR="00E378DD" w:rsidRPr="006A147B">
        <w:rPr>
          <w:szCs w:val="28"/>
        </w:rPr>
        <w:t xml:space="preserve">, неврахування результатів </w:t>
      </w:r>
      <w:r w:rsidR="00D77472" w:rsidRPr="006A147B">
        <w:rPr>
          <w:szCs w:val="28"/>
        </w:rPr>
        <w:t xml:space="preserve">СЕО </w:t>
      </w:r>
      <w:r w:rsidR="00E378DD" w:rsidRPr="006A147B">
        <w:rPr>
          <w:szCs w:val="28"/>
        </w:rPr>
        <w:t xml:space="preserve">при затвердженні документів державного планування, порушення порядку здійснення та оприлюднення моніторингу наслідків виконання документа державного планування для довкілля, вчинені особою, </w:t>
      </w:r>
      <w:r w:rsidR="00E378DD" w:rsidRPr="006A147B">
        <w:rPr>
          <w:i/>
          <w:iCs/>
          <w:szCs w:val="28"/>
        </w:rPr>
        <w:t>яку протягом року було піддано адміністративному стягненню за порушення</w:t>
      </w:r>
      <w:r w:rsidR="00202228" w:rsidRPr="006A147B">
        <w:rPr>
          <w:i/>
          <w:iCs/>
          <w:szCs w:val="28"/>
        </w:rPr>
        <w:t>, передбачене ч. 1 цієї статті</w:t>
      </w:r>
      <w:r w:rsidR="00E378DD" w:rsidRPr="006A147B">
        <w:rPr>
          <w:szCs w:val="28"/>
        </w:rPr>
        <w:t>.</w:t>
      </w:r>
    </w:p>
    <w:p w14:paraId="3C3D26A0" w14:textId="5983A7D0" w:rsidR="00E378DD" w:rsidRPr="006A147B" w:rsidRDefault="00E378DD" w:rsidP="00E378DD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A147B">
        <w:rPr>
          <w:szCs w:val="28"/>
        </w:rPr>
        <w:t>Аналіз змін до КУпАП, що приймаються останнім часом</w:t>
      </w:r>
      <w:r w:rsidR="003C2063" w:rsidRPr="006A147B">
        <w:rPr>
          <w:szCs w:val="28"/>
        </w:rPr>
        <w:t>,</w:t>
      </w:r>
      <w:r w:rsidRPr="006A147B">
        <w:rPr>
          <w:szCs w:val="28"/>
        </w:rPr>
        <w:t xml:space="preserve"> свідчить про те, що запровадження підвищеної відповідальності </w:t>
      </w:r>
      <w:r w:rsidRPr="006A147B">
        <w:rPr>
          <w:i/>
          <w:iCs/>
          <w:szCs w:val="28"/>
        </w:rPr>
        <w:t>за ознакою повторності</w:t>
      </w:r>
      <w:r w:rsidRPr="006A147B">
        <w:rPr>
          <w:szCs w:val="28"/>
        </w:rPr>
        <w:t xml:space="preserve"> стає обов’язковим правилом. Майже кожна нова стаття Кодексу складається щонайменше з двох частин, де у ч. 1 встановлюється відповідальність за протиправне діяння, а у ч. 2 – за ті самі діяння</w:t>
      </w:r>
      <w:r w:rsidR="00202228" w:rsidRPr="006A147B">
        <w:rPr>
          <w:szCs w:val="28"/>
        </w:rPr>
        <w:t>,</w:t>
      </w:r>
      <w:r w:rsidRPr="006A147B">
        <w:rPr>
          <w:szCs w:val="28"/>
        </w:rPr>
        <w:t xml:space="preserve"> вчинені повторно протягом певного періоду. </w:t>
      </w:r>
    </w:p>
    <w:p w14:paraId="1A81D740" w14:textId="15EBA8E9" w:rsidR="00762BD1" w:rsidRDefault="0095054F" w:rsidP="00762BD1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A147B">
        <w:rPr>
          <w:szCs w:val="28"/>
        </w:rPr>
        <w:t>Звертаємо увагу, що п</w:t>
      </w:r>
      <w:r w:rsidR="00657507" w:rsidRPr="006A147B">
        <w:rPr>
          <w:szCs w:val="28"/>
        </w:rPr>
        <w:t xml:space="preserve">овторність як кваліфікуюча ознака вказує на </w:t>
      </w:r>
      <w:r w:rsidR="00202228" w:rsidRPr="006A147B">
        <w:rPr>
          <w:szCs w:val="28"/>
        </w:rPr>
        <w:t>підвищену</w:t>
      </w:r>
      <w:r w:rsidR="00657507" w:rsidRPr="006A147B">
        <w:rPr>
          <w:szCs w:val="28"/>
        </w:rPr>
        <w:t xml:space="preserve"> суспільну шк</w:t>
      </w:r>
      <w:r w:rsidR="00202228" w:rsidRPr="006A147B">
        <w:rPr>
          <w:szCs w:val="28"/>
        </w:rPr>
        <w:t>і</w:t>
      </w:r>
      <w:r w:rsidR="00657507" w:rsidRPr="006A147B">
        <w:rPr>
          <w:szCs w:val="28"/>
        </w:rPr>
        <w:t>д</w:t>
      </w:r>
      <w:r w:rsidR="00202228" w:rsidRPr="006A147B">
        <w:rPr>
          <w:szCs w:val="28"/>
        </w:rPr>
        <w:t>ливість</w:t>
      </w:r>
      <w:r w:rsidR="00657507" w:rsidRPr="006A147B">
        <w:rPr>
          <w:szCs w:val="28"/>
        </w:rPr>
        <w:t xml:space="preserve"> в тих випадках, коли неодноразове вчинення </w:t>
      </w:r>
      <w:r w:rsidR="00657507" w:rsidRPr="006A147B">
        <w:rPr>
          <w:i/>
          <w:iCs/>
          <w:szCs w:val="28"/>
        </w:rPr>
        <w:t>саме цього правопорушення</w:t>
      </w:r>
      <w:r w:rsidR="00657507" w:rsidRPr="006A147B">
        <w:rPr>
          <w:szCs w:val="28"/>
        </w:rPr>
        <w:t xml:space="preserve"> </w:t>
      </w:r>
      <w:r w:rsidR="001A2E0C" w:rsidRPr="006A147B">
        <w:rPr>
          <w:szCs w:val="28"/>
        </w:rPr>
        <w:t xml:space="preserve">або </w:t>
      </w:r>
      <w:r w:rsidR="00657507" w:rsidRPr="006A147B">
        <w:rPr>
          <w:szCs w:val="28"/>
        </w:rPr>
        <w:t>є настільки поширеним явищем, що законодавець повинен закріпити його у диспозиції статті</w:t>
      </w:r>
      <w:r w:rsidR="00657507" w:rsidRPr="00BE27F1">
        <w:rPr>
          <w:szCs w:val="28"/>
        </w:rPr>
        <w:t xml:space="preserve"> закону, яким встановлюється адміністративна відповідальність</w:t>
      </w:r>
      <w:r w:rsidR="001A2E0C" w:rsidRPr="00BE27F1">
        <w:rPr>
          <w:szCs w:val="28"/>
        </w:rPr>
        <w:t>,</w:t>
      </w:r>
      <w:r w:rsidR="00657507" w:rsidRPr="00BE27F1">
        <w:rPr>
          <w:szCs w:val="28"/>
        </w:rPr>
        <w:t xml:space="preserve"> </w:t>
      </w:r>
      <w:r w:rsidR="001A2E0C" w:rsidRPr="00BE27F1">
        <w:rPr>
          <w:szCs w:val="28"/>
        </w:rPr>
        <w:t>а</w:t>
      </w:r>
      <w:r w:rsidR="00657507" w:rsidRPr="00BE27F1">
        <w:rPr>
          <w:szCs w:val="28"/>
        </w:rPr>
        <w:t>бо є свідчення того, що особа, яка вчиняє правопорушення повторно</w:t>
      </w:r>
      <w:r w:rsidR="00202228">
        <w:rPr>
          <w:szCs w:val="28"/>
        </w:rPr>
        <w:t>,</w:t>
      </w:r>
      <w:r w:rsidR="00657507" w:rsidRPr="00BE27F1">
        <w:rPr>
          <w:szCs w:val="28"/>
        </w:rPr>
        <w:t xml:space="preserve"> має тенденцію до накопичення протиправного досвіду, що підвищує суспільну шкідливість саме її поведінки та вимагає застосування до неї суворіших стягнень. </w:t>
      </w:r>
      <w:r>
        <w:rPr>
          <w:szCs w:val="28"/>
        </w:rPr>
        <w:t xml:space="preserve">Однак, </w:t>
      </w:r>
      <w:r w:rsidR="001A2E0C" w:rsidRPr="00BE27F1">
        <w:rPr>
          <w:i/>
          <w:iCs/>
          <w:szCs w:val="28"/>
        </w:rPr>
        <w:t>по-перше</w:t>
      </w:r>
      <w:r w:rsidR="001A2E0C" w:rsidRPr="00BE27F1">
        <w:rPr>
          <w:szCs w:val="28"/>
        </w:rPr>
        <w:t xml:space="preserve">, </w:t>
      </w:r>
      <w:r w:rsidR="00657507" w:rsidRPr="00BE27F1">
        <w:rPr>
          <w:szCs w:val="28"/>
        </w:rPr>
        <w:t xml:space="preserve">до цього часу у КУпАП </w:t>
      </w:r>
      <w:r w:rsidRPr="00BE27F1">
        <w:rPr>
          <w:szCs w:val="28"/>
        </w:rPr>
        <w:t xml:space="preserve">була </w:t>
      </w:r>
      <w:r w:rsidR="00657507" w:rsidRPr="00BE27F1">
        <w:rPr>
          <w:szCs w:val="28"/>
        </w:rPr>
        <w:t xml:space="preserve">відсутня </w:t>
      </w:r>
      <w:r w:rsidR="001A2E0C" w:rsidRPr="00BE27F1">
        <w:rPr>
          <w:szCs w:val="28"/>
        </w:rPr>
        <w:t xml:space="preserve">норма, якою встановлювалась би відповідальність за порушення законодавства у сфері </w:t>
      </w:r>
      <w:r w:rsidR="00D77472">
        <w:rPr>
          <w:szCs w:val="28"/>
        </w:rPr>
        <w:t>СЕО</w:t>
      </w:r>
      <w:r>
        <w:rPr>
          <w:szCs w:val="28"/>
        </w:rPr>
        <w:t>. Відповідно,</w:t>
      </w:r>
      <w:r w:rsidR="001A2E0C" w:rsidRPr="00BE27F1">
        <w:rPr>
          <w:szCs w:val="28"/>
        </w:rPr>
        <w:t xml:space="preserve"> статистика таких правопорушень не велась. Отже, </w:t>
      </w:r>
      <w:r w:rsidR="00657507" w:rsidRPr="00BE27F1">
        <w:rPr>
          <w:szCs w:val="28"/>
        </w:rPr>
        <w:t>неможливо оцінити ефективність адміністративної відповідальності без кваліфікуючих ознак</w:t>
      </w:r>
      <w:r w:rsidR="001A2E0C" w:rsidRPr="00BE27F1">
        <w:rPr>
          <w:szCs w:val="28"/>
        </w:rPr>
        <w:t xml:space="preserve"> та визначити</w:t>
      </w:r>
      <w:r w:rsidR="00202228">
        <w:rPr>
          <w:szCs w:val="28"/>
        </w:rPr>
        <w:t>,</w:t>
      </w:r>
      <w:r w:rsidR="001A2E0C" w:rsidRPr="00BE27F1">
        <w:rPr>
          <w:szCs w:val="28"/>
        </w:rPr>
        <w:t xml:space="preserve"> як часто саме це правопорушення за наявності </w:t>
      </w:r>
      <w:r w:rsidR="001A37BC">
        <w:rPr>
          <w:szCs w:val="28"/>
        </w:rPr>
        <w:t xml:space="preserve">законодавчо встановленої </w:t>
      </w:r>
      <w:r w:rsidR="001A2E0C" w:rsidRPr="00BE27F1">
        <w:rPr>
          <w:szCs w:val="28"/>
        </w:rPr>
        <w:t>відповідальності буде вчинюватись повторно.</w:t>
      </w:r>
      <w:r w:rsidR="00657507" w:rsidRPr="00BE27F1">
        <w:rPr>
          <w:szCs w:val="28"/>
        </w:rPr>
        <w:t xml:space="preserve"> </w:t>
      </w:r>
      <w:r w:rsidR="001A2E0C" w:rsidRPr="00BE27F1">
        <w:rPr>
          <w:i/>
          <w:iCs/>
          <w:szCs w:val="28"/>
        </w:rPr>
        <w:t>По-друге</w:t>
      </w:r>
      <w:r w:rsidR="0073781B">
        <w:rPr>
          <w:szCs w:val="28"/>
        </w:rPr>
        <w:t>, у правопорушенні</w:t>
      </w:r>
      <w:r w:rsidR="00A866E7">
        <w:rPr>
          <w:szCs w:val="28"/>
          <w:lang w:val="ru-RU"/>
        </w:rPr>
        <w:t>,</w:t>
      </w:r>
      <w:r w:rsidR="00A866E7">
        <w:rPr>
          <w:szCs w:val="28"/>
        </w:rPr>
        <w:t xml:space="preserve"> передбаченому</w:t>
      </w:r>
      <w:r w:rsidR="001A2E0C" w:rsidRPr="00BE27F1">
        <w:rPr>
          <w:szCs w:val="28"/>
        </w:rPr>
        <w:t xml:space="preserve"> ст. 91-6 КУпАП (в редакції законопроекту)</w:t>
      </w:r>
      <w:r w:rsidR="00202228">
        <w:rPr>
          <w:szCs w:val="28"/>
        </w:rPr>
        <w:t>,</w:t>
      </w:r>
      <w:r w:rsidR="00762BD1">
        <w:rPr>
          <w:szCs w:val="28"/>
        </w:rPr>
        <w:t xml:space="preserve"> </w:t>
      </w:r>
      <w:r w:rsidR="001A37BC">
        <w:rPr>
          <w:szCs w:val="28"/>
        </w:rPr>
        <w:t>не загальний, а</w:t>
      </w:r>
      <w:r w:rsidR="001A2E0C" w:rsidRPr="00BE27F1">
        <w:rPr>
          <w:szCs w:val="28"/>
        </w:rPr>
        <w:t xml:space="preserve"> спеціальний суб’єкт</w:t>
      </w:r>
      <w:r w:rsidR="00A866E7">
        <w:rPr>
          <w:szCs w:val="28"/>
        </w:rPr>
        <w:t xml:space="preserve"> </w:t>
      </w:r>
      <w:r w:rsidR="00A866E7">
        <w:rPr>
          <w:szCs w:val="28"/>
          <w:lang w:val="ru-RU"/>
        </w:rPr>
        <w:t>–</w:t>
      </w:r>
      <w:r w:rsidR="00BE27F1" w:rsidRPr="00BE27F1">
        <w:rPr>
          <w:szCs w:val="28"/>
        </w:rPr>
        <w:t xml:space="preserve"> особ</w:t>
      </w:r>
      <w:r w:rsidR="00BE27F1">
        <w:rPr>
          <w:szCs w:val="28"/>
        </w:rPr>
        <w:t>а</w:t>
      </w:r>
      <w:r w:rsidR="00BE27F1" w:rsidRPr="00BE27F1">
        <w:rPr>
          <w:szCs w:val="28"/>
        </w:rPr>
        <w:t>, уповноважен</w:t>
      </w:r>
      <w:r w:rsidR="00762BD1">
        <w:rPr>
          <w:szCs w:val="28"/>
        </w:rPr>
        <w:t>а</w:t>
      </w:r>
      <w:r w:rsidR="00BE27F1" w:rsidRPr="00BE27F1">
        <w:rPr>
          <w:szCs w:val="28"/>
        </w:rPr>
        <w:t xml:space="preserve"> на виконання функцій держави або місцевого самоврядування</w:t>
      </w:r>
      <w:r w:rsidR="00D348DE" w:rsidRPr="00BE27F1">
        <w:rPr>
          <w:szCs w:val="28"/>
        </w:rPr>
        <w:t xml:space="preserve"> </w:t>
      </w:r>
      <w:r w:rsidR="00BE27F1">
        <w:rPr>
          <w:szCs w:val="28"/>
        </w:rPr>
        <w:t xml:space="preserve">(див. примітку до ст. 91-6 КУпАП в редакції законопроекту). </w:t>
      </w:r>
      <w:r w:rsidR="001A37BC">
        <w:rPr>
          <w:szCs w:val="28"/>
        </w:rPr>
        <w:t xml:space="preserve">Враховуючи важливе значення здійснення </w:t>
      </w:r>
      <w:r w:rsidR="00D77472">
        <w:rPr>
          <w:szCs w:val="28"/>
        </w:rPr>
        <w:t>СЕО</w:t>
      </w:r>
      <w:r w:rsidR="001A37BC">
        <w:rPr>
          <w:szCs w:val="28"/>
        </w:rPr>
        <w:t xml:space="preserve">, сумнівною видається сама ідея допущення </w:t>
      </w:r>
      <w:r w:rsidR="001A37BC" w:rsidRPr="001A37BC">
        <w:rPr>
          <w:i/>
          <w:iCs/>
          <w:szCs w:val="28"/>
        </w:rPr>
        <w:t>тієї самої посадової особи</w:t>
      </w:r>
      <w:r w:rsidR="001A37BC">
        <w:rPr>
          <w:szCs w:val="28"/>
        </w:rPr>
        <w:t xml:space="preserve"> до здійснення такої </w:t>
      </w:r>
      <w:r w:rsidR="001A37BC">
        <w:rPr>
          <w:szCs w:val="28"/>
        </w:rPr>
        <w:lastRenderedPageBreak/>
        <w:t>оцінки повторно після того, як її вже було притягнуто до адміністративної відповідальності за ст. 91-6 КУпАП (в редакції проекту).</w:t>
      </w:r>
    </w:p>
    <w:p w14:paraId="1150D888" w14:textId="46F8364E" w:rsidR="00F21DFB" w:rsidRDefault="00F21DFB" w:rsidP="00F21DFB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Необхідно також пам’ятати, що КУпАП відносить цілу низку умов до о</w:t>
      </w:r>
      <w:r w:rsidRPr="00F21DFB">
        <w:rPr>
          <w:szCs w:val="28"/>
        </w:rPr>
        <w:t>бставин, що обтяжують відповідальність за адміністративне правопорушення:</w:t>
      </w:r>
      <w:r>
        <w:rPr>
          <w:szCs w:val="28"/>
        </w:rPr>
        <w:t xml:space="preserve"> 1</w:t>
      </w:r>
      <w:r w:rsidRPr="00F21DFB">
        <w:rPr>
          <w:szCs w:val="28"/>
        </w:rPr>
        <w:t>) продовження протиправної поведінки, незважаючи на вимогу уповноважених на те осіб припинити її;</w:t>
      </w:r>
      <w:r>
        <w:rPr>
          <w:szCs w:val="28"/>
        </w:rPr>
        <w:t xml:space="preserve"> </w:t>
      </w:r>
      <w:r w:rsidRPr="00F21DFB">
        <w:rPr>
          <w:szCs w:val="28"/>
        </w:rPr>
        <w:t>2) повторне протягом року вчинення однорідного правопорушення, за яке особу вже було піддано адміністративному стягненню; вчинення правопорушення особою, яка раніше вчинила кримінальне правопорушення;</w:t>
      </w:r>
      <w:r>
        <w:rPr>
          <w:szCs w:val="28"/>
        </w:rPr>
        <w:t xml:space="preserve"> </w:t>
      </w:r>
      <w:r w:rsidRPr="00F21DFB">
        <w:rPr>
          <w:szCs w:val="28"/>
        </w:rPr>
        <w:t>3) втягнення неповнолітнього в правопорушення;</w:t>
      </w:r>
      <w:r>
        <w:rPr>
          <w:szCs w:val="28"/>
        </w:rPr>
        <w:t xml:space="preserve"> </w:t>
      </w:r>
      <w:r w:rsidRPr="00F21DFB">
        <w:rPr>
          <w:szCs w:val="28"/>
        </w:rPr>
        <w:t>4) вчинення правопорушення групою осіб;</w:t>
      </w:r>
      <w:r>
        <w:rPr>
          <w:szCs w:val="28"/>
        </w:rPr>
        <w:t xml:space="preserve"> </w:t>
      </w:r>
      <w:r w:rsidRPr="00F21DFB">
        <w:rPr>
          <w:szCs w:val="28"/>
        </w:rPr>
        <w:t>5) вчинення правопорушення в умовах стихійного лиха або за інших надзвичайних обставин;</w:t>
      </w:r>
      <w:r>
        <w:rPr>
          <w:szCs w:val="28"/>
        </w:rPr>
        <w:t xml:space="preserve"> </w:t>
      </w:r>
      <w:r w:rsidRPr="00F21DFB">
        <w:rPr>
          <w:szCs w:val="28"/>
        </w:rPr>
        <w:t>6) вчинення правопорушення в стані сп'яніння. Орган (посадова особа), який накладає адміністративне стягнення, залежно від характеру адміністративного правопорушення може не визнати дану обставину обтяжуючою</w:t>
      </w:r>
      <w:r>
        <w:rPr>
          <w:szCs w:val="28"/>
        </w:rPr>
        <w:t xml:space="preserve"> (ст. 35 КУпАП)</w:t>
      </w:r>
      <w:r w:rsidRPr="00F21DFB">
        <w:rPr>
          <w:szCs w:val="28"/>
        </w:rPr>
        <w:t>.</w:t>
      </w:r>
      <w:r>
        <w:rPr>
          <w:szCs w:val="28"/>
        </w:rPr>
        <w:t xml:space="preserve"> Всі вони мають значення для індивідуалізації адміністративної відповідальності та впливають на розмір та вид застосовуваних стягнень. Отже, зовсім не обов’язково кожного разу вказувати будь-яку з них в окремій диспозиції статті Особливої частини КУпАП.</w:t>
      </w:r>
    </w:p>
    <w:p w14:paraId="3978A5D0" w14:textId="6E59CEE2" w:rsidR="00CC0066" w:rsidRDefault="00576886" w:rsidP="00762BD1">
      <w:pPr>
        <w:shd w:val="clear" w:color="auto" w:fill="FFFFFF"/>
        <w:spacing w:after="0" w:line="240" w:lineRule="auto"/>
        <w:ind w:firstLine="709"/>
        <w:jc w:val="both"/>
      </w:pPr>
      <w:r w:rsidRPr="00576886">
        <w:rPr>
          <w:b/>
          <w:bCs/>
          <w:szCs w:val="28"/>
        </w:rPr>
        <w:t>3.</w:t>
      </w:r>
      <w:r>
        <w:rPr>
          <w:szCs w:val="28"/>
        </w:rPr>
        <w:t xml:space="preserve"> За правопорушення у сфері </w:t>
      </w:r>
      <w:r w:rsidR="00D77472">
        <w:rPr>
          <w:szCs w:val="28"/>
        </w:rPr>
        <w:t>СЕО</w:t>
      </w:r>
      <w:r w:rsidR="00D77472" w:rsidRPr="00BE27F1">
        <w:rPr>
          <w:szCs w:val="28"/>
        </w:rPr>
        <w:t xml:space="preserve"> </w:t>
      </w:r>
      <w:r>
        <w:rPr>
          <w:szCs w:val="28"/>
        </w:rPr>
        <w:t xml:space="preserve">законопроектом пропонується накладати </w:t>
      </w:r>
      <w:r w:rsidRPr="00D25671">
        <w:rPr>
          <w:szCs w:val="28"/>
        </w:rPr>
        <w:t xml:space="preserve">на </w:t>
      </w:r>
      <w:r w:rsidRPr="006A147B">
        <w:rPr>
          <w:szCs w:val="28"/>
        </w:rPr>
        <w:t xml:space="preserve">посадових осіб штраф у розмірі </w:t>
      </w:r>
      <w:r w:rsidRPr="006A147B">
        <w:rPr>
          <w:i/>
          <w:szCs w:val="28"/>
        </w:rPr>
        <w:t xml:space="preserve">від двохсот до </w:t>
      </w:r>
      <w:r w:rsidRPr="006A147B">
        <w:rPr>
          <w:i/>
          <w:szCs w:val="28"/>
          <w:u w:val="single"/>
        </w:rPr>
        <w:t>чотирьохсот</w:t>
      </w:r>
      <w:r w:rsidRPr="006A147B">
        <w:rPr>
          <w:szCs w:val="28"/>
          <w:u w:val="single"/>
        </w:rPr>
        <w:t xml:space="preserve"> </w:t>
      </w:r>
      <w:r w:rsidRPr="006A147B">
        <w:rPr>
          <w:szCs w:val="28"/>
        </w:rPr>
        <w:t>неоподатковуваних мінімумів доходів громадян. Однак звертаємо увагу, що одним з основних критеріїв визначення розміру та виду стягнення за адміністративне правопорушення є ступінь його суспільної шкідливості. Під час конструювання нових складів адміністративних порушень необхідно враховувати вже існуюч</w:t>
      </w:r>
      <w:r w:rsidR="00BF0D54" w:rsidRPr="006A147B">
        <w:rPr>
          <w:szCs w:val="28"/>
        </w:rPr>
        <w:t>і</w:t>
      </w:r>
      <w:r w:rsidRPr="006A147B">
        <w:rPr>
          <w:szCs w:val="28"/>
        </w:rPr>
        <w:t xml:space="preserve"> санкції за правопорушення, що мають спільний або суміжний об’єкт</w:t>
      </w:r>
      <w:r w:rsidR="00BE72A1" w:rsidRPr="006A147B">
        <w:rPr>
          <w:szCs w:val="28"/>
        </w:rPr>
        <w:t xml:space="preserve"> посягання</w:t>
      </w:r>
      <w:r w:rsidRPr="006A147B">
        <w:rPr>
          <w:szCs w:val="28"/>
        </w:rPr>
        <w:t xml:space="preserve">. </w:t>
      </w:r>
      <w:r w:rsidR="0095054F" w:rsidRPr="006A147B">
        <w:rPr>
          <w:szCs w:val="28"/>
        </w:rPr>
        <w:t>З огляду на</w:t>
      </w:r>
      <w:r w:rsidRPr="006A147B">
        <w:rPr>
          <w:szCs w:val="28"/>
        </w:rPr>
        <w:t xml:space="preserve"> те, що</w:t>
      </w:r>
      <w:r w:rsidR="003C2063" w:rsidRPr="006A147B">
        <w:rPr>
          <w:szCs w:val="28"/>
          <w:lang w:val="ru-RU"/>
        </w:rPr>
        <w:t>,</w:t>
      </w:r>
      <w:r w:rsidRPr="006A147B">
        <w:rPr>
          <w:szCs w:val="28"/>
        </w:rPr>
        <w:t xml:space="preserve"> </w:t>
      </w:r>
      <w:r w:rsidR="00D77472" w:rsidRPr="006A147B">
        <w:t>у</w:t>
      </w:r>
      <w:r w:rsidRPr="006A147B">
        <w:t xml:space="preserve"> порівнянні з оцінкою впливу конкретного проекту на довкілля, СЕО підключається в процес прийняття рішень </w:t>
      </w:r>
      <w:r w:rsidRPr="006A147B">
        <w:rPr>
          <w:i/>
          <w:iCs/>
        </w:rPr>
        <w:t>на більш ранньому етапі</w:t>
      </w:r>
      <w:r w:rsidRPr="006A147B">
        <w:t xml:space="preserve">, </w:t>
      </w:r>
      <w:r w:rsidR="00D77472" w:rsidRPr="006A147B">
        <w:t>а також те, що е</w:t>
      </w:r>
      <w:r w:rsidRPr="006A147B">
        <w:t>кологічна ефективність</w:t>
      </w:r>
      <w:r w:rsidR="00D77472" w:rsidRPr="006A147B">
        <w:t xml:space="preserve"> та значення</w:t>
      </w:r>
      <w:r w:rsidRPr="006A147B">
        <w:t xml:space="preserve"> СЕО значно вище, ніж </w:t>
      </w:r>
      <w:r w:rsidR="00D77472" w:rsidRPr="006A147B">
        <w:t>оцінка впливу на довкілля окремих проектів</w:t>
      </w:r>
      <w:r w:rsidRPr="006A147B">
        <w:t xml:space="preserve"> для попередження небезпечних для навколишнього середовища наслідків</w:t>
      </w:r>
      <w:r w:rsidR="00D77472" w:rsidRPr="006A147B">
        <w:t xml:space="preserve">, санкції за порушення законодавства в сфері СЕО мають бути </w:t>
      </w:r>
      <w:r w:rsidR="00BE72A1" w:rsidRPr="006A147B">
        <w:t>більш суворими</w:t>
      </w:r>
      <w:r w:rsidR="00D77472" w:rsidRPr="006A147B">
        <w:t xml:space="preserve"> за санкції</w:t>
      </w:r>
      <w:r w:rsidR="00BE72A1" w:rsidRPr="006A147B">
        <w:t>,</w:t>
      </w:r>
      <w:r w:rsidR="00D77472" w:rsidRPr="006A147B">
        <w:t xml:space="preserve"> передбачені законодавством за порушення вимог законодавства у сфері оцінки впливу на довкілля (ст. 91-5 КУпАП)</w:t>
      </w:r>
      <w:r w:rsidR="00CC0066" w:rsidRPr="006A147B">
        <w:t>.</w:t>
      </w:r>
      <w:r w:rsidR="0095054F" w:rsidRPr="006A147B">
        <w:t xml:space="preserve"> </w:t>
      </w:r>
      <w:r w:rsidR="00BE72A1" w:rsidRPr="006A147B">
        <w:t>Зокрема,</w:t>
      </w:r>
      <w:r w:rsidR="0095054F" w:rsidRPr="006A147B">
        <w:t xml:space="preserve"> максимальний розмір </w:t>
      </w:r>
      <w:r w:rsidR="00BE72A1" w:rsidRPr="006A147B">
        <w:t>штрафу</w:t>
      </w:r>
      <w:r w:rsidR="0095054F" w:rsidRPr="006A147B">
        <w:t xml:space="preserve"> у</w:t>
      </w:r>
      <w:r w:rsidR="00202228" w:rsidRPr="006A147B">
        <w:t xml:space="preserve"> </w:t>
      </w:r>
      <w:r w:rsidR="0095054F" w:rsidRPr="006A147B">
        <w:t xml:space="preserve">ст. 91-5 КУпАП наразі становить </w:t>
      </w:r>
      <w:r w:rsidR="0095054F" w:rsidRPr="006A147B">
        <w:rPr>
          <w:i/>
          <w:iCs/>
          <w:u w:val="single"/>
        </w:rPr>
        <w:t>п’ятсот</w:t>
      </w:r>
      <w:r w:rsidR="0095054F" w:rsidRPr="006A147B">
        <w:rPr>
          <w:i/>
          <w:iCs/>
        </w:rPr>
        <w:t xml:space="preserve"> </w:t>
      </w:r>
      <w:r w:rsidR="0095054F" w:rsidRPr="006A147B">
        <w:rPr>
          <w:iCs/>
        </w:rPr>
        <w:t>неоподатко</w:t>
      </w:r>
      <w:r w:rsidR="003C2063" w:rsidRPr="006A147B">
        <w:rPr>
          <w:iCs/>
        </w:rPr>
        <w:t>ву</w:t>
      </w:r>
      <w:r w:rsidR="0095054F" w:rsidRPr="006A147B">
        <w:rPr>
          <w:iCs/>
        </w:rPr>
        <w:t>ваних мінімумів доходів громадян</w:t>
      </w:r>
      <w:r w:rsidR="00BE72A1" w:rsidRPr="006A147B">
        <w:t>.</w:t>
      </w:r>
      <w:r w:rsidR="00BE72A1">
        <w:t xml:space="preserve"> </w:t>
      </w:r>
    </w:p>
    <w:p w14:paraId="0F44F43A" w14:textId="280A751F" w:rsidR="00576886" w:rsidRDefault="00CC0066" w:rsidP="004919B7">
      <w:pPr>
        <w:shd w:val="clear" w:color="auto" w:fill="FFFFFF"/>
        <w:spacing w:after="0" w:line="240" w:lineRule="auto"/>
        <w:ind w:firstLine="709"/>
        <w:jc w:val="both"/>
      </w:pPr>
      <w:r w:rsidRPr="0095054F">
        <w:rPr>
          <w:b/>
          <w:bCs/>
        </w:rPr>
        <w:t>4.</w:t>
      </w:r>
      <w:r>
        <w:t xml:space="preserve"> Дещо сумнівн</w:t>
      </w:r>
      <w:r w:rsidR="0095054F">
        <w:t>им</w:t>
      </w:r>
      <w:r>
        <w:t>, на нашу думку, є уточнення у примітці до ст. 91-6</w:t>
      </w:r>
      <w:r w:rsidR="00BE72A1">
        <w:t xml:space="preserve"> КУпАП</w:t>
      </w:r>
      <w:r>
        <w:t xml:space="preserve"> (в редакції законопроекту), що с</w:t>
      </w:r>
      <w:r w:rsidRPr="00CC0066">
        <w:t xml:space="preserve">уб’єктом правопорушень у цій статті є </w:t>
      </w:r>
      <w:r w:rsidRPr="006A147B">
        <w:t xml:space="preserve">особи, зазначені у п. 1, пп. </w:t>
      </w:r>
      <w:r w:rsidR="00BE72A1" w:rsidRPr="006A147B">
        <w:t xml:space="preserve">пп. </w:t>
      </w:r>
      <w:r w:rsidRPr="006A147B">
        <w:t xml:space="preserve">«а», «б» п. 2 ч. 1 ст. 3 Закону України </w:t>
      </w:r>
      <w:r w:rsidR="00BF0D54" w:rsidRPr="006A147B">
        <w:br/>
      </w:r>
      <w:r w:rsidRPr="006A147B">
        <w:t xml:space="preserve">«Про запобігання корупції». Адже, </w:t>
      </w:r>
      <w:r w:rsidRPr="006A147B">
        <w:rPr>
          <w:i/>
          <w:iCs/>
        </w:rPr>
        <w:t>по-перше</w:t>
      </w:r>
      <w:r w:rsidRPr="006A147B">
        <w:t xml:space="preserve">, очевидним є те, що </w:t>
      </w:r>
      <w:r w:rsidR="004919B7" w:rsidRPr="006A147B">
        <w:t xml:space="preserve">відповідати за порушення певних вимог можуть лише особи, на яких законом покладається обов’язок такі вимоги виконувати. Перелік таких осіб міститься у відповідному регулятивному нормативно-правовому акті. В даному випадку </w:t>
      </w:r>
      <w:r w:rsidR="0095054F" w:rsidRPr="006A147B">
        <w:t>суб’єктом правопорушення може бути</w:t>
      </w:r>
      <w:r w:rsidR="004919B7" w:rsidRPr="006A147B">
        <w:t xml:space="preserve"> замовник документів державного планування</w:t>
      </w:r>
      <w:r w:rsidR="00D77472" w:rsidRPr="006A147B">
        <w:t xml:space="preserve"> </w:t>
      </w:r>
      <w:r w:rsidR="004919B7" w:rsidRPr="006A147B">
        <w:t>(див. ст. 5 Закону України «Про стратегічну екологічну оцінку»</w:t>
      </w:r>
      <w:r w:rsidR="00A744EF" w:rsidRPr="006A147B">
        <w:t xml:space="preserve"> (як у чинній редакції, так і у редакції проекту № 5159)</w:t>
      </w:r>
      <w:r w:rsidR="004919B7" w:rsidRPr="006A147B">
        <w:t>; далі – Закон), тобто</w:t>
      </w:r>
      <w:r w:rsidR="00BF0D54" w:rsidRPr="006A147B">
        <w:t>,</w:t>
      </w:r>
      <w:r w:rsidR="004919B7" w:rsidRPr="006A147B">
        <w:t xml:space="preserve"> посадов</w:t>
      </w:r>
      <w:r w:rsidR="0095054F" w:rsidRPr="006A147B">
        <w:t>а</w:t>
      </w:r>
      <w:r w:rsidR="004919B7" w:rsidRPr="006A147B">
        <w:t xml:space="preserve"> особ</w:t>
      </w:r>
      <w:r w:rsidR="0095054F" w:rsidRPr="006A147B">
        <w:t>а</w:t>
      </w:r>
      <w:r w:rsidR="004919B7" w:rsidRPr="006A147B">
        <w:t xml:space="preserve"> органів виконавчої влади або органів місцевого самоврядування, як</w:t>
      </w:r>
      <w:r w:rsidR="0095054F" w:rsidRPr="006A147B">
        <w:t>а</w:t>
      </w:r>
      <w:r w:rsidR="004919B7" w:rsidRPr="006A147B">
        <w:t xml:space="preserve"> є</w:t>
      </w:r>
      <w:r w:rsidR="004919B7" w:rsidRPr="004919B7">
        <w:t xml:space="preserve"> відповідальн</w:t>
      </w:r>
      <w:r w:rsidR="0095054F">
        <w:t>ою</w:t>
      </w:r>
      <w:r w:rsidR="004919B7" w:rsidRPr="004919B7">
        <w:t xml:space="preserve"> за </w:t>
      </w:r>
      <w:r w:rsidR="004919B7" w:rsidRPr="004919B7">
        <w:lastRenderedPageBreak/>
        <w:t>розроблення документів державного планування та здійсню</w:t>
      </w:r>
      <w:r w:rsidR="0095054F">
        <w:t>є</w:t>
      </w:r>
      <w:r w:rsidR="004919B7" w:rsidRPr="004919B7">
        <w:t xml:space="preserve"> загальне керівництво і контроль за їх виконанням, або інший визначений законодавством замовник документів державного планування</w:t>
      </w:r>
      <w:r w:rsidR="004919B7">
        <w:t xml:space="preserve"> (п. 4 ч. 1 ст. 1 Закону). Отже, прив’язка у примітці ст. 91-6 КУпАП (в редакції законопроекту) до Закону України «Про запобігання корупції» не тільки не спрощує визначення винного суб’єкта, а й може призвести в майбутньому (у разі внесення змін до вказано</w:t>
      </w:r>
      <w:r w:rsidR="00C16E2D">
        <w:t>го З</w:t>
      </w:r>
      <w:r w:rsidR="004919B7">
        <w:t>акону) до труднощів у кваліфікації</w:t>
      </w:r>
      <w:r w:rsidR="00C16E2D">
        <w:t xml:space="preserve"> відповідних протиправних діянь, о</w:t>
      </w:r>
      <w:r w:rsidR="0095054F">
        <w:t>скільки</w:t>
      </w:r>
      <w:r w:rsidR="004919B7">
        <w:t xml:space="preserve"> закони </w:t>
      </w:r>
      <w:r w:rsidR="00C16E2D">
        <w:t xml:space="preserve">України </w:t>
      </w:r>
      <w:r w:rsidR="004919B7">
        <w:t>«Про запобігання корупції» та  «Про стратегічну екологічну оцінку» не мають безпосередніх зв’язків між собою.</w:t>
      </w:r>
    </w:p>
    <w:p w14:paraId="1C0A3B6E" w14:textId="1D3E9DCC" w:rsidR="00A2291C" w:rsidRDefault="00C16E2D" w:rsidP="00A2291C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C16E2D">
        <w:rPr>
          <w:b/>
        </w:rPr>
        <w:t xml:space="preserve">5. </w:t>
      </w:r>
      <w:r w:rsidRPr="00C16E2D">
        <w:t>В</w:t>
      </w:r>
      <w:r w:rsidR="00A2291C">
        <w:rPr>
          <w:szCs w:val="28"/>
        </w:rPr>
        <w:t>раховуючи спільний об’єкт (суспільні відносини щодо охорони навколишнього природного сер</w:t>
      </w:r>
      <w:r w:rsidR="00BF0D54">
        <w:rPr>
          <w:szCs w:val="28"/>
        </w:rPr>
        <w:t xml:space="preserve">едовища), </w:t>
      </w:r>
      <w:r w:rsidR="00A2291C">
        <w:rPr>
          <w:szCs w:val="28"/>
        </w:rPr>
        <w:t xml:space="preserve">а також те, що СЕО </w:t>
      </w:r>
      <w:r w:rsidR="00A2291C" w:rsidRPr="00762BD1">
        <w:rPr>
          <w:szCs w:val="28"/>
        </w:rPr>
        <w:t xml:space="preserve">розвивалася як </w:t>
      </w:r>
      <w:r w:rsidR="00A2291C" w:rsidRPr="0095054F">
        <w:rPr>
          <w:i/>
          <w:iCs/>
          <w:szCs w:val="28"/>
        </w:rPr>
        <w:t>розширення принципів оцінки впливу на довкілля</w:t>
      </w:r>
      <w:r w:rsidR="00A2291C" w:rsidRPr="00762BD1">
        <w:rPr>
          <w:szCs w:val="28"/>
        </w:rPr>
        <w:t xml:space="preserve"> на рівні</w:t>
      </w:r>
      <w:r w:rsidR="00A2291C">
        <w:rPr>
          <w:szCs w:val="28"/>
        </w:rPr>
        <w:t xml:space="preserve"> </w:t>
      </w:r>
      <w:r w:rsidR="00A2291C" w:rsidRPr="00762BD1">
        <w:rPr>
          <w:szCs w:val="28"/>
        </w:rPr>
        <w:t>проектів в галузі стратегічного планування на національному та місцевому рівнях</w:t>
      </w:r>
      <w:r w:rsidR="00A2291C">
        <w:rPr>
          <w:rStyle w:val="ac"/>
          <w:szCs w:val="28"/>
        </w:rPr>
        <w:footnoteReference w:id="1"/>
      </w:r>
      <w:r w:rsidR="00A2291C">
        <w:rPr>
          <w:szCs w:val="28"/>
        </w:rPr>
        <w:t xml:space="preserve">, </w:t>
      </w:r>
      <w:r>
        <w:rPr>
          <w:szCs w:val="28"/>
        </w:rPr>
        <w:t>вважаємо</w:t>
      </w:r>
      <w:r w:rsidR="00A2291C">
        <w:rPr>
          <w:szCs w:val="28"/>
        </w:rPr>
        <w:t xml:space="preserve"> за доцільне замість доповнення КУпАП новою </w:t>
      </w:r>
      <w:r w:rsidR="00A2291C" w:rsidRPr="006A147B">
        <w:rPr>
          <w:szCs w:val="28"/>
        </w:rPr>
        <w:t>статтею доповнити ст. 91-5</w:t>
      </w:r>
      <w:r w:rsidRPr="006A147B">
        <w:rPr>
          <w:szCs w:val="28"/>
        </w:rPr>
        <w:t xml:space="preserve"> «Порушення вимог законодавства у сфері оцінки впливу на довкілля»</w:t>
      </w:r>
      <w:r w:rsidR="00A2291C" w:rsidRPr="006A147B">
        <w:rPr>
          <w:szCs w:val="28"/>
        </w:rPr>
        <w:t xml:space="preserve"> </w:t>
      </w:r>
      <w:r w:rsidR="003C2063" w:rsidRPr="006A147B">
        <w:rPr>
          <w:szCs w:val="28"/>
        </w:rPr>
        <w:t xml:space="preserve">КУпАП </w:t>
      </w:r>
      <w:r w:rsidR="00A2291C" w:rsidRPr="006A147B">
        <w:rPr>
          <w:szCs w:val="28"/>
        </w:rPr>
        <w:t xml:space="preserve">новою частиною, </w:t>
      </w:r>
      <w:r w:rsidR="00E27FFC" w:rsidRPr="006A147B">
        <w:rPr>
          <w:szCs w:val="28"/>
        </w:rPr>
        <w:t xml:space="preserve">в </w:t>
      </w:r>
      <w:r w:rsidR="00A2291C" w:rsidRPr="006A147B">
        <w:rPr>
          <w:szCs w:val="28"/>
        </w:rPr>
        <w:t>як</w:t>
      </w:r>
      <w:r w:rsidR="00E27FFC" w:rsidRPr="006A147B">
        <w:rPr>
          <w:szCs w:val="28"/>
        </w:rPr>
        <w:t>ій</w:t>
      </w:r>
      <w:r w:rsidR="00A2291C" w:rsidRPr="006A147B">
        <w:rPr>
          <w:szCs w:val="28"/>
        </w:rPr>
        <w:t xml:space="preserve"> </w:t>
      </w:r>
      <w:r w:rsidRPr="006A147B">
        <w:rPr>
          <w:szCs w:val="28"/>
        </w:rPr>
        <w:t>встановити</w:t>
      </w:r>
      <w:r w:rsidR="00A2291C" w:rsidRPr="006A147B">
        <w:rPr>
          <w:szCs w:val="28"/>
        </w:rPr>
        <w:t xml:space="preserve"> відповідальність за </w:t>
      </w:r>
      <w:r w:rsidRPr="006A147B">
        <w:rPr>
          <w:szCs w:val="28"/>
        </w:rPr>
        <w:t>«</w:t>
      </w:r>
      <w:r w:rsidR="00A2291C" w:rsidRPr="006A147B">
        <w:rPr>
          <w:szCs w:val="28"/>
        </w:rPr>
        <w:t>порушення встановленої законодавством процедури здійснення СЕО, у тому числі порядку інформування громадськості та порядку проведення громадського обговорення і врахування його результатів, нездійснення СЕО, неврахування результатів СЕО при затвердженні документів державного планування, порушення порядку</w:t>
      </w:r>
      <w:r w:rsidR="00A2291C" w:rsidRPr="00576886">
        <w:rPr>
          <w:szCs w:val="28"/>
        </w:rPr>
        <w:t xml:space="preserve"> здійснення та оприлюднення моніторингу наслідків виконання документа державного планування для довкілля</w:t>
      </w:r>
      <w:r>
        <w:rPr>
          <w:szCs w:val="28"/>
        </w:rPr>
        <w:t>» і</w:t>
      </w:r>
      <w:r w:rsidR="00A2291C">
        <w:rPr>
          <w:szCs w:val="28"/>
        </w:rPr>
        <w:t xml:space="preserve">з одночасними внесенням змін до назви </w:t>
      </w:r>
      <w:r>
        <w:rPr>
          <w:szCs w:val="28"/>
        </w:rPr>
        <w:t>цієї</w:t>
      </w:r>
      <w:r w:rsidR="00A2291C">
        <w:rPr>
          <w:szCs w:val="28"/>
        </w:rPr>
        <w:t xml:space="preserve"> ж статті.</w:t>
      </w:r>
    </w:p>
    <w:p w14:paraId="38554042" w14:textId="29A63A16" w:rsidR="009D3EB0" w:rsidRPr="00BE27F1" w:rsidRDefault="009D3EB0" w:rsidP="00FA3B99">
      <w:pPr>
        <w:spacing w:after="0" w:line="240" w:lineRule="auto"/>
        <w:ind w:firstLine="709"/>
        <w:jc w:val="both"/>
        <w:rPr>
          <w:szCs w:val="28"/>
        </w:rPr>
      </w:pPr>
    </w:p>
    <w:p w14:paraId="0C46F959" w14:textId="77777777" w:rsidR="00B763DB" w:rsidRDefault="00B763DB" w:rsidP="00FA3B99">
      <w:pPr>
        <w:spacing w:after="0" w:line="240" w:lineRule="auto"/>
        <w:ind w:firstLine="709"/>
        <w:jc w:val="both"/>
      </w:pPr>
    </w:p>
    <w:p w14:paraId="148235C7" w14:textId="77777777" w:rsidR="00D245C2" w:rsidRDefault="00D245C2" w:rsidP="00FA3B99">
      <w:pPr>
        <w:spacing w:after="0" w:line="240" w:lineRule="auto"/>
        <w:ind w:firstLine="709"/>
        <w:jc w:val="both"/>
      </w:pPr>
      <w:r>
        <w:t>Перший заступник керівника</w:t>
      </w:r>
    </w:p>
    <w:p w14:paraId="3D7E25AC" w14:textId="1D428B68" w:rsidR="0002492A" w:rsidRPr="00BE27F1" w:rsidRDefault="00D245C2" w:rsidP="00FA3B99">
      <w:pPr>
        <w:spacing w:after="0" w:line="240" w:lineRule="auto"/>
        <w:ind w:firstLine="709"/>
        <w:jc w:val="both"/>
      </w:pPr>
      <w:r>
        <w:t>Головного управління</w:t>
      </w:r>
      <w:r w:rsidR="0002492A" w:rsidRPr="00BE27F1">
        <w:tab/>
      </w:r>
      <w:r w:rsidR="0002492A" w:rsidRPr="00BE27F1">
        <w:tab/>
      </w:r>
      <w:r w:rsidR="0002492A" w:rsidRPr="00BE27F1">
        <w:tab/>
      </w:r>
      <w:r w:rsidR="0002492A" w:rsidRPr="00BE27F1">
        <w:tab/>
      </w:r>
      <w:r w:rsidR="004E6128" w:rsidRPr="00BE27F1">
        <w:t xml:space="preserve">         </w:t>
      </w:r>
      <w:r>
        <w:t xml:space="preserve">               </w:t>
      </w:r>
      <w:r w:rsidR="00A850C6" w:rsidRPr="00BE27F1">
        <w:t xml:space="preserve">     </w:t>
      </w:r>
      <w:r w:rsidR="004E6128" w:rsidRPr="00BE27F1">
        <w:t xml:space="preserve"> </w:t>
      </w:r>
      <w:r>
        <w:t>С. Гудзинський</w:t>
      </w:r>
    </w:p>
    <w:p w14:paraId="2B77FD05" w14:textId="77777777" w:rsidR="0002492A" w:rsidRPr="00BE27F1" w:rsidRDefault="0002492A" w:rsidP="00FA3B99">
      <w:pPr>
        <w:spacing w:after="0" w:line="240" w:lineRule="auto"/>
        <w:ind w:firstLine="709"/>
        <w:jc w:val="both"/>
      </w:pPr>
    </w:p>
    <w:p w14:paraId="353271DF" w14:textId="77777777" w:rsidR="0002492A" w:rsidRPr="00BE27F1" w:rsidRDefault="0002492A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6B4755AB" w14:textId="77777777" w:rsidR="006C27EE" w:rsidRPr="00BE27F1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 w:rsidRPr="00BE27F1">
        <w:rPr>
          <w:sz w:val="20"/>
          <w:szCs w:val="20"/>
        </w:rPr>
        <w:t xml:space="preserve">Вик.: </w:t>
      </w:r>
      <w:r w:rsidR="0002492A" w:rsidRPr="00BE27F1">
        <w:rPr>
          <w:sz w:val="20"/>
          <w:szCs w:val="20"/>
        </w:rPr>
        <w:t xml:space="preserve">В. Попович, </w:t>
      </w:r>
      <w:r w:rsidR="001D1608" w:rsidRPr="00BE27F1">
        <w:rPr>
          <w:sz w:val="20"/>
          <w:szCs w:val="20"/>
        </w:rPr>
        <w:t>Т. Ругаєва</w:t>
      </w:r>
    </w:p>
    <w:p w14:paraId="2AAE8346" w14:textId="77777777" w:rsidR="00A511A7" w:rsidRPr="00BE27F1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BE27F1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1B5E7" w14:textId="77777777" w:rsidR="001A6E17" w:rsidRDefault="001A6E17" w:rsidP="00B8186B">
      <w:pPr>
        <w:spacing w:after="0" w:line="240" w:lineRule="auto"/>
      </w:pPr>
      <w:r>
        <w:separator/>
      </w:r>
    </w:p>
  </w:endnote>
  <w:endnote w:type="continuationSeparator" w:id="0">
    <w:p w14:paraId="1C1FCC21" w14:textId="77777777" w:rsidR="001A6E17" w:rsidRDefault="001A6E17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7DF93" w14:textId="77777777" w:rsidR="001A6E17" w:rsidRDefault="001A6E17" w:rsidP="00B8186B">
      <w:pPr>
        <w:spacing w:after="0" w:line="240" w:lineRule="auto"/>
      </w:pPr>
      <w:r>
        <w:separator/>
      </w:r>
    </w:p>
  </w:footnote>
  <w:footnote w:type="continuationSeparator" w:id="0">
    <w:p w14:paraId="6BF78B9C" w14:textId="77777777" w:rsidR="001A6E17" w:rsidRDefault="001A6E17" w:rsidP="00B8186B">
      <w:pPr>
        <w:spacing w:after="0" w:line="240" w:lineRule="auto"/>
      </w:pPr>
      <w:r>
        <w:continuationSeparator/>
      </w:r>
    </w:p>
  </w:footnote>
  <w:footnote w:id="1">
    <w:p w14:paraId="4F96BB82" w14:textId="77777777" w:rsidR="00A2291C" w:rsidRPr="00762BD1" w:rsidRDefault="00A2291C" w:rsidP="00143B3F">
      <w:pPr>
        <w:pStyle w:val="aa"/>
        <w:jc w:val="both"/>
      </w:pPr>
      <w:r>
        <w:rPr>
          <w:rStyle w:val="ac"/>
        </w:rPr>
        <w:footnoteRef/>
      </w:r>
      <w:r>
        <w:t xml:space="preserve"> Протокол про стратегічну екологічну оцінку. Факти та переваги застосування. Електронний ресурс. Режим доступу: </w:t>
      </w:r>
      <w:r>
        <w:rPr>
          <w:lang w:val="en-US"/>
        </w:rPr>
        <w:t>URL</w:t>
      </w:r>
      <w:r>
        <w:t xml:space="preserve">: </w:t>
      </w:r>
      <w:hyperlink r:id="rId1" w:history="1">
        <w:r w:rsidRPr="00576886">
          <w:rPr>
            <w:rStyle w:val="af0"/>
            <w:color w:val="000000" w:themeColor="text1"/>
            <w:u w:val="none"/>
          </w:rPr>
          <w:t>https://tinyurl.com/a2ru9nh8</w:t>
        </w:r>
      </w:hyperlink>
      <w:r w:rsidRPr="00576886">
        <w:rPr>
          <w:color w:val="000000" w:themeColor="text1"/>
        </w:rPr>
        <w:t xml:space="preserve"> 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0850C435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43B3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1B483C84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BF4DE6">
      <w:rPr>
        <w:sz w:val="20"/>
        <w:szCs w:val="20"/>
        <w:lang w:val="ru-RU"/>
      </w:rPr>
      <w:t>5160</w:t>
    </w:r>
    <w:r w:rsidRPr="00BB708C">
      <w:rPr>
        <w:sz w:val="20"/>
        <w:szCs w:val="20"/>
        <w:lang w:val="ru-RU"/>
      </w:rPr>
      <w:t xml:space="preserve"> від </w:t>
    </w:r>
    <w:r w:rsidR="00D11054">
      <w:rPr>
        <w:sz w:val="20"/>
        <w:szCs w:val="20"/>
        <w:lang w:val="ru-RU"/>
      </w:rPr>
      <w:t>2</w:t>
    </w:r>
    <w:r w:rsidR="00BF4DE6">
      <w:rPr>
        <w:sz w:val="20"/>
        <w:szCs w:val="20"/>
        <w:lang w:val="ru-RU"/>
      </w:rPr>
      <w:t>5</w:t>
    </w:r>
    <w:r w:rsidRPr="00BB708C">
      <w:rPr>
        <w:sz w:val="20"/>
        <w:szCs w:val="20"/>
        <w:lang w:val="ru-RU"/>
      </w:rPr>
      <w:t>.</w:t>
    </w:r>
    <w:r w:rsidR="00BF4DE6">
      <w:rPr>
        <w:sz w:val="20"/>
        <w:szCs w:val="20"/>
        <w:lang w:val="ru-RU"/>
      </w:rPr>
      <w:t>0</w:t>
    </w:r>
    <w:r w:rsidR="00D17E00">
      <w:rPr>
        <w:sz w:val="20"/>
        <w:szCs w:val="20"/>
        <w:lang w:val="ru-RU"/>
      </w:rPr>
      <w:t>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BF4DE6">
      <w:rPr>
        <w:sz w:val="20"/>
        <w:szCs w:val="20"/>
        <w:lang w:val="ru-RU"/>
      </w:rPr>
      <w:t>1</w:t>
    </w:r>
  </w:p>
  <w:p w14:paraId="2BCCA384" w14:textId="714C2F6C" w:rsidR="0049594E" w:rsidRDefault="00BF4DE6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Кабінет Міністрів </w:t>
    </w:r>
    <w:r w:rsidR="0049594E">
      <w:rPr>
        <w:sz w:val="20"/>
        <w:szCs w:val="20"/>
      </w:rPr>
      <w:t>України</w:t>
    </w:r>
  </w:p>
  <w:p w14:paraId="5F00A2AE" w14:textId="12C42930"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F2456"/>
    <w:rsid w:val="00100CF3"/>
    <w:rsid w:val="001076C1"/>
    <w:rsid w:val="00113530"/>
    <w:rsid w:val="00113B6F"/>
    <w:rsid w:val="00123FDF"/>
    <w:rsid w:val="00126FEC"/>
    <w:rsid w:val="00136170"/>
    <w:rsid w:val="00142FB9"/>
    <w:rsid w:val="00143B3F"/>
    <w:rsid w:val="00160546"/>
    <w:rsid w:val="00181B5D"/>
    <w:rsid w:val="00197AB9"/>
    <w:rsid w:val="001A1D1A"/>
    <w:rsid w:val="001A2E0C"/>
    <w:rsid w:val="001A37BC"/>
    <w:rsid w:val="001A6E17"/>
    <w:rsid w:val="001B4A92"/>
    <w:rsid w:val="001C7748"/>
    <w:rsid w:val="001D1608"/>
    <w:rsid w:val="001D241B"/>
    <w:rsid w:val="00202228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93DBB"/>
    <w:rsid w:val="002B2D10"/>
    <w:rsid w:val="002B6840"/>
    <w:rsid w:val="002E3A8A"/>
    <w:rsid w:val="002E5507"/>
    <w:rsid w:val="002E5B3F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2063"/>
    <w:rsid w:val="003C539E"/>
    <w:rsid w:val="003D0897"/>
    <w:rsid w:val="003D74D7"/>
    <w:rsid w:val="003E0F4F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81C0B"/>
    <w:rsid w:val="004832A8"/>
    <w:rsid w:val="004919B7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2977"/>
    <w:rsid w:val="005034DE"/>
    <w:rsid w:val="005303D0"/>
    <w:rsid w:val="0055317A"/>
    <w:rsid w:val="00553201"/>
    <w:rsid w:val="00573852"/>
    <w:rsid w:val="00574645"/>
    <w:rsid w:val="00576886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26ACA"/>
    <w:rsid w:val="006507EC"/>
    <w:rsid w:val="00653F4E"/>
    <w:rsid w:val="0065443C"/>
    <w:rsid w:val="00655B0E"/>
    <w:rsid w:val="00657507"/>
    <w:rsid w:val="00674230"/>
    <w:rsid w:val="00677D1B"/>
    <w:rsid w:val="0068271D"/>
    <w:rsid w:val="00682DF5"/>
    <w:rsid w:val="00695053"/>
    <w:rsid w:val="006A147B"/>
    <w:rsid w:val="006B661E"/>
    <w:rsid w:val="006C27EE"/>
    <w:rsid w:val="006C5908"/>
    <w:rsid w:val="006C60DD"/>
    <w:rsid w:val="006D4750"/>
    <w:rsid w:val="006E2D4B"/>
    <w:rsid w:val="00707434"/>
    <w:rsid w:val="0073781B"/>
    <w:rsid w:val="00745962"/>
    <w:rsid w:val="00750287"/>
    <w:rsid w:val="00752F9C"/>
    <w:rsid w:val="00753AA1"/>
    <w:rsid w:val="00762BD1"/>
    <w:rsid w:val="00786646"/>
    <w:rsid w:val="00794D70"/>
    <w:rsid w:val="0079601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7699"/>
    <w:rsid w:val="00870FB0"/>
    <w:rsid w:val="00877FF2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8F11A1"/>
    <w:rsid w:val="008F4521"/>
    <w:rsid w:val="00931BC1"/>
    <w:rsid w:val="00935166"/>
    <w:rsid w:val="00941128"/>
    <w:rsid w:val="00941E3C"/>
    <w:rsid w:val="0094569C"/>
    <w:rsid w:val="0095054F"/>
    <w:rsid w:val="00950CBA"/>
    <w:rsid w:val="00961334"/>
    <w:rsid w:val="009809E2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C7F1B"/>
    <w:rsid w:val="009D3EB0"/>
    <w:rsid w:val="009E5293"/>
    <w:rsid w:val="00A10D76"/>
    <w:rsid w:val="00A173F6"/>
    <w:rsid w:val="00A2291C"/>
    <w:rsid w:val="00A42C2F"/>
    <w:rsid w:val="00A44B43"/>
    <w:rsid w:val="00A4647D"/>
    <w:rsid w:val="00A511A7"/>
    <w:rsid w:val="00A578C7"/>
    <w:rsid w:val="00A62AF4"/>
    <w:rsid w:val="00A62B5D"/>
    <w:rsid w:val="00A744EF"/>
    <w:rsid w:val="00A850C6"/>
    <w:rsid w:val="00A866E7"/>
    <w:rsid w:val="00A938E8"/>
    <w:rsid w:val="00A94D14"/>
    <w:rsid w:val="00A95253"/>
    <w:rsid w:val="00A969BE"/>
    <w:rsid w:val="00AD2051"/>
    <w:rsid w:val="00AD3DDC"/>
    <w:rsid w:val="00AD6051"/>
    <w:rsid w:val="00AE07BC"/>
    <w:rsid w:val="00AE2DA9"/>
    <w:rsid w:val="00AE6B83"/>
    <w:rsid w:val="00AF75E9"/>
    <w:rsid w:val="00B01DFA"/>
    <w:rsid w:val="00B0371E"/>
    <w:rsid w:val="00B172FF"/>
    <w:rsid w:val="00B25833"/>
    <w:rsid w:val="00B3472D"/>
    <w:rsid w:val="00B3662A"/>
    <w:rsid w:val="00B4116E"/>
    <w:rsid w:val="00B562B3"/>
    <w:rsid w:val="00B727BE"/>
    <w:rsid w:val="00B763DB"/>
    <w:rsid w:val="00B8186B"/>
    <w:rsid w:val="00B90EDC"/>
    <w:rsid w:val="00B934AF"/>
    <w:rsid w:val="00B96899"/>
    <w:rsid w:val="00BB21C1"/>
    <w:rsid w:val="00BB708C"/>
    <w:rsid w:val="00BE27F1"/>
    <w:rsid w:val="00BE453E"/>
    <w:rsid w:val="00BE72A1"/>
    <w:rsid w:val="00BF0D54"/>
    <w:rsid w:val="00BF343E"/>
    <w:rsid w:val="00BF4DE6"/>
    <w:rsid w:val="00C039F7"/>
    <w:rsid w:val="00C11729"/>
    <w:rsid w:val="00C16E2D"/>
    <w:rsid w:val="00C25209"/>
    <w:rsid w:val="00C35B47"/>
    <w:rsid w:val="00C656EB"/>
    <w:rsid w:val="00C738CA"/>
    <w:rsid w:val="00C73E92"/>
    <w:rsid w:val="00CA2613"/>
    <w:rsid w:val="00CC0066"/>
    <w:rsid w:val="00CC3D45"/>
    <w:rsid w:val="00CD2077"/>
    <w:rsid w:val="00CE0A70"/>
    <w:rsid w:val="00CE5BCB"/>
    <w:rsid w:val="00CF1085"/>
    <w:rsid w:val="00CF3DFA"/>
    <w:rsid w:val="00CF68D1"/>
    <w:rsid w:val="00D06BF2"/>
    <w:rsid w:val="00D11054"/>
    <w:rsid w:val="00D15D8C"/>
    <w:rsid w:val="00D17E00"/>
    <w:rsid w:val="00D24482"/>
    <w:rsid w:val="00D245C2"/>
    <w:rsid w:val="00D348DE"/>
    <w:rsid w:val="00D41E0F"/>
    <w:rsid w:val="00D46C64"/>
    <w:rsid w:val="00D633E0"/>
    <w:rsid w:val="00D6552E"/>
    <w:rsid w:val="00D659F5"/>
    <w:rsid w:val="00D77472"/>
    <w:rsid w:val="00D95259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65AA"/>
    <w:rsid w:val="00E27FFC"/>
    <w:rsid w:val="00E32011"/>
    <w:rsid w:val="00E378DD"/>
    <w:rsid w:val="00E45A34"/>
    <w:rsid w:val="00E55D56"/>
    <w:rsid w:val="00E577D3"/>
    <w:rsid w:val="00EA5F2A"/>
    <w:rsid w:val="00EB57E0"/>
    <w:rsid w:val="00ED185F"/>
    <w:rsid w:val="00EE4F98"/>
    <w:rsid w:val="00F069BC"/>
    <w:rsid w:val="00F133AF"/>
    <w:rsid w:val="00F21DFB"/>
    <w:rsid w:val="00F44A0D"/>
    <w:rsid w:val="00F53A63"/>
    <w:rsid w:val="00F56303"/>
    <w:rsid w:val="00F73439"/>
    <w:rsid w:val="00F80D48"/>
    <w:rsid w:val="00F84557"/>
    <w:rsid w:val="00FA3B99"/>
    <w:rsid w:val="00FA7695"/>
    <w:rsid w:val="00FC234A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styleId="af0">
    <w:name w:val="Hyperlink"/>
    <w:basedOn w:val="a0"/>
    <w:uiPriority w:val="99"/>
    <w:unhideWhenUsed/>
    <w:rsid w:val="0057688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76886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A86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inyurl.com/a2ru9nh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EDC00-4BAE-4187-8164-4C5D7775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6502</Words>
  <Characters>3707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2021-07-14T11:12:00Z</dcterms:created>
  <dcterms:modified xsi:type="dcterms:W3CDTF">2021-07-14T11:13:00Z</dcterms:modified>
</cp:coreProperties>
</file>