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434673" w:rsidTr="00434673">
        <w:tc>
          <w:tcPr>
            <w:tcW w:w="12299" w:type="dxa"/>
            <w:tcBorders>
              <w:top w:val="nil"/>
              <w:left w:val="nil"/>
              <w:bottom w:val="nil"/>
              <w:right w:val="nil"/>
            </w:tcBorders>
          </w:tcPr>
          <w:p w:rsidR="00434673" w:rsidRDefault="00434673">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34673" w:rsidRDefault="00434673">
            <w:pPr>
              <w:spacing w:after="0" w:line="240" w:lineRule="auto"/>
              <w:rPr>
                <w:rFonts w:ascii="Times New Roman" w:hAnsi="Times New Roman"/>
                <w:color w:val="002060"/>
                <w:sz w:val="32"/>
                <w:szCs w:val="32"/>
                <w:lang w:val="uk-UA"/>
              </w:rPr>
            </w:pPr>
          </w:p>
          <w:p w:rsidR="00434673" w:rsidRDefault="00434673">
            <w:pPr>
              <w:spacing w:after="0" w:line="240" w:lineRule="auto"/>
              <w:rPr>
                <w:rFonts w:ascii="Times New Roman" w:hAnsi="Times New Roman"/>
                <w:color w:val="002060"/>
                <w:sz w:val="32"/>
                <w:szCs w:val="32"/>
                <w:lang w:val="uk-UA"/>
              </w:rPr>
            </w:pPr>
          </w:p>
          <w:p w:rsidR="00434673" w:rsidRDefault="00434673">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434673" w:rsidRDefault="00434673">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434673" w:rsidRDefault="00434673">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34673" w:rsidTr="00434673">
        <w:tc>
          <w:tcPr>
            <w:tcW w:w="1087" w:type="dxa"/>
            <w:tcBorders>
              <w:top w:val="nil"/>
              <w:left w:val="nil"/>
              <w:bottom w:val="nil"/>
              <w:right w:val="nil"/>
            </w:tcBorders>
          </w:tcPr>
          <w:p w:rsidR="00434673" w:rsidRDefault="00434673">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434673" w:rsidRDefault="00434673">
            <w:pPr>
              <w:spacing w:line="240" w:lineRule="auto"/>
              <w:rPr>
                <w:rFonts w:ascii="Times New Roman" w:hAnsi="Times New Roman"/>
                <w:color w:val="002060"/>
                <w:lang w:val="uk-UA"/>
              </w:rPr>
            </w:pPr>
          </w:p>
        </w:tc>
        <w:tc>
          <w:tcPr>
            <w:tcW w:w="1086" w:type="dxa"/>
            <w:tcBorders>
              <w:top w:val="nil"/>
              <w:left w:val="nil"/>
              <w:bottom w:val="nil"/>
              <w:right w:val="nil"/>
            </w:tcBorders>
          </w:tcPr>
          <w:p w:rsidR="00434673" w:rsidRDefault="00434673">
            <w:pPr>
              <w:spacing w:line="240" w:lineRule="auto"/>
              <w:rPr>
                <w:rFonts w:ascii="Times New Roman" w:hAnsi="Times New Roman"/>
                <w:color w:val="002060"/>
                <w:lang w:val="uk-UA"/>
              </w:rPr>
            </w:pPr>
          </w:p>
        </w:tc>
      </w:tr>
    </w:tbl>
    <w:p w:rsidR="00434673" w:rsidRDefault="00434673" w:rsidP="00434673">
      <w:pPr>
        <w:spacing w:after="0" w:line="240" w:lineRule="auto"/>
        <w:rPr>
          <w:rFonts w:ascii="Times New Roman" w:hAnsi="Times New Roman"/>
          <w:color w:val="002060"/>
          <w:sz w:val="2"/>
          <w:szCs w:val="2"/>
          <w:lang w:val="uk-UA"/>
        </w:rPr>
      </w:pPr>
    </w:p>
    <w:p w:rsidR="00434673" w:rsidRDefault="00434673" w:rsidP="00434673">
      <w:pPr>
        <w:spacing w:after="240" w:line="240" w:lineRule="auto"/>
        <w:rPr>
          <w:rFonts w:ascii="Times New Roman" w:eastAsia="Times New Roman" w:hAnsi="Times New Roman"/>
          <w:sz w:val="24"/>
          <w:szCs w:val="24"/>
          <w:lang w:val="uk-UA" w:eastAsia="uk-UA"/>
        </w:rPr>
      </w:pPr>
    </w:p>
    <w:p w:rsidR="00434673" w:rsidRDefault="00434673" w:rsidP="00434673">
      <w:pPr>
        <w:spacing w:after="240" w:line="240" w:lineRule="auto"/>
        <w:rPr>
          <w:rFonts w:ascii="Times New Roman" w:eastAsia="Times New Roman" w:hAnsi="Times New Roman"/>
          <w:sz w:val="24"/>
          <w:szCs w:val="24"/>
          <w:lang w:val="uk-UA" w:eastAsia="uk-UA"/>
        </w:rPr>
      </w:pPr>
    </w:p>
    <w:p w:rsidR="00434673" w:rsidRDefault="00434673" w:rsidP="00434673">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Комітет Верховної Ради України з питань </w:t>
      </w:r>
      <w:r w:rsidR="00A71348" w:rsidRPr="00A71348">
        <w:rPr>
          <w:rFonts w:ascii="Times New Roman" w:eastAsia="Times New Roman" w:hAnsi="Times New Roman"/>
          <w:color w:val="000000"/>
          <w:sz w:val="28"/>
          <w:szCs w:val="28"/>
          <w:lang w:val="uk-UA" w:eastAsia="uk-UA"/>
        </w:rPr>
        <w:t>з питань соціальної політики та захисту прав ветеранів</w:t>
      </w:r>
    </w:p>
    <w:p w:rsidR="00434673" w:rsidRDefault="00434673" w:rsidP="00434673">
      <w:pPr>
        <w:spacing w:after="0" w:line="360" w:lineRule="auto"/>
        <w:ind w:left="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434673" w:rsidRDefault="00434673" w:rsidP="00434673">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434673" w:rsidRDefault="00434673" w:rsidP="00434673">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5161</w:t>
      </w:r>
    </w:p>
    <w:p w:rsidR="00434673" w:rsidRDefault="00434673" w:rsidP="00434673">
      <w:pPr>
        <w:spacing w:after="0" w:line="360" w:lineRule="auto"/>
        <w:rPr>
          <w:rFonts w:ascii="Times New Roman" w:eastAsia="Times New Roman" w:hAnsi="Times New Roman"/>
          <w:sz w:val="24"/>
          <w:szCs w:val="24"/>
          <w:lang w:val="uk-UA" w:eastAsia="uk-UA"/>
        </w:rPr>
      </w:pPr>
    </w:p>
    <w:p w:rsidR="00434673" w:rsidRDefault="00434673" w:rsidP="00434673">
      <w:pPr>
        <w:spacing w:line="360" w:lineRule="auto"/>
        <w:ind w:firstLine="709"/>
        <w:jc w:val="both"/>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434673">
        <w:rPr>
          <w:rFonts w:ascii="Times New Roman" w:eastAsia="Times New Roman" w:hAnsi="Times New Roman"/>
          <w:bCs/>
          <w:color w:val="000000"/>
          <w:sz w:val="28"/>
          <w:szCs w:val="28"/>
          <w:lang w:val="uk-UA" w:eastAsia="uk-UA"/>
        </w:rPr>
        <w:t>про внесення змін до деяких законодавчих актів України щодо врегулювання деяких нестандартних форм зайнятості</w:t>
      </w:r>
      <w:r>
        <w:rPr>
          <w:rFonts w:ascii="Times New Roman" w:eastAsia="Times New Roman" w:hAnsi="Times New Roman"/>
          <w:bCs/>
          <w:color w:val="000000"/>
          <w:sz w:val="28"/>
          <w:szCs w:val="28"/>
          <w:lang w:val="uk-UA" w:eastAsia="uk-UA"/>
        </w:rPr>
        <w:t xml:space="preserve"> </w:t>
      </w:r>
      <w:r>
        <w:rPr>
          <w:rFonts w:ascii="Times New Roman" w:eastAsia="Times New Roman" w:hAnsi="Times New Roman"/>
          <w:color w:val="000000"/>
          <w:sz w:val="28"/>
          <w:szCs w:val="28"/>
          <w:lang w:val="uk-UA" w:eastAsia="uk-UA"/>
        </w:rPr>
        <w:t xml:space="preserve">(реєстр. № 5161), поданий </w:t>
      </w:r>
      <w:r w:rsidR="005120D7">
        <w:rPr>
          <w:rFonts w:ascii="Times New Roman" w:eastAsia="Times New Roman" w:hAnsi="Times New Roman"/>
          <w:color w:val="000000"/>
          <w:sz w:val="28"/>
          <w:szCs w:val="28"/>
          <w:lang w:val="uk-UA" w:eastAsia="uk-UA"/>
        </w:rPr>
        <w:t>Кабінетом Міністрів України</w:t>
      </w:r>
      <w:r>
        <w:rPr>
          <w:rFonts w:ascii="Times New Roman" w:eastAsia="Times New Roman" w:hAnsi="Times New Roman"/>
          <w:color w:val="000000"/>
          <w:sz w:val="28"/>
          <w:szCs w:val="28"/>
          <w:lang w:val="uk-UA" w:eastAsia="uk-UA"/>
        </w:rPr>
        <w:t>.</w:t>
      </w:r>
    </w:p>
    <w:p w:rsidR="00434673" w:rsidRDefault="00434673" w:rsidP="005120D7">
      <w:pPr>
        <w:spacing w:after="0" w:line="360" w:lineRule="auto"/>
        <w:ind w:firstLine="709"/>
        <w:jc w:val="both"/>
        <w:rPr>
          <w:rFonts w:ascii="Times New Roman" w:eastAsia="Times New Roman" w:hAnsi="Times New Roman"/>
          <w:sz w:val="28"/>
          <w:szCs w:val="28"/>
          <w:lang w:val="uk-UA" w:eastAsia="ru-RU"/>
        </w:rPr>
      </w:pPr>
      <w:r>
        <w:rPr>
          <w:rFonts w:ascii="Times New Roman" w:eastAsia="Times New Roman" w:hAnsi="Times New Roman"/>
          <w:bCs/>
          <w:sz w:val="28"/>
          <w:szCs w:val="28"/>
          <w:lang w:val="uk-UA" w:eastAsia="ru-RU"/>
        </w:rPr>
        <w:t xml:space="preserve">Відповідно до пояснювальної записки, метою законопроекту </w:t>
      </w:r>
      <w:r w:rsidR="005120D7" w:rsidRPr="005120D7">
        <w:rPr>
          <w:rFonts w:ascii="Times New Roman" w:eastAsia="Times New Roman" w:hAnsi="Times New Roman"/>
          <w:bCs/>
          <w:sz w:val="28"/>
          <w:szCs w:val="28"/>
          <w:lang w:val="uk-UA" w:eastAsia="ru-RU"/>
        </w:rPr>
        <w:t xml:space="preserve">є </w:t>
      </w:r>
      <w:r w:rsidR="005120D7" w:rsidRPr="005120D7">
        <w:rPr>
          <w:rFonts w:ascii="Times New Roman" w:eastAsia="Times New Roman" w:hAnsi="Times New Roman"/>
          <w:sz w:val="28"/>
          <w:szCs w:val="28"/>
          <w:lang w:val="uk-UA" w:eastAsia="ru-RU"/>
        </w:rPr>
        <w:t>урегулювання питання нестандартних форм зайнятості для осіб, які виконують роботу на непостійній основі, забезпечення гнучкості у виборі організації трудових відносин, посилення мобільності працівника при реалізації права на працю.</w:t>
      </w:r>
    </w:p>
    <w:p w:rsidR="00434673" w:rsidRDefault="00434673" w:rsidP="00434673">
      <w:pPr>
        <w:spacing w:line="360" w:lineRule="auto"/>
        <w:ind w:firstLine="708"/>
        <w:jc w:val="both"/>
        <w:rPr>
          <w:rFonts w:ascii="Times New Roman" w:eastAsia="Times New Roman" w:hAnsi="Times New Roman"/>
          <w:b/>
          <w:bCs/>
          <w:color w:val="000000"/>
          <w:sz w:val="28"/>
          <w:szCs w:val="28"/>
          <w:lang w:val="uk-UA" w:eastAsia="uk-UA"/>
        </w:rPr>
      </w:pPr>
      <w:r>
        <w:rPr>
          <w:rFonts w:ascii="Times New Roman" w:eastAsia="Times New Roman" w:hAnsi="Times New Roman"/>
          <w:b/>
          <w:bCs/>
          <w:color w:val="000000"/>
          <w:sz w:val="28"/>
          <w:szCs w:val="28"/>
          <w:lang w:val="uk-UA" w:eastAsia="uk-UA"/>
        </w:rPr>
        <w:t xml:space="preserve">У проекті </w:t>
      </w:r>
      <w:proofErr w:type="spellStart"/>
      <w:r>
        <w:rPr>
          <w:rFonts w:ascii="Times New Roman" w:eastAsia="Times New Roman" w:hAnsi="Times New Roman"/>
          <w:b/>
          <w:bCs/>
          <w:color w:val="000000"/>
          <w:sz w:val="28"/>
          <w:szCs w:val="28"/>
          <w:lang w:val="uk-UA" w:eastAsia="uk-UA"/>
        </w:rPr>
        <w:t>акта</w:t>
      </w:r>
      <w:proofErr w:type="spellEnd"/>
      <w:r>
        <w:rPr>
          <w:rFonts w:ascii="Times New Roman" w:eastAsia="Times New Roman" w:hAnsi="Times New Roman"/>
          <w:b/>
          <w:bCs/>
          <w:color w:val="000000"/>
          <w:sz w:val="28"/>
          <w:szCs w:val="28"/>
          <w:lang w:val="uk-UA" w:eastAsia="uk-UA"/>
        </w:rPr>
        <w:t xml:space="preserve"> не виявлено </w:t>
      </w:r>
      <w:proofErr w:type="spellStart"/>
      <w:r>
        <w:rPr>
          <w:rFonts w:ascii="Times New Roman" w:eastAsia="Times New Roman" w:hAnsi="Times New Roman"/>
          <w:b/>
          <w:bCs/>
          <w:color w:val="000000"/>
          <w:sz w:val="28"/>
          <w:szCs w:val="28"/>
          <w:lang w:val="uk-UA" w:eastAsia="uk-UA"/>
        </w:rPr>
        <w:t>корупціогенних</w:t>
      </w:r>
      <w:proofErr w:type="spellEnd"/>
      <w:r>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786013" w:rsidRPr="00786013" w:rsidRDefault="00786013" w:rsidP="00786013">
      <w:pPr>
        <w:spacing w:line="360" w:lineRule="auto"/>
        <w:ind w:firstLine="708"/>
        <w:jc w:val="both"/>
        <w:rPr>
          <w:rFonts w:ascii="Times New Roman" w:eastAsia="Times New Roman" w:hAnsi="Times New Roman"/>
          <w:sz w:val="24"/>
          <w:szCs w:val="24"/>
          <w:lang w:val="uk-UA" w:eastAsia="uk-UA"/>
        </w:rPr>
      </w:pPr>
      <w:r w:rsidRPr="00786013">
        <w:rPr>
          <w:rFonts w:ascii="Times New Roman" w:eastAsia="Times New Roman" w:hAnsi="Times New Roman"/>
          <w:color w:val="000000"/>
          <w:sz w:val="28"/>
          <w:szCs w:val="28"/>
          <w:lang w:val="uk-UA" w:eastAsia="uk-UA"/>
        </w:rPr>
        <w:t>Водночас Комітет пропонує розглянути можливість в</w:t>
      </w:r>
      <w:r w:rsidRPr="00786013">
        <w:rPr>
          <w:rFonts w:ascii="Times New Roman" w:eastAsia="Times New Roman" w:hAnsi="Times New Roman"/>
          <w:sz w:val="28"/>
          <w:szCs w:val="28"/>
          <w:lang w:val="uk-UA" w:eastAsia="uk-UA"/>
        </w:rPr>
        <w:t>регулюва</w:t>
      </w:r>
      <w:r w:rsidRPr="00786013">
        <w:rPr>
          <w:rFonts w:ascii="Times New Roman" w:eastAsia="Times New Roman" w:hAnsi="Times New Roman"/>
          <w:color w:val="000000"/>
          <w:sz w:val="28"/>
          <w:szCs w:val="28"/>
          <w:lang w:val="uk-UA" w:eastAsia="uk-UA"/>
        </w:rPr>
        <w:t xml:space="preserve">ння на рівні </w:t>
      </w:r>
      <w:r>
        <w:rPr>
          <w:rFonts w:ascii="Times New Roman" w:eastAsia="Times New Roman" w:hAnsi="Times New Roman"/>
          <w:color w:val="000000"/>
          <w:sz w:val="28"/>
          <w:szCs w:val="28"/>
          <w:lang w:val="uk-UA" w:eastAsia="uk-UA"/>
        </w:rPr>
        <w:t xml:space="preserve">Закону питання щодо </w:t>
      </w:r>
      <w:r w:rsidRPr="00786013">
        <w:rPr>
          <w:rFonts w:ascii="Times New Roman" w:eastAsia="Times New Roman" w:hAnsi="Times New Roman"/>
          <w:sz w:val="28"/>
          <w:szCs w:val="28"/>
          <w:lang w:val="uk-UA" w:eastAsia="uk-UA"/>
        </w:rPr>
        <w:t xml:space="preserve">встановлення строків для повідомлення працівника </w:t>
      </w:r>
      <w:r w:rsidRPr="00786013">
        <w:rPr>
          <w:rFonts w:ascii="Times New Roman" w:eastAsia="Times New Roman" w:hAnsi="Times New Roman"/>
          <w:color w:val="000000"/>
          <w:sz w:val="28"/>
          <w:szCs w:val="28"/>
          <w:lang w:val="uk-UA" w:eastAsia="uk-UA"/>
        </w:rPr>
        <w:t xml:space="preserve">про </w:t>
      </w:r>
      <w:r w:rsidRPr="00786013">
        <w:rPr>
          <w:rFonts w:ascii="Times New Roman" w:eastAsia="Times New Roman" w:hAnsi="Times New Roman"/>
          <w:color w:val="000000"/>
          <w:sz w:val="28"/>
          <w:szCs w:val="28"/>
          <w:lang w:val="uk-UA" w:eastAsia="uk-UA"/>
        </w:rPr>
        <w:lastRenderedPageBreak/>
        <w:t>зміни істотних умов праці</w:t>
      </w:r>
      <w:r w:rsidR="001C0775">
        <w:rPr>
          <w:rFonts w:ascii="Times New Roman" w:eastAsia="Times New Roman" w:hAnsi="Times New Roman"/>
          <w:color w:val="000000"/>
          <w:sz w:val="28"/>
          <w:szCs w:val="28"/>
          <w:lang w:val="uk-UA" w:eastAsia="uk-UA"/>
        </w:rPr>
        <w:t>,</w:t>
      </w:r>
      <w:r w:rsidRPr="00786013">
        <w:rPr>
          <w:rFonts w:ascii="Times New Roman" w:eastAsia="Times New Roman" w:hAnsi="Times New Roman"/>
          <w:color w:val="000000"/>
          <w:sz w:val="28"/>
          <w:szCs w:val="28"/>
          <w:lang w:val="uk-UA" w:eastAsia="uk-UA"/>
        </w:rPr>
        <w:t xml:space="preserve"> </w:t>
      </w:r>
      <w:r>
        <w:rPr>
          <w:rFonts w:ascii="Times New Roman" w:eastAsia="Times New Roman" w:hAnsi="Times New Roman"/>
          <w:color w:val="000000"/>
          <w:sz w:val="28"/>
          <w:szCs w:val="28"/>
          <w:lang w:val="uk-UA" w:eastAsia="uk-UA"/>
        </w:rPr>
        <w:t>з метою</w:t>
      </w:r>
      <w:r w:rsidRPr="00786013">
        <w:rPr>
          <w:rFonts w:ascii="Times New Roman" w:eastAsia="Times New Roman" w:hAnsi="Times New Roman"/>
          <w:color w:val="000000"/>
          <w:sz w:val="28"/>
          <w:szCs w:val="28"/>
          <w:lang w:val="uk-UA" w:eastAsia="uk-UA"/>
        </w:rPr>
        <w:t xml:space="preserve"> </w:t>
      </w:r>
      <w:r w:rsidRPr="00786013">
        <w:rPr>
          <w:rFonts w:ascii="Times New Roman" w:eastAsia="Times New Roman" w:hAnsi="Times New Roman"/>
          <w:sz w:val="28"/>
          <w:szCs w:val="28"/>
          <w:lang w:val="uk-UA" w:eastAsia="uk-UA"/>
        </w:rPr>
        <w:t>регулювання трудових відносин у договорах з нефіксованим робочим часом.</w:t>
      </w:r>
    </w:p>
    <w:p w:rsidR="00434673" w:rsidRDefault="00434673" w:rsidP="001464AC">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14 вересня 2021 року, протокол № 89 дійшов до висновку та прийняв рішення, що </w:t>
      </w:r>
      <w:r>
        <w:rPr>
          <w:rFonts w:ascii="Times New Roman" w:eastAsia="Times New Roman" w:hAnsi="Times New Roman"/>
          <w:color w:val="000000"/>
          <w:sz w:val="28"/>
          <w:szCs w:val="28"/>
          <w:lang w:val="uk-UA" w:eastAsia="uk-UA"/>
        </w:rPr>
        <w:t xml:space="preserve">проект Закону </w:t>
      </w:r>
      <w:bookmarkStart w:id="0" w:name="_GoBack"/>
      <w:bookmarkEnd w:id="0"/>
      <w:r w:rsidR="001464AC" w:rsidRPr="001464AC">
        <w:rPr>
          <w:rFonts w:ascii="Times New Roman" w:eastAsia="Times New Roman" w:hAnsi="Times New Roman"/>
          <w:bCs/>
          <w:color w:val="000000"/>
          <w:sz w:val="28"/>
          <w:szCs w:val="28"/>
          <w:lang w:val="uk-UA" w:eastAsia="uk-UA"/>
        </w:rPr>
        <w:t>про внесення змін до деяких законодавчих актів України щодо врегулювання деяких нестандартних форм зайнятості (реєстр. № 5161), поданий Кабінетом Міністрів України</w:t>
      </w:r>
      <w:r w:rsidR="001464AC">
        <w:rPr>
          <w:rFonts w:ascii="Times New Roman" w:eastAsia="Times New Roman" w:hAnsi="Times New Roman"/>
          <w:bCs/>
          <w:color w:val="000000"/>
          <w:sz w:val="28"/>
          <w:szCs w:val="28"/>
          <w:lang w:val="uk-UA" w:eastAsia="uk-UA"/>
        </w:rPr>
        <w:t xml:space="preserve"> </w:t>
      </w:r>
      <w:r>
        <w:rPr>
          <w:rFonts w:ascii="Times New Roman" w:eastAsia="Times New Roman" w:hAnsi="Times New Roman"/>
          <w:color w:val="000000"/>
          <w:sz w:val="27"/>
          <w:szCs w:val="27"/>
          <w:lang w:val="uk-UA" w:eastAsia="uk-UA"/>
        </w:rPr>
        <w:t>відповідає вимогам антикорупційного законодавства.</w:t>
      </w:r>
    </w:p>
    <w:p w:rsidR="00434673" w:rsidRDefault="00434673" w:rsidP="00434673">
      <w:pPr>
        <w:spacing w:after="0" w:line="240" w:lineRule="auto"/>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br/>
      </w:r>
    </w:p>
    <w:p w:rsidR="00434673" w:rsidRDefault="00434673" w:rsidP="00434673">
      <w:pPr>
        <w:spacing w:after="0" w:line="240" w:lineRule="auto"/>
        <w:rPr>
          <w:rFonts w:ascii="Times New Roman" w:eastAsia="Times New Roman" w:hAnsi="Times New Roman"/>
          <w:sz w:val="24"/>
          <w:szCs w:val="24"/>
          <w:lang w:val="uk-UA" w:eastAsia="uk-UA"/>
        </w:rPr>
      </w:pPr>
    </w:p>
    <w:p w:rsidR="00434673" w:rsidRDefault="00434673" w:rsidP="00434673">
      <w:pPr>
        <w:spacing w:after="0" w:line="240" w:lineRule="auto"/>
        <w:ind w:right="-330" w:firstLine="709"/>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Голова Комітету                                                                        А.О. РАДІНА</w:t>
      </w:r>
    </w:p>
    <w:p w:rsidR="00434673" w:rsidRDefault="00434673" w:rsidP="00434673">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434673" w:rsidRDefault="00434673" w:rsidP="00434673">
      <w:pPr>
        <w:rPr>
          <w:lang w:val="uk-UA"/>
        </w:rPr>
      </w:pPr>
    </w:p>
    <w:p w:rsidR="00F61FBD" w:rsidRDefault="00F61FBD"/>
    <w:sectPr w:rsidR="00F61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D1"/>
    <w:rsid w:val="00053300"/>
    <w:rsid w:val="001464AC"/>
    <w:rsid w:val="001C0775"/>
    <w:rsid w:val="00211FE5"/>
    <w:rsid w:val="00434673"/>
    <w:rsid w:val="00496E3F"/>
    <w:rsid w:val="005120D7"/>
    <w:rsid w:val="00786013"/>
    <w:rsid w:val="007E1A5D"/>
    <w:rsid w:val="007F2665"/>
    <w:rsid w:val="009C2829"/>
    <w:rsid w:val="00A71348"/>
    <w:rsid w:val="00CC0281"/>
    <w:rsid w:val="00DF0F8C"/>
    <w:rsid w:val="00EF76D1"/>
    <w:rsid w:val="00F61FBD"/>
    <w:rsid w:val="00FD3D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F60D"/>
  <w15:chartTrackingRefBased/>
  <w15:docId w15:val="{12BD5696-6F5E-4274-AA86-ED95D2CFF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673"/>
    <w:pPr>
      <w:spacing w:line="252"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34673"/>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120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1329</Words>
  <Characters>759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3</cp:revision>
  <dcterms:created xsi:type="dcterms:W3CDTF">2021-09-21T07:46:00Z</dcterms:created>
  <dcterms:modified xsi:type="dcterms:W3CDTF">2021-09-21T08:00:00Z</dcterms:modified>
</cp:coreProperties>
</file>