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5C52D" w14:textId="77777777" w:rsidR="000477C1" w:rsidRPr="00932ADE" w:rsidRDefault="000477C1" w:rsidP="000477C1">
      <w:pPr>
        <w:spacing w:after="0" w:line="240" w:lineRule="auto"/>
        <w:ind w:firstLine="709"/>
        <w:rPr>
          <w:szCs w:val="28"/>
          <w:lang w:val="en-US"/>
        </w:rPr>
      </w:pPr>
    </w:p>
    <w:p w14:paraId="737A01FF" w14:textId="77777777" w:rsidR="000477C1" w:rsidRPr="003E3260" w:rsidRDefault="000477C1" w:rsidP="000477C1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2AAB8BC0" w14:textId="77777777" w:rsidR="000477C1" w:rsidRPr="003E3260" w:rsidRDefault="000477C1" w:rsidP="000477C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21CFED3" w14:textId="77777777" w:rsidR="000477C1" w:rsidRPr="003E3260" w:rsidRDefault="000477C1" w:rsidP="000477C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44B4F6A7" w14:textId="77777777" w:rsidR="000477C1" w:rsidRPr="003E3260" w:rsidRDefault="000477C1" w:rsidP="000477C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6D673464" w14:textId="77777777" w:rsidR="000477C1" w:rsidRDefault="000477C1" w:rsidP="000477C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</w:p>
    <w:p w14:paraId="2B51C45C" w14:textId="3EC253F8" w:rsidR="000477C1" w:rsidRPr="009248F7" w:rsidRDefault="000477C1" w:rsidP="009248F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E3260">
        <w:rPr>
          <w:rFonts w:ascii="Times New Roman" w:hAnsi="Times New Roman" w:cs="Times New Roman"/>
          <w:b/>
          <w:bCs/>
        </w:rPr>
        <w:t>«</w:t>
      </w:r>
      <w:bookmarkStart w:id="0" w:name="_Hlk36729976"/>
      <w:r w:rsidRPr="003E3260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Pr="009248F7">
        <w:rPr>
          <w:rFonts w:ascii="Times New Roman" w:hAnsi="Times New Roman" w:cs="Times New Roman"/>
          <w:b/>
          <w:bCs/>
        </w:rPr>
        <w:t xml:space="preserve">внесення </w:t>
      </w:r>
      <w:r w:rsidR="00C75B74">
        <w:rPr>
          <w:rFonts w:ascii="Times New Roman" w:hAnsi="Times New Roman" w:cs="Times New Roman"/>
          <w:b/>
          <w:bCs/>
        </w:rPr>
        <w:t>доповнень до Закону України «</w:t>
      </w:r>
      <w:r w:rsidR="009248F7" w:rsidRPr="009248F7">
        <w:rPr>
          <w:rFonts w:ascii="Times New Roman" w:hAnsi="Times New Roman" w:cs="Times New Roman"/>
          <w:b/>
          <w:bCs/>
        </w:rPr>
        <w:t>Про запобігання корупції</w:t>
      </w:r>
      <w:r w:rsidR="00C75B74">
        <w:rPr>
          <w:rFonts w:ascii="Times New Roman" w:hAnsi="Times New Roman" w:cs="Times New Roman"/>
          <w:b/>
          <w:bCs/>
        </w:rPr>
        <w:t>»</w:t>
      </w:r>
      <w:r w:rsidR="009248F7" w:rsidRPr="009248F7">
        <w:rPr>
          <w:rFonts w:ascii="Times New Roman" w:hAnsi="Times New Roman" w:cs="Times New Roman"/>
          <w:b/>
          <w:bCs/>
        </w:rPr>
        <w:t xml:space="preserve"> (щодо удосконалення окремих аспектів декларування)</w:t>
      </w:r>
      <w:r w:rsidRPr="003E3260">
        <w:rPr>
          <w:rFonts w:ascii="Times New Roman" w:hAnsi="Times New Roman" w:cs="Times New Roman"/>
          <w:b/>
          <w:bCs/>
        </w:rPr>
        <w:t>»</w:t>
      </w:r>
    </w:p>
    <w:p w14:paraId="7AE6C3C7" w14:textId="77777777" w:rsidR="000477C1" w:rsidRPr="003E3260" w:rsidRDefault="000477C1" w:rsidP="000477C1">
      <w:pPr>
        <w:pStyle w:val="a3"/>
        <w:ind w:firstLine="709"/>
        <w:rPr>
          <w:rFonts w:ascii="Times New Roman" w:hAnsi="Times New Roman" w:cs="Times New Roman"/>
        </w:rPr>
      </w:pPr>
    </w:p>
    <w:p w14:paraId="2152EF03" w14:textId="0CEB1D52" w:rsidR="001C50E3" w:rsidRDefault="000477C1" w:rsidP="005C14F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1C50E3" w:rsidRPr="000C2C37">
        <w:rPr>
          <w:szCs w:val="28"/>
        </w:rPr>
        <w:t>усунення окремих практичних перепон у процесі подання декларацій особ</w:t>
      </w:r>
      <w:r w:rsidR="001C50E3">
        <w:rPr>
          <w:szCs w:val="28"/>
        </w:rPr>
        <w:t>ам</w:t>
      </w:r>
      <w:r w:rsidR="001C50E3" w:rsidRPr="000C2C37">
        <w:rPr>
          <w:szCs w:val="28"/>
        </w:rPr>
        <w:t>и, уповноважен</w:t>
      </w:r>
      <w:r w:rsidR="001C50E3">
        <w:rPr>
          <w:szCs w:val="28"/>
        </w:rPr>
        <w:t>ими</w:t>
      </w:r>
      <w:r w:rsidR="001C50E3" w:rsidRPr="000C2C37">
        <w:rPr>
          <w:szCs w:val="28"/>
        </w:rPr>
        <w:t xml:space="preserve"> на виконання функцій держави або місцевого самоврядування</w:t>
      </w:r>
      <w:r w:rsidR="005C14F9">
        <w:rPr>
          <w:szCs w:val="28"/>
        </w:rPr>
        <w:t xml:space="preserve">, що </w:t>
      </w:r>
      <w:r w:rsidR="001C50E3">
        <w:rPr>
          <w:szCs w:val="28"/>
        </w:rPr>
        <w:t xml:space="preserve">дозволить сумлінним декларантам уникнути </w:t>
      </w:r>
      <w:r w:rsidR="005C14F9">
        <w:rPr>
          <w:szCs w:val="28"/>
        </w:rPr>
        <w:t xml:space="preserve">вчинення </w:t>
      </w:r>
      <w:r w:rsidR="001C50E3" w:rsidRPr="000C2C37">
        <w:rPr>
          <w:szCs w:val="28"/>
        </w:rPr>
        <w:t>пов’язан</w:t>
      </w:r>
      <w:r w:rsidR="001C50E3">
        <w:rPr>
          <w:szCs w:val="28"/>
        </w:rPr>
        <w:t>их</w:t>
      </w:r>
      <w:r w:rsidR="001C50E3" w:rsidRPr="000C2C37">
        <w:rPr>
          <w:szCs w:val="28"/>
        </w:rPr>
        <w:t xml:space="preserve"> </w:t>
      </w:r>
      <w:r w:rsidR="005C14F9">
        <w:rPr>
          <w:szCs w:val="28"/>
        </w:rPr>
        <w:t>і</w:t>
      </w:r>
      <w:r w:rsidR="001C50E3" w:rsidRPr="000C2C37">
        <w:rPr>
          <w:szCs w:val="28"/>
        </w:rPr>
        <w:t>з корупцією правопорушен</w:t>
      </w:r>
      <w:r w:rsidR="001C50E3">
        <w:rPr>
          <w:szCs w:val="28"/>
        </w:rPr>
        <w:t xml:space="preserve">ь, а Національному агентству з питань запобігання корупції </w:t>
      </w:r>
      <w:r w:rsidR="005C14F9">
        <w:t xml:space="preserve">– </w:t>
      </w:r>
      <w:r w:rsidR="001C50E3">
        <w:rPr>
          <w:szCs w:val="28"/>
        </w:rPr>
        <w:t>діяти у правовому полі</w:t>
      </w:r>
      <w:r w:rsidR="001C50E3" w:rsidRPr="000C2C37">
        <w:rPr>
          <w:szCs w:val="28"/>
        </w:rPr>
        <w:t>.</w:t>
      </w:r>
    </w:p>
    <w:p w14:paraId="7009E21C" w14:textId="2423B0A7" w:rsidR="005E61BB" w:rsidRPr="00932ADE" w:rsidRDefault="000477C1" w:rsidP="008654C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Для досягнення вказаної мети у законопроекті </w:t>
      </w:r>
      <w:r w:rsidRPr="000C28A9">
        <w:rPr>
          <w:szCs w:val="28"/>
        </w:rPr>
        <w:t>пропонується</w:t>
      </w:r>
      <w:r w:rsidR="000D6BCE">
        <w:rPr>
          <w:szCs w:val="28"/>
        </w:rPr>
        <w:t xml:space="preserve"> </w:t>
      </w:r>
      <w:proofErr w:type="spellStart"/>
      <w:r w:rsidR="000D6BCE" w:rsidRPr="000D6BCE">
        <w:rPr>
          <w:szCs w:val="28"/>
        </w:rPr>
        <w:t>внести</w:t>
      </w:r>
      <w:proofErr w:type="spellEnd"/>
      <w:r w:rsidR="000D6BCE" w:rsidRPr="000D6BCE">
        <w:rPr>
          <w:szCs w:val="28"/>
        </w:rPr>
        <w:t xml:space="preserve"> зміни до ст. ст. 36 </w:t>
      </w:r>
      <w:r w:rsidR="001C50E3" w:rsidRPr="000D6BCE">
        <w:rPr>
          <w:kern w:val="1"/>
          <w:szCs w:val="28"/>
        </w:rPr>
        <w:t xml:space="preserve">та 46 Закону України </w:t>
      </w:r>
      <w:r w:rsidR="000D6BCE" w:rsidRPr="000D6BCE">
        <w:t>«</w:t>
      </w:r>
      <w:r w:rsidR="001C50E3" w:rsidRPr="000D6BCE">
        <w:rPr>
          <w:kern w:val="1"/>
          <w:szCs w:val="28"/>
        </w:rPr>
        <w:t>Про запобігання корупції</w:t>
      </w:r>
      <w:r w:rsidR="000D6BCE" w:rsidRPr="000D6BCE">
        <w:t>»</w:t>
      </w:r>
      <w:r w:rsidR="003919EA">
        <w:t xml:space="preserve"> (далі – Закон)</w:t>
      </w:r>
      <w:r w:rsidR="001C50E3" w:rsidRPr="000D6BCE">
        <w:rPr>
          <w:kern w:val="1"/>
          <w:szCs w:val="28"/>
        </w:rPr>
        <w:t>,</w:t>
      </w:r>
      <w:r w:rsidR="001C50E3" w:rsidRPr="0008769E">
        <w:rPr>
          <w:kern w:val="1"/>
          <w:szCs w:val="28"/>
        </w:rPr>
        <w:t xml:space="preserve"> якими</w:t>
      </w:r>
      <w:r w:rsidR="000D6BCE">
        <w:rPr>
          <w:kern w:val="1"/>
          <w:szCs w:val="28"/>
        </w:rPr>
        <w:t>: 1) встанов</w:t>
      </w:r>
      <w:r w:rsidR="002D3B93">
        <w:rPr>
          <w:kern w:val="1"/>
          <w:szCs w:val="28"/>
        </w:rPr>
        <w:t>ити</w:t>
      </w:r>
      <w:r w:rsidR="000D6BCE">
        <w:rPr>
          <w:kern w:val="1"/>
          <w:szCs w:val="28"/>
        </w:rPr>
        <w:t xml:space="preserve">, що </w:t>
      </w:r>
      <w:r w:rsidR="000D6BCE" w:rsidRPr="000D6BCE">
        <w:rPr>
          <w:szCs w:val="28"/>
        </w:rPr>
        <w:t>запобігання конфлікту інтересів у зв’язку з наявністю у відповідного суб’єкта декларування підприємств чи корпоративних прав не поширюються на осіб, що володіють цінними паперами, номінальна вартість яких не перевищує 1</w:t>
      </w:r>
      <w:r w:rsidR="005E61BB">
        <w:rPr>
          <w:szCs w:val="28"/>
        </w:rPr>
        <w:t xml:space="preserve"> </w:t>
      </w:r>
      <w:r w:rsidR="000D6BCE" w:rsidRPr="000D6BCE">
        <w:rPr>
          <w:szCs w:val="28"/>
        </w:rPr>
        <w:t xml:space="preserve">прожитковий мінімум, встановлений для працездатних осіб на 1 січня звітного року; 2) </w:t>
      </w:r>
      <w:r w:rsidR="008654C5">
        <w:rPr>
          <w:szCs w:val="28"/>
        </w:rPr>
        <w:t>передбач</w:t>
      </w:r>
      <w:r w:rsidR="002D3B93">
        <w:rPr>
          <w:szCs w:val="28"/>
        </w:rPr>
        <w:t>ити</w:t>
      </w:r>
      <w:r w:rsidR="008654C5">
        <w:rPr>
          <w:szCs w:val="28"/>
        </w:rPr>
        <w:t xml:space="preserve">, що </w:t>
      </w:r>
      <w:r w:rsidR="008654C5" w:rsidRPr="00FA3929">
        <w:rPr>
          <w:rFonts w:eastAsia="MS Mincho"/>
          <w:szCs w:val="28"/>
        </w:rPr>
        <w:t xml:space="preserve">унікальний номер запису в Єдиному державному демографічному реєстрі </w:t>
      </w:r>
      <w:r w:rsidR="003919EA">
        <w:rPr>
          <w:rFonts w:eastAsia="MS Mincho"/>
          <w:szCs w:val="28"/>
        </w:rPr>
        <w:t xml:space="preserve">(далі – </w:t>
      </w:r>
      <w:r w:rsidR="00FB54E1" w:rsidRPr="000C2C37">
        <w:rPr>
          <w:szCs w:val="28"/>
        </w:rPr>
        <w:t>УНЗР</w:t>
      </w:r>
      <w:r w:rsidR="003919EA">
        <w:rPr>
          <w:rFonts w:eastAsia="MS Mincho"/>
          <w:szCs w:val="28"/>
        </w:rPr>
        <w:t xml:space="preserve">) </w:t>
      </w:r>
      <w:r w:rsidR="008654C5" w:rsidRPr="00FA3929">
        <w:rPr>
          <w:rFonts w:eastAsia="MS Mincho"/>
          <w:szCs w:val="28"/>
        </w:rPr>
        <w:t xml:space="preserve">суб’єкта </w:t>
      </w:r>
      <w:r w:rsidR="008654C5" w:rsidRPr="008654C5">
        <w:rPr>
          <w:szCs w:val="28"/>
        </w:rPr>
        <w:t>декларування та членів його сім’ї зазначається у декларації виключно за його наявності</w:t>
      </w:r>
      <w:r w:rsidR="008654C5">
        <w:rPr>
          <w:szCs w:val="28"/>
        </w:rPr>
        <w:t>; 3)</w:t>
      </w:r>
      <w:r w:rsidR="00CE7B1C">
        <w:rPr>
          <w:szCs w:val="28"/>
        </w:rPr>
        <w:t> </w:t>
      </w:r>
      <w:r w:rsidR="002D3B93">
        <w:rPr>
          <w:szCs w:val="28"/>
        </w:rPr>
        <w:t xml:space="preserve">вивести </w:t>
      </w:r>
      <w:r w:rsidR="001C50E3">
        <w:rPr>
          <w:kern w:val="1"/>
          <w:szCs w:val="28"/>
        </w:rPr>
        <w:t xml:space="preserve">з-під декларування </w:t>
      </w:r>
      <w:r w:rsidR="001C50E3" w:rsidRPr="00732857">
        <w:rPr>
          <w:kern w:val="1"/>
          <w:szCs w:val="28"/>
        </w:rPr>
        <w:t>номер</w:t>
      </w:r>
      <w:r w:rsidR="001C50E3">
        <w:rPr>
          <w:kern w:val="1"/>
          <w:szCs w:val="28"/>
        </w:rPr>
        <w:t>и</w:t>
      </w:r>
      <w:r w:rsidR="001C50E3" w:rsidRPr="00732857">
        <w:rPr>
          <w:kern w:val="1"/>
          <w:szCs w:val="28"/>
        </w:rPr>
        <w:t xml:space="preserve"> рахунків, на яких обліковуються </w:t>
      </w:r>
      <w:r w:rsidR="008654C5" w:rsidRPr="00932ADE">
        <w:rPr>
          <w:szCs w:val="28"/>
        </w:rPr>
        <w:t xml:space="preserve">некомпенсовані грошові заощадження </w:t>
      </w:r>
      <w:r w:rsidR="001C50E3" w:rsidRPr="00932ADE">
        <w:rPr>
          <w:szCs w:val="28"/>
        </w:rPr>
        <w:t>Ощадного банку СРСР</w:t>
      </w:r>
      <w:r w:rsidR="004B066D" w:rsidRPr="00932ADE">
        <w:rPr>
          <w:szCs w:val="28"/>
        </w:rPr>
        <w:t>.</w:t>
      </w:r>
    </w:p>
    <w:p w14:paraId="33B811BB" w14:textId="241C0BE8" w:rsidR="00C75B74" w:rsidRPr="00932ADE" w:rsidRDefault="00C75B74" w:rsidP="00C75B74">
      <w:pPr>
        <w:pStyle w:val="aa"/>
        <w:tabs>
          <w:tab w:val="left" w:pos="963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ADE">
        <w:rPr>
          <w:rFonts w:ascii="Times New Roman" w:hAnsi="Times New Roman" w:cs="Times New Roman"/>
          <w:sz w:val="28"/>
          <w:szCs w:val="28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="00221E2F" w:rsidRPr="00932ADE">
        <w:rPr>
          <w:rFonts w:ascii="Times New Roman" w:hAnsi="Times New Roman" w:cs="Times New Roman"/>
          <w:sz w:val="28"/>
          <w:szCs w:val="28"/>
        </w:rPr>
        <w:br/>
      </w:r>
      <w:r w:rsidRPr="00932ADE">
        <w:rPr>
          <w:rFonts w:ascii="Times New Roman" w:hAnsi="Times New Roman" w:cs="Times New Roman"/>
          <w:sz w:val="28"/>
          <w:szCs w:val="28"/>
        </w:rPr>
        <w:t xml:space="preserve">2020 рік, затвердженого постановою Верховної Ради України від 16 червня </w:t>
      </w:r>
      <w:r w:rsidR="001F16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932ADE">
        <w:rPr>
          <w:rFonts w:ascii="Times New Roman" w:hAnsi="Times New Roman" w:cs="Times New Roman"/>
          <w:sz w:val="28"/>
          <w:szCs w:val="28"/>
        </w:rPr>
        <w:t>2020 року № 689-IX. 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3CE691E8" w14:textId="378CFB64" w:rsidR="003919EA" w:rsidRPr="00932ADE" w:rsidRDefault="00CA0268" w:rsidP="00C75B74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32ADE">
        <w:rPr>
          <w:rFonts w:ascii="Times New Roman" w:hAnsi="Times New Roman"/>
          <w:sz w:val="28"/>
          <w:szCs w:val="28"/>
        </w:rPr>
        <w:t xml:space="preserve">За результатами опрацювання поданого законопроекту Головне управління вважає за необхідне </w:t>
      </w:r>
      <w:r w:rsidR="003919EA" w:rsidRPr="00932ADE">
        <w:rPr>
          <w:rFonts w:ascii="Times New Roman" w:hAnsi="Times New Roman"/>
          <w:sz w:val="28"/>
          <w:szCs w:val="28"/>
        </w:rPr>
        <w:t>зазначити наступне.</w:t>
      </w:r>
    </w:p>
    <w:p w14:paraId="100F9C24" w14:textId="55DA898D" w:rsidR="00CE7B1C" w:rsidRDefault="003919EA" w:rsidP="00CE7B1C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32ADE">
        <w:rPr>
          <w:rFonts w:ascii="Times New Roman" w:hAnsi="Times New Roman"/>
          <w:sz w:val="28"/>
          <w:szCs w:val="28"/>
        </w:rPr>
        <w:t>Відповідно до п. 1 ч. 1 ст. 46 Закону в декларації</w:t>
      </w:r>
      <w:r w:rsidR="00C75B74" w:rsidRPr="00932ADE">
        <w:rPr>
          <w:rFonts w:ascii="Times New Roman" w:hAnsi="Times New Roman"/>
          <w:sz w:val="28"/>
          <w:szCs w:val="28"/>
        </w:rPr>
        <w:t>,</w:t>
      </w:r>
      <w:r w:rsidRPr="00932ADE">
        <w:rPr>
          <w:rFonts w:ascii="Times New Roman" w:hAnsi="Times New Roman"/>
          <w:sz w:val="28"/>
          <w:szCs w:val="28"/>
        </w:rPr>
        <w:t xml:space="preserve"> зокрема</w:t>
      </w:r>
      <w:r w:rsidR="00C75B74" w:rsidRPr="00932ADE">
        <w:rPr>
          <w:rFonts w:ascii="Times New Roman" w:hAnsi="Times New Roman"/>
          <w:sz w:val="28"/>
          <w:szCs w:val="28"/>
        </w:rPr>
        <w:t>,</w:t>
      </w:r>
      <w:r w:rsidRPr="00932ADE">
        <w:rPr>
          <w:rFonts w:ascii="Times New Roman" w:hAnsi="Times New Roman"/>
          <w:sz w:val="28"/>
          <w:szCs w:val="28"/>
        </w:rPr>
        <w:t xml:space="preserve"> мають зазначатися відомості щодо </w:t>
      </w:r>
      <w:r w:rsidR="00FB54E1" w:rsidRPr="00932ADE">
        <w:rPr>
          <w:rFonts w:ascii="Times New Roman" w:hAnsi="Times New Roman"/>
          <w:sz w:val="28"/>
          <w:szCs w:val="28"/>
        </w:rPr>
        <w:t xml:space="preserve">УНЗР </w:t>
      </w:r>
      <w:r w:rsidRPr="00932ADE">
        <w:rPr>
          <w:rFonts w:ascii="Times New Roman" w:hAnsi="Times New Roman"/>
          <w:sz w:val="28"/>
          <w:szCs w:val="28"/>
        </w:rPr>
        <w:t xml:space="preserve">суб’єкта декларування та членів його сім’ї. </w:t>
      </w:r>
      <w:r w:rsidR="00FB54E1" w:rsidRPr="00932ADE">
        <w:rPr>
          <w:rFonts w:ascii="Times New Roman" w:hAnsi="Times New Roman"/>
          <w:sz w:val="28"/>
          <w:szCs w:val="28"/>
        </w:rPr>
        <w:t>При цьому</w:t>
      </w:r>
      <w:r w:rsidR="00221E2F" w:rsidRPr="00932ADE">
        <w:rPr>
          <w:rFonts w:ascii="Times New Roman" w:hAnsi="Times New Roman"/>
          <w:sz w:val="28"/>
          <w:szCs w:val="28"/>
        </w:rPr>
        <w:t>,</w:t>
      </w:r>
      <w:r w:rsidR="00FB54E1" w:rsidRPr="00932ADE">
        <w:rPr>
          <w:rFonts w:ascii="Times New Roman" w:hAnsi="Times New Roman"/>
          <w:sz w:val="28"/>
          <w:szCs w:val="28"/>
        </w:rPr>
        <w:t xml:space="preserve"> УНЗР присвоюється виключно при оформленні одного із біометричних документів (паспорта громадянина України у формі картки або паспорта громадянина України для виїзду за кордон). А</w:t>
      </w:r>
      <w:r w:rsidR="00221E2F" w:rsidRPr="00932ADE">
        <w:rPr>
          <w:rFonts w:ascii="Times New Roman" w:hAnsi="Times New Roman"/>
          <w:sz w:val="28"/>
          <w:szCs w:val="28"/>
        </w:rPr>
        <w:t>,</w:t>
      </w:r>
      <w:r w:rsidR="00FB54E1" w:rsidRPr="00932ADE">
        <w:rPr>
          <w:rFonts w:ascii="Times New Roman" w:hAnsi="Times New Roman"/>
          <w:sz w:val="28"/>
          <w:szCs w:val="28"/>
        </w:rPr>
        <w:t xml:space="preserve"> отже</w:t>
      </w:r>
      <w:r w:rsidR="00FB54E1">
        <w:rPr>
          <w:rFonts w:ascii="Times New Roman" w:hAnsi="Times New Roman"/>
          <w:sz w:val="28"/>
          <w:szCs w:val="28"/>
        </w:rPr>
        <w:t xml:space="preserve">, у разі відсутності </w:t>
      </w:r>
      <w:r w:rsidR="00FB54E1" w:rsidRPr="00FB54E1">
        <w:rPr>
          <w:rFonts w:ascii="Times New Roman" w:hAnsi="Times New Roman"/>
          <w:sz w:val="28"/>
          <w:szCs w:val="28"/>
        </w:rPr>
        <w:t xml:space="preserve">у суб’єкта декларування або членів його сім’ї </w:t>
      </w:r>
      <w:r w:rsidR="00FB54E1">
        <w:rPr>
          <w:rFonts w:ascii="Times New Roman" w:hAnsi="Times New Roman"/>
          <w:sz w:val="28"/>
          <w:szCs w:val="28"/>
        </w:rPr>
        <w:t xml:space="preserve">відповідного </w:t>
      </w:r>
      <w:r w:rsidR="00FB54E1" w:rsidRPr="00FB54E1">
        <w:rPr>
          <w:rFonts w:ascii="Times New Roman" w:hAnsi="Times New Roman"/>
          <w:sz w:val="28"/>
          <w:szCs w:val="28"/>
        </w:rPr>
        <w:t>УНЗР</w:t>
      </w:r>
      <w:r w:rsidR="00FB54E1">
        <w:rPr>
          <w:rFonts w:ascii="Times New Roman" w:hAnsi="Times New Roman"/>
          <w:sz w:val="28"/>
          <w:szCs w:val="28"/>
        </w:rPr>
        <w:t xml:space="preserve"> виконання </w:t>
      </w:r>
      <w:r w:rsidR="00325A33">
        <w:rPr>
          <w:rFonts w:ascii="Times New Roman" w:hAnsi="Times New Roman"/>
          <w:sz w:val="28"/>
          <w:szCs w:val="28"/>
        </w:rPr>
        <w:t xml:space="preserve">декларантом </w:t>
      </w:r>
      <w:r w:rsidR="00FB54E1">
        <w:rPr>
          <w:rFonts w:ascii="Times New Roman" w:hAnsi="Times New Roman"/>
          <w:sz w:val="28"/>
          <w:szCs w:val="28"/>
        </w:rPr>
        <w:t xml:space="preserve">відповідних вимог Закону об’єктивно унеможливлюється. З огляду на зазначене </w:t>
      </w:r>
      <w:r w:rsidR="00FB54E1" w:rsidRPr="00CE7B1C">
        <w:rPr>
          <w:rFonts w:ascii="Times New Roman" w:hAnsi="Times New Roman"/>
          <w:sz w:val="28"/>
          <w:szCs w:val="28"/>
        </w:rPr>
        <w:t>в</w:t>
      </w:r>
      <w:r w:rsidR="00FB54E1" w:rsidRPr="000C2C37">
        <w:rPr>
          <w:rFonts w:ascii="Times New Roman" w:hAnsi="Times New Roman"/>
          <w:sz w:val="28"/>
          <w:szCs w:val="28"/>
        </w:rPr>
        <w:t xml:space="preserve">ирішення проблеми шляхом доповнення </w:t>
      </w:r>
      <w:r w:rsidR="00CE7B1C">
        <w:rPr>
          <w:rFonts w:ascii="Times New Roman" w:hAnsi="Times New Roman"/>
          <w:sz w:val="28"/>
          <w:szCs w:val="28"/>
        </w:rPr>
        <w:t xml:space="preserve">приписів Закону </w:t>
      </w:r>
      <w:r w:rsidR="00570CEF" w:rsidRPr="00570CEF">
        <w:rPr>
          <w:rFonts w:ascii="Times New Roman" w:hAnsi="Times New Roman"/>
          <w:sz w:val="28"/>
          <w:szCs w:val="28"/>
        </w:rPr>
        <w:t xml:space="preserve">положенням </w:t>
      </w:r>
      <w:r w:rsidR="00570CEF">
        <w:rPr>
          <w:rFonts w:ascii="Times New Roman" w:hAnsi="Times New Roman"/>
          <w:sz w:val="28"/>
          <w:szCs w:val="28"/>
        </w:rPr>
        <w:t>про те, що</w:t>
      </w:r>
      <w:r w:rsidR="00CE7B1C">
        <w:rPr>
          <w:rFonts w:ascii="Times New Roman" w:hAnsi="Times New Roman"/>
          <w:sz w:val="28"/>
          <w:szCs w:val="28"/>
        </w:rPr>
        <w:t xml:space="preserve"> в</w:t>
      </w:r>
      <w:r w:rsidR="00CE7B1C" w:rsidRPr="003919EA">
        <w:rPr>
          <w:rFonts w:ascii="Times New Roman" w:hAnsi="Times New Roman"/>
          <w:sz w:val="28"/>
          <w:szCs w:val="28"/>
        </w:rPr>
        <w:t xml:space="preserve"> декларації </w:t>
      </w:r>
      <w:r w:rsidR="00CE7B1C" w:rsidRPr="00FB54E1">
        <w:rPr>
          <w:rFonts w:ascii="Times New Roman" w:hAnsi="Times New Roman"/>
          <w:sz w:val="28"/>
          <w:szCs w:val="28"/>
        </w:rPr>
        <w:t>УНЗР</w:t>
      </w:r>
      <w:r w:rsidR="00570CEF">
        <w:rPr>
          <w:rFonts w:ascii="Times New Roman" w:hAnsi="Times New Roman"/>
          <w:sz w:val="28"/>
          <w:szCs w:val="28"/>
        </w:rPr>
        <w:t xml:space="preserve"> вказується</w:t>
      </w:r>
      <w:r w:rsidR="00CE7B1C">
        <w:rPr>
          <w:rFonts w:ascii="Times New Roman" w:hAnsi="Times New Roman"/>
          <w:sz w:val="28"/>
          <w:szCs w:val="28"/>
        </w:rPr>
        <w:t xml:space="preserve"> у разі його присвоєння певній особі, виглядають цілком доречними.</w:t>
      </w:r>
    </w:p>
    <w:p w14:paraId="12AA0527" w14:textId="59E6E7EA" w:rsidR="00F70D9C" w:rsidRPr="00932ADE" w:rsidRDefault="00CE7B1C" w:rsidP="00F70D9C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Заслуговують на підтримку </w:t>
      </w:r>
      <w:r w:rsidR="00C75B74">
        <w:rPr>
          <w:rFonts w:ascii="Times New Roman" w:hAnsi="Times New Roman"/>
          <w:sz w:val="28"/>
          <w:szCs w:val="28"/>
        </w:rPr>
        <w:t>також</w:t>
      </w:r>
      <w:r>
        <w:rPr>
          <w:rFonts w:ascii="Times New Roman" w:hAnsi="Times New Roman"/>
          <w:sz w:val="28"/>
          <w:szCs w:val="28"/>
        </w:rPr>
        <w:t xml:space="preserve"> пропозиції законопроекту щодо виведення </w:t>
      </w:r>
      <w:r>
        <w:rPr>
          <w:rFonts w:ascii="Times New Roman" w:hAnsi="Times New Roman"/>
          <w:kern w:val="1"/>
          <w:sz w:val="28"/>
          <w:szCs w:val="28"/>
        </w:rPr>
        <w:t xml:space="preserve">з-під декларування </w:t>
      </w:r>
      <w:r w:rsidRPr="00CE7B1C">
        <w:rPr>
          <w:rFonts w:ascii="Times New Roman" w:hAnsi="Times New Roman"/>
          <w:sz w:val="28"/>
          <w:szCs w:val="28"/>
        </w:rPr>
        <w:t>номерів рахунків, на яких обліковуються некомпенсовані грошові заощадження громадян України в уст</w:t>
      </w:r>
      <w:r w:rsidR="00C75B74">
        <w:rPr>
          <w:rFonts w:ascii="Times New Roman" w:hAnsi="Times New Roman"/>
          <w:sz w:val="28"/>
          <w:szCs w:val="28"/>
        </w:rPr>
        <w:t>ановах акціонерного товариства «Державний ощадний банк України»</w:t>
      </w:r>
      <w:r w:rsidRPr="00CE7B1C">
        <w:rPr>
          <w:rFonts w:ascii="Times New Roman" w:hAnsi="Times New Roman"/>
          <w:sz w:val="28"/>
          <w:szCs w:val="28"/>
        </w:rPr>
        <w:t xml:space="preserve">, поміщені </w:t>
      </w:r>
      <w:r w:rsidR="00F23948">
        <w:rPr>
          <w:rFonts w:ascii="Times New Roman" w:hAnsi="Times New Roman"/>
          <w:sz w:val="28"/>
          <w:szCs w:val="28"/>
        </w:rPr>
        <w:t xml:space="preserve">                      </w:t>
      </w:r>
      <w:r w:rsidRPr="00CE7B1C">
        <w:rPr>
          <w:rFonts w:ascii="Times New Roman" w:hAnsi="Times New Roman"/>
          <w:sz w:val="28"/>
          <w:szCs w:val="28"/>
        </w:rPr>
        <w:t xml:space="preserve">до </w:t>
      </w:r>
      <w:r w:rsidRPr="00F70D9C">
        <w:rPr>
          <w:rFonts w:ascii="Times New Roman" w:hAnsi="Times New Roman"/>
          <w:kern w:val="1"/>
          <w:sz w:val="28"/>
          <w:szCs w:val="28"/>
        </w:rPr>
        <w:t xml:space="preserve">2 січня 1992 року в установи Ощадного банку СРСР, що діяли на території України, оскільки </w:t>
      </w:r>
      <w:r w:rsidR="00F70D9C" w:rsidRPr="00F70D9C">
        <w:rPr>
          <w:rFonts w:ascii="Times New Roman" w:hAnsi="Times New Roman"/>
          <w:kern w:val="1"/>
          <w:sz w:val="28"/>
          <w:szCs w:val="28"/>
        </w:rPr>
        <w:t xml:space="preserve">вказаним рахункам не присвоюється міжнародний </w:t>
      </w:r>
      <w:bookmarkStart w:id="1" w:name="_GoBack"/>
      <w:bookmarkEnd w:id="1"/>
      <w:r w:rsidR="00F70D9C" w:rsidRPr="00F70D9C">
        <w:rPr>
          <w:rFonts w:ascii="Times New Roman" w:hAnsi="Times New Roman"/>
          <w:kern w:val="1"/>
          <w:sz w:val="28"/>
          <w:szCs w:val="28"/>
        </w:rPr>
        <w:t xml:space="preserve">формат IBAN, </w:t>
      </w:r>
      <w:r w:rsidR="00F70D9C" w:rsidRPr="00F70D9C">
        <w:rPr>
          <w:rFonts w:ascii="Times New Roman" w:hAnsi="Times New Roman"/>
          <w:sz w:val="28"/>
          <w:szCs w:val="28"/>
        </w:rPr>
        <w:t>зазначенн</w:t>
      </w:r>
      <w:r w:rsidR="00570CEF">
        <w:rPr>
          <w:rFonts w:ascii="Times New Roman" w:hAnsi="Times New Roman"/>
          <w:sz w:val="28"/>
          <w:szCs w:val="28"/>
        </w:rPr>
        <w:t>я якого є обов’язковим згідно з</w:t>
      </w:r>
      <w:r w:rsidR="00F70D9C" w:rsidRPr="00F70D9C">
        <w:rPr>
          <w:rFonts w:ascii="Times New Roman" w:hAnsi="Times New Roman"/>
          <w:sz w:val="28"/>
          <w:szCs w:val="28"/>
        </w:rPr>
        <w:t xml:space="preserve"> чинним п. 8-1 ч. 1 ст. 46 Закону. </w:t>
      </w:r>
    </w:p>
    <w:p w14:paraId="3FCA1502" w14:textId="2FBDC33A" w:rsidR="00932ADE" w:rsidRPr="00932ADE" w:rsidRDefault="00932ADE" w:rsidP="00932ADE">
      <w:pPr>
        <w:pStyle w:val="aa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32ADE">
        <w:rPr>
          <w:rFonts w:ascii="Times New Roman" w:hAnsi="Times New Roman"/>
          <w:sz w:val="28"/>
          <w:szCs w:val="28"/>
        </w:rPr>
        <w:t>Можна зрозуміти мотиви, які зумовили припис законопроекту щодо встановлення мінімальної межі номінальної вартості цінних паперів, при володінні якими на особу не поширюватимуться вимоги щодо врегулювання конфлікту інтересів (п. 1-1 ч. 6 ст. 36 Закону у редакції проекту). Разом з цим, вважаємо, що запропонована редакція зазначених положень потребує доопрацювання, оскільки не дає однозначного розуміння про те</w:t>
      </w:r>
      <w:r w:rsidR="001F16C8">
        <w:rPr>
          <w:rFonts w:ascii="Times New Roman" w:hAnsi="Times New Roman"/>
          <w:sz w:val="28"/>
          <w:szCs w:val="28"/>
        </w:rPr>
        <w:t>,</w:t>
      </w:r>
      <w:r w:rsidRPr="00932ADE">
        <w:rPr>
          <w:rFonts w:ascii="Times New Roman" w:hAnsi="Times New Roman"/>
          <w:sz w:val="28"/>
          <w:szCs w:val="28"/>
        </w:rPr>
        <w:t xml:space="preserve"> чи в них йдеться про номінальну вартість цінних паперів</w:t>
      </w:r>
      <w:r w:rsidR="001F16C8">
        <w:rPr>
          <w:rFonts w:ascii="Times New Roman" w:hAnsi="Times New Roman"/>
          <w:sz w:val="28"/>
          <w:szCs w:val="28"/>
        </w:rPr>
        <w:t>,</w:t>
      </w:r>
      <w:r w:rsidRPr="00932ADE">
        <w:rPr>
          <w:rFonts w:ascii="Times New Roman" w:hAnsi="Times New Roman"/>
          <w:sz w:val="28"/>
          <w:szCs w:val="28"/>
        </w:rPr>
        <w:t xml:space="preserve"> чи про сукупну номінальну вартість усіх цінних паперів, які належать особі. Крім того, при вирішенні цього питання, по-перше, слід враховувати, що реальна (ринкова) вартість відповідних цінних паперів на практиці може багатократно перевищувати їх номінальну вартість, і, по-друге, що не можна виключати ситуацій, коли зазначені цінні папери відповідної вартості фактично становитимуть значну частку (долю) статутного капіталу (зокрема, у випадках не приведення його у відповідність до вимог Закону України «Про акціонерні товариства») акціонерного товариства і особа, володіючи такими цінними паперами, матиме досить значні права щодо участі в управлінні відпо</w:t>
      </w:r>
      <w:r>
        <w:rPr>
          <w:rFonts w:ascii="Times New Roman" w:hAnsi="Times New Roman"/>
          <w:sz w:val="28"/>
          <w:szCs w:val="28"/>
        </w:rPr>
        <w:t>відним акціонерним товариством.</w:t>
      </w:r>
    </w:p>
    <w:p w14:paraId="46C5940E" w14:textId="4F37152A" w:rsidR="00CA0268" w:rsidRPr="00470552" w:rsidRDefault="00CA0268" w:rsidP="004705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kern w:val="1"/>
          <w:szCs w:val="28"/>
          <w:highlight w:val="yellow"/>
        </w:rPr>
      </w:pPr>
    </w:p>
    <w:p w14:paraId="24CDBECB" w14:textId="77777777" w:rsidR="00CA0268" w:rsidRDefault="00CA0268" w:rsidP="00CA0268">
      <w:pPr>
        <w:spacing w:after="0" w:line="240" w:lineRule="auto"/>
        <w:jc w:val="both"/>
        <w:rPr>
          <w:color w:val="000000" w:themeColor="text1"/>
          <w:szCs w:val="28"/>
        </w:rPr>
      </w:pPr>
    </w:p>
    <w:p w14:paraId="5DB1C9A0" w14:textId="6E163AF2" w:rsidR="000477C1" w:rsidRPr="003E3260" w:rsidRDefault="000477C1" w:rsidP="000477C1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>
        <w:t xml:space="preserve">              </w:t>
      </w:r>
      <w:r w:rsidRPr="003E3260">
        <w:t>С. Тихонюк</w:t>
      </w:r>
    </w:p>
    <w:p w14:paraId="0890E315" w14:textId="77777777" w:rsidR="000477C1" w:rsidRPr="00221E2F" w:rsidRDefault="000477C1" w:rsidP="000477C1">
      <w:pPr>
        <w:spacing w:after="0" w:line="240" w:lineRule="auto"/>
        <w:ind w:firstLine="709"/>
        <w:jc w:val="both"/>
        <w:rPr>
          <w:szCs w:val="28"/>
        </w:rPr>
      </w:pPr>
    </w:p>
    <w:p w14:paraId="39645BF2" w14:textId="77777777" w:rsidR="000477C1" w:rsidRPr="00221E2F" w:rsidRDefault="000477C1" w:rsidP="000477C1">
      <w:pPr>
        <w:spacing w:after="0" w:line="240" w:lineRule="auto"/>
        <w:ind w:firstLine="709"/>
        <w:jc w:val="both"/>
        <w:rPr>
          <w:szCs w:val="28"/>
        </w:rPr>
      </w:pPr>
    </w:p>
    <w:p w14:paraId="2712642B" w14:textId="3314A523" w:rsidR="00131F82" w:rsidRPr="00E77166" w:rsidRDefault="000477C1" w:rsidP="00E77166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 xml:space="preserve">В. Попович, </w:t>
      </w:r>
      <w:r w:rsidR="003E08D5">
        <w:rPr>
          <w:sz w:val="20"/>
          <w:szCs w:val="20"/>
        </w:rPr>
        <w:t>Є. Корнієнко</w:t>
      </w:r>
    </w:p>
    <w:sectPr w:rsidR="00131F82" w:rsidRPr="00E77166" w:rsidSect="00FA3B99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29B415" w14:textId="77777777" w:rsidR="00BB4930" w:rsidRDefault="00BB4930" w:rsidP="000477C1">
      <w:pPr>
        <w:spacing w:after="0" w:line="240" w:lineRule="auto"/>
      </w:pPr>
      <w:r>
        <w:separator/>
      </w:r>
    </w:p>
  </w:endnote>
  <w:endnote w:type="continuationSeparator" w:id="0">
    <w:p w14:paraId="6BF8A2FC" w14:textId="77777777" w:rsidR="00BB4930" w:rsidRDefault="00BB4930" w:rsidP="0004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E5A19" w14:textId="77777777" w:rsidR="0049594E" w:rsidRDefault="002112D0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01B32982" w14:textId="77777777" w:rsidR="0049594E" w:rsidRDefault="00BB4930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E366A" w14:textId="77777777" w:rsidR="00BB4930" w:rsidRDefault="00BB4930" w:rsidP="000477C1">
      <w:pPr>
        <w:spacing w:after="0" w:line="240" w:lineRule="auto"/>
      </w:pPr>
      <w:r>
        <w:separator/>
      </w:r>
    </w:p>
  </w:footnote>
  <w:footnote w:type="continuationSeparator" w:id="0">
    <w:p w14:paraId="751E27C4" w14:textId="77777777" w:rsidR="00BB4930" w:rsidRDefault="00BB4930" w:rsidP="00047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2BE8A" w14:textId="03AE4EE6" w:rsidR="0049594E" w:rsidRDefault="002112D0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2394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220EF" w14:textId="30D54D18" w:rsidR="000477C1" w:rsidRPr="000477C1" w:rsidRDefault="002112D0" w:rsidP="000477C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0477C1" w:rsidRPr="000477C1">
      <w:rPr>
        <w:sz w:val="20"/>
        <w:szCs w:val="20"/>
      </w:rPr>
      <w:t>51</w:t>
    </w:r>
    <w:r w:rsidR="009248F7">
      <w:rPr>
        <w:sz w:val="20"/>
        <w:szCs w:val="20"/>
      </w:rPr>
      <w:t>73</w:t>
    </w:r>
    <w:r w:rsidRPr="000477C1">
      <w:rPr>
        <w:sz w:val="20"/>
        <w:szCs w:val="20"/>
      </w:rPr>
      <w:t xml:space="preserve"> від </w:t>
    </w:r>
    <w:r w:rsidR="000477C1" w:rsidRPr="000477C1">
      <w:rPr>
        <w:sz w:val="20"/>
        <w:szCs w:val="20"/>
      </w:rPr>
      <w:t>2</w:t>
    </w:r>
    <w:r w:rsidR="009248F7">
      <w:rPr>
        <w:sz w:val="20"/>
        <w:szCs w:val="20"/>
      </w:rPr>
      <w:t>6</w:t>
    </w:r>
    <w:r w:rsidR="000477C1" w:rsidRPr="000477C1">
      <w:rPr>
        <w:sz w:val="20"/>
        <w:szCs w:val="20"/>
      </w:rPr>
      <w:t>.02.2021</w:t>
    </w:r>
  </w:p>
  <w:p w14:paraId="02C66EC8" w14:textId="01FB578E" w:rsidR="0049594E" w:rsidRDefault="002112D0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14:paraId="1194AF2C" w14:textId="7FA5F49E" w:rsidR="0049594E" w:rsidRPr="009B655C" w:rsidRDefault="009248F7" w:rsidP="009248F7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Р. </w:t>
    </w:r>
    <w:proofErr w:type="spellStart"/>
    <w:r w:rsidRPr="009248F7">
      <w:rPr>
        <w:sz w:val="20"/>
        <w:szCs w:val="20"/>
      </w:rPr>
      <w:t>Іванісов</w:t>
    </w:r>
    <w:proofErr w:type="spellEnd"/>
    <w:r w:rsidRPr="009248F7">
      <w:rPr>
        <w:sz w:val="20"/>
        <w:szCs w:val="20"/>
      </w:rPr>
      <w:t xml:space="preserve"> </w:t>
    </w:r>
    <w:r w:rsidR="002112D0">
      <w:rPr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812B9"/>
    <w:multiLevelType w:val="hybridMultilevel"/>
    <w:tmpl w:val="9EBC11D0"/>
    <w:lvl w:ilvl="0" w:tplc="F6D6326C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C1"/>
    <w:rsid w:val="00021BF8"/>
    <w:rsid w:val="0004246A"/>
    <w:rsid w:val="000477C1"/>
    <w:rsid w:val="000B5C45"/>
    <w:rsid w:val="000D6BCE"/>
    <w:rsid w:val="000E43BC"/>
    <w:rsid w:val="00104345"/>
    <w:rsid w:val="0012469F"/>
    <w:rsid w:val="001311E5"/>
    <w:rsid w:val="00131F82"/>
    <w:rsid w:val="001532C3"/>
    <w:rsid w:val="00153389"/>
    <w:rsid w:val="001B121F"/>
    <w:rsid w:val="001B43AF"/>
    <w:rsid w:val="001C50E3"/>
    <w:rsid w:val="001D0417"/>
    <w:rsid w:val="001F16C8"/>
    <w:rsid w:val="0020617F"/>
    <w:rsid w:val="0020641C"/>
    <w:rsid w:val="002112D0"/>
    <w:rsid w:val="00221E2F"/>
    <w:rsid w:val="002273DF"/>
    <w:rsid w:val="002D3B93"/>
    <w:rsid w:val="00325A33"/>
    <w:rsid w:val="003919EA"/>
    <w:rsid w:val="003E08D5"/>
    <w:rsid w:val="003E3D48"/>
    <w:rsid w:val="004114DE"/>
    <w:rsid w:val="00470552"/>
    <w:rsid w:val="00486D5D"/>
    <w:rsid w:val="004B066D"/>
    <w:rsid w:val="004C2A05"/>
    <w:rsid w:val="004E463A"/>
    <w:rsid w:val="004F4155"/>
    <w:rsid w:val="00543F73"/>
    <w:rsid w:val="00570CEF"/>
    <w:rsid w:val="005C14F9"/>
    <w:rsid w:val="005C781B"/>
    <w:rsid w:val="005D567A"/>
    <w:rsid w:val="005E61BB"/>
    <w:rsid w:val="00603407"/>
    <w:rsid w:val="00697346"/>
    <w:rsid w:val="0081732A"/>
    <w:rsid w:val="008654C5"/>
    <w:rsid w:val="00877290"/>
    <w:rsid w:val="008F0DB1"/>
    <w:rsid w:val="008F4E0B"/>
    <w:rsid w:val="009248F7"/>
    <w:rsid w:val="00932ADE"/>
    <w:rsid w:val="00967F9B"/>
    <w:rsid w:val="009A47C3"/>
    <w:rsid w:val="00A867E3"/>
    <w:rsid w:val="00B00190"/>
    <w:rsid w:val="00B16E2F"/>
    <w:rsid w:val="00B26C23"/>
    <w:rsid w:val="00B97717"/>
    <w:rsid w:val="00BB4930"/>
    <w:rsid w:val="00BC14ED"/>
    <w:rsid w:val="00BF10CA"/>
    <w:rsid w:val="00C75B74"/>
    <w:rsid w:val="00C80B55"/>
    <w:rsid w:val="00CA0268"/>
    <w:rsid w:val="00CE7B1C"/>
    <w:rsid w:val="00D71E09"/>
    <w:rsid w:val="00D9377A"/>
    <w:rsid w:val="00DD5839"/>
    <w:rsid w:val="00E0656A"/>
    <w:rsid w:val="00E77166"/>
    <w:rsid w:val="00F23948"/>
    <w:rsid w:val="00F34B5F"/>
    <w:rsid w:val="00F70D9C"/>
    <w:rsid w:val="00F81F43"/>
    <w:rsid w:val="00F9400A"/>
    <w:rsid w:val="00FB54E1"/>
    <w:rsid w:val="00FC132E"/>
    <w:rsid w:val="00FC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BB9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7C1"/>
    <w:rPr>
      <w:rFonts w:ascii="Times New Roman" w:eastAsia="Calibri" w:hAnsi="Times New Roman" w:cs="Times New Roman"/>
      <w:sz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F940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7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477C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477C1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0477C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477C1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477C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0477C1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0477C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0477C1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0477C1"/>
  </w:style>
  <w:style w:type="paragraph" w:styleId="aa">
    <w:name w:val="No Spacing"/>
    <w:uiPriority w:val="1"/>
    <w:qFormat/>
    <w:rsid w:val="000477C1"/>
    <w:pPr>
      <w:spacing w:after="0" w:line="240" w:lineRule="auto"/>
    </w:pPr>
    <w:rPr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0477C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styleId="ab">
    <w:name w:val="Emphasis"/>
    <w:basedOn w:val="a0"/>
    <w:uiPriority w:val="20"/>
    <w:qFormat/>
    <w:rsid w:val="00F9400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940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character" w:styleId="ac">
    <w:name w:val="Strong"/>
    <w:basedOn w:val="a0"/>
    <w:uiPriority w:val="22"/>
    <w:qFormat/>
    <w:rsid w:val="00F9400A"/>
    <w:rPr>
      <w:b/>
      <w:bCs/>
    </w:rPr>
  </w:style>
  <w:style w:type="paragraph" w:customStyle="1" w:styleId="ad">
    <w:name w:val="Нормальний текст"/>
    <w:basedOn w:val="a"/>
    <w:rsid w:val="00486D5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87729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877290"/>
  </w:style>
  <w:style w:type="character" w:customStyle="1" w:styleId="rvts15">
    <w:name w:val="rvts15"/>
    <w:basedOn w:val="a0"/>
    <w:rsid w:val="004114DE"/>
  </w:style>
  <w:style w:type="character" w:customStyle="1" w:styleId="30">
    <w:name w:val="Заголовок 3 Знак"/>
    <w:basedOn w:val="a0"/>
    <w:link w:val="3"/>
    <w:uiPriority w:val="9"/>
    <w:semiHidden/>
    <w:rsid w:val="009248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styleId="ae">
    <w:name w:val="Balloon Text"/>
    <w:basedOn w:val="a"/>
    <w:link w:val="af"/>
    <w:uiPriority w:val="99"/>
    <w:semiHidden/>
    <w:unhideWhenUsed/>
    <w:rsid w:val="00B97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B97717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2771</Words>
  <Characters>1580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2021-03-18T10:19:00Z</dcterms:created>
  <dcterms:modified xsi:type="dcterms:W3CDTF">2021-03-18T10:21:00Z</dcterms:modified>
</cp:coreProperties>
</file>