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092C" w:rsidRPr="008B422B" w:rsidRDefault="0040092C" w:rsidP="0040092C">
      <w:pPr>
        <w:ind w:left="4248" w:firstLine="708"/>
        <w:rPr>
          <w:b/>
          <w:sz w:val="28"/>
          <w:szCs w:val="28"/>
          <w:lang w:val="uk-UA"/>
        </w:rPr>
      </w:pPr>
      <w:bookmarkStart w:id="0" w:name="_GoBack"/>
      <w:bookmarkEnd w:id="0"/>
      <w:r w:rsidRPr="008B422B">
        <w:rPr>
          <w:b/>
          <w:sz w:val="28"/>
          <w:szCs w:val="28"/>
          <w:lang w:val="uk-UA"/>
        </w:rPr>
        <w:t xml:space="preserve">Проект вноситься </w:t>
      </w:r>
    </w:p>
    <w:p w:rsidR="0040092C" w:rsidRDefault="0040092C" w:rsidP="0040092C">
      <w:pPr>
        <w:rPr>
          <w:b/>
          <w:sz w:val="28"/>
          <w:szCs w:val="28"/>
          <w:lang w:val="uk-UA"/>
        </w:rPr>
      </w:pPr>
      <w:r w:rsidRPr="008B422B">
        <w:rPr>
          <w:b/>
          <w:sz w:val="28"/>
          <w:szCs w:val="28"/>
          <w:lang w:val="uk-UA"/>
        </w:rPr>
        <w:tab/>
      </w:r>
      <w:r w:rsidRPr="008B422B">
        <w:rPr>
          <w:b/>
          <w:sz w:val="28"/>
          <w:szCs w:val="28"/>
          <w:lang w:val="uk-UA"/>
        </w:rPr>
        <w:tab/>
      </w:r>
      <w:r w:rsidRPr="008B422B">
        <w:rPr>
          <w:b/>
          <w:sz w:val="28"/>
          <w:szCs w:val="28"/>
          <w:lang w:val="uk-UA"/>
        </w:rPr>
        <w:tab/>
      </w:r>
      <w:r w:rsidRPr="008B422B">
        <w:rPr>
          <w:b/>
          <w:sz w:val="28"/>
          <w:szCs w:val="28"/>
          <w:lang w:val="uk-UA"/>
        </w:rPr>
        <w:tab/>
      </w:r>
      <w:r w:rsidRPr="008B422B">
        <w:rPr>
          <w:b/>
          <w:sz w:val="28"/>
          <w:szCs w:val="28"/>
          <w:lang w:val="uk-UA"/>
        </w:rPr>
        <w:tab/>
      </w:r>
      <w:r w:rsidRPr="008B422B">
        <w:rPr>
          <w:b/>
          <w:sz w:val="28"/>
          <w:szCs w:val="28"/>
          <w:lang w:val="uk-UA"/>
        </w:rPr>
        <w:tab/>
      </w:r>
      <w:r w:rsidRPr="008B422B">
        <w:rPr>
          <w:b/>
          <w:sz w:val="28"/>
          <w:szCs w:val="28"/>
          <w:lang w:val="uk-UA"/>
        </w:rPr>
        <w:tab/>
        <w:t>народними депутатами України</w:t>
      </w:r>
    </w:p>
    <w:p w:rsidR="0040092C" w:rsidRDefault="0040092C" w:rsidP="0040092C">
      <w:pPr>
        <w:ind w:firstLine="4962"/>
        <w:rPr>
          <w:b/>
          <w:kern w:val="3"/>
          <w:sz w:val="28"/>
          <w:szCs w:val="28"/>
          <w:lang w:val="uk-UA" w:eastAsia="ja-JP" w:bidi="fa-IR"/>
        </w:rPr>
      </w:pPr>
      <w:proofErr w:type="spellStart"/>
      <w:r w:rsidRPr="00173740">
        <w:rPr>
          <w:b/>
          <w:kern w:val="3"/>
          <w:sz w:val="28"/>
          <w:szCs w:val="28"/>
          <w:lang w:val="de-DE" w:eastAsia="ja-JP" w:bidi="fa-IR"/>
        </w:rPr>
        <w:t>Мезенцевою</w:t>
      </w:r>
      <w:proofErr w:type="spellEnd"/>
      <w:r w:rsidRPr="00173740">
        <w:rPr>
          <w:b/>
          <w:kern w:val="3"/>
          <w:sz w:val="28"/>
          <w:szCs w:val="28"/>
          <w:lang w:val="de-DE" w:eastAsia="ja-JP" w:bidi="fa-IR"/>
        </w:rPr>
        <w:t xml:space="preserve"> М.С. </w:t>
      </w:r>
      <w:proofErr w:type="gramStart"/>
      <w:r w:rsidRPr="00173740">
        <w:rPr>
          <w:b/>
          <w:kern w:val="3"/>
          <w:sz w:val="28"/>
          <w:szCs w:val="28"/>
          <w:lang w:val="de-DE" w:eastAsia="ja-JP" w:bidi="fa-IR"/>
        </w:rPr>
        <w:t>( №</w:t>
      </w:r>
      <w:proofErr w:type="gramEnd"/>
      <w:r w:rsidRPr="00173740">
        <w:rPr>
          <w:b/>
          <w:kern w:val="3"/>
          <w:sz w:val="28"/>
          <w:szCs w:val="28"/>
          <w:lang w:val="de-DE" w:eastAsia="ja-JP" w:bidi="fa-IR"/>
        </w:rPr>
        <w:t xml:space="preserve"> 369)</w:t>
      </w:r>
      <w:r w:rsidRPr="00173740">
        <w:rPr>
          <w:b/>
          <w:kern w:val="3"/>
          <w:sz w:val="28"/>
          <w:szCs w:val="28"/>
          <w:lang w:val="uk-UA" w:eastAsia="ja-JP" w:bidi="fa-IR"/>
        </w:rPr>
        <w:t xml:space="preserve"> </w:t>
      </w:r>
    </w:p>
    <w:p w:rsidR="0040092C" w:rsidRDefault="0040092C" w:rsidP="0040092C">
      <w:pPr>
        <w:ind w:firstLine="4962"/>
        <w:rPr>
          <w:b/>
          <w:sz w:val="28"/>
          <w:szCs w:val="28"/>
          <w:lang w:val="uk-UA"/>
        </w:rPr>
      </w:pPr>
      <w:proofErr w:type="spellStart"/>
      <w:r>
        <w:rPr>
          <w:b/>
          <w:kern w:val="3"/>
          <w:sz w:val="28"/>
          <w:szCs w:val="28"/>
          <w:lang w:val="uk-UA" w:eastAsia="ja-JP" w:bidi="fa-IR"/>
        </w:rPr>
        <w:t>Рущишиним</w:t>
      </w:r>
      <w:proofErr w:type="spellEnd"/>
      <w:r>
        <w:rPr>
          <w:b/>
          <w:kern w:val="3"/>
          <w:sz w:val="28"/>
          <w:szCs w:val="28"/>
          <w:lang w:val="uk-UA" w:eastAsia="ja-JP" w:bidi="fa-IR"/>
        </w:rPr>
        <w:t xml:space="preserve"> Я.І. (№318)</w:t>
      </w:r>
    </w:p>
    <w:p w:rsidR="0040092C" w:rsidRDefault="0040092C" w:rsidP="0040092C">
      <w:pPr>
        <w:ind w:firstLine="4962"/>
        <w:rPr>
          <w:b/>
          <w:kern w:val="3"/>
          <w:sz w:val="28"/>
          <w:szCs w:val="28"/>
          <w:lang w:val="uk-UA" w:eastAsia="ja-JP" w:bidi="fa-IR"/>
        </w:rPr>
      </w:pPr>
      <w:proofErr w:type="spellStart"/>
      <w:r>
        <w:rPr>
          <w:b/>
          <w:kern w:val="3"/>
          <w:sz w:val="28"/>
          <w:szCs w:val="28"/>
          <w:lang w:val="uk-UA" w:eastAsia="ja-JP" w:bidi="fa-IR"/>
        </w:rPr>
        <w:t>Наталухою</w:t>
      </w:r>
      <w:proofErr w:type="spellEnd"/>
      <w:r>
        <w:rPr>
          <w:b/>
          <w:kern w:val="3"/>
          <w:sz w:val="28"/>
          <w:szCs w:val="28"/>
          <w:lang w:val="uk-UA" w:eastAsia="ja-JP" w:bidi="fa-IR"/>
        </w:rPr>
        <w:t xml:space="preserve"> Д.А. </w:t>
      </w:r>
      <w:r w:rsidRPr="00173740">
        <w:rPr>
          <w:b/>
          <w:kern w:val="3"/>
          <w:sz w:val="28"/>
          <w:szCs w:val="28"/>
          <w:lang w:val="uk-UA" w:eastAsia="ja-JP" w:bidi="fa-IR"/>
        </w:rPr>
        <w:t>(</w:t>
      </w:r>
      <w:r>
        <w:rPr>
          <w:b/>
          <w:kern w:val="3"/>
          <w:sz w:val="28"/>
          <w:szCs w:val="28"/>
          <w:lang w:val="uk-UA" w:eastAsia="ja-JP" w:bidi="fa-IR"/>
        </w:rPr>
        <w:t xml:space="preserve">№14) </w:t>
      </w:r>
    </w:p>
    <w:p w:rsidR="0040092C" w:rsidRPr="002E6D22" w:rsidRDefault="0040092C" w:rsidP="0040092C">
      <w:pPr>
        <w:ind w:firstLine="4962"/>
        <w:rPr>
          <w:b/>
          <w:sz w:val="28"/>
          <w:szCs w:val="28"/>
          <w:lang w:val="uk-UA"/>
        </w:rPr>
      </w:pPr>
      <w:proofErr w:type="spellStart"/>
      <w:r>
        <w:rPr>
          <w:b/>
          <w:kern w:val="3"/>
          <w:sz w:val="28"/>
          <w:szCs w:val="28"/>
          <w:lang w:val="uk-UA" w:eastAsia="ja-JP" w:bidi="fa-IR"/>
        </w:rPr>
        <w:t>Галайчуком</w:t>
      </w:r>
      <w:proofErr w:type="spellEnd"/>
      <w:r>
        <w:rPr>
          <w:b/>
          <w:kern w:val="3"/>
          <w:sz w:val="28"/>
          <w:szCs w:val="28"/>
          <w:lang w:val="uk-UA" w:eastAsia="ja-JP" w:bidi="fa-IR"/>
        </w:rPr>
        <w:t xml:space="preserve"> В.С. (№43) </w:t>
      </w:r>
      <w:r w:rsidRPr="00173740">
        <w:rPr>
          <w:b/>
          <w:kern w:val="3"/>
          <w:sz w:val="28"/>
          <w:szCs w:val="28"/>
          <w:lang w:val="uk-UA" w:eastAsia="ja-JP" w:bidi="fa-IR"/>
        </w:rPr>
        <w:t>та ін.</w:t>
      </w:r>
    </w:p>
    <w:p w:rsidR="00DC2DC8" w:rsidRPr="0094250E" w:rsidRDefault="00DC2DC8" w:rsidP="0040092C">
      <w:pPr>
        <w:widowControl w:val="0"/>
        <w:autoSpaceDE w:val="0"/>
        <w:autoSpaceDN w:val="0"/>
        <w:adjustRightInd w:val="0"/>
        <w:spacing w:line="264" w:lineRule="auto"/>
        <w:outlineLvl w:val="0"/>
        <w:rPr>
          <w:b/>
          <w:bCs/>
          <w:color w:val="000000"/>
          <w:sz w:val="28"/>
          <w:szCs w:val="28"/>
        </w:rPr>
      </w:pPr>
    </w:p>
    <w:p w:rsidR="00DC2DC8" w:rsidRPr="0094250E" w:rsidRDefault="00DC2DC8" w:rsidP="001A6B80">
      <w:pPr>
        <w:widowControl w:val="0"/>
        <w:autoSpaceDE w:val="0"/>
        <w:autoSpaceDN w:val="0"/>
        <w:adjustRightInd w:val="0"/>
        <w:spacing w:line="264" w:lineRule="auto"/>
        <w:ind w:left="4321" w:firstLine="709"/>
        <w:outlineLvl w:val="0"/>
        <w:rPr>
          <w:b/>
          <w:bCs/>
          <w:color w:val="000000"/>
          <w:sz w:val="28"/>
          <w:szCs w:val="28"/>
        </w:rPr>
      </w:pPr>
    </w:p>
    <w:p w:rsidR="005023B1" w:rsidRPr="000C447A" w:rsidRDefault="005023B1" w:rsidP="00FB1A19">
      <w:pPr>
        <w:widowControl w:val="0"/>
        <w:autoSpaceDE w:val="0"/>
        <w:autoSpaceDN w:val="0"/>
        <w:adjustRightInd w:val="0"/>
        <w:spacing w:line="252" w:lineRule="auto"/>
        <w:jc w:val="center"/>
        <w:outlineLvl w:val="0"/>
        <w:rPr>
          <w:b/>
          <w:bCs/>
          <w:color w:val="000000"/>
          <w:sz w:val="32"/>
          <w:szCs w:val="32"/>
          <w:lang w:val="uk-UA"/>
        </w:rPr>
      </w:pPr>
      <w:r w:rsidRPr="000C447A">
        <w:rPr>
          <w:b/>
          <w:bCs/>
          <w:color w:val="000000"/>
          <w:sz w:val="32"/>
          <w:szCs w:val="32"/>
          <w:lang w:val="uk-UA"/>
        </w:rPr>
        <w:t>З А К О Н</w:t>
      </w:r>
      <w:r w:rsidR="004A7E90">
        <w:rPr>
          <w:b/>
          <w:bCs/>
          <w:color w:val="000000"/>
          <w:sz w:val="32"/>
          <w:szCs w:val="32"/>
          <w:lang w:val="uk-UA"/>
        </w:rPr>
        <w:t xml:space="preserve">   </w:t>
      </w:r>
      <w:r w:rsidRPr="000C447A">
        <w:rPr>
          <w:b/>
          <w:bCs/>
          <w:color w:val="000000"/>
          <w:sz w:val="32"/>
          <w:szCs w:val="32"/>
          <w:lang w:val="uk-UA"/>
        </w:rPr>
        <w:t>У К Р А Ї Н И</w:t>
      </w:r>
    </w:p>
    <w:p w:rsidR="00DC0F58" w:rsidRDefault="00DC0F58" w:rsidP="00DC0F58">
      <w:pPr>
        <w:jc w:val="center"/>
        <w:rPr>
          <w:b/>
          <w:bCs/>
          <w:spacing w:val="-3"/>
          <w:kern w:val="1"/>
          <w:sz w:val="30"/>
          <w:szCs w:val="30"/>
          <w:lang w:val="uk-UA"/>
        </w:rPr>
      </w:pPr>
      <w:bookmarkStart w:id="1" w:name="Про_внесення_змін_до_Водного_і_Земельног"/>
      <w:bookmarkEnd w:id="1"/>
      <w:r w:rsidRPr="00026CB1">
        <w:rPr>
          <w:b/>
          <w:sz w:val="30"/>
          <w:szCs w:val="30"/>
        </w:rPr>
        <w:t xml:space="preserve">Про </w:t>
      </w:r>
      <w:proofErr w:type="spellStart"/>
      <w:r w:rsidRPr="00026CB1">
        <w:rPr>
          <w:b/>
          <w:sz w:val="30"/>
          <w:szCs w:val="30"/>
        </w:rPr>
        <w:t>внесення</w:t>
      </w:r>
      <w:proofErr w:type="spellEnd"/>
      <w:r w:rsidRPr="00026CB1">
        <w:rPr>
          <w:b/>
          <w:sz w:val="30"/>
          <w:szCs w:val="30"/>
        </w:rPr>
        <w:t xml:space="preserve"> </w:t>
      </w:r>
      <w:proofErr w:type="spellStart"/>
      <w:r w:rsidRPr="00026CB1">
        <w:rPr>
          <w:b/>
          <w:sz w:val="30"/>
          <w:szCs w:val="30"/>
        </w:rPr>
        <w:t>змін</w:t>
      </w:r>
      <w:proofErr w:type="spellEnd"/>
      <w:r w:rsidRPr="00026CB1">
        <w:rPr>
          <w:b/>
          <w:sz w:val="30"/>
          <w:szCs w:val="30"/>
        </w:rPr>
        <w:t xml:space="preserve"> </w:t>
      </w:r>
      <w:r w:rsidRPr="00026CB1">
        <w:rPr>
          <w:b/>
          <w:bCs/>
          <w:spacing w:val="-3"/>
          <w:kern w:val="1"/>
          <w:sz w:val="30"/>
          <w:szCs w:val="30"/>
        </w:rPr>
        <w:t xml:space="preserve">до </w:t>
      </w:r>
      <w:proofErr w:type="spellStart"/>
      <w:r w:rsidRPr="006D2184">
        <w:rPr>
          <w:b/>
          <w:bCs/>
          <w:spacing w:val="-3"/>
          <w:kern w:val="1"/>
          <w:sz w:val="30"/>
          <w:szCs w:val="30"/>
        </w:rPr>
        <w:t>деяких</w:t>
      </w:r>
      <w:proofErr w:type="spellEnd"/>
      <w:r w:rsidRPr="006D2184">
        <w:rPr>
          <w:b/>
          <w:bCs/>
          <w:spacing w:val="-3"/>
          <w:kern w:val="1"/>
          <w:sz w:val="30"/>
          <w:szCs w:val="30"/>
        </w:rPr>
        <w:t xml:space="preserve"> </w:t>
      </w:r>
      <w:proofErr w:type="spellStart"/>
      <w:r w:rsidRPr="006D2184">
        <w:rPr>
          <w:b/>
          <w:bCs/>
          <w:spacing w:val="-3"/>
          <w:kern w:val="1"/>
          <w:sz w:val="30"/>
          <w:szCs w:val="30"/>
        </w:rPr>
        <w:t>законодавчих</w:t>
      </w:r>
      <w:proofErr w:type="spellEnd"/>
      <w:r w:rsidRPr="006D2184">
        <w:rPr>
          <w:b/>
          <w:bCs/>
          <w:spacing w:val="-3"/>
          <w:kern w:val="1"/>
          <w:sz w:val="30"/>
          <w:szCs w:val="30"/>
        </w:rPr>
        <w:t xml:space="preserve"> </w:t>
      </w:r>
      <w:proofErr w:type="spellStart"/>
      <w:r w:rsidRPr="006D2184">
        <w:rPr>
          <w:b/>
          <w:bCs/>
          <w:spacing w:val="-3"/>
          <w:kern w:val="1"/>
          <w:sz w:val="30"/>
          <w:szCs w:val="30"/>
        </w:rPr>
        <w:t>акт</w:t>
      </w:r>
      <w:r w:rsidRPr="00026CB1">
        <w:rPr>
          <w:b/>
          <w:bCs/>
          <w:spacing w:val="-3"/>
          <w:kern w:val="1"/>
          <w:sz w:val="30"/>
          <w:szCs w:val="30"/>
        </w:rPr>
        <w:t>ів</w:t>
      </w:r>
      <w:proofErr w:type="spellEnd"/>
      <w:r w:rsidRPr="00026CB1">
        <w:rPr>
          <w:b/>
          <w:bCs/>
          <w:spacing w:val="-3"/>
          <w:kern w:val="1"/>
          <w:sz w:val="30"/>
          <w:szCs w:val="30"/>
        </w:rPr>
        <w:t xml:space="preserve"> </w:t>
      </w:r>
    </w:p>
    <w:p w:rsidR="00DC0F58" w:rsidRDefault="00DC0F58" w:rsidP="00DC0F58">
      <w:pPr>
        <w:jc w:val="center"/>
        <w:rPr>
          <w:b/>
          <w:bCs/>
          <w:spacing w:val="-3"/>
          <w:kern w:val="1"/>
          <w:sz w:val="30"/>
          <w:szCs w:val="30"/>
          <w:lang w:val="uk-UA"/>
        </w:rPr>
      </w:pPr>
      <w:r>
        <w:rPr>
          <w:b/>
          <w:bCs/>
          <w:spacing w:val="-3"/>
          <w:kern w:val="1"/>
          <w:sz w:val="30"/>
          <w:szCs w:val="30"/>
          <w:lang w:val="uk-UA"/>
        </w:rPr>
        <w:t xml:space="preserve">щодо удосконалення державного регулювання </w:t>
      </w:r>
    </w:p>
    <w:p w:rsidR="00ED6FDB" w:rsidRDefault="00DC0F58" w:rsidP="00ED6FDB">
      <w:pPr>
        <w:jc w:val="center"/>
        <w:rPr>
          <w:b/>
          <w:bCs/>
          <w:spacing w:val="-3"/>
          <w:kern w:val="1"/>
          <w:sz w:val="30"/>
          <w:szCs w:val="30"/>
          <w:lang w:val="uk-UA"/>
        </w:rPr>
      </w:pPr>
      <w:r>
        <w:rPr>
          <w:b/>
          <w:bCs/>
          <w:spacing w:val="-3"/>
          <w:kern w:val="1"/>
          <w:sz w:val="30"/>
          <w:szCs w:val="30"/>
          <w:lang w:val="uk-UA"/>
        </w:rPr>
        <w:t xml:space="preserve">зовнішньоекономічної діяльності </w:t>
      </w:r>
      <w:r w:rsidR="00ED6FDB" w:rsidRPr="00AD1ED2">
        <w:rPr>
          <w:b/>
          <w:bCs/>
          <w:spacing w:val="-3"/>
          <w:kern w:val="1"/>
          <w:sz w:val="30"/>
          <w:szCs w:val="30"/>
          <w:lang w:val="uk-UA"/>
        </w:rPr>
        <w:t xml:space="preserve">з метою підвищення </w:t>
      </w:r>
    </w:p>
    <w:p w:rsidR="00DC0F58" w:rsidRPr="00ED6FDB" w:rsidRDefault="00ED6FDB" w:rsidP="00ED6FDB">
      <w:pPr>
        <w:jc w:val="center"/>
        <w:rPr>
          <w:b/>
          <w:bCs/>
          <w:spacing w:val="-3"/>
          <w:kern w:val="1"/>
          <w:sz w:val="30"/>
          <w:szCs w:val="30"/>
          <w:lang w:val="uk-UA"/>
        </w:rPr>
      </w:pPr>
      <w:proofErr w:type="spellStart"/>
      <w:r w:rsidRPr="00AD1ED2">
        <w:rPr>
          <w:b/>
          <w:bCs/>
          <w:spacing w:val="-3"/>
          <w:kern w:val="1"/>
          <w:sz w:val="30"/>
          <w:szCs w:val="30"/>
          <w:lang w:val="uk-UA"/>
        </w:rPr>
        <w:t>прозрості</w:t>
      </w:r>
      <w:proofErr w:type="spellEnd"/>
      <w:r w:rsidRPr="00AD1ED2">
        <w:rPr>
          <w:b/>
          <w:bCs/>
          <w:spacing w:val="-3"/>
          <w:kern w:val="1"/>
          <w:sz w:val="30"/>
          <w:szCs w:val="30"/>
          <w:lang w:val="uk-UA"/>
        </w:rPr>
        <w:t xml:space="preserve"> та розвитку зовнішньої торгівлі</w:t>
      </w:r>
    </w:p>
    <w:p w:rsidR="00027A3C" w:rsidRPr="000C447A" w:rsidRDefault="00027A3C" w:rsidP="00FB1A19">
      <w:pPr>
        <w:autoSpaceDE w:val="0"/>
        <w:spacing w:line="252" w:lineRule="auto"/>
        <w:ind w:left="-57" w:right="-62"/>
        <w:jc w:val="center"/>
        <w:rPr>
          <w:b/>
          <w:bCs/>
          <w:color w:val="000000"/>
          <w:spacing w:val="-4"/>
          <w:kern w:val="1"/>
          <w:sz w:val="28"/>
          <w:szCs w:val="28"/>
          <w:lang w:val="uk-UA"/>
        </w:rPr>
      </w:pPr>
    </w:p>
    <w:p w:rsidR="00027A3C" w:rsidRPr="000C447A" w:rsidRDefault="00027A3C" w:rsidP="00FB1A19">
      <w:pPr>
        <w:autoSpaceDE w:val="0"/>
        <w:spacing w:line="252" w:lineRule="auto"/>
        <w:ind w:left="-57" w:right="-62"/>
        <w:jc w:val="center"/>
        <w:rPr>
          <w:b/>
          <w:bCs/>
          <w:color w:val="000000"/>
          <w:spacing w:val="-4"/>
          <w:kern w:val="1"/>
          <w:sz w:val="28"/>
          <w:szCs w:val="28"/>
          <w:lang w:val="uk-UA"/>
        </w:rPr>
      </w:pPr>
    </w:p>
    <w:p w:rsidR="007633ED" w:rsidRPr="000C447A" w:rsidRDefault="007633ED" w:rsidP="00210B94">
      <w:pPr>
        <w:widowControl w:val="0"/>
        <w:autoSpaceDE w:val="0"/>
        <w:autoSpaceDN w:val="0"/>
        <w:adjustRightInd w:val="0"/>
        <w:spacing w:after="120" w:line="252" w:lineRule="auto"/>
        <w:ind w:firstLine="426"/>
        <w:jc w:val="both"/>
        <w:rPr>
          <w:bCs/>
          <w:color w:val="000000"/>
          <w:sz w:val="28"/>
          <w:szCs w:val="28"/>
          <w:lang w:val="uk-UA"/>
        </w:rPr>
      </w:pPr>
      <w:r w:rsidRPr="000C447A">
        <w:rPr>
          <w:color w:val="000000"/>
          <w:sz w:val="28"/>
          <w:szCs w:val="28"/>
          <w:lang w:val="uk-UA"/>
        </w:rPr>
        <w:t>Верховна Рада України</w:t>
      </w:r>
      <w:r w:rsidR="000C447A" w:rsidRPr="000C447A">
        <w:rPr>
          <w:color w:val="000000"/>
          <w:sz w:val="28"/>
          <w:szCs w:val="28"/>
          <w:lang w:val="uk-UA"/>
        </w:rPr>
        <w:t xml:space="preserve"> </w:t>
      </w:r>
      <w:r w:rsidRPr="000C447A">
        <w:rPr>
          <w:b/>
          <w:bCs/>
          <w:color w:val="000000"/>
          <w:sz w:val="28"/>
          <w:szCs w:val="28"/>
          <w:lang w:val="uk-UA"/>
        </w:rPr>
        <w:t>постановляє:</w:t>
      </w:r>
    </w:p>
    <w:p w:rsidR="007633ED" w:rsidRPr="000C447A" w:rsidRDefault="007633ED" w:rsidP="00210B94">
      <w:pPr>
        <w:widowControl w:val="0"/>
        <w:autoSpaceDE w:val="0"/>
        <w:autoSpaceDN w:val="0"/>
        <w:adjustRightInd w:val="0"/>
        <w:spacing w:after="120" w:line="252" w:lineRule="auto"/>
        <w:ind w:firstLine="426"/>
        <w:jc w:val="both"/>
        <w:rPr>
          <w:color w:val="000000"/>
          <w:sz w:val="28"/>
          <w:szCs w:val="28"/>
          <w:lang w:val="uk-UA"/>
        </w:rPr>
      </w:pPr>
      <w:r w:rsidRPr="000C447A">
        <w:rPr>
          <w:color w:val="000000"/>
          <w:sz w:val="28"/>
          <w:szCs w:val="28"/>
          <w:lang w:val="uk-UA"/>
        </w:rPr>
        <w:t xml:space="preserve">I. </w:t>
      </w:r>
      <w:proofErr w:type="spellStart"/>
      <w:r w:rsidRPr="000C447A">
        <w:rPr>
          <w:color w:val="000000"/>
          <w:sz w:val="28"/>
          <w:szCs w:val="28"/>
          <w:lang w:val="uk-UA"/>
        </w:rPr>
        <w:t>Внести</w:t>
      </w:r>
      <w:proofErr w:type="spellEnd"/>
      <w:r w:rsidRPr="000C447A">
        <w:rPr>
          <w:color w:val="000000"/>
          <w:sz w:val="28"/>
          <w:szCs w:val="28"/>
          <w:lang w:val="uk-UA"/>
        </w:rPr>
        <w:t xml:space="preserve"> зміни до таких законодавчих актів України:</w:t>
      </w:r>
    </w:p>
    <w:p w:rsidR="001A75EC" w:rsidRPr="000C447A" w:rsidRDefault="00663F5B" w:rsidP="004A7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25"/>
        <w:jc w:val="both"/>
        <w:rPr>
          <w:rStyle w:val="rvts44"/>
          <w:sz w:val="28"/>
          <w:szCs w:val="28"/>
          <w:lang w:val="uk-UA"/>
        </w:rPr>
      </w:pPr>
      <w:r w:rsidRPr="000C447A">
        <w:rPr>
          <w:color w:val="000000"/>
          <w:sz w:val="28"/>
          <w:szCs w:val="28"/>
          <w:lang w:val="uk-UA" w:eastAsia="uk-UA"/>
        </w:rPr>
        <w:t>1</w:t>
      </w:r>
      <w:r w:rsidR="00ED4C77" w:rsidRPr="000C447A">
        <w:rPr>
          <w:color w:val="000000"/>
          <w:sz w:val="28"/>
          <w:szCs w:val="28"/>
          <w:lang w:val="uk-UA" w:eastAsia="uk-UA"/>
        </w:rPr>
        <w:t xml:space="preserve">. </w:t>
      </w:r>
      <w:r w:rsidR="001A75EC" w:rsidRPr="000C447A">
        <w:rPr>
          <w:color w:val="000000"/>
          <w:sz w:val="28"/>
          <w:szCs w:val="28"/>
          <w:lang w:val="uk-UA" w:eastAsia="uk-UA"/>
        </w:rPr>
        <w:t xml:space="preserve">У </w:t>
      </w:r>
      <w:r w:rsidR="00F70E47">
        <w:rPr>
          <w:color w:val="000000"/>
          <w:sz w:val="28"/>
          <w:szCs w:val="28"/>
          <w:lang w:val="uk-UA" w:eastAsia="uk-UA"/>
        </w:rPr>
        <w:t xml:space="preserve">статті </w:t>
      </w:r>
      <w:r w:rsidR="00F41223">
        <w:rPr>
          <w:color w:val="000000"/>
          <w:sz w:val="28"/>
          <w:szCs w:val="28"/>
          <w:lang w:val="uk-UA" w:eastAsia="uk-UA"/>
        </w:rPr>
        <w:t>381 Господарського кодексу</w:t>
      </w:r>
      <w:r w:rsidR="001A75EC" w:rsidRPr="000C447A">
        <w:rPr>
          <w:color w:val="000000"/>
          <w:sz w:val="28"/>
          <w:szCs w:val="28"/>
          <w:lang w:val="uk-UA" w:eastAsia="uk-UA"/>
        </w:rPr>
        <w:t xml:space="preserve"> України (</w:t>
      </w:r>
      <w:proofErr w:type="spellStart"/>
      <w:r w:rsidR="001A75EC" w:rsidRPr="000C447A">
        <w:rPr>
          <w:rStyle w:val="rvts44"/>
          <w:sz w:val="28"/>
          <w:szCs w:val="28"/>
        </w:rPr>
        <w:t>Відомості</w:t>
      </w:r>
      <w:proofErr w:type="spellEnd"/>
      <w:r w:rsidR="001A75EC" w:rsidRPr="000C447A">
        <w:rPr>
          <w:rStyle w:val="rvts44"/>
          <w:sz w:val="28"/>
          <w:szCs w:val="28"/>
        </w:rPr>
        <w:t xml:space="preserve"> </w:t>
      </w:r>
      <w:proofErr w:type="spellStart"/>
      <w:r w:rsidR="001A75EC" w:rsidRPr="000C447A">
        <w:rPr>
          <w:rStyle w:val="rvts44"/>
          <w:sz w:val="28"/>
          <w:szCs w:val="28"/>
        </w:rPr>
        <w:t>Верховної</w:t>
      </w:r>
      <w:proofErr w:type="spellEnd"/>
      <w:r w:rsidR="001A75EC" w:rsidRPr="000C447A">
        <w:rPr>
          <w:rStyle w:val="rvts44"/>
          <w:sz w:val="28"/>
          <w:szCs w:val="28"/>
        </w:rPr>
        <w:t xml:space="preserve"> Ради </w:t>
      </w:r>
      <w:proofErr w:type="spellStart"/>
      <w:r w:rsidR="001A75EC" w:rsidRPr="000C447A">
        <w:rPr>
          <w:rStyle w:val="rvts44"/>
          <w:sz w:val="28"/>
          <w:szCs w:val="28"/>
        </w:rPr>
        <w:t>України</w:t>
      </w:r>
      <w:proofErr w:type="spellEnd"/>
      <w:r w:rsidR="001A75EC" w:rsidRPr="000C447A">
        <w:rPr>
          <w:rStyle w:val="rvts44"/>
          <w:sz w:val="28"/>
          <w:szCs w:val="28"/>
        </w:rPr>
        <w:t xml:space="preserve"> (ВВР), 2003, № 18, № 19-20, № 21-22, ст. 144)</w:t>
      </w:r>
      <w:r w:rsidR="001A75EC" w:rsidRPr="000C447A">
        <w:rPr>
          <w:rStyle w:val="rvts44"/>
          <w:sz w:val="28"/>
          <w:szCs w:val="28"/>
          <w:lang w:val="uk-UA"/>
        </w:rPr>
        <w:t>:</w:t>
      </w:r>
    </w:p>
    <w:p w:rsidR="001A75EC" w:rsidRPr="001E49C6" w:rsidRDefault="001A75EC" w:rsidP="004A7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425"/>
        <w:jc w:val="both"/>
        <w:rPr>
          <w:color w:val="000000"/>
          <w:sz w:val="28"/>
          <w:szCs w:val="28"/>
          <w:lang w:val="uk-UA" w:eastAsia="uk-UA"/>
        </w:rPr>
      </w:pPr>
      <w:r w:rsidRPr="001A6B80">
        <w:rPr>
          <w:color w:val="000000"/>
          <w:sz w:val="28"/>
          <w:szCs w:val="28"/>
          <w:lang w:eastAsia="uk-UA"/>
        </w:rPr>
        <w:t>1</w:t>
      </w:r>
      <w:r w:rsidRPr="000C447A">
        <w:rPr>
          <w:color w:val="000000"/>
          <w:sz w:val="28"/>
          <w:szCs w:val="28"/>
          <w:lang w:val="uk-UA" w:eastAsia="uk-UA"/>
        </w:rPr>
        <w:t xml:space="preserve">) частини </w:t>
      </w:r>
      <w:r w:rsidRPr="001E49C6">
        <w:rPr>
          <w:color w:val="000000"/>
          <w:sz w:val="28"/>
          <w:szCs w:val="28"/>
          <w:lang w:val="uk-UA" w:eastAsia="uk-UA"/>
        </w:rPr>
        <w:t>першу та другу викласти в такій редакції:</w:t>
      </w:r>
    </w:p>
    <w:p w:rsidR="001A75EC" w:rsidRPr="001E49C6" w:rsidRDefault="001A75EC" w:rsidP="00210B94">
      <w:pPr>
        <w:spacing w:line="252" w:lineRule="auto"/>
        <w:ind w:left="-57" w:right="-57" w:firstLine="426"/>
        <w:jc w:val="both"/>
        <w:rPr>
          <w:color w:val="000000"/>
          <w:spacing w:val="-4"/>
          <w:sz w:val="28"/>
          <w:szCs w:val="28"/>
          <w:lang w:val="uk-UA" w:eastAsia="uk-UA"/>
        </w:rPr>
      </w:pPr>
      <w:r w:rsidRPr="001E49C6">
        <w:rPr>
          <w:color w:val="000000"/>
          <w:spacing w:val="-4"/>
          <w:sz w:val="28"/>
          <w:szCs w:val="28"/>
          <w:lang w:eastAsia="uk-UA"/>
        </w:rPr>
        <w:t xml:space="preserve">«1. </w:t>
      </w:r>
      <w:r w:rsidR="00790303" w:rsidRPr="001E49C6">
        <w:rPr>
          <w:color w:val="000000"/>
          <w:spacing w:val="-4"/>
          <w:sz w:val="28"/>
          <w:szCs w:val="28"/>
          <w:lang w:val="uk-UA" w:eastAsia="uk-UA"/>
        </w:rPr>
        <w:t xml:space="preserve">Законом може запроваджуватися </w:t>
      </w:r>
      <w:r w:rsidRPr="001E49C6">
        <w:rPr>
          <w:color w:val="000000"/>
          <w:spacing w:val="-4"/>
          <w:sz w:val="28"/>
          <w:szCs w:val="28"/>
          <w:lang w:val="uk-UA" w:eastAsia="uk-UA"/>
        </w:rPr>
        <w:t xml:space="preserve">ліцензування експорту та імпорту окремих товарів за наявності встановлених підстав і визначених умов. Перелік товарів, експорт та імпорт яких здійснюються суб'єктами зовнішньоекономічної діяльності лише за наявності ліцензії, визначається згідно вимог, встановлених законом, та затверджується Кабінетом Міністрів України. </w:t>
      </w:r>
    </w:p>
    <w:p w:rsidR="001A75EC" w:rsidRPr="000C447A" w:rsidRDefault="001A75EC" w:rsidP="004A7E90">
      <w:pPr>
        <w:spacing w:after="60" w:line="252" w:lineRule="auto"/>
        <w:ind w:left="-57" w:right="-57" w:firstLine="425"/>
        <w:jc w:val="both"/>
        <w:rPr>
          <w:sz w:val="28"/>
          <w:szCs w:val="28"/>
          <w:lang w:val="uk-UA" w:eastAsia="uk-UA"/>
        </w:rPr>
      </w:pPr>
      <w:r w:rsidRPr="001A6B80">
        <w:rPr>
          <w:sz w:val="28"/>
          <w:szCs w:val="28"/>
          <w:lang w:val="uk-UA" w:eastAsia="uk-UA"/>
        </w:rPr>
        <w:t>2.</w:t>
      </w:r>
      <w:r w:rsidRPr="000C447A">
        <w:rPr>
          <w:sz w:val="28"/>
          <w:szCs w:val="28"/>
          <w:lang w:val="uk-UA" w:eastAsia="uk-UA"/>
        </w:rPr>
        <w:t xml:space="preserve"> Умови і підстави запровадження </w:t>
      </w:r>
      <w:r w:rsidRPr="001A6B80">
        <w:rPr>
          <w:sz w:val="28"/>
          <w:szCs w:val="28"/>
          <w:lang w:val="uk-UA" w:eastAsia="uk-UA"/>
        </w:rPr>
        <w:t xml:space="preserve">ліцензування експортно-імпортних операцій, види ліцензій </w:t>
      </w:r>
      <w:r w:rsidRPr="000C447A">
        <w:rPr>
          <w:sz w:val="28"/>
          <w:szCs w:val="28"/>
          <w:lang w:val="uk-UA" w:eastAsia="uk-UA"/>
        </w:rPr>
        <w:t xml:space="preserve">у сфері зовнішньоекономічної діяльності </w:t>
      </w:r>
      <w:r w:rsidRPr="001A6B80">
        <w:rPr>
          <w:color w:val="000000"/>
          <w:sz w:val="28"/>
          <w:szCs w:val="28"/>
          <w:lang w:val="uk-UA" w:eastAsia="uk-UA"/>
        </w:rPr>
        <w:t xml:space="preserve">та </w:t>
      </w:r>
      <w:r w:rsidRPr="000C447A">
        <w:rPr>
          <w:color w:val="000000"/>
          <w:sz w:val="28"/>
          <w:szCs w:val="28"/>
          <w:lang w:val="uk-UA" w:eastAsia="uk-UA"/>
        </w:rPr>
        <w:t xml:space="preserve">вимоги щодо </w:t>
      </w:r>
      <w:r w:rsidRPr="001A6B80">
        <w:rPr>
          <w:color w:val="000000"/>
          <w:sz w:val="28"/>
          <w:szCs w:val="28"/>
          <w:lang w:val="uk-UA" w:eastAsia="uk-UA"/>
        </w:rPr>
        <w:t xml:space="preserve">їх </w:t>
      </w:r>
      <w:r w:rsidRPr="000C447A">
        <w:rPr>
          <w:color w:val="000000"/>
          <w:sz w:val="28"/>
          <w:szCs w:val="28"/>
          <w:lang w:val="uk-UA" w:eastAsia="uk-UA"/>
        </w:rPr>
        <w:t>видачі</w:t>
      </w:r>
      <w:r w:rsidRPr="000C447A">
        <w:rPr>
          <w:color w:val="7030A0"/>
          <w:sz w:val="28"/>
          <w:szCs w:val="28"/>
          <w:lang w:val="uk-UA" w:eastAsia="uk-UA"/>
        </w:rPr>
        <w:t xml:space="preserve"> </w:t>
      </w:r>
      <w:r w:rsidRPr="001A6B80">
        <w:rPr>
          <w:sz w:val="28"/>
          <w:szCs w:val="28"/>
          <w:lang w:val="uk-UA" w:eastAsia="uk-UA"/>
        </w:rPr>
        <w:t>визначаються законом.</w:t>
      </w:r>
      <w:r w:rsidRPr="001A6B80">
        <w:rPr>
          <w:color w:val="000000"/>
          <w:sz w:val="28"/>
          <w:szCs w:val="28"/>
          <w:lang w:val="uk-UA" w:eastAsia="uk-UA"/>
        </w:rPr>
        <w:t>»</w:t>
      </w:r>
      <w:r w:rsidRPr="000C447A">
        <w:rPr>
          <w:color w:val="000000"/>
          <w:sz w:val="28"/>
          <w:szCs w:val="28"/>
          <w:lang w:val="uk-UA" w:eastAsia="uk-UA"/>
        </w:rPr>
        <w:t>;</w:t>
      </w:r>
    </w:p>
    <w:p w:rsidR="001A75EC" w:rsidRPr="005116EA" w:rsidRDefault="005116EA" w:rsidP="00210B94">
      <w:pPr>
        <w:spacing w:after="120" w:line="252" w:lineRule="auto"/>
        <w:ind w:left="-57" w:right="-57" w:firstLine="426"/>
        <w:jc w:val="both"/>
        <w:rPr>
          <w:color w:val="000000"/>
          <w:spacing w:val="-6"/>
          <w:sz w:val="28"/>
          <w:szCs w:val="28"/>
          <w:lang w:val="uk-UA" w:eastAsia="uk-UA"/>
        </w:rPr>
      </w:pPr>
      <w:r>
        <w:rPr>
          <w:color w:val="000000"/>
          <w:sz w:val="28"/>
          <w:szCs w:val="28"/>
          <w:lang w:val="uk-UA" w:eastAsia="uk-UA"/>
        </w:rPr>
        <w:t xml:space="preserve">2) </w:t>
      </w:r>
      <w:r w:rsidR="001A75EC" w:rsidRPr="000C447A">
        <w:rPr>
          <w:color w:val="000000"/>
          <w:sz w:val="28"/>
          <w:szCs w:val="28"/>
          <w:lang w:val="uk-UA" w:eastAsia="uk-UA"/>
        </w:rPr>
        <w:t>у частині третій слова «</w:t>
      </w:r>
      <w:proofErr w:type="spellStart"/>
      <w:r w:rsidR="001A75EC" w:rsidRPr="000C447A">
        <w:rPr>
          <w:color w:val="000000"/>
          <w:spacing w:val="-6"/>
          <w:sz w:val="28"/>
          <w:szCs w:val="28"/>
          <w:lang w:eastAsia="uk-UA"/>
        </w:rPr>
        <w:t>запроваджується</w:t>
      </w:r>
      <w:proofErr w:type="spellEnd"/>
      <w:r w:rsidR="001A75EC" w:rsidRPr="000C447A">
        <w:rPr>
          <w:color w:val="000000"/>
          <w:spacing w:val="-6"/>
          <w:sz w:val="28"/>
          <w:szCs w:val="28"/>
          <w:lang w:eastAsia="uk-UA"/>
        </w:rPr>
        <w:t xml:space="preserve"> у </w:t>
      </w:r>
      <w:proofErr w:type="spellStart"/>
      <w:r w:rsidR="001A75EC" w:rsidRPr="000C447A">
        <w:rPr>
          <w:color w:val="000000"/>
          <w:spacing w:val="-6"/>
          <w:sz w:val="28"/>
          <w:szCs w:val="28"/>
          <w:lang w:eastAsia="uk-UA"/>
        </w:rPr>
        <w:t>випадках</w:t>
      </w:r>
      <w:proofErr w:type="spellEnd"/>
      <w:r w:rsidR="001A75EC" w:rsidRPr="000C447A">
        <w:rPr>
          <w:color w:val="000000"/>
          <w:spacing w:val="-6"/>
          <w:sz w:val="28"/>
          <w:szCs w:val="28"/>
          <w:lang w:eastAsia="uk-UA"/>
        </w:rPr>
        <w:t>»</w:t>
      </w:r>
      <w:r w:rsidR="001A75EC" w:rsidRPr="000C447A">
        <w:rPr>
          <w:color w:val="000000"/>
          <w:spacing w:val="-6"/>
          <w:sz w:val="28"/>
          <w:szCs w:val="28"/>
          <w:lang w:val="uk-UA" w:eastAsia="uk-UA"/>
        </w:rPr>
        <w:t xml:space="preserve"> замінити словами «</w:t>
      </w:r>
      <w:proofErr w:type="spellStart"/>
      <w:r w:rsidR="001A75EC" w:rsidRPr="000C447A">
        <w:rPr>
          <w:color w:val="000000"/>
          <w:spacing w:val="-6"/>
          <w:sz w:val="28"/>
          <w:szCs w:val="28"/>
          <w:lang w:eastAsia="uk-UA"/>
        </w:rPr>
        <w:t>запроваджується</w:t>
      </w:r>
      <w:proofErr w:type="spellEnd"/>
      <w:r w:rsidR="001A75EC" w:rsidRPr="000C447A">
        <w:rPr>
          <w:color w:val="000000"/>
          <w:spacing w:val="-6"/>
          <w:sz w:val="28"/>
          <w:szCs w:val="28"/>
          <w:lang w:eastAsia="uk-UA"/>
        </w:rPr>
        <w:t xml:space="preserve"> </w:t>
      </w:r>
      <w:r w:rsidR="001A75EC" w:rsidRPr="000C447A">
        <w:rPr>
          <w:color w:val="000000"/>
          <w:spacing w:val="-6"/>
          <w:sz w:val="28"/>
          <w:szCs w:val="28"/>
          <w:lang w:val="uk-UA" w:eastAsia="uk-UA"/>
        </w:rPr>
        <w:t xml:space="preserve">та припиняється </w:t>
      </w:r>
      <w:r w:rsidR="001A75EC" w:rsidRPr="000C447A">
        <w:rPr>
          <w:color w:val="000000"/>
          <w:spacing w:val="-6"/>
          <w:sz w:val="28"/>
          <w:szCs w:val="28"/>
          <w:lang w:eastAsia="uk-UA"/>
        </w:rPr>
        <w:t xml:space="preserve">у </w:t>
      </w:r>
      <w:proofErr w:type="spellStart"/>
      <w:r w:rsidR="001A75EC" w:rsidRPr="000C447A">
        <w:rPr>
          <w:color w:val="000000"/>
          <w:spacing w:val="-6"/>
          <w:sz w:val="28"/>
          <w:szCs w:val="28"/>
          <w:lang w:eastAsia="uk-UA"/>
        </w:rPr>
        <w:t>випадках</w:t>
      </w:r>
      <w:proofErr w:type="spellEnd"/>
      <w:r>
        <w:rPr>
          <w:color w:val="000000"/>
          <w:spacing w:val="-6"/>
          <w:sz w:val="28"/>
          <w:szCs w:val="28"/>
          <w:lang w:val="uk-UA" w:eastAsia="uk-UA"/>
        </w:rPr>
        <w:t xml:space="preserve"> і в порядку»</w:t>
      </w:r>
      <w:r w:rsidR="001A75EC" w:rsidRPr="000C447A">
        <w:rPr>
          <w:bCs/>
          <w:iCs/>
          <w:color w:val="000000"/>
          <w:spacing w:val="-6"/>
          <w:sz w:val="28"/>
          <w:szCs w:val="28"/>
          <w:lang w:val="uk-UA" w:eastAsia="uk-UA"/>
        </w:rPr>
        <w:t>.</w:t>
      </w:r>
    </w:p>
    <w:p w:rsidR="00ED4C77" w:rsidRPr="000C447A" w:rsidRDefault="001A75EC" w:rsidP="004A7E90">
      <w:pPr>
        <w:spacing w:after="60" w:line="252" w:lineRule="auto"/>
        <w:ind w:firstLine="425"/>
        <w:jc w:val="both"/>
        <w:rPr>
          <w:rStyle w:val="rvts9"/>
          <w:color w:val="000000"/>
          <w:sz w:val="28"/>
          <w:szCs w:val="28"/>
          <w:lang w:val="uk-UA"/>
        </w:rPr>
      </w:pPr>
      <w:r>
        <w:rPr>
          <w:color w:val="000000"/>
          <w:sz w:val="28"/>
          <w:szCs w:val="28"/>
          <w:lang w:val="uk-UA" w:eastAsia="uk-UA"/>
        </w:rPr>
        <w:t xml:space="preserve">2. </w:t>
      </w:r>
      <w:r w:rsidR="00ED4C77" w:rsidRPr="000C447A">
        <w:rPr>
          <w:color w:val="000000"/>
          <w:sz w:val="28"/>
          <w:szCs w:val="28"/>
          <w:lang w:val="uk-UA" w:eastAsia="uk-UA"/>
        </w:rPr>
        <w:t xml:space="preserve">У </w:t>
      </w:r>
      <w:r w:rsidR="00756A6A" w:rsidRPr="001A6B80">
        <w:rPr>
          <w:bCs/>
          <w:color w:val="000000"/>
          <w:sz w:val="28"/>
          <w:szCs w:val="28"/>
          <w:lang w:val="uk-UA"/>
        </w:rPr>
        <w:t>Закон</w:t>
      </w:r>
      <w:r w:rsidR="0046287A" w:rsidRPr="000C447A">
        <w:rPr>
          <w:bCs/>
          <w:color w:val="000000"/>
          <w:sz w:val="28"/>
          <w:szCs w:val="28"/>
          <w:lang w:val="uk-UA"/>
        </w:rPr>
        <w:t>і</w:t>
      </w:r>
      <w:r w:rsidR="00756A6A" w:rsidRPr="001A6B80">
        <w:rPr>
          <w:bCs/>
          <w:color w:val="000000"/>
          <w:sz w:val="28"/>
          <w:szCs w:val="28"/>
          <w:lang w:val="uk-UA"/>
        </w:rPr>
        <w:t xml:space="preserve"> України «Про </w:t>
      </w:r>
      <w:r w:rsidR="00756A6A" w:rsidRPr="000C447A">
        <w:rPr>
          <w:bCs/>
          <w:color w:val="000000"/>
          <w:sz w:val="28"/>
          <w:szCs w:val="28"/>
          <w:lang w:val="uk-UA"/>
        </w:rPr>
        <w:t>зовнішньоекономічну діяльність</w:t>
      </w:r>
      <w:r w:rsidR="00027779" w:rsidRPr="001A6B80">
        <w:rPr>
          <w:bCs/>
          <w:color w:val="000000"/>
          <w:sz w:val="28"/>
          <w:szCs w:val="28"/>
          <w:lang w:val="uk-UA"/>
        </w:rPr>
        <w:t>»</w:t>
      </w:r>
      <w:r w:rsidR="00756A6A" w:rsidRPr="000C447A">
        <w:rPr>
          <w:iCs/>
          <w:color w:val="000000"/>
          <w:sz w:val="28"/>
          <w:szCs w:val="28"/>
          <w:lang w:val="uk-UA" w:eastAsia="uk-UA"/>
        </w:rPr>
        <w:t xml:space="preserve"> (Відомості Ве</w:t>
      </w:r>
      <w:r w:rsidR="003F0D49" w:rsidRPr="000C447A">
        <w:rPr>
          <w:iCs/>
          <w:color w:val="000000"/>
          <w:sz w:val="28"/>
          <w:szCs w:val="28"/>
          <w:lang w:val="uk-UA" w:eastAsia="uk-UA"/>
        </w:rPr>
        <w:t>рховної Ради УРСР (ВВР), 1991, №</w:t>
      </w:r>
      <w:r w:rsidR="00756A6A" w:rsidRPr="000C447A">
        <w:rPr>
          <w:iCs/>
          <w:color w:val="000000"/>
          <w:sz w:val="28"/>
          <w:szCs w:val="28"/>
          <w:lang w:val="uk-UA" w:eastAsia="uk-UA"/>
        </w:rPr>
        <w:t xml:space="preserve"> 29, ст. 377)</w:t>
      </w:r>
      <w:r w:rsidR="008A18D7" w:rsidRPr="000C447A">
        <w:rPr>
          <w:rStyle w:val="rvts9"/>
          <w:color w:val="000000"/>
          <w:sz w:val="28"/>
          <w:szCs w:val="28"/>
          <w:lang w:val="uk-UA"/>
        </w:rPr>
        <w:t>:</w:t>
      </w:r>
    </w:p>
    <w:p w:rsidR="00693FDB" w:rsidRPr="000C447A" w:rsidRDefault="00693FDB" w:rsidP="0094250E">
      <w:pPr>
        <w:spacing w:after="40" w:line="252" w:lineRule="auto"/>
        <w:ind w:firstLine="425"/>
        <w:jc w:val="both"/>
        <w:rPr>
          <w:rStyle w:val="rvts9"/>
          <w:color w:val="000000"/>
          <w:sz w:val="28"/>
          <w:szCs w:val="28"/>
          <w:lang w:val="uk-UA"/>
        </w:rPr>
      </w:pPr>
      <w:r w:rsidRPr="000C447A">
        <w:rPr>
          <w:rStyle w:val="rvts9"/>
          <w:color w:val="000000"/>
          <w:sz w:val="28"/>
          <w:szCs w:val="28"/>
          <w:lang w:val="uk-UA"/>
        </w:rPr>
        <w:t xml:space="preserve">1) </w:t>
      </w:r>
      <w:r w:rsidR="006C1D55" w:rsidRPr="000C447A">
        <w:rPr>
          <w:rStyle w:val="rvts9"/>
          <w:color w:val="000000"/>
          <w:sz w:val="28"/>
          <w:szCs w:val="28"/>
          <w:lang w:val="uk-UA"/>
        </w:rPr>
        <w:t>у статті 1</w:t>
      </w:r>
      <w:r w:rsidR="00F24EBA" w:rsidRPr="000C447A">
        <w:rPr>
          <w:rStyle w:val="rvts9"/>
          <w:color w:val="000000"/>
          <w:sz w:val="28"/>
          <w:szCs w:val="28"/>
          <w:lang w:val="uk-UA"/>
        </w:rPr>
        <w:t>:</w:t>
      </w:r>
    </w:p>
    <w:p w:rsidR="005B6CCA" w:rsidRPr="005B6CCA" w:rsidRDefault="005B6CCA" w:rsidP="00210B94">
      <w:pPr>
        <w:spacing w:after="60" w:line="252" w:lineRule="auto"/>
        <w:ind w:firstLine="426"/>
        <w:jc w:val="both"/>
        <w:rPr>
          <w:rStyle w:val="rvts9"/>
          <w:color w:val="000000"/>
          <w:sz w:val="28"/>
          <w:szCs w:val="28"/>
          <w:lang w:val="uk-UA"/>
        </w:rPr>
      </w:pPr>
      <w:r>
        <w:rPr>
          <w:rStyle w:val="rvts9"/>
          <w:color w:val="000000"/>
          <w:sz w:val="28"/>
          <w:szCs w:val="28"/>
          <w:lang w:val="uk-UA"/>
        </w:rPr>
        <w:t xml:space="preserve">у абзаці тридцятому слова </w:t>
      </w:r>
      <w:r w:rsidR="00D71EEE">
        <w:rPr>
          <w:rStyle w:val="rvts9"/>
          <w:color w:val="000000"/>
          <w:sz w:val="28"/>
          <w:szCs w:val="28"/>
          <w:lang w:val="uk-UA"/>
        </w:rPr>
        <w:t xml:space="preserve">«Ліцензія спеціальна» замінити словами </w:t>
      </w:r>
      <w:r>
        <w:rPr>
          <w:rStyle w:val="rvts9"/>
          <w:color w:val="000000"/>
          <w:sz w:val="28"/>
          <w:szCs w:val="28"/>
          <w:lang w:val="uk-UA"/>
        </w:rPr>
        <w:t>«</w:t>
      </w:r>
      <w:r w:rsidR="00D71EEE">
        <w:rPr>
          <w:rStyle w:val="rvts9"/>
          <w:color w:val="000000"/>
          <w:sz w:val="28"/>
          <w:szCs w:val="28"/>
          <w:lang w:val="uk-UA"/>
        </w:rPr>
        <w:t>С</w:t>
      </w:r>
      <w:r>
        <w:rPr>
          <w:rStyle w:val="rvts9"/>
          <w:color w:val="000000"/>
          <w:sz w:val="28"/>
          <w:szCs w:val="28"/>
          <w:lang w:val="uk-UA"/>
        </w:rPr>
        <w:t>пеціальна ліцензія»</w:t>
      </w:r>
      <w:r w:rsidR="00D71EEE">
        <w:rPr>
          <w:rStyle w:val="rvts9"/>
          <w:color w:val="000000"/>
          <w:sz w:val="28"/>
          <w:szCs w:val="28"/>
          <w:lang w:val="uk-UA"/>
        </w:rPr>
        <w:t>, а слова «</w:t>
      </w:r>
      <w:r w:rsidR="00041382" w:rsidRPr="00026CB1">
        <w:rPr>
          <w:sz w:val="28"/>
          <w:szCs w:val="28"/>
          <w:lang w:val="uk-UA" w:eastAsia="uk-UA"/>
        </w:rPr>
        <w:t>спеціального розслідування та/або спеціальних заходів</w:t>
      </w:r>
      <w:r w:rsidR="00041382">
        <w:rPr>
          <w:sz w:val="28"/>
          <w:szCs w:val="28"/>
          <w:lang w:val="uk-UA" w:eastAsia="uk-UA"/>
        </w:rPr>
        <w:t>» замінити словами «</w:t>
      </w:r>
      <w:r w:rsidR="00041382" w:rsidRPr="00026CB1">
        <w:rPr>
          <w:sz w:val="28"/>
          <w:szCs w:val="28"/>
          <w:lang w:val="uk-UA" w:eastAsia="uk-UA"/>
        </w:rPr>
        <w:t>спеціальних заходів</w:t>
      </w:r>
      <w:r w:rsidR="00041382">
        <w:rPr>
          <w:sz w:val="28"/>
          <w:szCs w:val="28"/>
          <w:lang w:val="uk-UA" w:eastAsia="uk-UA"/>
        </w:rPr>
        <w:t>»;</w:t>
      </w:r>
      <w:r>
        <w:rPr>
          <w:rStyle w:val="rvts9"/>
          <w:color w:val="000000"/>
          <w:sz w:val="28"/>
          <w:szCs w:val="28"/>
          <w:lang w:val="uk-UA"/>
        </w:rPr>
        <w:t xml:space="preserve"> </w:t>
      </w:r>
    </w:p>
    <w:p w:rsidR="00C379DA" w:rsidRPr="000C447A" w:rsidRDefault="00C379DA" w:rsidP="00210B94">
      <w:pPr>
        <w:spacing w:after="60" w:line="252" w:lineRule="auto"/>
        <w:ind w:firstLine="426"/>
        <w:jc w:val="both"/>
        <w:rPr>
          <w:rStyle w:val="rvts9"/>
          <w:color w:val="000000"/>
          <w:sz w:val="28"/>
          <w:szCs w:val="28"/>
          <w:lang w:val="uk-UA"/>
        </w:rPr>
      </w:pPr>
      <w:r w:rsidRPr="000C447A">
        <w:rPr>
          <w:rStyle w:val="rvts9"/>
          <w:color w:val="000000"/>
          <w:sz w:val="28"/>
          <w:szCs w:val="28"/>
          <w:lang w:val="uk-UA"/>
        </w:rPr>
        <w:t>абзаци тридцять перший та тридцять другий виключити;</w:t>
      </w:r>
    </w:p>
    <w:p w:rsidR="00D7210C" w:rsidRPr="000C447A" w:rsidRDefault="00D7210C" w:rsidP="004A7E90">
      <w:pPr>
        <w:spacing w:after="40" w:line="252" w:lineRule="auto"/>
        <w:ind w:firstLine="425"/>
        <w:jc w:val="both"/>
        <w:rPr>
          <w:color w:val="000000"/>
          <w:spacing w:val="-2"/>
          <w:sz w:val="28"/>
          <w:szCs w:val="28"/>
          <w:lang w:val="uk-UA" w:eastAsia="uk-UA"/>
        </w:rPr>
      </w:pPr>
      <w:r w:rsidRPr="000C447A">
        <w:rPr>
          <w:color w:val="000000"/>
          <w:spacing w:val="-2"/>
          <w:sz w:val="28"/>
          <w:szCs w:val="28"/>
          <w:lang w:val="uk-UA" w:eastAsia="uk-UA"/>
        </w:rPr>
        <w:t>абзац тридцять третій викласти у такій редакції:</w:t>
      </w:r>
    </w:p>
    <w:p w:rsidR="00D7210C" w:rsidRPr="000C447A" w:rsidRDefault="00D7210C" w:rsidP="00942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25"/>
        <w:jc w:val="both"/>
        <w:rPr>
          <w:color w:val="000000"/>
          <w:sz w:val="28"/>
          <w:szCs w:val="28"/>
          <w:lang w:val="uk-UA" w:eastAsia="uk-UA"/>
        </w:rPr>
      </w:pPr>
      <w:r w:rsidRPr="000C447A">
        <w:rPr>
          <w:color w:val="000000"/>
          <w:sz w:val="28"/>
          <w:szCs w:val="28"/>
          <w:lang w:val="uk-UA" w:eastAsia="uk-UA"/>
        </w:rPr>
        <w:t>«Ліцензія на експорт (імпорт) - належним чином оформлене право на експорт (імпорт) певних товарів протягом встановленого строку;»;</w:t>
      </w:r>
    </w:p>
    <w:p w:rsidR="00D7210C" w:rsidRDefault="00D7210C" w:rsidP="004A7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25"/>
        <w:jc w:val="both"/>
        <w:rPr>
          <w:color w:val="000000"/>
          <w:sz w:val="28"/>
          <w:szCs w:val="28"/>
          <w:lang w:val="uk-UA" w:eastAsia="uk-UA"/>
        </w:rPr>
      </w:pPr>
      <w:r w:rsidRPr="000C447A">
        <w:rPr>
          <w:color w:val="000000"/>
          <w:sz w:val="28"/>
          <w:szCs w:val="28"/>
          <w:lang w:val="uk-UA" w:eastAsia="uk-UA"/>
        </w:rPr>
        <w:t>абзац тридцять четвертий виключити;</w:t>
      </w:r>
    </w:p>
    <w:p w:rsidR="003D41E1" w:rsidRDefault="000C66C8" w:rsidP="00942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425"/>
        <w:jc w:val="both"/>
        <w:rPr>
          <w:color w:val="000000"/>
          <w:sz w:val="28"/>
          <w:szCs w:val="28"/>
          <w:lang w:val="uk-UA" w:eastAsia="uk-UA"/>
        </w:rPr>
      </w:pPr>
      <w:r>
        <w:rPr>
          <w:color w:val="000000"/>
          <w:sz w:val="28"/>
          <w:szCs w:val="28"/>
          <w:lang w:val="uk-UA" w:eastAsia="uk-UA"/>
        </w:rPr>
        <w:lastRenderedPageBreak/>
        <w:t>доповнити новим абзацом сорок першим такого змісту:</w:t>
      </w:r>
    </w:p>
    <w:p w:rsidR="00A33068" w:rsidRPr="00CC62C6" w:rsidRDefault="000C66C8" w:rsidP="00210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26"/>
        <w:jc w:val="both"/>
        <w:rPr>
          <w:color w:val="000000"/>
          <w:sz w:val="28"/>
          <w:szCs w:val="28"/>
          <w:lang w:val="uk-UA"/>
        </w:rPr>
      </w:pPr>
      <w:r w:rsidRPr="003D41E1">
        <w:rPr>
          <w:color w:val="000000"/>
          <w:sz w:val="28"/>
          <w:szCs w:val="28"/>
          <w:lang w:val="uk-UA" w:eastAsia="uk-UA"/>
        </w:rPr>
        <w:t>«</w:t>
      </w:r>
      <w:r w:rsidR="003D41E1" w:rsidRPr="003D41E1">
        <w:rPr>
          <w:color w:val="000000"/>
          <w:sz w:val="28"/>
          <w:szCs w:val="28"/>
          <w:lang w:val="uk-UA"/>
        </w:rPr>
        <w:t>Орган ліцензування — центральний орган виконавчої влади, що забезпечує формування та реалізує державну політику у сфері економічного розвитку, та республіканський орган Автономної Республіки Крим, структурні підрозділи обласних, Київської і Севастопольської міських державних адміністрацій, що реалізують державну політику у сфері економічного розвитку;</w:t>
      </w:r>
      <w:r w:rsidR="003D41E1">
        <w:rPr>
          <w:color w:val="000000"/>
          <w:sz w:val="28"/>
          <w:szCs w:val="28"/>
          <w:lang w:val="uk-UA"/>
        </w:rPr>
        <w:t>»</w:t>
      </w:r>
      <w:r w:rsidR="0016672E" w:rsidRPr="0094250E">
        <w:rPr>
          <w:sz w:val="28"/>
          <w:szCs w:val="28"/>
          <w:lang w:val="uk-UA" w:eastAsia="uk-UA"/>
        </w:rPr>
        <w:t>;</w:t>
      </w:r>
    </w:p>
    <w:p w:rsidR="000C4AF3" w:rsidRPr="000C447A" w:rsidRDefault="00535326" w:rsidP="00942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425"/>
        <w:jc w:val="both"/>
        <w:rPr>
          <w:color w:val="000000"/>
          <w:spacing w:val="-4"/>
          <w:sz w:val="28"/>
          <w:szCs w:val="28"/>
          <w:lang w:val="uk-UA" w:eastAsia="uk-UA"/>
        </w:rPr>
      </w:pPr>
      <w:r w:rsidRPr="001A6B80">
        <w:rPr>
          <w:color w:val="000000"/>
          <w:sz w:val="28"/>
          <w:szCs w:val="28"/>
          <w:lang w:eastAsia="uk-UA"/>
        </w:rPr>
        <w:t>2</w:t>
      </w:r>
      <w:r w:rsidR="003F0D49" w:rsidRPr="000C447A">
        <w:rPr>
          <w:color w:val="000000"/>
          <w:sz w:val="28"/>
          <w:szCs w:val="28"/>
          <w:lang w:val="uk-UA" w:eastAsia="uk-UA"/>
        </w:rPr>
        <w:t xml:space="preserve">) </w:t>
      </w:r>
      <w:r w:rsidR="00DB4C1A" w:rsidRPr="000C447A">
        <w:rPr>
          <w:color w:val="000000"/>
          <w:spacing w:val="-4"/>
          <w:sz w:val="28"/>
          <w:szCs w:val="28"/>
          <w:lang w:val="uk-UA" w:eastAsia="uk-UA"/>
        </w:rPr>
        <w:t>статтю 16 викласти у</w:t>
      </w:r>
      <w:r w:rsidR="00983090" w:rsidRPr="000C447A">
        <w:rPr>
          <w:color w:val="000000"/>
          <w:spacing w:val="-4"/>
          <w:sz w:val="28"/>
          <w:szCs w:val="28"/>
          <w:lang w:val="uk-UA" w:eastAsia="uk-UA"/>
        </w:rPr>
        <w:t xml:space="preserve"> такій редакції:</w:t>
      </w:r>
    </w:p>
    <w:p w:rsidR="00EE55EA" w:rsidRPr="00FE20D0" w:rsidRDefault="00DB4C1A" w:rsidP="004A7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425"/>
        <w:jc w:val="both"/>
        <w:rPr>
          <w:sz w:val="28"/>
          <w:szCs w:val="28"/>
          <w:lang w:val="uk-UA" w:eastAsia="uk-UA"/>
        </w:rPr>
      </w:pPr>
      <w:r w:rsidRPr="001A6B80">
        <w:rPr>
          <w:bCs/>
          <w:color w:val="000000"/>
          <w:sz w:val="28"/>
          <w:szCs w:val="28"/>
          <w:lang w:val="uk-UA" w:eastAsia="uk-UA"/>
        </w:rPr>
        <w:t>«</w:t>
      </w:r>
      <w:r w:rsidR="00EE55EA" w:rsidRPr="00FE20D0">
        <w:rPr>
          <w:bCs/>
          <w:sz w:val="28"/>
          <w:szCs w:val="28"/>
          <w:lang w:val="uk-UA" w:eastAsia="uk-UA"/>
        </w:rPr>
        <w:t>Стаття 16.</w:t>
      </w:r>
      <w:r w:rsidR="00EE55EA" w:rsidRPr="00FE20D0">
        <w:rPr>
          <w:sz w:val="28"/>
          <w:szCs w:val="28"/>
          <w:lang w:val="uk-UA" w:eastAsia="uk-UA"/>
        </w:rPr>
        <w:t xml:space="preserve"> Ліцензування зовнішньоекономічних операцій</w:t>
      </w:r>
    </w:p>
    <w:p w:rsidR="00EE55EA" w:rsidRPr="00FE20D0" w:rsidRDefault="00EE55EA" w:rsidP="00210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26"/>
        <w:jc w:val="both"/>
        <w:rPr>
          <w:color w:val="000000"/>
          <w:spacing w:val="-4"/>
          <w:sz w:val="28"/>
          <w:szCs w:val="28"/>
          <w:lang w:val="uk-UA" w:eastAsia="uk-UA"/>
        </w:rPr>
      </w:pPr>
      <w:r w:rsidRPr="00FE20D0">
        <w:rPr>
          <w:spacing w:val="-4"/>
          <w:sz w:val="28"/>
          <w:szCs w:val="28"/>
          <w:lang w:val="uk-UA" w:eastAsia="uk-UA"/>
        </w:rPr>
        <w:t xml:space="preserve">Ліцензування зовнішньоекономічних операцій визначається як комплекс адміністративних дій </w:t>
      </w:r>
      <w:r w:rsidRPr="00FE20D0">
        <w:rPr>
          <w:color w:val="000000"/>
          <w:sz w:val="28"/>
          <w:szCs w:val="28"/>
          <w:lang w:val="uk-UA"/>
        </w:rPr>
        <w:t xml:space="preserve">центрального органу виконавчої влади, що забезпечує формування та реалізує державну політику у сфері економічного розвитку, </w:t>
      </w:r>
      <w:r w:rsidRPr="00FE20D0">
        <w:rPr>
          <w:spacing w:val="-4"/>
          <w:sz w:val="28"/>
          <w:szCs w:val="28"/>
          <w:lang w:val="uk-UA" w:eastAsia="uk-UA"/>
        </w:rPr>
        <w:t xml:space="preserve">з </w:t>
      </w:r>
      <w:r w:rsidRPr="00FE20D0">
        <w:rPr>
          <w:color w:val="000000"/>
          <w:spacing w:val="-4"/>
          <w:sz w:val="28"/>
          <w:szCs w:val="28"/>
          <w:lang w:val="uk-UA" w:eastAsia="uk-UA"/>
        </w:rPr>
        <w:t>надання права на здійснення суб'єктом зовнішньоекономічної діяльності впродовж визначеного строку експорту (імпорту) товарів.</w:t>
      </w:r>
    </w:p>
    <w:p w:rsidR="00EE55EA" w:rsidRPr="00FE20D0" w:rsidRDefault="00EE55EA" w:rsidP="00210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26"/>
        <w:jc w:val="both"/>
        <w:rPr>
          <w:color w:val="000000"/>
          <w:spacing w:val="-4"/>
          <w:sz w:val="28"/>
          <w:szCs w:val="28"/>
          <w:lang w:val="uk-UA" w:eastAsia="uk-UA"/>
        </w:rPr>
      </w:pPr>
      <w:r w:rsidRPr="00FE20D0">
        <w:rPr>
          <w:color w:val="000000"/>
          <w:sz w:val="28"/>
          <w:szCs w:val="28"/>
          <w:lang w:val="uk-UA" w:eastAsia="uk-UA"/>
        </w:rPr>
        <w:t>Ліцензування зовнішньоекономічних операцій</w:t>
      </w:r>
      <w:r w:rsidRPr="00FE20D0">
        <w:rPr>
          <w:color w:val="000000"/>
          <w:spacing w:val="-4"/>
          <w:sz w:val="28"/>
          <w:szCs w:val="28"/>
          <w:lang w:val="uk-UA" w:eastAsia="uk-UA"/>
        </w:rPr>
        <w:t xml:space="preserve"> здійснюється з підстав та у порядку, що визначені цим Законом та прийнятими відповідно до нього нормативно-правовими актами, шляхом видачі ліцензій на експорт (імпорт) товарів, спеціальних ліцензій.</w:t>
      </w:r>
    </w:p>
    <w:p w:rsidR="00EE55EA" w:rsidRPr="00FE20D0" w:rsidRDefault="00EE55EA" w:rsidP="00210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26"/>
        <w:jc w:val="both"/>
        <w:rPr>
          <w:bCs/>
          <w:color w:val="000000"/>
          <w:spacing w:val="-4"/>
          <w:sz w:val="28"/>
          <w:szCs w:val="28"/>
          <w:lang w:val="uk-UA" w:eastAsia="uk-UA"/>
        </w:rPr>
      </w:pPr>
      <w:r w:rsidRPr="00FE20D0">
        <w:rPr>
          <w:bCs/>
          <w:color w:val="000000"/>
          <w:spacing w:val="-4"/>
          <w:sz w:val="28"/>
          <w:szCs w:val="28"/>
          <w:lang w:val="uk-UA" w:eastAsia="uk-UA"/>
        </w:rPr>
        <w:t>Ліцензування зовнішньоекономічних операцій здійснюється при запровадженні на визначений строк режиму регулювання операцій експорту (імпорту) товарів, щодо яких встановлюються певні квоти (кількісні або інші обмеження) у разі:</w:t>
      </w:r>
    </w:p>
    <w:p w:rsidR="00EE55EA" w:rsidRPr="001E49C6" w:rsidRDefault="00EE55EA" w:rsidP="00210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26"/>
        <w:jc w:val="both"/>
        <w:rPr>
          <w:bCs/>
          <w:color w:val="000000"/>
          <w:spacing w:val="-4"/>
          <w:sz w:val="28"/>
          <w:szCs w:val="28"/>
          <w:lang w:val="uk-UA" w:eastAsia="uk-UA"/>
        </w:rPr>
      </w:pPr>
      <w:r w:rsidRPr="00FE20D0">
        <w:rPr>
          <w:bCs/>
          <w:color w:val="000000"/>
          <w:spacing w:val="-4"/>
          <w:sz w:val="28"/>
          <w:szCs w:val="28"/>
          <w:lang w:val="uk-UA" w:eastAsia="uk-UA"/>
        </w:rPr>
        <w:t xml:space="preserve">необхідності забезпечення рівноваги щодо певних товарів на внутрішньому </w:t>
      </w:r>
      <w:r w:rsidRPr="001E49C6">
        <w:rPr>
          <w:bCs/>
          <w:color w:val="000000"/>
          <w:spacing w:val="-4"/>
          <w:sz w:val="28"/>
          <w:szCs w:val="28"/>
          <w:lang w:val="uk-UA" w:eastAsia="uk-UA"/>
        </w:rPr>
        <w:t>товарному ринку, покращення стану платіжного балансу та захисту інтересів національних товаровиробників;</w:t>
      </w:r>
    </w:p>
    <w:p w:rsidR="000C71B5" w:rsidRPr="001E49C6" w:rsidRDefault="000C71B5" w:rsidP="000C7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Cs/>
          <w:color w:val="000000"/>
          <w:spacing w:val="-2"/>
          <w:sz w:val="28"/>
          <w:szCs w:val="28"/>
          <w:lang w:val="uk-UA" w:eastAsia="uk-UA"/>
        </w:rPr>
      </w:pPr>
      <w:r w:rsidRPr="001E49C6">
        <w:rPr>
          <w:bCs/>
          <w:color w:val="000000"/>
          <w:spacing w:val="-2"/>
          <w:sz w:val="28"/>
          <w:szCs w:val="28"/>
          <w:lang w:val="uk-UA" w:eastAsia="uk-UA"/>
        </w:rPr>
        <w:t>якщо ліцензування операцій експорту (імпорту) відповідного товару (категорій товарів) шляхом встановлення квот передбачено законом та/або міжнародним договором;</w:t>
      </w:r>
    </w:p>
    <w:p w:rsidR="000C71B5" w:rsidRPr="001E49C6" w:rsidRDefault="000C71B5" w:rsidP="000C7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Cs/>
          <w:color w:val="000000"/>
          <w:spacing w:val="-2"/>
          <w:sz w:val="28"/>
          <w:szCs w:val="28"/>
          <w:lang w:val="uk-UA" w:eastAsia="uk-UA"/>
        </w:rPr>
      </w:pPr>
      <w:r w:rsidRPr="001E49C6">
        <w:rPr>
          <w:color w:val="000000"/>
          <w:sz w:val="28"/>
          <w:szCs w:val="28"/>
        </w:rPr>
        <w:t>за</w:t>
      </w:r>
      <w:proofErr w:type="spellStart"/>
      <w:r w:rsidRPr="001E49C6">
        <w:rPr>
          <w:color w:val="000000"/>
          <w:sz w:val="28"/>
          <w:szCs w:val="28"/>
          <w:lang w:val="uk-UA"/>
        </w:rPr>
        <w:t>стосування</w:t>
      </w:r>
      <w:proofErr w:type="spellEnd"/>
      <w:r w:rsidRPr="001E49C6">
        <w:rPr>
          <w:color w:val="000000"/>
          <w:sz w:val="28"/>
          <w:szCs w:val="28"/>
          <w:lang w:val="uk-UA"/>
        </w:rPr>
        <w:t xml:space="preserve"> за</w:t>
      </w:r>
      <w:proofErr w:type="spellStart"/>
      <w:r w:rsidRPr="001E49C6">
        <w:rPr>
          <w:color w:val="000000"/>
          <w:sz w:val="28"/>
          <w:szCs w:val="28"/>
        </w:rPr>
        <w:t>хисни</w:t>
      </w:r>
      <w:proofErr w:type="spellEnd"/>
      <w:r w:rsidRPr="001E49C6">
        <w:rPr>
          <w:color w:val="000000"/>
          <w:sz w:val="28"/>
          <w:szCs w:val="28"/>
          <w:lang w:val="uk-UA"/>
        </w:rPr>
        <w:t>х</w:t>
      </w:r>
      <w:r w:rsidRPr="001E49C6">
        <w:rPr>
          <w:color w:val="000000"/>
          <w:sz w:val="28"/>
          <w:szCs w:val="28"/>
        </w:rPr>
        <w:t xml:space="preserve"> </w:t>
      </w:r>
      <w:proofErr w:type="spellStart"/>
      <w:r w:rsidRPr="001E49C6">
        <w:rPr>
          <w:color w:val="000000"/>
          <w:sz w:val="28"/>
          <w:szCs w:val="28"/>
        </w:rPr>
        <w:t>зах</w:t>
      </w:r>
      <w:proofErr w:type="spellEnd"/>
      <w:r w:rsidRPr="001E49C6">
        <w:rPr>
          <w:color w:val="000000"/>
          <w:sz w:val="28"/>
          <w:szCs w:val="28"/>
          <w:lang w:val="uk-UA"/>
        </w:rPr>
        <w:t xml:space="preserve">одів </w:t>
      </w:r>
      <w:r w:rsidRPr="001E49C6">
        <w:rPr>
          <w:color w:val="000000"/>
          <w:sz w:val="28"/>
          <w:szCs w:val="28"/>
        </w:rPr>
        <w:t xml:space="preserve">з </w:t>
      </w:r>
      <w:proofErr w:type="spellStart"/>
      <w:r w:rsidRPr="001E49C6">
        <w:rPr>
          <w:color w:val="000000"/>
          <w:sz w:val="28"/>
          <w:szCs w:val="28"/>
        </w:rPr>
        <w:t>обмеженн</w:t>
      </w:r>
      <w:proofErr w:type="spellEnd"/>
      <w:r w:rsidRPr="001E49C6">
        <w:rPr>
          <w:color w:val="000000"/>
          <w:sz w:val="28"/>
          <w:szCs w:val="28"/>
          <w:lang w:val="uk-UA"/>
        </w:rPr>
        <w:t xml:space="preserve">я </w:t>
      </w:r>
      <w:proofErr w:type="spellStart"/>
      <w:r w:rsidRPr="001E49C6">
        <w:rPr>
          <w:color w:val="000000"/>
          <w:sz w:val="28"/>
          <w:szCs w:val="28"/>
        </w:rPr>
        <w:t>зростаючого</w:t>
      </w:r>
      <w:proofErr w:type="spellEnd"/>
      <w:r w:rsidRPr="001E49C6">
        <w:rPr>
          <w:color w:val="000000"/>
          <w:sz w:val="28"/>
          <w:szCs w:val="28"/>
        </w:rPr>
        <w:t xml:space="preserve"> </w:t>
      </w:r>
      <w:proofErr w:type="spellStart"/>
      <w:r w:rsidRPr="001E49C6">
        <w:rPr>
          <w:color w:val="000000"/>
          <w:sz w:val="28"/>
          <w:szCs w:val="28"/>
        </w:rPr>
        <w:t>імпорту</w:t>
      </w:r>
      <w:proofErr w:type="spellEnd"/>
      <w:r w:rsidRPr="001E49C6">
        <w:rPr>
          <w:color w:val="000000"/>
          <w:sz w:val="28"/>
          <w:szCs w:val="28"/>
        </w:rPr>
        <w:t xml:space="preserve"> на </w:t>
      </w:r>
      <w:proofErr w:type="spellStart"/>
      <w:r w:rsidRPr="001E49C6">
        <w:rPr>
          <w:color w:val="000000"/>
          <w:sz w:val="28"/>
          <w:szCs w:val="28"/>
        </w:rPr>
        <w:t>митну</w:t>
      </w:r>
      <w:proofErr w:type="spellEnd"/>
      <w:r w:rsidRPr="001E49C6">
        <w:rPr>
          <w:color w:val="000000"/>
          <w:sz w:val="28"/>
          <w:szCs w:val="28"/>
        </w:rPr>
        <w:t xml:space="preserve"> </w:t>
      </w:r>
      <w:proofErr w:type="spellStart"/>
      <w:r w:rsidRPr="001E49C6">
        <w:rPr>
          <w:color w:val="000000"/>
          <w:sz w:val="28"/>
          <w:szCs w:val="28"/>
        </w:rPr>
        <w:t>територію</w:t>
      </w:r>
      <w:proofErr w:type="spellEnd"/>
      <w:r w:rsidRPr="001E49C6">
        <w:rPr>
          <w:color w:val="000000"/>
          <w:sz w:val="28"/>
          <w:szCs w:val="28"/>
          <w:lang w:val="uk-UA"/>
        </w:rPr>
        <w:t xml:space="preserve"> України </w:t>
      </w:r>
      <w:proofErr w:type="gramStart"/>
      <w:r w:rsidRPr="001E49C6">
        <w:rPr>
          <w:color w:val="000000"/>
          <w:sz w:val="28"/>
          <w:szCs w:val="28"/>
          <w:lang w:val="uk-UA"/>
        </w:rPr>
        <w:t>у порядку</w:t>
      </w:r>
      <w:proofErr w:type="gramEnd"/>
      <w:r w:rsidRPr="001E49C6">
        <w:rPr>
          <w:color w:val="000000"/>
          <w:sz w:val="28"/>
          <w:szCs w:val="28"/>
          <w:lang w:val="uk-UA"/>
        </w:rPr>
        <w:t>, визначеному законом;</w:t>
      </w:r>
    </w:p>
    <w:p w:rsidR="00EE55EA" w:rsidRPr="001E49C6" w:rsidRDefault="00EE55EA" w:rsidP="00210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26"/>
        <w:jc w:val="both"/>
        <w:rPr>
          <w:bCs/>
          <w:color w:val="000000"/>
          <w:spacing w:val="-4"/>
          <w:sz w:val="28"/>
          <w:szCs w:val="28"/>
          <w:lang w:val="uk-UA"/>
        </w:rPr>
      </w:pPr>
      <w:r w:rsidRPr="001E49C6">
        <w:rPr>
          <w:rStyle w:val="rvts0"/>
          <w:bCs/>
          <w:color w:val="000000"/>
          <w:spacing w:val="-4"/>
          <w:sz w:val="28"/>
          <w:szCs w:val="28"/>
          <w:lang w:val="uk-UA"/>
        </w:rPr>
        <w:t xml:space="preserve">здійснення заходів </w:t>
      </w:r>
      <w:r w:rsidRPr="001E49C6">
        <w:rPr>
          <w:bCs/>
          <w:color w:val="000000"/>
          <w:spacing w:val="-4"/>
          <w:sz w:val="28"/>
          <w:szCs w:val="28"/>
          <w:lang w:val="uk-UA" w:eastAsia="uk-UA"/>
        </w:rPr>
        <w:t>у відповідь на дискримінаційні та/або недружні дії інших держав, митних союзів або економічних угруповань відповідно до статті 29 цього Закону.</w:t>
      </w:r>
    </w:p>
    <w:p w:rsidR="00EE55EA" w:rsidRPr="00FE20D0" w:rsidRDefault="00EE55EA" w:rsidP="00627A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25"/>
        <w:jc w:val="both"/>
        <w:rPr>
          <w:bCs/>
          <w:spacing w:val="-4"/>
          <w:sz w:val="28"/>
          <w:szCs w:val="28"/>
          <w:lang w:val="uk-UA" w:eastAsia="uk-UA"/>
        </w:rPr>
      </w:pPr>
      <w:r w:rsidRPr="001E49C6">
        <w:rPr>
          <w:bCs/>
          <w:color w:val="000000"/>
          <w:spacing w:val="-4"/>
          <w:sz w:val="28"/>
          <w:szCs w:val="28"/>
          <w:lang w:val="uk-UA" w:eastAsia="uk-UA"/>
        </w:rPr>
        <w:t>Ліцензування зовнішньоекономічних операцій припиняється у разі зникнення обставин і усунення причин, що були підставою для його запровадження, а також у разі наявності та застосування інших процедур</w:t>
      </w:r>
      <w:r w:rsidRPr="00FE20D0">
        <w:rPr>
          <w:bCs/>
          <w:spacing w:val="-4"/>
          <w:sz w:val="28"/>
          <w:szCs w:val="28"/>
          <w:lang w:val="uk-UA" w:eastAsia="uk-UA"/>
        </w:rPr>
        <w:t>, за допомогою яких можна розв'язати завдання, для вирішення яких запроваджується ліцензування експорту (імпорту).</w:t>
      </w:r>
    </w:p>
    <w:p w:rsidR="00EE55EA" w:rsidRPr="00FE20D0" w:rsidRDefault="00EE55EA" w:rsidP="00627A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25"/>
        <w:jc w:val="both"/>
        <w:rPr>
          <w:spacing w:val="-4"/>
          <w:sz w:val="28"/>
          <w:szCs w:val="28"/>
          <w:lang w:val="uk-UA" w:eastAsia="uk-UA"/>
        </w:rPr>
      </w:pPr>
      <w:proofErr w:type="spellStart"/>
      <w:r w:rsidRPr="00FE20D0">
        <w:rPr>
          <w:spacing w:val="-4"/>
          <w:sz w:val="28"/>
          <w:szCs w:val="28"/>
          <w:lang w:eastAsia="uk-UA"/>
        </w:rPr>
        <w:t>Ліцензування</w:t>
      </w:r>
      <w:proofErr w:type="spellEnd"/>
      <w:r w:rsidRPr="00FE20D0">
        <w:rPr>
          <w:spacing w:val="-4"/>
          <w:sz w:val="28"/>
          <w:szCs w:val="28"/>
          <w:lang w:eastAsia="uk-UA"/>
        </w:rPr>
        <w:t xml:space="preserve"> </w:t>
      </w:r>
      <w:proofErr w:type="spellStart"/>
      <w:r w:rsidRPr="00FE20D0">
        <w:rPr>
          <w:spacing w:val="-4"/>
          <w:sz w:val="28"/>
          <w:szCs w:val="28"/>
          <w:lang w:eastAsia="uk-UA"/>
        </w:rPr>
        <w:t>експорту</w:t>
      </w:r>
      <w:proofErr w:type="spellEnd"/>
      <w:r w:rsidRPr="00FE20D0">
        <w:rPr>
          <w:spacing w:val="-4"/>
          <w:sz w:val="28"/>
          <w:szCs w:val="28"/>
          <w:lang w:eastAsia="uk-UA"/>
        </w:rPr>
        <w:t xml:space="preserve"> </w:t>
      </w:r>
      <w:proofErr w:type="spellStart"/>
      <w:r w:rsidRPr="00FE20D0">
        <w:rPr>
          <w:spacing w:val="-4"/>
          <w:sz w:val="28"/>
          <w:szCs w:val="28"/>
          <w:lang w:eastAsia="uk-UA"/>
        </w:rPr>
        <w:t>товарів</w:t>
      </w:r>
      <w:proofErr w:type="spellEnd"/>
      <w:r w:rsidRPr="00FE20D0">
        <w:rPr>
          <w:spacing w:val="-4"/>
          <w:sz w:val="28"/>
          <w:szCs w:val="28"/>
          <w:lang w:eastAsia="uk-UA"/>
        </w:rPr>
        <w:t xml:space="preserve"> </w:t>
      </w:r>
      <w:proofErr w:type="spellStart"/>
      <w:r w:rsidRPr="00FE20D0">
        <w:rPr>
          <w:spacing w:val="-4"/>
          <w:sz w:val="28"/>
          <w:szCs w:val="28"/>
          <w:lang w:eastAsia="uk-UA"/>
        </w:rPr>
        <w:t>запроваджується</w:t>
      </w:r>
      <w:proofErr w:type="spellEnd"/>
      <w:r w:rsidRPr="00FE20D0">
        <w:rPr>
          <w:spacing w:val="-4"/>
          <w:sz w:val="28"/>
          <w:szCs w:val="28"/>
          <w:lang w:eastAsia="uk-UA"/>
        </w:rPr>
        <w:t xml:space="preserve"> в </w:t>
      </w:r>
      <w:proofErr w:type="spellStart"/>
      <w:r w:rsidRPr="00FE20D0">
        <w:rPr>
          <w:spacing w:val="-4"/>
          <w:sz w:val="28"/>
          <w:szCs w:val="28"/>
          <w:lang w:eastAsia="uk-UA"/>
        </w:rPr>
        <w:t>Україні</w:t>
      </w:r>
      <w:proofErr w:type="spellEnd"/>
      <w:r w:rsidRPr="00FE20D0">
        <w:rPr>
          <w:spacing w:val="-4"/>
          <w:sz w:val="28"/>
          <w:szCs w:val="28"/>
          <w:lang w:eastAsia="uk-UA"/>
        </w:rPr>
        <w:t xml:space="preserve"> в </w:t>
      </w:r>
      <w:proofErr w:type="spellStart"/>
      <w:r w:rsidRPr="00FE20D0">
        <w:rPr>
          <w:spacing w:val="-4"/>
          <w:sz w:val="28"/>
          <w:szCs w:val="28"/>
          <w:lang w:eastAsia="uk-UA"/>
        </w:rPr>
        <w:t>разі</w:t>
      </w:r>
      <w:proofErr w:type="spellEnd"/>
      <w:r w:rsidRPr="00FE20D0">
        <w:rPr>
          <w:spacing w:val="-4"/>
          <w:sz w:val="28"/>
          <w:szCs w:val="28"/>
          <w:lang w:eastAsia="uk-UA"/>
        </w:rPr>
        <w:t xml:space="preserve">: </w:t>
      </w:r>
    </w:p>
    <w:p w:rsidR="00EE55EA" w:rsidRPr="00FE20D0" w:rsidRDefault="00EE55EA" w:rsidP="00627A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25"/>
        <w:jc w:val="both"/>
        <w:rPr>
          <w:spacing w:val="-4"/>
          <w:sz w:val="28"/>
          <w:szCs w:val="28"/>
          <w:lang w:val="uk-UA" w:eastAsia="uk-UA"/>
        </w:rPr>
      </w:pPr>
      <w:r w:rsidRPr="00FE20D0">
        <w:rPr>
          <w:spacing w:val="-4"/>
          <w:sz w:val="28"/>
          <w:szCs w:val="28"/>
          <w:lang w:val="uk-UA" w:eastAsia="uk-UA"/>
        </w:rPr>
        <w:t xml:space="preserve">загроз виникнення критичного дефіциту харчових продуктів чи інших товарів, що мають вагоме значення для внутрішнього товарного ринку. </w:t>
      </w:r>
      <w:proofErr w:type="spellStart"/>
      <w:r w:rsidRPr="00FE20D0">
        <w:rPr>
          <w:spacing w:val="-4"/>
          <w:sz w:val="28"/>
          <w:szCs w:val="28"/>
          <w:lang w:eastAsia="uk-UA"/>
        </w:rPr>
        <w:t>Таке</w:t>
      </w:r>
      <w:proofErr w:type="spellEnd"/>
      <w:r w:rsidRPr="00FE20D0">
        <w:rPr>
          <w:spacing w:val="-4"/>
          <w:sz w:val="28"/>
          <w:szCs w:val="28"/>
          <w:lang w:eastAsia="uk-UA"/>
        </w:rPr>
        <w:t xml:space="preserve"> </w:t>
      </w:r>
      <w:proofErr w:type="spellStart"/>
      <w:r w:rsidRPr="00FE20D0">
        <w:rPr>
          <w:spacing w:val="-4"/>
          <w:sz w:val="28"/>
          <w:szCs w:val="28"/>
          <w:lang w:eastAsia="uk-UA"/>
        </w:rPr>
        <w:t>ліцензування</w:t>
      </w:r>
      <w:proofErr w:type="spellEnd"/>
      <w:r w:rsidRPr="00FE20D0">
        <w:rPr>
          <w:spacing w:val="-4"/>
          <w:sz w:val="28"/>
          <w:szCs w:val="28"/>
          <w:lang w:eastAsia="uk-UA"/>
        </w:rPr>
        <w:t xml:space="preserve"> </w:t>
      </w:r>
      <w:r w:rsidRPr="00FE20D0">
        <w:rPr>
          <w:spacing w:val="-4"/>
          <w:sz w:val="28"/>
          <w:szCs w:val="28"/>
          <w:lang w:val="uk-UA" w:eastAsia="uk-UA"/>
        </w:rPr>
        <w:t xml:space="preserve">застосовується тимчасово до </w:t>
      </w:r>
      <w:proofErr w:type="spellStart"/>
      <w:r w:rsidRPr="00FE20D0">
        <w:rPr>
          <w:spacing w:val="-4"/>
          <w:sz w:val="28"/>
          <w:szCs w:val="28"/>
          <w:lang w:eastAsia="uk-UA"/>
        </w:rPr>
        <w:t>відновлення</w:t>
      </w:r>
      <w:proofErr w:type="spellEnd"/>
      <w:r w:rsidRPr="00FE20D0">
        <w:rPr>
          <w:spacing w:val="-4"/>
          <w:sz w:val="28"/>
          <w:szCs w:val="28"/>
          <w:lang w:eastAsia="uk-UA"/>
        </w:rPr>
        <w:t xml:space="preserve"> </w:t>
      </w:r>
      <w:proofErr w:type="spellStart"/>
      <w:r w:rsidRPr="00FE20D0">
        <w:rPr>
          <w:spacing w:val="-4"/>
          <w:sz w:val="28"/>
          <w:szCs w:val="28"/>
          <w:lang w:eastAsia="uk-UA"/>
        </w:rPr>
        <w:t>рівноваги</w:t>
      </w:r>
      <w:proofErr w:type="spellEnd"/>
      <w:r w:rsidRPr="00FE20D0">
        <w:rPr>
          <w:spacing w:val="-4"/>
          <w:sz w:val="28"/>
          <w:szCs w:val="28"/>
          <w:lang w:eastAsia="uk-UA"/>
        </w:rPr>
        <w:t xml:space="preserve"> </w:t>
      </w:r>
      <w:proofErr w:type="spellStart"/>
      <w:r w:rsidRPr="00FE20D0">
        <w:rPr>
          <w:spacing w:val="-4"/>
          <w:sz w:val="28"/>
          <w:szCs w:val="28"/>
          <w:lang w:eastAsia="uk-UA"/>
        </w:rPr>
        <w:t>щодо</w:t>
      </w:r>
      <w:proofErr w:type="spellEnd"/>
      <w:r w:rsidRPr="00FE20D0">
        <w:rPr>
          <w:spacing w:val="-4"/>
          <w:sz w:val="28"/>
          <w:szCs w:val="28"/>
          <w:lang w:eastAsia="uk-UA"/>
        </w:rPr>
        <w:t xml:space="preserve"> </w:t>
      </w:r>
      <w:proofErr w:type="spellStart"/>
      <w:r w:rsidRPr="00FE20D0">
        <w:rPr>
          <w:spacing w:val="-4"/>
          <w:sz w:val="28"/>
          <w:szCs w:val="28"/>
          <w:lang w:eastAsia="uk-UA"/>
        </w:rPr>
        <w:t>певних</w:t>
      </w:r>
      <w:proofErr w:type="spellEnd"/>
      <w:r w:rsidRPr="00FE20D0">
        <w:rPr>
          <w:spacing w:val="-4"/>
          <w:sz w:val="28"/>
          <w:szCs w:val="28"/>
          <w:lang w:eastAsia="uk-UA"/>
        </w:rPr>
        <w:t xml:space="preserve"> </w:t>
      </w:r>
      <w:proofErr w:type="spellStart"/>
      <w:r w:rsidRPr="00FE20D0">
        <w:rPr>
          <w:spacing w:val="-4"/>
          <w:sz w:val="28"/>
          <w:szCs w:val="28"/>
          <w:lang w:eastAsia="uk-UA"/>
        </w:rPr>
        <w:t>товарів</w:t>
      </w:r>
      <w:proofErr w:type="spellEnd"/>
      <w:r w:rsidRPr="00FE20D0">
        <w:rPr>
          <w:spacing w:val="-4"/>
          <w:sz w:val="28"/>
          <w:szCs w:val="28"/>
          <w:lang w:eastAsia="uk-UA"/>
        </w:rPr>
        <w:t xml:space="preserve"> </w:t>
      </w:r>
      <w:r w:rsidRPr="00FE20D0">
        <w:rPr>
          <w:spacing w:val="-4"/>
          <w:sz w:val="28"/>
          <w:szCs w:val="28"/>
          <w:lang w:val="uk-UA" w:eastAsia="uk-UA"/>
        </w:rPr>
        <w:t xml:space="preserve">та усунення їх критичного дефіциту </w:t>
      </w:r>
      <w:r w:rsidRPr="00FE20D0">
        <w:rPr>
          <w:spacing w:val="-4"/>
          <w:sz w:val="28"/>
          <w:szCs w:val="28"/>
          <w:lang w:eastAsia="uk-UA"/>
        </w:rPr>
        <w:t xml:space="preserve">на </w:t>
      </w:r>
      <w:proofErr w:type="spellStart"/>
      <w:r w:rsidRPr="00FE20D0">
        <w:rPr>
          <w:spacing w:val="-4"/>
          <w:sz w:val="28"/>
          <w:szCs w:val="28"/>
          <w:lang w:eastAsia="uk-UA"/>
        </w:rPr>
        <w:t>внутрішньому</w:t>
      </w:r>
      <w:proofErr w:type="spellEnd"/>
      <w:r w:rsidRPr="00FE20D0">
        <w:rPr>
          <w:spacing w:val="-4"/>
          <w:sz w:val="28"/>
          <w:szCs w:val="28"/>
          <w:lang w:eastAsia="uk-UA"/>
        </w:rPr>
        <w:t xml:space="preserve"> ринку</w:t>
      </w:r>
      <w:r w:rsidRPr="00FE20D0">
        <w:rPr>
          <w:spacing w:val="-4"/>
          <w:sz w:val="28"/>
          <w:szCs w:val="28"/>
          <w:lang w:val="uk-UA" w:eastAsia="uk-UA"/>
        </w:rPr>
        <w:t>;</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4"/>
          <w:sz w:val="28"/>
          <w:szCs w:val="28"/>
          <w:lang w:val="uk-UA" w:eastAsia="uk-UA"/>
        </w:rPr>
      </w:pPr>
      <w:r w:rsidRPr="00FE20D0">
        <w:rPr>
          <w:spacing w:val="-4"/>
          <w:sz w:val="28"/>
          <w:szCs w:val="28"/>
          <w:lang w:val="uk-UA" w:eastAsia="uk-UA"/>
        </w:rPr>
        <w:t xml:space="preserve">необхідності забезпечення захисту життя, здоров'я людини, тварин або рослин, навколишнього природного середовища, національного багатства художнього, </w:t>
      </w:r>
      <w:r w:rsidRPr="00FE20D0">
        <w:rPr>
          <w:spacing w:val="-4"/>
          <w:sz w:val="28"/>
          <w:szCs w:val="28"/>
          <w:lang w:val="uk-UA" w:eastAsia="uk-UA"/>
        </w:rPr>
        <w:lastRenderedPageBreak/>
        <w:t>історичного чи археологічного значення або захисту майна і прав інтелектуальної власності;</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proofErr w:type="spellStart"/>
      <w:r w:rsidRPr="00FE20D0">
        <w:rPr>
          <w:sz w:val="28"/>
          <w:szCs w:val="28"/>
          <w:lang w:eastAsia="uk-UA"/>
        </w:rPr>
        <w:t>експорту</w:t>
      </w:r>
      <w:proofErr w:type="spellEnd"/>
      <w:r w:rsidRPr="00FE20D0">
        <w:rPr>
          <w:sz w:val="28"/>
          <w:szCs w:val="28"/>
          <w:lang w:eastAsia="uk-UA"/>
        </w:rPr>
        <w:t xml:space="preserve"> золота та </w:t>
      </w:r>
      <w:proofErr w:type="spellStart"/>
      <w:r w:rsidRPr="00FE20D0">
        <w:rPr>
          <w:sz w:val="28"/>
          <w:szCs w:val="28"/>
          <w:lang w:eastAsia="uk-UA"/>
        </w:rPr>
        <w:t>срібла</w:t>
      </w:r>
      <w:proofErr w:type="spellEnd"/>
      <w:r w:rsidRPr="00FE20D0">
        <w:rPr>
          <w:sz w:val="28"/>
          <w:szCs w:val="28"/>
          <w:lang w:eastAsia="uk-UA"/>
        </w:rPr>
        <w:t xml:space="preserve">, </w:t>
      </w:r>
      <w:proofErr w:type="spellStart"/>
      <w:r w:rsidRPr="00FE20D0">
        <w:rPr>
          <w:sz w:val="28"/>
          <w:szCs w:val="28"/>
          <w:lang w:eastAsia="uk-UA"/>
        </w:rPr>
        <w:t>крім</w:t>
      </w:r>
      <w:proofErr w:type="spellEnd"/>
      <w:r w:rsidRPr="00FE20D0">
        <w:rPr>
          <w:sz w:val="28"/>
          <w:szCs w:val="28"/>
          <w:lang w:eastAsia="uk-UA"/>
        </w:rPr>
        <w:t xml:space="preserve"> </w:t>
      </w:r>
      <w:proofErr w:type="spellStart"/>
      <w:r w:rsidRPr="00FE20D0">
        <w:rPr>
          <w:sz w:val="28"/>
          <w:szCs w:val="28"/>
          <w:lang w:eastAsia="uk-UA"/>
        </w:rPr>
        <w:t>банківських</w:t>
      </w:r>
      <w:proofErr w:type="spellEnd"/>
      <w:r w:rsidRPr="00FE20D0">
        <w:rPr>
          <w:sz w:val="28"/>
          <w:szCs w:val="28"/>
          <w:lang w:eastAsia="uk-UA"/>
        </w:rPr>
        <w:t xml:space="preserve"> </w:t>
      </w:r>
      <w:proofErr w:type="spellStart"/>
      <w:r w:rsidRPr="00FE20D0">
        <w:rPr>
          <w:sz w:val="28"/>
          <w:szCs w:val="28"/>
          <w:lang w:eastAsia="uk-UA"/>
        </w:rPr>
        <w:t>металів</w:t>
      </w:r>
      <w:proofErr w:type="spellEnd"/>
      <w:r w:rsidRPr="00FE20D0">
        <w:rPr>
          <w:sz w:val="28"/>
          <w:szCs w:val="28"/>
          <w:lang w:eastAsia="uk-UA"/>
        </w:rPr>
        <w:t>;</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59"/>
        <w:jc w:val="both"/>
        <w:rPr>
          <w:sz w:val="28"/>
          <w:szCs w:val="28"/>
          <w:lang w:val="uk-UA" w:eastAsia="uk-UA"/>
        </w:rPr>
      </w:pPr>
      <w:proofErr w:type="spellStart"/>
      <w:r w:rsidRPr="00FE20D0">
        <w:rPr>
          <w:sz w:val="28"/>
          <w:szCs w:val="28"/>
          <w:lang w:eastAsia="uk-UA"/>
        </w:rPr>
        <w:t>необхідності</w:t>
      </w:r>
      <w:proofErr w:type="spellEnd"/>
      <w:r w:rsidRPr="00FE20D0">
        <w:rPr>
          <w:sz w:val="28"/>
          <w:szCs w:val="28"/>
          <w:lang w:eastAsia="uk-UA"/>
        </w:rPr>
        <w:t xml:space="preserve"> </w:t>
      </w:r>
      <w:proofErr w:type="spellStart"/>
      <w:r w:rsidRPr="00FE20D0">
        <w:rPr>
          <w:sz w:val="28"/>
          <w:szCs w:val="28"/>
          <w:lang w:eastAsia="uk-UA"/>
        </w:rPr>
        <w:t>забезпечення</w:t>
      </w:r>
      <w:proofErr w:type="spellEnd"/>
      <w:r w:rsidRPr="00FE20D0">
        <w:rPr>
          <w:sz w:val="28"/>
          <w:szCs w:val="28"/>
          <w:lang w:eastAsia="uk-UA"/>
        </w:rPr>
        <w:t xml:space="preserve"> </w:t>
      </w:r>
      <w:proofErr w:type="spellStart"/>
      <w:r w:rsidRPr="00FE20D0">
        <w:rPr>
          <w:sz w:val="28"/>
          <w:szCs w:val="28"/>
          <w:lang w:eastAsia="uk-UA"/>
        </w:rPr>
        <w:t>захисту</w:t>
      </w:r>
      <w:proofErr w:type="spellEnd"/>
      <w:r w:rsidRPr="00FE20D0">
        <w:rPr>
          <w:sz w:val="28"/>
          <w:szCs w:val="28"/>
          <w:lang w:eastAsia="uk-UA"/>
        </w:rPr>
        <w:t xml:space="preserve"> </w:t>
      </w:r>
      <w:proofErr w:type="spellStart"/>
      <w:r w:rsidRPr="00FE20D0">
        <w:rPr>
          <w:sz w:val="28"/>
          <w:szCs w:val="28"/>
          <w:lang w:eastAsia="uk-UA"/>
        </w:rPr>
        <w:t>патентів</w:t>
      </w:r>
      <w:proofErr w:type="spellEnd"/>
      <w:r w:rsidRPr="00FE20D0">
        <w:rPr>
          <w:sz w:val="28"/>
          <w:szCs w:val="28"/>
          <w:lang w:eastAsia="uk-UA"/>
        </w:rPr>
        <w:t xml:space="preserve">, </w:t>
      </w:r>
      <w:proofErr w:type="spellStart"/>
      <w:r w:rsidRPr="00FE20D0">
        <w:rPr>
          <w:sz w:val="28"/>
          <w:szCs w:val="28"/>
          <w:lang w:eastAsia="uk-UA"/>
        </w:rPr>
        <w:t>торгових</w:t>
      </w:r>
      <w:proofErr w:type="spellEnd"/>
      <w:r w:rsidRPr="00FE20D0">
        <w:rPr>
          <w:sz w:val="28"/>
          <w:szCs w:val="28"/>
          <w:lang w:eastAsia="uk-UA"/>
        </w:rPr>
        <w:t xml:space="preserve"> марок та </w:t>
      </w:r>
      <w:proofErr w:type="spellStart"/>
      <w:r w:rsidRPr="00FE20D0">
        <w:rPr>
          <w:sz w:val="28"/>
          <w:szCs w:val="28"/>
          <w:lang w:eastAsia="uk-UA"/>
        </w:rPr>
        <w:t>авторських</w:t>
      </w:r>
      <w:proofErr w:type="spellEnd"/>
      <w:r w:rsidRPr="00FE20D0">
        <w:rPr>
          <w:sz w:val="28"/>
          <w:szCs w:val="28"/>
          <w:lang w:eastAsia="uk-UA"/>
        </w:rPr>
        <w:t xml:space="preserve"> прав;</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proofErr w:type="spellStart"/>
      <w:r w:rsidRPr="00FE20D0">
        <w:rPr>
          <w:sz w:val="28"/>
          <w:szCs w:val="28"/>
          <w:lang w:eastAsia="uk-UA"/>
        </w:rPr>
        <w:t>необхідності</w:t>
      </w:r>
      <w:proofErr w:type="spellEnd"/>
      <w:r w:rsidRPr="00FE20D0">
        <w:rPr>
          <w:sz w:val="28"/>
          <w:szCs w:val="28"/>
          <w:lang w:eastAsia="uk-UA"/>
        </w:rPr>
        <w:t xml:space="preserve"> </w:t>
      </w:r>
      <w:proofErr w:type="spellStart"/>
      <w:r w:rsidRPr="00FE20D0">
        <w:rPr>
          <w:sz w:val="28"/>
          <w:szCs w:val="28"/>
          <w:lang w:eastAsia="uk-UA"/>
        </w:rPr>
        <w:t>забезпечення</w:t>
      </w:r>
      <w:proofErr w:type="spellEnd"/>
      <w:r w:rsidRPr="00FE20D0">
        <w:rPr>
          <w:sz w:val="28"/>
          <w:szCs w:val="28"/>
          <w:lang w:eastAsia="uk-UA"/>
        </w:rPr>
        <w:t xml:space="preserve"> </w:t>
      </w:r>
      <w:proofErr w:type="spellStart"/>
      <w:r w:rsidRPr="00FE20D0">
        <w:rPr>
          <w:sz w:val="28"/>
          <w:szCs w:val="28"/>
          <w:lang w:eastAsia="uk-UA"/>
        </w:rPr>
        <w:t>виконання</w:t>
      </w:r>
      <w:proofErr w:type="spellEnd"/>
      <w:r w:rsidRPr="00FE20D0">
        <w:rPr>
          <w:sz w:val="28"/>
          <w:szCs w:val="28"/>
          <w:lang w:eastAsia="uk-UA"/>
        </w:rPr>
        <w:t xml:space="preserve"> </w:t>
      </w:r>
      <w:proofErr w:type="spellStart"/>
      <w:r w:rsidRPr="00FE20D0">
        <w:rPr>
          <w:sz w:val="28"/>
          <w:szCs w:val="28"/>
          <w:lang w:eastAsia="uk-UA"/>
        </w:rPr>
        <w:t>міжнародних</w:t>
      </w:r>
      <w:proofErr w:type="spellEnd"/>
      <w:r w:rsidRPr="00FE20D0">
        <w:rPr>
          <w:sz w:val="28"/>
          <w:szCs w:val="28"/>
          <w:lang w:eastAsia="uk-UA"/>
        </w:rPr>
        <w:t xml:space="preserve"> </w:t>
      </w:r>
      <w:proofErr w:type="spellStart"/>
      <w:r w:rsidRPr="00FE20D0">
        <w:rPr>
          <w:sz w:val="28"/>
          <w:szCs w:val="28"/>
          <w:lang w:eastAsia="uk-UA"/>
        </w:rPr>
        <w:t>договорів</w:t>
      </w:r>
      <w:proofErr w:type="spellEnd"/>
      <w:r w:rsidRPr="00FE20D0">
        <w:rPr>
          <w:sz w:val="28"/>
          <w:szCs w:val="28"/>
          <w:lang w:eastAsia="uk-UA"/>
        </w:rPr>
        <w:t xml:space="preserve"> </w:t>
      </w:r>
      <w:proofErr w:type="spellStart"/>
      <w:r w:rsidRPr="00FE20D0">
        <w:rPr>
          <w:sz w:val="28"/>
          <w:szCs w:val="28"/>
          <w:lang w:eastAsia="uk-UA"/>
        </w:rPr>
        <w:t>України</w:t>
      </w:r>
      <w:proofErr w:type="spellEnd"/>
      <w:r w:rsidRPr="00FE20D0">
        <w:rPr>
          <w:sz w:val="28"/>
          <w:szCs w:val="28"/>
          <w:lang w:eastAsia="uk-UA"/>
        </w:rPr>
        <w:t xml:space="preserve">. </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proofErr w:type="spellStart"/>
      <w:r w:rsidRPr="00FE20D0">
        <w:rPr>
          <w:sz w:val="28"/>
          <w:szCs w:val="28"/>
          <w:lang w:eastAsia="uk-UA"/>
        </w:rPr>
        <w:t>Ліцензування</w:t>
      </w:r>
      <w:proofErr w:type="spellEnd"/>
      <w:r w:rsidRPr="00FE20D0">
        <w:rPr>
          <w:sz w:val="28"/>
          <w:szCs w:val="28"/>
          <w:lang w:eastAsia="uk-UA"/>
        </w:rPr>
        <w:t xml:space="preserve"> </w:t>
      </w:r>
      <w:proofErr w:type="spellStart"/>
      <w:r w:rsidRPr="00FE20D0">
        <w:rPr>
          <w:sz w:val="28"/>
          <w:szCs w:val="28"/>
          <w:lang w:eastAsia="uk-UA"/>
        </w:rPr>
        <w:t>імпорту</w:t>
      </w:r>
      <w:proofErr w:type="spellEnd"/>
      <w:r w:rsidRPr="00FE20D0">
        <w:rPr>
          <w:sz w:val="28"/>
          <w:szCs w:val="28"/>
          <w:lang w:eastAsia="uk-UA"/>
        </w:rPr>
        <w:t xml:space="preserve"> </w:t>
      </w:r>
      <w:proofErr w:type="spellStart"/>
      <w:r w:rsidRPr="00FE20D0">
        <w:rPr>
          <w:sz w:val="28"/>
          <w:szCs w:val="28"/>
          <w:lang w:eastAsia="uk-UA"/>
        </w:rPr>
        <w:t>товарів</w:t>
      </w:r>
      <w:proofErr w:type="spellEnd"/>
      <w:r w:rsidRPr="00FE20D0">
        <w:rPr>
          <w:sz w:val="28"/>
          <w:szCs w:val="28"/>
          <w:lang w:eastAsia="uk-UA"/>
        </w:rPr>
        <w:t xml:space="preserve"> </w:t>
      </w:r>
      <w:proofErr w:type="spellStart"/>
      <w:r w:rsidRPr="00FE20D0">
        <w:rPr>
          <w:sz w:val="28"/>
          <w:szCs w:val="28"/>
          <w:lang w:eastAsia="uk-UA"/>
        </w:rPr>
        <w:t>запроваджується</w:t>
      </w:r>
      <w:proofErr w:type="spellEnd"/>
      <w:r w:rsidRPr="00FE20D0">
        <w:rPr>
          <w:sz w:val="28"/>
          <w:szCs w:val="28"/>
          <w:lang w:eastAsia="uk-UA"/>
        </w:rPr>
        <w:t xml:space="preserve"> в </w:t>
      </w:r>
      <w:proofErr w:type="spellStart"/>
      <w:r w:rsidRPr="00FE20D0">
        <w:rPr>
          <w:sz w:val="28"/>
          <w:szCs w:val="28"/>
          <w:lang w:eastAsia="uk-UA"/>
        </w:rPr>
        <w:t>Україні</w:t>
      </w:r>
      <w:proofErr w:type="spellEnd"/>
      <w:r w:rsidRPr="00FE20D0">
        <w:rPr>
          <w:sz w:val="28"/>
          <w:szCs w:val="28"/>
          <w:lang w:eastAsia="uk-UA"/>
        </w:rPr>
        <w:t xml:space="preserve"> в </w:t>
      </w:r>
      <w:proofErr w:type="spellStart"/>
      <w:r w:rsidRPr="00FE20D0">
        <w:rPr>
          <w:sz w:val="28"/>
          <w:szCs w:val="28"/>
          <w:lang w:eastAsia="uk-UA"/>
        </w:rPr>
        <w:t>разі</w:t>
      </w:r>
      <w:proofErr w:type="spellEnd"/>
      <w:r w:rsidRPr="00FE20D0">
        <w:rPr>
          <w:sz w:val="28"/>
          <w:szCs w:val="28"/>
          <w:lang w:eastAsia="uk-UA"/>
        </w:rPr>
        <w:t xml:space="preserve">: </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4"/>
          <w:sz w:val="28"/>
          <w:szCs w:val="28"/>
          <w:lang w:val="uk-UA" w:eastAsia="uk-UA"/>
        </w:rPr>
      </w:pPr>
      <w:proofErr w:type="spellStart"/>
      <w:r w:rsidRPr="00FE20D0">
        <w:rPr>
          <w:spacing w:val="-4"/>
          <w:sz w:val="28"/>
          <w:szCs w:val="28"/>
          <w:lang w:eastAsia="uk-UA"/>
        </w:rPr>
        <w:t>різкого</w:t>
      </w:r>
      <w:proofErr w:type="spellEnd"/>
      <w:r w:rsidRPr="00FE20D0">
        <w:rPr>
          <w:spacing w:val="-4"/>
          <w:sz w:val="28"/>
          <w:szCs w:val="28"/>
          <w:lang w:eastAsia="uk-UA"/>
        </w:rPr>
        <w:t xml:space="preserve"> </w:t>
      </w:r>
      <w:proofErr w:type="spellStart"/>
      <w:r w:rsidRPr="00FE20D0">
        <w:rPr>
          <w:spacing w:val="-4"/>
          <w:sz w:val="28"/>
          <w:szCs w:val="28"/>
          <w:lang w:eastAsia="uk-UA"/>
        </w:rPr>
        <w:t>погіршення</w:t>
      </w:r>
      <w:proofErr w:type="spellEnd"/>
      <w:r w:rsidRPr="00FE20D0">
        <w:rPr>
          <w:spacing w:val="-4"/>
          <w:sz w:val="28"/>
          <w:szCs w:val="28"/>
          <w:lang w:eastAsia="uk-UA"/>
        </w:rPr>
        <w:t xml:space="preserve"> стану </w:t>
      </w:r>
      <w:proofErr w:type="spellStart"/>
      <w:r w:rsidRPr="00FE20D0">
        <w:rPr>
          <w:spacing w:val="-4"/>
          <w:sz w:val="28"/>
          <w:szCs w:val="28"/>
          <w:lang w:eastAsia="uk-UA"/>
        </w:rPr>
        <w:t>платіжного</w:t>
      </w:r>
      <w:proofErr w:type="spellEnd"/>
      <w:r w:rsidRPr="00FE20D0">
        <w:rPr>
          <w:spacing w:val="-4"/>
          <w:sz w:val="28"/>
          <w:szCs w:val="28"/>
          <w:lang w:eastAsia="uk-UA"/>
        </w:rPr>
        <w:t xml:space="preserve"> балансу та </w:t>
      </w:r>
      <w:proofErr w:type="spellStart"/>
      <w:r w:rsidRPr="00FE20D0">
        <w:rPr>
          <w:spacing w:val="-4"/>
          <w:sz w:val="28"/>
          <w:szCs w:val="28"/>
          <w:lang w:eastAsia="uk-UA"/>
        </w:rPr>
        <w:t>зовнішніх</w:t>
      </w:r>
      <w:proofErr w:type="spellEnd"/>
      <w:r w:rsidRPr="00FE20D0">
        <w:rPr>
          <w:spacing w:val="-4"/>
          <w:sz w:val="28"/>
          <w:szCs w:val="28"/>
          <w:lang w:eastAsia="uk-UA"/>
        </w:rPr>
        <w:t xml:space="preserve"> </w:t>
      </w:r>
      <w:proofErr w:type="spellStart"/>
      <w:r w:rsidRPr="00FE20D0">
        <w:rPr>
          <w:spacing w:val="-4"/>
          <w:sz w:val="28"/>
          <w:szCs w:val="28"/>
          <w:lang w:eastAsia="uk-UA"/>
        </w:rPr>
        <w:t>платежів</w:t>
      </w:r>
      <w:proofErr w:type="spellEnd"/>
      <w:r w:rsidRPr="00FE20D0">
        <w:rPr>
          <w:spacing w:val="-4"/>
          <w:sz w:val="28"/>
          <w:szCs w:val="28"/>
          <w:lang w:eastAsia="uk-UA"/>
        </w:rPr>
        <w:t xml:space="preserve"> (</w:t>
      </w:r>
      <w:proofErr w:type="spellStart"/>
      <w:r w:rsidRPr="00FE20D0">
        <w:rPr>
          <w:spacing w:val="-4"/>
          <w:sz w:val="28"/>
          <w:szCs w:val="28"/>
          <w:lang w:eastAsia="uk-UA"/>
        </w:rPr>
        <w:t>якщо</w:t>
      </w:r>
      <w:proofErr w:type="spellEnd"/>
      <w:r w:rsidRPr="00FE20D0">
        <w:rPr>
          <w:spacing w:val="-4"/>
          <w:sz w:val="28"/>
          <w:szCs w:val="28"/>
          <w:lang w:val="uk-UA" w:eastAsia="uk-UA"/>
        </w:rPr>
        <w:t xml:space="preserve"> застосування інших </w:t>
      </w:r>
      <w:r w:rsidRPr="00FE20D0">
        <w:rPr>
          <w:spacing w:val="-4"/>
          <w:sz w:val="28"/>
          <w:szCs w:val="28"/>
          <w:lang w:eastAsia="uk-UA"/>
        </w:rPr>
        <w:t>заход</w:t>
      </w:r>
      <w:proofErr w:type="spellStart"/>
      <w:r w:rsidRPr="00FE20D0">
        <w:rPr>
          <w:spacing w:val="-4"/>
          <w:sz w:val="28"/>
          <w:szCs w:val="28"/>
          <w:lang w:val="uk-UA" w:eastAsia="uk-UA"/>
        </w:rPr>
        <w:t>ів</w:t>
      </w:r>
      <w:proofErr w:type="spellEnd"/>
      <w:r w:rsidRPr="00FE20D0">
        <w:rPr>
          <w:spacing w:val="-4"/>
          <w:sz w:val="28"/>
          <w:szCs w:val="28"/>
          <w:lang w:eastAsia="uk-UA"/>
        </w:rPr>
        <w:t xml:space="preserve"> </w:t>
      </w:r>
      <w:r w:rsidRPr="00FE20D0">
        <w:rPr>
          <w:spacing w:val="-4"/>
          <w:sz w:val="28"/>
          <w:szCs w:val="28"/>
          <w:lang w:val="uk-UA" w:eastAsia="uk-UA"/>
        </w:rPr>
        <w:t xml:space="preserve">у таких цілях виявилося </w:t>
      </w:r>
      <w:proofErr w:type="spellStart"/>
      <w:r w:rsidRPr="00FE20D0">
        <w:rPr>
          <w:spacing w:val="-4"/>
          <w:sz w:val="28"/>
          <w:szCs w:val="28"/>
          <w:lang w:eastAsia="uk-UA"/>
        </w:rPr>
        <w:t>неефективним</w:t>
      </w:r>
      <w:proofErr w:type="spellEnd"/>
      <w:r w:rsidRPr="00FE20D0">
        <w:rPr>
          <w:spacing w:val="-4"/>
          <w:sz w:val="28"/>
          <w:szCs w:val="28"/>
          <w:lang w:eastAsia="uk-UA"/>
        </w:rPr>
        <w:t>)</w:t>
      </w:r>
      <w:r w:rsidRPr="00FE20D0">
        <w:rPr>
          <w:spacing w:val="-4"/>
          <w:sz w:val="28"/>
          <w:szCs w:val="28"/>
          <w:lang w:val="uk-UA" w:eastAsia="uk-UA"/>
        </w:rPr>
        <w:t xml:space="preserve">. </w:t>
      </w:r>
      <w:proofErr w:type="spellStart"/>
      <w:r w:rsidRPr="00FE20D0">
        <w:rPr>
          <w:spacing w:val="-4"/>
          <w:sz w:val="28"/>
          <w:szCs w:val="28"/>
          <w:lang w:eastAsia="uk-UA"/>
        </w:rPr>
        <w:t>Таке</w:t>
      </w:r>
      <w:proofErr w:type="spellEnd"/>
      <w:r w:rsidRPr="00FE20D0">
        <w:rPr>
          <w:spacing w:val="-4"/>
          <w:sz w:val="28"/>
          <w:szCs w:val="28"/>
          <w:lang w:eastAsia="uk-UA"/>
        </w:rPr>
        <w:t xml:space="preserve"> </w:t>
      </w:r>
      <w:proofErr w:type="spellStart"/>
      <w:r w:rsidRPr="00FE20D0">
        <w:rPr>
          <w:spacing w:val="-4"/>
          <w:sz w:val="28"/>
          <w:szCs w:val="28"/>
          <w:lang w:eastAsia="uk-UA"/>
        </w:rPr>
        <w:t>ліцензування</w:t>
      </w:r>
      <w:proofErr w:type="spellEnd"/>
      <w:r w:rsidRPr="00FE20D0">
        <w:rPr>
          <w:spacing w:val="-4"/>
          <w:sz w:val="28"/>
          <w:szCs w:val="28"/>
          <w:lang w:eastAsia="uk-UA"/>
        </w:rPr>
        <w:t xml:space="preserve"> </w:t>
      </w:r>
      <w:r w:rsidRPr="00FE20D0">
        <w:rPr>
          <w:spacing w:val="-4"/>
          <w:sz w:val="28"/>
          <w:szCs w:val="28"/>
          <w:lang w:val="uk-UA" w:eastAsia="uk-UA"/>
        </w:rPr>
        <w:t>застосовується тимчасово до припинення обставин, що були підставою для його запровадження</w:t>
      </w:r>
      <w:r w:rsidRPr="00FE20D0">
        <w:rPr>
          <w:spacing w:val="-4"/>
          <w:sz w:val="28"/>
          <w:szCs w:val="28"/>
          <w:lang w:eastAsia="uk-UA"/>
        </w:rPr>
        <w:t>;</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proofErr w:type="spellStart"/>
      <w:r w:rsidRPr="00FE20D0">
        <w:rPr>
          <w:sz w:val="28"/>
          <w:szCs w:val="28"/>
          <w:lang w:eastAsia="uk-UA"/>
        </w:rPr>
        <w:t>різкого</w:t>
      </w:r>
      <w:proofErr w:type="spellEnd"/>
      <w:r w:rsidRPr="00FE20D0">
        <w:rPr>
          <w:sz w:val="28"/>
          <w:szCs w:val="28"/>
          <w:lang w:eastAsia="uk-UA"/>
        </w:rPr>
        <w:t xml:space="preserve"> </w:t>
      </w:r>
      <w:proofErr w:type="spellStart"/>
      <w:r w:rsidRPr="00FE20D0">
        <w:rPr>
          <w:sz w:val="28"/>
          <w:szCs w:val="28"/>
          <w:lang w:eastAsia="uk-UA"/>
        </w:rPr>
        <w:t>скорочення</w:t>
      </w:r>
      <w:proofErr w:type="spellEnd"/>
      <w:r w:rsidRPr="00FE20D0">
        <w:rPr>
          <w:sz w:val="28"/>
          <w:szCs w:val="28"/>
          <w:lang w:eastAsia="uk-UA"/>
        </w:rPr>
        <w:t xml:space="preserve"> </w:t>
      </w:r>
      <w:proofErr w:type="spellStart"/>
      <w:r w:rsidRPr="00FE20D0">
        <w:rPr>
          <w:sz w:val="28"/>
          <w:szCs w:val="28"/>
          <w:lang w:eastAsia="uk-UA"/>
        </w:rPr>
        <w:t>або</w:t>
      </w:r>
      <w:proofErr w:type="spellEnd"/>
      <w:r w:rsidRPr="00FE20D0">
        <w:rPr>
          <w:sz w:val="28"/>
          <w:szCs w:val="28"/>
          <w:lang w:eastAsia="uk-UA"/>
        </w:rPr>
        <w:t xml:space="preserve"> </w:t>
      </w:r>
      <w:proofErr w:type="spellStart"/>
      <w:r w:rsidRPr="00FE20D0">
        <w:rPr>
          <w:sz w:val="28"/>
          <w:szCs w:val="28"/>
          <w:lang w:eastAsia="uk-UA"/>
        </w:rPr>
        <w:t>мінімального</w:t>
      </w:r>
      <w:proofErr w:type="spellEnd"/>
      <w:r w:rsidRPr="00FE20D0">
        <w:rPr>
          <w:sz w:val="28"/>
          <w:szCs w:val="28"/>
          <w:lang w:eastAsia="uk-UA"/>
        </w:rPr>
        <w:t xml:space="preserve"> </w:t>
      </w:r>
      <w:proofErr w:type="spellStart"/>
      <w:r w:rsidRPr="00FE20D0">
        <w:rPr>
          <w:sz w:val="28"/>
          <w:szCs w:val="28"/>
          <w:lang w:eastAsia="uk-UA"/>
        </w:rPr>
        <w:t>розміру</w:t>
      </w:r>
      <w:proofErr w:type="spellEnd"/>
      <w:r w:rsidRPr="00FE20D0">
        <w:rPr>
          <w:sz w:val="28"/>
          <w:szCs w:val="28"/>
          <w:lang w:eastAsia="uk-UA"/>
        </w:rPr>
        <w:t xml:space="preserve"> </w:t>
      </w:r>
      <w:proofErr w:type="spellStart"/>
      <w:r w:rsidRPr="00FE20D0">
        <w:rPr>
          <w:sz w:val="28"/>
          <w:szCs w:val="28"/>
          <w:lang w:eastAsia="uk-UA"/>
        </w:rPr>
        <w:t>золотовалютних</w:t>
      </w:r>
      <w:proofErr w:type="spellEnd"/>
      <w:r w:rsidRPr="00FE20D0">
        <w:rPr>
          <w:sz w:val="28"/>
          <w:szCs w:val="28"/>
          <w:lang w:eastAsia="uk-UA"/>
        </w:rPr>
        <w:t xml:space="preserve"> </w:t>
      </w:r>
      <w:proofErr w:type="spellStart"/>
      <w:r w:rsidRPr="00FE20D0">
        <w:rPr>
          <w:sz w:val="28"/>
          <w:szCs w:val="28"/>
          <w:lang w:eastAsia="uk-UA"/>
        </w:rPr>
        <w:t>резервів</w:t>
      </w:r>
      <w:proofErr w:type="spellEnd"/>
      <w:r w:rsidRPr="00FE20D0">
        <w:rPr>
          <w:sz w:val="28"/>
          <w:szCs w:val="28"/>
          <w:lang w:eastAsia="uk-UA"/>
        </w:rPr>
        <w:t>;</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6"/>
          <w:sz w:val="28"/>
          <w:szCs w:val="28"/>
          <w:lang w:val="uk-UA" w:eastAsia="uk-UA"/>
        </w:rPr>
      </w:pPr>
      <w:r w:rsidRPr="00FE20D0">
        <w:rPr>
          <w:spacing w:val="-6"/>
          <w:sz w:val="28"/>
          <w:szCs w:val="28"/>
          <w:lang w:val="uk-UA" w:eastAsia="uk-UA"/>
        </w:rPr>
        <w:t>необхідності забезпечення захисту життя, здоров'я людини, тварин або рослин, навколишнього природного середовища, національного багатства художнього, історичного чи археологічного значення або захисту майна і прав інтелектуальної власності;</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proofErr w:type="spellStart"/>
      <w:r w:rsidRPr="00FE20D0">
        <w:rPr>
          <w:sz w:val="28"/>
          <w:szCs w:val="28"/>
          <w:lang w:eastAsia="uk-UA"/>
        </w:rPr>
        <w:t>імпорту</w:t>
      </w:r>
      <w:proofErr w:type="spellEnd"/>
      <w:r w:rsidRPr="00FE20D0">
        <w:rPr>
          <w:sz w:val="28"/>
          <w:szCs w:val="28"/>
          <w:lang w:eastAsia="uk-UA"/>
        </w:rPr>
        <w:t xml:space="preserve"> золота та </w:t>
      </w:r>
      <w:proofErr w:type="spellStart"/>
      <w:r w:rsidRPr="00FE20D0">
        <w:rPr>
          <w:sz w:val="28"/>
          <w:szCs w:val="28"/>
          <w:lang w:eastAsia="uk-UA"/>
        </w:rPr>
        <w:t>срібла</w:t>
      </w:r>
      <w:proofErr w:type="spellEnd"/>
      <w:r w:rsidRPr="00FE20D0">
        <w:rPr>
          <w:sz w:val="28"/>
          <w:szCs w:val="28"/>
          <w:lang w:eastAsia="uk-UA"/>
        </w:rPr>
        <w:t xml:space="preserve">, </w:t>
      </w:r>
      <w:proofErr w:type="spellStart"/>
      <w:r w:rsidRPr="00FE20D0">
        <w:rPr>
          <w:sz w:val="28"/>
          <w:szCs w:val="28"/>
          <w:lang w:eastAsia="uk-UA"/>
        </w:rPr>
        <w:t>крім</w:t>
      </w:r>
      <w:proofErr w:type="spellEnd"/>
      <w:r w:rsidRPr="00FE20D0">
        <w:rPr>
          <w:sz w:val="28"/>
          <w:szCs w:val="28"/>
          <w:lang w:eastAsia="uk-UA"/>
        </w:rPr>
        <w:t xml:space="preserve"> </w:t>
      </w:r>
      <w:proofErr w:type="spellStart"/>
      <w:r w:rsidRPr="00FE20D0">
        <w:rPr>
          <w:sz w:val="28"/>
          <w:szCs w:val="28"/>
          <w:lang w:eastAsia="uk-UA"/>
        </w:rPr>
        <w:t>банківських</w:t>
      </w:r>
      <w:proofErr w:type="spellEnd"/>
      <w:r w:rsidRPr="00FE20D0">
        <w:rPr>
          <w:sz w:val="28"/>
          <w:szCs w:val="28"/>
          <w:lang w:eastAsia="uk-UA"/>
        </w:rPr>
        <w:t xml:space="preserve"> </w:t>
      </w:r>
      <w:proofErr w:type="spellStart"/>
      <w:r w:rsidRPr="00FE20D0">
        <w:rPr>
          <w:sz w:val="28"/>
          <w:szCs w:val="28"/>
          <w:lang w:eastAsia="uk-UA"/>
        </w:rPr>
        <w:t>металів</w:t>
      </w:r>
      <w:proofErr w:type="spellEnd"/>
      <w:r w:rsidRPr="00FE20D0">
        <w:rPr>
          <w:sz w:val="28"/>
          <w:szCs w:val="28"/>
          <w:lang w:eastAsia="uk-UA"/>
        </w:rPr>
        <w:t>;</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59"/>
        <w:jc w:val="both"/>
        <w:rPr>
          <w:spacing w:val="-4"/>
          <w:sz w:val="28"/>
          <w:szCs w:val="28"/>
          <w:lang w:val="uk-UA" w:eastAsia="uk-UA"/>
        </w:rPr>
      </w:pPr>
      <w:r w:rsidRPr="00FE20D0">
        <w:rPr>
          <w:spacing w:val="-4"/>
          <w:sz w:val="28"/>
          <w:szCs w:val="28"/>
          <w:lang w:val="uk-UA" w:eastAsia="uk-UA"/>
        </w:rPr>
        <w:t>необхідності застосування заходів щодо захисту вітчизняного товаровиробника у випадках зростання імпорту в Україну, що завдає значної шкоди або загрожує завданням значної шкоди національному товаровиробнику подібного або безпосередньо конкуруючого товару. Таке ліцензування має тимчасовий характер і застосовується на строк, який дає змогу не допустити завдання значної шкоди або компенсувати завдану значну шкоду національному товаровиробнику і дає йому можливість відновити його прибутковість;</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59"/>
        <w:jc w:val="both"/>
        <w:rPr>
          <w:sz w:val="28"/>
          <w:szCs w:val="28"/>
          <w:lang w:val="uk-UA" w:eastAsia="uk-UA"/>
        </w:rPr>
      </w:pPr>
      <w:proofErr w:type="spellStart"/>
      <w:r w:rsidRPr="00FE20D0">
        <w:rPr>
          <w:sz w:val="28"/>
          <w:szCs w:val="28"/>
          <w:lang w:eastAsia="uk-UA"/>
        </w:rPr>
        <w:t>необхідності</w:t>
      </w:r>
      <w:proofErr w:type="spellEnd"/>
      <w:r w:rsidRPr="00FE20D0">
        <w:rPr>
          <w:sz w:val="28"/>
          <w:szCs w:val="28"/>
          <w:lang w:eastAsia="uk-UA"/>
        </w:rPr>
        <w:t xml:space="preserve"> </w:t>
      </w:r>
      <w:proofErr w:type="spellStart"/>
      <w:r w:rsidRPr="00FE20D0">
        <w:rPr>
          <w:sz w:val="28"/>
          <w:szCs w:val="28"/>
          <w:lang w:eastAsia="uk-UA"/>
        </w:rPr>
        <w:t>забезпечення</w:t>
      </w:r>
      <w:proofErr w:type="spellEnd"/>
      <w:r w:rsidRPr="00FE20D0">
        <w:rPr>
          <w:sz w:val="28"/>
          <w:szCs w:val="28"/>
          <w:lang w:eastAsia="uk-UA"/>
        </w:rPr>
        <w:t xml:space="preserve"> </w:t>
      </w:r>
      <w:proofErr w:type="spellStart"/>
      <w:r w:rsidRPr="00FE20D0">
        <w:rPr>
          <w:sz w:val="28"/>
          <w:szCs w:val="28"/>
          <w:lang w:eastAsia="uk-UA"/>
        </w:rPr>
        <w:t>захисту</w:t>
      </w:r>
      <w:proofErr w:type="spellEnd"/>
      <w:r w:rsidRPr="00FE20D0">
        <w:rPr>
          <w:sz w:val="28"/>
          <w:szCs w:val="28"/>
          <w:lang w:eastAsia="uk-UA"/>
        </w:rPr>
        <w:t xml:space="preserve"> </w:t>
      </w:r>
      <w:proofErr w:type="spellStart"/>
      <w:r w:rsidRPr="00FE20D0">
        <w:rPr>
          <w:sz w:val="28"/>
          <w:szCs w:val="28"/>
          <w:lang w:eastAsia="uk-UA"/>
        </w:rPr>
        <w:t>патентів</w:t>
      </w:r>
      <w:proofErr w:type="spellEnd"/>
      <w:r w:rsidRPr="00FE20D0">
        <w:rPr>
          <w:sz w:val="28"/>
          <w:szCs w:val="28"/>
          <w:lang w:eastAsia="uk-UA"/>
        </w:rPr>
        <w:t xml:space="preserve">, </w:t>
      </w:r>
      <w:proofErr w:type="spellStart"/>
      <w:r w:rsidRPr="00FE20D0">
        <w:rPr>
          <w:sz w:val="28"/>
          <w:szCs w:val="28"/>
          <w:lang w:eastAsia="uk-UA"/>
        </w:rPr>
        <w:t>торгових</w:t>
      </w:r>
      <w:proofErr w:type="spellEnd"/>
      <w:r w:rsidRPr="00FE20D0">
        <w:rPr>
          <w:sz w:val="28"/>
          <w:szCs w:val="28"/>
          <w:lang w:eastAsia="uk-UA"/>
        </w:rPr>
        <w:t xml:space="preserve"> марок та </w:t>
      </w:r>
      <w:proofErr w:type="spellStart"/>
      <w:r w:rsidRPr="00FE20D0">
        <w:rPr>
          <w:sz w:val="28"/>
          <w:szCs w:val="28"/>
          <w:lang w:eastAsia="uk-UA"/>
        </w:rPr>
        <w:t>авторських</w:t>
      </w:r>
      <w:proofErr w:type="spellEnd"/>
      <w:r w:rsidRPr="00FE20D0">
        <w:rPr>
          <w:sz w:val="28"/>
          <w:szCs w:val="28"/>
          <w:lang w:eastAsia="uk-UA"/>
        </w:rPr>
        <w:t xml:space="preserve"> прав;</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proofErr w:type="spellStart"/>
      <w:r w:rsidRPr="00FE20D0">
        <w:rPr>
          <w:sz w:val="28"/>
          <w:szCs w:val="28"/>
          <w:lang w:eastAsia="uk-UA"/>
        </w:rPr>
        <w:t>необхідності</w:t>
      </w:r>
      <w:proofErr w:type="spellEnd"/>
      <w:r w:rsidRPr="00FE20D0">
        <w:rPr>
          <w:sz w:val="28"/>
          <w:szCs w:val="28"/>
          <w:lang w:eastAsia="uk-UA"/>
        </w:rPr>
        <w:t xml:space="preserve"> </w:t>
      </w:r>
      <w:proofErr w:type="spellStart"/>
      <w:r w:rsidRPr="00FE20D0">
        <w:rPr>
          <w:sz w:val="28"/>
          <w:szCs w:val="28"/>
          <w:lang w:eastAsia="uk-UA"/>
        </w:rPr>
        <w:t>забезпечення</w:t>
      </w:r>
      <w:proofErr w:type="spellEnd"/>
      <w:r w:rsidRPr="00FE20D0">
        <w:rPr>
          <w:sz w:val="28"/>
          <w:szCs w:val="28"/>
          <w:lang w:eastAsia="uk-UA"/>
        </w:rPr>
        <w:t xml:space="preserve"> </w:t>
      </w:r>
      <w:proofErr w:type="spellStart"/>
      <w:r w:rsidRPr="00FE20D0">
        <w:rPr>
          <w:sz w:val="28"/>
          <w:szCs w:val="28"/>
          <w:lang w:eastAsia="uk-UA"/>
        </w:rPr>
        <w:t>виконання</w:t>
      </w:r>
      <w:proofErr w:type="spellEnd"/>
      <w:r w:rsidRPr="00FE20D0">
        <w:rPr>
          <w:sz w:val="28"/>
          <w:szCs w:val="28"/>
          <w:lang w:eastAsia="uk-UA"/>
        </w:rPr>
        <w:t xml:space="preserve"> </w:t>
      </w:r>
      <w:proofErr w:type="spellStart"/>
      <w:r w:rsidRPr="00FE20D0">
        <w:rPr>
          <w:sz w:val="28"/>
          <w:szCs w:val="28"/>
          <w:lang w:eastAsia="uk-UA"/>
        </w:rPr>
        <w:t>міжнародних</w:t>
      </w:r>
      <w:proofErr w:type="spellEnd"/>
      <w:r w:rsidRPr="00FE20D0">
        <w:rPr>
          <w:sz w:val="28"/>
          <w:szCs w:val="28"/>
          <w:lang w:eastAsia="uk-UA"/>
        </w:rPr>
        <w:t xml:space="preserve"> </w:t>
      </w:r>
      <w:proofErr w:type="spellStart"/>
      <w:r w:rsidRPr="00FE20D0">
        <w:rPr>
          <w:sz w:val="28"/>
          <w:szCs w:val="28"/>
          <w:lang w:eastAsia="uk-UA"/>
        </w:rPr>
        <w:t>договорів</w:t>
      </w:r>
      <w:proofErr w:type="spellEnd"/>
      <w:r w:rsidRPr="00FE20D0">
        <w:rPr>
          <w:sz w:val="28"/>
          <w:szCs w:val="28"/>
          <w:lang w:eastAsia="uk-UA"/>
        </w:rPr>
        <w:t xml:space="preserve"> </w:t>
      </w:r>
      <w:proofErr w:type="spellStart"/>
      <w:r w:rsidRPr="00FE20D0">
        <w:rPr>
          <w:sz w:val="28"/>
          <w:szCs w:val="28"/>
          <w:lang w:eastAsia="uk-UA"/>
        </w:rPr>
        <w:t>України</w:t>
      </w:r>
      <w:proofErr w:type="spellEnd"/>
      <w:r w:rsidRPr="00FE20D0">
        <w:rPr>
          <w:sz w:val="28"/>
          <w:szCs w:val="28"/>
          <w:lang w:eastAsia="uk-UA"/>
        </w:rPr>
        <w:t>;</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r w:rsidRPr="00FE20D0">
        <w:rPr>
          <w:sz w:val="28"/>
          <w:szCs w:val="28"/>
          <w:lang w:val="uk-UA" w:eastAsia="uk-UA"/>
        </w:rPr>
        <w:t>необхідності застосування заходів у відповідь на дискримінаційні та/або недружні дії інших держав, митних союзів або економічних угруповань.</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bCs/>
          <w:spacing w:val="-4"/>
          <w:sz w:val="28"/>
          <w:szCs w:val="28"/>
          <w:lang w:val="uk-UA" w:eastAsia="uk-UA"/>
        </w:rPr>
      </w:pPr>
      <w:r w:rsidRPr="00FE20D0">
        <w:rPr>
          <w:bCs/>
          <w:spacing w:val="-4"/>
          <w:sz w:val="28"/>
          <w:szCs w:val="28"/>
          <w:lang w:val="uk-UA" w:eastAsia="uk-UA"/>
        </w:rPr>
        <w:t>У разі якщо квотування експорту (імпорту) запроваджується у цілях відновлення рівноваги щодо певних товарів, такі обмеження операцій експорту (імпорту) застосовуються за результатами відстеження внутрішнього товарного ринку (стану і потреб розвитку окремих галузей економіки), проведеного центральним органом виконавчої влади</w:t>
      </w:r>
      <w:r w:rsidRPr="00FE20D0">
        <w:rPr>
          <w:color w:val="000000"/>
          <w:sz w:val="28"/>
          <w:szCs w:val="28"/>
          <w:lang w:val="uk-UA"/>
        </w:rPr>
        <w:t>, що забезпечує формування та реалізує державну політику у сфері економічного розвитку</w:t>
      </w:r>
      <w:r w:rsidRPr="00FE20D0">
        <w:rPr>
          <w:bCs/>
          <w:spacing w:val="-4"/>
          <w:sz w:val="28"/>
          <w:szCs w:val="28"/>
          <w:lang w:val="uk-UA" w:eastAsia="uk-UA"/>
        </w:rPr>
        <w:t>.</w:t>
      </w:r>
    </w:p>
    <w:p w:rsidR="00EE55EA" w:rsidRPr="0094250E"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4"/>
          <w:sz w:val="28"/>
          <w:szCs w:val="28"/>
          <w:lang w:val="uk-UA" w:eastAsia="uk-UA"/>
        </w:rPr>
      </w:pPr>
      <w:r w:rsidRPr="0094250E">
        <w:rPr>
          <w:spacing w:val="-4"/>
          <w:sz w:val="28"/>
          <w:szCs w:val="28"/>
          <w:lang w:val="uk-UA" w:eastAsia="uk-UA"/>
        </w:rPr>
        <w:t>Рішення про застосування режиму ліцензування експорту (імпорту) товарів, у тому числі встановлення квот (кількісних або інших обмежень), приймається Кабінетом Міністрів України за поданням центрального органу виконавчої влади</w:t>
      </w:r>
      <w:r w:rsidRPr="0094250E">
        <w:rPr>
          <w:color w:val="000000"/>
          <w:spacing w:val="-4"/>
          <w:sz w:val="28"/>
          <w:szCs w:val="28"/>
          <w:lang w:val="uk-UA"/>
        </w:rPr>
        <w:t>, що забезпечує формування та реалізує державну політику у сфері економічного розвитку</w:t>
      </w:r>
      <w:r w:rsidRPr="0094250E">
        <w:rPr>
          <w:spacing w:val="-4"/>
          <w:sz w:val="28"/>
          <w:szCs w:val="28"/>
          <w:lang w:val="uk-UA" w:eastAsia="uk-UA"/>
        </w:rPr>
        <w:t xml:space="preserve">. До подання додається висновок з обґрунтуванням наявності підстав запровадження режиму ліцензування експорту (імпорту) товарів, встановлених цим Законом, та з визначенням відповідного переліку конкретних товарів, експорт (імпорт) яких підлягає ліцензуванню, періоду дії ліцензування та кількісних або інших обмежень щодо кожного товару. </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2"/>
          <w:sz w:val="28"/>
          <w:szCs w:val="28"/>
          <w:lang w:val="uk-UA" w:eastAsia="uk-UA"/>
        </w:rPr>
      </w:pPr>
      <w:r w:rsidRPr="00FE20D0">
        <w:rPr>
          <w:spacing w:val="-2"/>
          <w:sz w:val="28"/>
          <w:szCs w:val="28"/>
          <w:lang w:val="uk-UA" w:eastAsia="uk-UA"/>
        </w:rPr>
        <w:lastRenderedPageBreak/>
        <w:t>Рішення про застосування режиму ліцензування експорту (імпорту) товарів шляхом встановлення квот (кількісних або інших обмежень) повинно містити:</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2"/>
          <w:sz w:val="28"/>
          <w:szCs w:val="28"/>
          <w:lang w:val="uk-UA" w:eastAsia="uk-UA"/>
        </w:rPr>
      </w:pPr>
      <w:r w:rsidRPr="00FE20D0">
        <w:rPr>
          <w:spacing w:val="-2"/>
          <w:sz w:val="28"/>
          <w:szCs w:val="28"/>
          <w:lang w:val="uk-UA" w:eastAsia="uk-UA"/>
        </w:rPr>
        <w:t>обґрунтування із зазначенням підстав запровадження ліцензування і встановлення квот та наведенням норм і положень закону або міжнародного договору;</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2"/>
          <w:sz w:val="28"/>
          <w:szCs w:val="28"/>
          <w:lang w:val="uk-UA" w:eastAsia="uk-UA"/>
        </w:rPr>
      </w:pPr>
      <w:r w:rsidRPr="00FE20D0">
        <w:rPr>
          <w:spacing w:val="-2"/>
          <w:sz w:val="28"/>
          <w:szCs w:val="28"/>
          <w:lang w:val="uk-UA" w:eastAsia="uk-UA"/>
        </w:rPr>
        <w:t>строк дії режиму ліцензування (у разі визначеної строковості його застосування);</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2"/>
          <w:sz w:val="28"/>
          <w:szCs w:val="28"/>
          <w:lang w:val="uk-UA" w:eastAsia="uk-UA"/>
        </w:rPr>
      </w:pPr>
      <w:r w:rsidRPr="00FE20D0">
        <w:rPr>
          <w:spacing w:val="-2"/>
          <w:sz w:val="28"/>
          <w:szCs w:val="28"/>
          <w:lang w:val="uk-UA" w:eastAsia="uk-UA"/>
        </w:rPr>
        <w:t>види товарів, на які встановлюються квоти, розміри таких квот та подальший порядок їх розподілу згідно вимог, встановлених цим Законом;</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eastAsia="uk-UA"/>
        </w:rPr>
      </w:pPr>
      <w:r w:rsidRPr="00FE20D0">
        <w:rPr>
          <w:color w:val="000000"/>
          <w:sz w:val="28"/>
          <w:szCs w:val="28"/>
          <w:lang w:val="uk-UA" w:eastAsia="uk-UA"/>
        </w:rPr>
        <w:t xml:space="preserve">інформацію щодо порядку і строків подання заяв і доданих до них документів на одержання ліцензій у межах встановлених квот відповідно до порядку видачі ліцензій. </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bCs/>
          <w:spacing w:val="-4"/>
          <w:sz w:val="28"/>
          <w:szCs w:val="28"/>
          <w:lang w:val="uk-UA" w:eastAsia="uk-UA"/>
        </w:rPr>
      </w:pPr>
      <w:r w:rsidRPr="00FE20D0">
        <w:rPr>
          <w:bCs/>
          <w:spacing w:val="-4"/>
          <w:sz w:val="28"/>
          <w:szCs w:val="28"/>
          <w:lang w:val="uk-UA" w:eastAsia="uk-UA"/>
        </w:rPr>
        <w:t xml:space="preserve">Право на здійснення операцій експорту (імпорту) товарів у межах встановлених квот надається шляхом видачі ліцензії за результатами конкурсу, який проводиться з використанням системи електронних публічних </w:t>
      </w:r>
      <w:proofErr w:type="spellStart"/>
      <w:r w:rsidRPr="00FE20D0">
        <w:rPr>
          <w:bCs/>
          <w:spacing w:val="-4"/>
          <w:sz w:val="28"/>
          <w:szCs w:val="28"/>
          <w:lang w:val="uk-UA" w:eastAsia="uk-UA"/>
        </w:rPr>
        <w:t>закупівель</w:t>
      </w:r>
      <w:proofErr w:type="spellEnd"/>
      <w:r w:rsidRPr="00FE20D0">
        <w:rPr>
          <w:bCs/>
          <w:spacing w:val="-4"/>
          <w:sz w:val="28"/>
          <w:szCs w:val="28"/>
          <w:lang w:val="uk-UA" w:eastAsia="uk-UA"/>
        </w:rPr>
        <w:t xml:space="preserve"> у порядку, встановленому законодавством.</w:t>
      </w:r>
    </w:p>
    <w:p w:rsidR="00EE55EA" w:rsidRPr="0094250E"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4"/>
          <w:sz w:val="28"/>
          <w:szCs w:val="28"/>
          <w:lang w:val="uk-UA"/>
        </w:rPr>
      </w:pPr>
      <w:r w:rsidRPr="0094250E">
        <w:rPr>
          <w:spacing w:val="-4"/>
          <w:sz w:val="28"/>
          <w:szCs w:val="28"/>
        </w:rPr>
        <w:t xml:space="preserve">Порядок </w:t>
      </w:r>
      <w:proofErr w:type="spellStart"/>
      <w:r w:rsidRPr="0094250E">
        <w:rPr>
          <w:spacing w:val="-4"/>
          <w:sz w:val="28"/>
          <w:szCs w:val="28"/>
        </w:rPr>
        <w:t>розподілу</w:t>
      </w:r>
      <w:proofErr w:type="spellEnd"/>
      <w:r w:rsidRPr="0094250E">
        <w:rPr>
          <w:spacing w:val="-4"/>
          <w:sz w:val="28"/>
          <w:szCs w:val="28"/>
        </w:rPr>
        <w:t xml:space="preserve"> квот шляхом </w:t>
      </w:r>
      <w:r w:rsidRPr="0094250E">
        <w:rPr>
          <w:spacing w:val="-4"/>
          <w:sz w:val="28"/>
          <w:szCs w:val="28"/>
          <w:lang w:val="uk-UA"/>
        </w:rPr>
        <w:t xml:space="preserve">проведення </w:t>
      </w:r>
      <w:r w:rsidRPr="0094250E">
        <w:rPr>
          <w:spacing w:val="-4"/>
          <w:sz w:val="28"/>
          <w:szCs w:val="28"/>
        </w:rPr>
        <w:t xml:space="preserve">конкурсу </w:t>
      </w:r>
      <w:r w:rsidRPr="0094250E">
        <w:rPr>
          <w:spacing w:val="-4"/>
          <w:sz w:val="28"/>
          <w:szCs w:val="28"/>
          <w:lang w:val="uk-UA"/>
        </w:rPr>
        <w:t xml:space="preserve">на </w:t>
      </w:r>
      <w:r w:rsidRPr="0094250E">
        <w:rPr>
          <w:spacing w:val="-4"/>
          <w:sz w:val="28"/>
          <w:szCs w:val="28"/>
          <w:lang w:val="uk-UA" w:eastAsia="uk-UA"/>
        </w:rPr>
        <w:t xml:space="preserve">право на здійснення операцій експорту (імпорту) товарів </w:t>
      </w:r>
      <w:proofErr w:type="gramStart"/>
      <w:r w:rsidRPr="0094250E">
        <w:rPr>
          <w:spacing w:val="-4"/>
          <w:sz w:val="28"/>
          <w:szCs w:val="28"/>
          <w:lang w:val="uk-UA" w:eastAsia="uk-UA"/>
        </w:rPr>
        <w:t>у межах</w:t>
      </w:r>
      <w:proofErr w:type="gramEnd"/>
      <w:r w:rsidRPr="0094250E">
        <w:rPr>
          <w:spacing w:val="-4"/>
          <w:sz w:val="28"/>
          <w:szCs w:val="28"/>
          <w:lang w:val="uk-UA" w:eastAsia="uk-UA"/>
        </w:rPr>
        <w:t xml:space="preserve"> встановлених квот, критерії та умови визначення переможця та видачі ліцензій за результатами конкурсу </w:t>
      </w:r>
      <w:r w:rsidRPr="0094250E">
        <w:rPr>
          <w:spacing w:val="-4"/>
          <w:sz w:val="28"/>
          <w:szCs w:val="28"/>
          <w:lang w:val="uk-UA"/>
        </w:rPr>
        <w:t xml:space="preserve">затверджуються </w:t>
      </w:r>
      <w:proofErr w:type="spellStart"/>
      <w:r w:rsidRPr="0094250E">
        <w:rPr>
          <w:spacing w:val="-4"/>
          <w:sz w:val="28"/>
          <w:szCs w:val="28"/>
        </w:rPr>
        <w:t>Кабінетом</w:t>
      </w:r>
      <w:proofErr w:type="spellEnd"/>
      <w:r w:rsidRPr="0094250E">
        <w:rPr>
          <w:spacing w:val="-4"/>
          <w:sz w:val="28"/>
          <w:szCs w:val="28"/>
        </w:rPr>
        <w:t xml:space="preserve"> </w:t>
      </w:r>
      <w:proofErr w:type="spellStart"/>
      <w:r w:rsidRPr="0094250E">
        <w:rPr>
          <w:spacing w:val="-4"/>
          <w:sz w:val="28"/>
          <w:szCs w:val="28"/>
        </w:rPr>
        <w:t>Міністрів</w:t>
      </w:r>
      <w:proofErr w:type="spellEnd"/>
      <w:r w:rsidRPr="0094250E">
        <w:rPr>
          <w:spacing w:val="-4"/>
          <w:sz w:val="28"/>
          <w:szCs w:val="28"/>
        </w:rPr>
        <w:t xml:space="preserve"> </w:t>
      </w:r>
      <w:proofErr w:type="spellStart"/>
      <w:r w:rsidRPr="0094250E">
        <w:rPr>
          <w:spacing w:val="-4"/>
          <w:sz w:val="28"/>
          <w:szCs w:val="28"/>
        </w:rPr>
        <w:t>України</w:t>
      </w:r>
      <w:proofErr w:type="spellEnd"/>
      <w:r w:rsidRPr="0094250E">
        <w:rPr>
          <w:spacing w:val="-4"/>
          <w:sz w:val="28"/>
          <w:szCs w:val="28"/>
          <w:lang w:val="uk-UA"/>
        </w:rPr>
        <w:t xml:space="preserve"> відповідно до вимог цього Закону</w:t>
      </w:r>
      <w:r w:rsidRPr="0094250E">
        <w:rPr>
          <w:spacing w:val="-4"/>
          <w:sz w:val="28"/>
          <w:szCs w:val="28"/>
        </w:rPr>
        <w:t>.</w:t>
      </w:r>
    </w:p>
    <w:p w:rsidR="00EE55EA" w:rsidRPr="0094250E"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pacing w:val="-5"/>
          <w:sz w:val="28"/>
          <w:szCs w:val="28"/>
          <w:lang w:val="uk-UA"/>
        </w:rPr>
      </w:pPr>
      <w:r w:rsidRPr="0094250E">
        <w:rPr>
          <w:spacing w:val="-5"/>
          <w:sz w:val="28"/>
          <w:szCs w:val="28"/>
          <w:lang w:val="uk-UA"/>
        </w:rPr>
        <w:t xml:space="preserve">За результатами розподілу встановлених квот </w:t>
      </w:r>
      <w:r w:rsidRPr="0094250E">
        <w:rPr>
          <w:color w:val="000000"/>
          <w:spacing w:val="-5"/>
          <w:sz w:val="28"/>
          <w:szCs w:val="28"/>
          <w:lang w:val="uk-UA"/>
        </w:rPr>
        <w:t>центральний орган виконавчої влади, що забезпечує формування та реалізує державну політику у сфері економічного розвитку, розміщує на своєму офіційному веб-сайті інформацію про:</w:t>
      </w:r>
    </w:p>
    <w:p w:rsidR="00EE55EA" w:rsidRPr="005C00F6"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rPr>
      </w:pPr>
      <w:proofErr w:type="spellStart"/>
      <w:r w:rsidRPr="005C00F6">
        <w:rPr>
          <w:color w:val="000000"/>
          <w:sz w:val="28"/>
          <w:szCs w:val="28"/>
        </w:rPr>
        <w:t>осіб</w:t>
      </w:r>
      <w:proofErr w:type="spellEnd"/>
      <w:r w:rsidRPr="005C00F6">
        <w:rPr>
          <w:color w:val="000000"/>
          <w:sz w:val="28"/>
          <w:szCs w:val="28"/>
        </w:rPr>
        <w:t xml:space="preserve">, </w:t>
      </w:r>
      <w:proofErr w:type="spellStart"/>
      <w:r w:rsidRPr="005C00F6">
        <w:rPr>
          <w:color w:val="000000"/>
          <w:sz w:val="28"/>
          <w:szCs w:val="28"/>
        </w:rPr>
        <w:t>які</w:t>
      </w:r>
      <w:proofErr w:type="spellEnd"/>
      <w:r w:rsidRPr="005C00F6">
        <w:rPr>
          <w:color w:val="000000"/>
          <w:sz w:val="28"/>
          <w:szCs w:val="28"/>
        </w:rPr>
        <w:t xml:space="preserve"> </w:t>
      </w:r>
      <w:r w:rsidRPr="005C00F6">
        <w:rPr>
          <w:color w:val="000000"/>
          <w:sz w:val="28"/>
          <w:szCs w:val="28"/>
          <w:lang w:val="uk-UA"/>
        </w:rPr>
        <w:t xml:space="preserve">за результатами конкурсу </w:t>
      </w:r>
      <w:proofErr w:type="spellStart"/>
      <w:r w:rsidRPr="005C00F6">
        <w:rPr>
          <w:color w:val="000000"/>
          <w:sz w:val="28"/>
          <w:szCs w:val="28"/>
        </w:rPr>
        <w:t>отримали</w:t>
      </w:r>
      <w:proofErr w:type="spellEnd"/>
      <w:r w:rsidRPr="005C00F6">
        <w:rPr>
          <w:color w:val="000000"/>
          <w:sz w:val="28"/>
          <w:szCs w:val="28"/>
        </w:rPr>
        <w:t xml:space="preserve"> </w:t>
      </w:r>
      <w:r w:rsidRPr="005C00F6">
        <w:rPr>
          <w:color w:val="000000"/>
          <w:sz w:val="28"/>
          <w:szCs w:val="28"/>
          <w:lang w:val="uk-UA"/>
        </w:rPr>
        <w:t xml:space="preserve">ліцензії </w:t>
      </w:r>
      <w:r w:rsidRPr="005C00F6">
        <w:rPr>
          <w:color w:val="000000"/>
          <w:sz w:val="28"/>
          <w:szCs w:val="28"/>
        </w:rPr>
        <w:t>на</w:t>
      </w:r>
      <w:r w:rsidRPr="005C00F6">
        <w:rPr>
          <w:color w:val="000000"/>
          <w:sz w:val="28"/>
          <w:szCs w:val="28"/>
          <w:lang w:val="uk-UA"/>
        </w:rPr>
        <w:t xml:space="preserve"> </w:t>
      </w:r>
      <w:proofErr w:type="spellStart"/>
      <w:r w:rsidRPr="005C00F6">
        <w:rPr>
          <w:color w:val="000000"/>
          <w:sz w:val="28"/>
          <w:szCs w:val="28"/>
        </w:rPr>
        <w:t>здійснення</w:t>
      </w:r>
      <w:proofErr w:type="spellEnd"/>
      <w:r w:rsidRPr="005C00F6">
        <w:rPr>
          <w:color w:val="000000"/>
          <w:sz w:val="28"/>
          <w:szCs w:val="28"/>
          <w:lang w:val="uk-UA"/>
        </w:rPr>
        <w:t xml:space="preserve"> операцій експорту (</w:t>
      </w:r>
      <w:proofErr w:type="spellStart"/>
      <w:r w:rsidRPr="005C00F6">
        <w:rPr>
          <w:color w:val="000000"/>
          <w:sz w:val="28"/>
          <w:szCs w:val="28"/>
        </w:rPr>
        <w:t>імпорту</w:t>
      </w:r>
      <w:proofErr w:type="spellEnd"/>
      <w:r w:rsidRPr="005C00F6">
        <w:rPr>
          <w:color w:val="000000"/>
          <w:sz w:val="28"/>
          <w:szCs w:val="28"/>
          <w:lang w:val="uk-UA"/>
        </w:rPr>
        <w:t xml:space="preserve">) товарів </w:t>
      </w:r>
      <w:proofErr w:type="gramStart"/>
      <w:r w:rsidRPr="005C00F6">
        <w:rPr>
          <w:color w:val="000000"/>
          <w:sz w:val="28"/>
          <w:szCs w:val="28"/>
          <w:lang w:val="uk-UA"/>
        </w:rPr>
        <w:t xml:space="preserve">у </w:t>
      </w:r>
      <w:r w:rsidRPr="005C00F6">
        <w:rPr>
          <w:color w:val="000000"/>
          <w:sz w:val="28"/>
          <w:szCs w:val="28"/>
        </w:rPr>
        <w:t>межах</w:t>
      </w:r>
      <w:proofErr w:type="gramEnd"/>
      <w:r w:rsidRPr="005C00F6">
        <w:rPr>
          <w:color w:val="000000"/>
          <w:sz w:val="28"/>
          <w:szCs w:val="28"/>
          <w:lang w:val="uk-UA"/>
        </w:rPr>
        <w:t xml:space="preserve"> </w:t>
      </w:r>
      <w:proofErr w:type="spellStart"/>
      <w:r w:rsidRPr="005C00F6">
        <w:rPr>
          <w:color w:val="000000"/>
          <w:sz w:val="28"/>
          <w:szCs w:val="28"/>
        </w:rPr>
        <w:t>встановлених</w:t>
      </w:r>
      <w:proofErr w:type="spellEnd"/>
      <w:r w:rsidRPr="005C00F6">
        <w:rPr>
          <w:color w:val="000000"/>
          <w:sz w:val="28"/>
          <w:szCs w:val="28"/>
          <w:lang w:val="uk-UA"/>
        </w:rPr>
        <w:t xml:space="preserve"> </w:t>
      </w:r>
      <w:r w:rsidRPr="005C00F6">
        <w:rPr>
          <w:color w:val="000000"/>
          <w:sz w:val="28"/>
          <w:szCs w:val="28"/>
        </w:rPr>
        <w:t>квот;</w:t>
      </w:r>
    </w:p>
    <w:p w:rsidR="00EE55EA" w:rsidRPr="005C00F6"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rPr>
      </w:pPr>
      <w:r w:rsidRPr="005C00F6">
        <w:rPr>
          <w:color w:val="000000"/>
          <w:sz w:val="28"/>
          <w:szCs w:val="28"/>
          <w:lang w:val="uk-UA"/>
        </w:rPr>
        <w:t xml:space="preserve">кількісні значення </w:t>
      </w:r>
      <w:proofErr w:type="spellStart"/>
      <w:r w:rsidRPr="005C00F6">
        <w:rPr>
          <w:color w:val="000000"/>
          <w:sz w:val="28"/>
          <w:szCs w:val="28"/>
        </w:rPr>
        <w:t>розподілених</w:t>
      </w:r>
      <w:proofErr w:type="spellEnd"/>
      <w:r w:rsidRPr="005C00F6">
        <w:rPr>
          <w:color w:val="000000"/>
          <w:sz w:val="28"/>
          <w:szCs w:val="28"/>
        </w:rPr>
        <w:t xml:space="preserve"> квот</w:t>
      </w:r>
      <w:r w:rsidRPr="005C00F6">
        <w:rPr>
          <w:color w:val="000000"/>
          <w:sz w:val="28"/>
          <w:szCs w:val="28"/>
          <w:lang w:val="uk-UA"/>
        </w:rPr>
        <w:t xml:space="preserve"> (по кожному із товарів)</w:t>
      </w:r>
      <w:r w:rsidRPr="005C00F6">
        <w:rPr>
          <w:color w:val="000000"/>
          <w:sz w:val="28"/>
          <w:szCs w:val="28"/>
        </w:rPr>
        <w:t>;</w:t>
      </w:r>
    </w:p>
    <w:p w:rsidR="00EE55EA" w:rsidRPr="005C00F6"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rPr>
      </w:pPr>
      <w:r w:rsidRPr="005C00F6">
        <w:rPr>
          <w:color w:val="000000"/>
          <w:sz w:val="28"/>
          <w:szCs w:val="28"/>
          <w:lang w:val="uk-UA"/>
        </w:rPr>
        <w:t xml:space="preserve">товари, щодо операцій експорту (імпорту) яких встановлено і </w:t>
      </w:r>
      <w:proofErr w:type="spellStart"/>
      <w:r w:rsidRPr="005C00F6">
        <w:rPr>
          <w:color w:val="000000"/>
          <w:sz w:val="28"/>
          <w:szCs w:val="28"/>
          <w:lang w:val="uk-UA"/>
        </w:rPr>
        <w:t>розподілено</w:t>
      </w:r>
      <w:proofErr w:type="spellEnd"/>
      <w:r w:rsidRPr="005C00F6">
        <w:rPr>
          <w:color w:val="000000"/>
          <w:sz w:val="28"/>
          <w:szCs w:val="28"/>
          <w:lang w:val="uk-UA"/>
        </w:rPr>
        <w:t xml:space="preserve"> квоти.</w:t>
      </w:r>
    </w:p>
    <w:p w:rsidR="0087025A" w:rsidRPr="005C00F6" w:rsidRDefault="0087025A" w:rsidP="0087025A">
      <w:pPr>
        <w:pStyle w:val="a6"/>
        <w:spacing w:before="0" w:beforeAutospacing="0" w:after="0" w:afterAutospacing="0"/>
        <w:ind w:left="-28" w:right="-28" w:firstLine="425"/>
        <w:jc w:val="both"/>
        <w:rPr>
          <w:color w:val="000000"/>
          <w:sz w:val="28"/>
          <w:szCs w:val="28"/>
          <w:lang w:val="uk-UA"/>
        </w:rPr>
      </w:pPr>
      <w:r w:rsidRPr="005C00F6">
        <w:rPr>
          <w:color w:val="000000"/>
          <w:sz w:val="28"/>
          <w:szCs w:val="28"/>
          <w:lang w:val="uk-UA"/>
        </w:rPr>
        <w:t xml:space="preserve">У разі застосування захисних заходів з </w:t>
      </w:r>
      <w:proofErr w:type="spellStart"/>
      <w:r w:rsidRPr="005C00F6">
        <w:rPr>
          <w:color w:val="000000"/>
          <w:sz w:val="28"/>
          <w:szCs w:val="28"/>
        </w:rPr>
        <w:t>обмеження</w:t>
      </w:r>
      <w:proofErr w:type="spellEnd"/>
      <w:r w:rsidRPr="005C00F6">
        <w:rPr>
          <w:color w:val="000000"/>
          <w:sz w:val="28"/>
          <w:szCs w:val="28"/>
        </w:rPr>
        <w:t xml:space="preserve"> </w:t>
      </w:r>
      <w:proofErr w:type="spellStart"/>
      <w:r w:rsidRPr="005C00F6">
        <w:rPr>
          <w:color w:val="000000"/>
          <w:sz w:val="28"/>
          <w:szCs w:val="28"/>
        </w:rPr>
        <w:t>зростаючого</w:t>
      </w:r>
      <w:proofErr w:type="spellEnd"/>
      <w:r w:rsidRPr="005C00F6">
        <w:rPr>
          <w:color w:val="000000"/>
          <w:sz w:val="28"/>
          <w:szCs w:val="28"/>
        </w:rPr>
        <w:t xml:space="preserve"> </w:t>
      </w:r>
      <w:proofErr w:type="spellStart"/>
      <w:r w:rsidRPr="005C00F6">
        <w:rPr>
          <w:color w:val="000000"/>
          <w:sz w:val="28"/>
          <w:szCs w:val="28"/>
        </w:rPr>
        <w:t>імпорту</w:t>
      </w:r>
      <w:proofErr w:type="spellEnd"/>
      <w:r w:rsidRPr="005C00F6">
        <w:rPr>
          <w:color w:val="000000"/>
          <w:sz w:val="28"/>
          <w:szCs w:val="28"/>
        </w:rPr>
        <w:t xml:space="preserve"> на </w:t>
      </w:r>
      <w:proofErr w:type="spellStart"/>
      <w:r w:rsidRPr="005C00F6">
        <w:rPr>
          <w:color w:val="000000"/>
          <w:sz w:val="28"/>
          <w:szCs w:val="28"/>
        </w:rPr>
        <w:t>митну</w:t>
      </w:r>
      <w:proofErr w:type="spellEnd"/>
      <w:r w:rsidRPr="005C00F6">
        <w:rPr>
          <w:color w:val="000000"/>
          <w:sz w:val="28"/>
          <w:szCs w:val="28"/>
        </w:rPr>
        <w:t xml:space="preserve"> </w:t>
      </w:r>
      <w:proofErr w:type="spellStart"/>
      <w:r w:rsidRPr="005C00F6">
        <w:rPr>
          <w:color w:val="000000"/>
          <w:sz w:val="28"/>
          <w:szCs w:val="28"/>
        </w:rPr>
        <w:t>територію</w:t>
      </w:r>
      <w:proofErr w:type="spellEnd"/>
      <w:r w:rsidRPr="005C00F6">
        <w:rPr>
          <w:color w:val="000000"/>
          <w:sz w:val="28"/>
          <w:szCs w:val="28"/>
        </w:rPr>
        <w:t xml:space="preserve"> </w:t>
      </w:r>
      <w:proofErr w:type="spellStart"/>
      <w:r w:rsidRPr="005C00F6">
        <w:rPr>
          <w:color w:val="000000"/>
          <w:sz w:val="28"/>
          <w:szCs w:val="28"/>
        </w:rPr>
        <w:t>України</w:t>
      </w:r>
      <w:proofErr w:type="spellEnd"/>
      <w:r w:rsidRPr="005C00F6">
        <w:rPr>
          <w:color w:val="000000"/>
          <w:sz w:val="28"/>
          <w:szCs w:val="28"/>
          <w:lang w:val="uk-UA"/>
        </w:rPr>
        <w:t xml:space="preserve"> рішення про запровадження режиму квотування імпорту шляхом видачі спеціальних ліцензій приймається Міжвідомчою комісією з міжнародної торгівлі з підстав та у порядку, визначеному законом.</w:t>
      </w:r>
    </w:p>
    <w:p w:rsidR="0087025A" w:rsidRPr="005C00F6" w:rsidRDefault="0087025A" w:rsidP="0087025A">
      <w:pPr>
        <w:pStyle w:val="a6"/>
        <w:spacing w:before="0" w:beforeAutospacing="0" w:after="0" w:afterAutospacing="0"/>
        <w:ind w:left="-28" w:right="-28" w:firstLine="425"/>
        <w:jc w:val="both"/>
        <w:rPr>
          <w:color w:val="000000"/>
          <w:sz w:val="28"/>
          <w:szCs w:val="28"/>
          <w:lang w:val="uk-UA"/>
        </w:rPr>
      </w:pPr>
      <w:r w:rsidRPr="005C00F6">
        <w:rPr>
          <w:color w:val="000000"/>
          <w:sz w:val="28"/>
          <w:szCs w:val="28"/>
          <w:lang w:val="uk-UA"/>
        </w:rPr>
        <w:t>Імпорт товарів, щодо яких Міжвідомчою комісією з міжнародної торгівлі у порядку, визначеному законом, прийнято рішення про застосування захисних заходів у вигляді квотування імпорту шляхом видачі спеціальних ліцензій, здійснюється на підставі спеціальних ліцензій.</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4"/>
          <w:sz w:val="28"/>
          <w:szCs w:val="28"/>
          <w:lang w:val="uk-UA" w:eastAsia="uk-UA"/>
        </w:rPr>
      </w:pPr>
      <w:r w:rsidRPr="005C00F6">
        <w:rPr>
          <w:color w:val="000000"/>
          <w:spacing w:val="-4"/>
          <w:sz w:val="28"/>
          <w:szCs w:val="28"/>
          <w:lang w:val="uk-UA" w:eastAsia="uk-UA"/>
        </w:rPr>
        <w:t>Центральний орган виконавчої влади</w:t>
      </w:r>
      <w:r w:rsidRPr="005C00F6">
        <w:rPr>
          <w:color w:val="000000"/>
          <w:sz w:val="28"/>
          <w:szCs w:val="28"/>
          <w:lang w:val="uk-UA"/>
        </w:rPr>
        <w:t>, що забезпечує</w:t>
      </w:r>
      <w:r w:rsidRPr="00FE20D0">
        <w:rPr>
          <w:color w:val="000000"/>
          <w:sz w:val="28"/>
          <w:szCs w:val="28"/>
          <w:lang w:val="uk-UA"/>
        </w:rPr>
        <w:t xml:space="preserve"> формування та реалізує державну політику у сфері економічного розвитку</w:t>
      </w:r>
      <w:r w:rsidRPr="00FE20D0">
        <w:rPr>
          <w:spacing w:val="-4"/>
          <w:sz w:val="28"/>
          <w:szCs w:val="28"/>
          <w:lang w:val="uk-UA" w:eastAsia="uk-UA"/>
        </w:rPr>
        <w:t>:</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4"/>
          <w:sz w:val="28"/>
          <w:szCs w:val="28"/>
          <w:lang w:val="uk-UA" w:eastAsia="uk-UA"/>
        </w:rPr>
      </w:pPr>
      <w:r w:rsidRPr="00FE20D0">
        <w:rPr>
          <w:spacing w:val="-4"/>
          <w:sz w:val="28"/>
          <w:szCs w:val="28"/>
          <w:lang w:val="uk-UA" w:eastAsia="uk-UA"/>
        </w:rPr>
        <w:t>здійснює формування і ведення єдиної бази даних товарів, що підлягають ліцензуванню та квотуванню у сфері зовнішньоекономічної діяльності;</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4"/>
          <w:sz w:val="28"/>
          <w:szCs w:val="28"/>
          <w:lang w:val="uk-UA" w:eastAsia="uk-UA"/>
        </w:rPr>
      </w:pPr>
      <w:r w:rsidRPr="00FE20D0">
        <w:rPr>
          <w:spacing w:val="-4"/>
          <w:sz w:val="28"/>
          <w:szCs w:val="28"/>
          <w:lang w:val="uk-UA" w:eastAsia="uk-UA"/>
        </w:rPr>
        <w:t>забезпечує загальний і відкритий доступ до відомостей єдиної бази даних товарів на своєму офіційному веб-сайті.</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bCs/>
          <w:spacing w:val="-6"/>
          <w:sz w:val="28"/>
          <w:szCs w:val="28"/>
          <w:lang w:val="uk-UA" w:eastAsia="uk-UA"/>
        </w:rPr>
      </w:pPr>
      <w:r w:rsidRPr="00FE20D0">
        <w:rPr>
          <w:bCs/>
          <w:spacing w:val="-6"/>
          <w:sz w:val="28"/>
          <w:szCs w:val="28"/>
          <w:lang w:val="uk-UA" w:eastAsia="uk-UA"/>
        </w:rPr>
        <w:t xml:space="preserve">Інформаційні відомості єдиної бази даних товарів використовуються для забезпечення застосування заходів щодо квотування і ліцензування у сфері </w:t>
      </w:r>
      <w:r w:rsidRPr="00FE20D0">
        <w:rPr>
          <w:bCs/>
          <w:spacing w:val="-6"/>
          <w:sz w:val="28"/>
          <w:szCs w:val="28"/>
          <w:lang w:val="uk-UA" w:eastAsia="uk-UA"/>
        </w:rPr>
        <w:lastRenderedPageBreak/>
        <w:t xml:space="preserve">зовнішньоекономічної діяльності, здійснення митного оформлення операцій експорту (імпорту) відповідних товарів. </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bCs/>
          <w:spacing w:val="-4"/>
          <w:sz w:val="28"/>
          <w:szCs w:val="28"/>
          <w:lang w:val="uk-UA" w:eastAsia="uk-UA"/>
        </w:rPr>
      </w:pPr>
      <w:r w:rsidRPr="00FE20D0">
        <w:rPr>
          <w:bCs/>
          <w:spacing w:val="-4"/>
          <w:sz w:val="28"/>
          <w:szCs w:val="28"/>
          <w:lang w:val="uk-UA" w:eastAsia="uk-UA"/>
        </w:rPr>
        <w:t>Порядок ведення, вимоги щодо функціональних можливостей єдиної бази даних товарів, що підлягають ліцензуванню та квотуванню у сфері зовнішньоекономічної діяльності, а також заходи щодо її впровадження визначаються Кабінетом Міністрів України.</w:t>
      </w:r>
    </w:p>
    <w:p w:rsidR="00EE55EA" w:rsidRPr="0094250E"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bCs/>
          <w:color w:val="000000"/>
          <w:spacing w:val="-5"/>
          <w:sz w:val="28"/>
          <w:szCs w:val="28"/>
          <w:lang w:val="uk-UA" w:eastAsia="uk-UA"/>
        </w:rPr>
      </w:pPr>
      <w:r w:rsidRPr="0094250E">
        <w:rPr>
          <w:bCs/>
          <w:spacing w:val="-5"/>
          <w:sz w:val="28"/>
          <w:szCs w:val="28"/>
          <w:lang w:val="uk-UA" w:eastAsia="uk-UA"/>
        </w:rPr>
        <w:t>Не допускається запровадження або подальше продовження режиму ліцензування у разі відсутності або припинення обставин, які згідно цього Закону є підставою для запровадження режиму ліцензування експорту (імпорту) товарів.</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eastAsia="uk-UA"/>
        </w:rPr>
      </w:pPr>
      <w:r w:rsidRPr="00FE20D0">
        <w:rPr>
          <w:color w:val="000000"/>
          <w:sz w:val="28"/>
          <w:szCs w:val="28"/>
          <w:lang w:val="uk-UA" w:eastAsia="uk-UA"/>
        </w:rPr>
        <w:t xml:space="preserve">Забороняється застосовувати інші методи і засоби обмеження імпорту товарів, щодо </w:t>
      </w:r>
      <w:proofErr w:type="spellStart"/>
      <w:r w:rsidRPr="00FE20D0">
        <w:rPr>
          <w:color w:val="000000"/>
          <w:sz w:val="28"/>
          <w:szCs w:val="28"/>
          <w:lang w:eastAsia="uk-UA"/>
        </w:rPr>
        <w:t>яких</w:t>
      </w:r>
      <w:proofErr w:type="spellEnd"/>
      <w:r w:rsidRPr="00FE20D0">
        <w:rPr>
          <w:color w:val="000000"/>
          <w:sz w:val="28"/>
          <w:szCs w:val="28"/>
          <w:lang w:eastAsia="uk-UA"/>
        </w:rPr>
        <w:t xml:space="preserve"> </w:t>
      </w:r>
      <w:proofErr w:type="spellStart"/>
      <w:r w:rsidRPr="00FE20D0">
        <w:rPr>
          <w:color w:val="000000"/>
          <w:sz w:val="28"/>
          <w:szCs w:val="28"/>
          <w:lang w:eastAsia="uk-UA"/>
        </w:rPr>
        <w:t>встановл</w:t>
      </w:r>
      <w:r w:rsidRPr="00FE20D0">
        <w:rPr>
          <w:color w:val="000000"/>
          <w:sz w:val="28"/>
          <w:szCs w:val="28"/>
          <w:lang w:val="uk-UA" w:eastAsia="uk-UA"/>
        </w:rPr>
        <w:t>юються</w:t>
      </w:r>
      <w:proofErr w:type="spellEnd"/>
      <w:r w:rsidRPr="00FE20D0">
        <w:rPr>
          <w:color w:val="000000"/>
          <w:sz w:val="28"/>
          <w:szCs w:val="28"/>
          <w:lang w:val="uk-UA" w:eastAsia="uk-UA"/>
        </w:rPr>
        <w:t xml:space="preserve"> </w:t>
      </w:r>
      <w:proofErr w:type="spellStart"/>
      <w:r w:rsidRPr="00FE20D0">
        <w:rPr>
          <w:color w:val="000000"/>
          <w:sz w:val="28"/>
          <w:szCs w:val="28"/>
          <w:lang w:eastAsia="uk-UA"/>
        </w:rPr>
        <w:t>квоти</w:t>
      </w:r>
      <w:proofErr w:type="spellEnd"/>
      <w:r w:rsidRPr="00FE20D0">
        <w:rPr>
          <w:color w:val="000000"/>
          <w:sz w:val="28"/>
          <w:szCs w:val="28"/>
          <w:lang w:val="uk-UA" w:eastAsia="uk-UA"/>
        </w:rPr>
        <w:t xml:space="preserve"> у випадках</w:t>
      </w:r>
      <w:r w:rsidRPr="00FE20D0">
        <w:rPr>
          <w:color w:val="000000"/>
          <w:sz w:val="28"/>
          <w:szCs w:val="28"/>
          <w:lang w:eastAsia="uk-UA"/>
        </w:rPr>
        <w:t xml:space="preserve">, </w:t>
      </w:r>
      <w:r w:rsidRPr="00FE20D0">
        <w:rPr>
          <w:color w:val="000000"/>
          <w:sz w:val="28"/>
          <w:szCs w:val="28"/>
          <w:lang w:val="uk-UA" w:eastAsia="uk-UA"/>
        </w:rPr>
        <w:t xml:space="preserve">передбачених цим Законом, </w:t>
      </w:r>
      <w:r w:rsidRPr="00FE20D0">
        <w:rPr>
          <w:color w:val="000000"/>
          <w:sz w:val="28"/>
          <w:szCs w:val="28"/>
          <w:lang w:eastAsia="uk-UA"/>
        </w:rPr>
        <w:t xml:space="preserve">до </w:t>
      </w:r>
      <w:proofErr w:type="spellStart"/>
      <w:r w:rsidRPr="00FE20D0">
        <w:rPr>
          <w:color w:val="000000"/>
          <w:sz w:val="28"/>
          <w:szCs w:val="28"/>
          <w:lang w:eastAsia="uk-UA"/>
        </w:rPr>
        <w:t>повного</w:t>
      </w:r>
      <w:proofErr w:type="spellEnd"/>
      <w:r w:rsidRPr="00FE20D0">
        <w:rPr>
          <w:color w:val="000000"/>
          <w:sz w:val="28"/>
          <w:szCs w:val="28"/>
          <w:lang w:eastAsia="uk-UA"/>
        </w:rPr>
        <w:t xml:space="preserve"> </w:t>
      </w:r>
      <w:r w:rsidRPr="00FE20D0">
        <w:rPr>
          <w:color w:val="000000"/>
          <w:sz w:val="28"/>
          <w:szCs w:val="28"/>
          <w:lang w:val="uk-UA" w:eastAsia="uk-UA"/>
        </w:rPr>
        <w:t>використання таких квот.</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pacing w:val="-4"/>
          <w:sz w:val="28"/>
          <w:szCs w:val="28"/>
          <w:lang w:val="uk-UA" w:eastAsia="uk-UA"/>
        </w:rPr>
      </w:pPr>
      <w:proofErr w:type="spellStart"/>
      <w:r w:rsidRPr="00FE20D0">
        <w:rPr>
          <w:color w:val="000000"/>
          <w:spacing w:val="-4"/>
          <w:sz w:val="28"/>
          <w:szCs w:val="28"/>
          <w:lang w:eastAsia="uk-UA"/>
        </w:rPr>
        <w:t>Стосовно</w:t>
      </w:r>
      <w:proofErr w:type="spellEnd"/>
      <w:r w:rsidRPr="00FE20D0">
        <w:rPr>
          <w:color w:val="000000"/>
          <w:spacing w:val="-4"/>
          <w:sz w:val="28"/>
          <w:szCs w:val="28"/>
          <w:lang w:eastAsia="uk-UA"/>
        </w:rPr>
        <w:t xml:space="preserve"> кожного виду товару</w:t>
      </w:r>
      <w:r w:rsidRPr="00FE20D0">
        <w:rPr>
          <w:color w:val="000000"/>
          <w:spacing w:val="-4"/>
          <w:sz w:val="28"/>
          <w:szCs w:val="28"/>
          <w:lang w:val="uk-UA" w:eastAsia="uk-UA"/>
        </w:rPr>
        <w:t xml:space="preserve">, що підлягає ліцензуванню, </w:t>
      </w:r>
      <w:proofErr w:type="spellStart"/>
      <w:r w:rsidRPr="00FE20D0">
        <w:rPr>
          <w:color w:val="000000"/>
          <w:spacing w:val="-4"/>
          <w:sz w:val="28"/>
          <w:szCs w:val="28"/>
          <w:lang w:eastAsia="uk-UA"/>
        </w:rPr>
        <w:t>може</w:t>
      </w:r>
      <w:proofErr w:type="spellEnd"/>
      <w:r w:rsidRPr="00FE20D0">
        <w:rPr>
          <w:color w:val="000000"/>
          <w:spacing w:val="-4"/>
          <w:sz w:val="28"/>
          <w:szCs w:val="28"/>
          <w:lang w:eastAsia="uk-UA"/>
        </w:rPr>
        <w:t xml:space="preserve"> </w:t>
      </w:r>
      <w:proofErr w:type="spellStart"/>
      <w:r w:rsidRPr="00FE20D0">
        <w:rPr>
          <w:color w:val="000000"/>
          <w:spacing w:val="-4"/>
          <w:sz w:val="28"/>
          <w:szCs w:val="28"/>
          <w:lang w:eastAsia="uk-UA"/>
        </w:rPr>
        <w:t>встановлюватися</w:t>
      </w:r>
      <w:proofErr w:type="spellEnd"/>
      <w:r w:rsidRPr="00FE20D0">
        <w:rPr>
          <w:color w:val="000000"/>
          <w:spacing w:val="-4"/>
          <w:sz w:val="28"/>
          <w:szCs w:val="28"/>
          <w:lang w:eastAsia="uk-UA"/>
        </w:rPr>
        <w:t xml:space="preserve"> </w:t>
      </w:r>
      <w:proofErr w:type="spellStart"/>
      <w:r w:rsidRPr="00FE20D0">
        <w:rPr>
          <w:color w:val="000000"/>
          <w:spacing w:val="-4"/>
          <w:sz w:val="28"/>
          <w:szCs w:val="28"/>
          <w:lang w:eastAsia="uk-UA"/>
        </w:rPr>
        <w:t>лише</w:t>
      </w:r>
      <w:proofErr w:type="spellEnd"/>
      <w:r w:rsidRPr="00FE20D0">
        <w:rPr>
          <w:color w:val="000000"/>
          <w:spacing w:val="-4"/>
          <w:sz w:val="28"/>
          <w:szCs w:val="28"/>
          <w:lang w:eastAsia="uk-UA"/>
        </w:rPr>
        <w:t xml:space="preserve"> один вид </w:t>
      </w:r>
      <w:proofErr w:type="spellStart"/>
      <w:r w:rsidRPr="00FE20D0">
        <w:rPr>
          <w:color w:val="000000"/>
          <w:spacing w:val="-4"/>
          <w:sz w:val="28"/>
          <w:szCs w:val="28"/>
          <w:lang w:eastAsia="uk-UA"/>
        </w:rPr>
        <w:t>ліцензії</w:t>
      </w:r>
      <w:proofErr w:type="spellEnd"/>
      <w:r w:rsidRPr="00FE20D0">
        <w:rPr>
          <w:color w:val="000000"/>
          <w:spacing w:val="-4"/>
          <w:sz w:val="28"/>
          <w:szCs w:val="28"/>
          <w:lang w:val="uk-UA" w:eastAsia="uk-UA"/>
        </w:rPr>
        <w:t>, передбачений цим Законом.</w:t>
      </w:r>
    </w:p>
    <w:p w:rsidR="00EE55EA" w:rsidRPr="0094250E"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pacing w:val="-4"/>
          <w:sz w:val="28"/>
          <w:szCs w:val="28"/>
          <w:lang w:val="uk-UA" w:eastAsia="uk-UA"/>
        </w:rPr>
      </w:pPr>
      <w:proofErr w:type="spellStart"/>
      <w:r w:rsidRPr="0094250E">
        <w:rPr>
          <w:color w:val="000000"/>
          <w:spacing w:val="-4"/>
          <w:sz w:val="28"/>
          <w:szCs w:val="28"/>
        </w:rPr>
        <w:t>Ліцензії</w:t>
      </w:r>
      <w:proofErr w:type="spellEnd"/>
      <w:r w:rsidRPr="0094250E">
        <w:rPr>
          <w:color w:val="000000"/>
          <w:spacing w:val="-4"/>
          <w:sz w:val="28"/>
          <w:szCs w:val="28"/>
        </w:rPr>
        <w:t xml:space="preserve"> </w:t>
      </w:r>
      <w:proofErr w:type="spellStart"/>
      <w:r w:rsidRPr="0094250E">
        <w:rPr>
          <w:color w:val="000000"/>
          <w:spacing w:val="-4"/>
          <w:sz w:val="28"/>
          <w:szCs w:val="28"/>
        </w:rPr>
        <w:t>видаються</w:t>
      </w:r>
      <w:proofErr w:type="spellEnd"/>
      <w:r w:rsidRPr="0094250E">
        <w:rPr>
          <w:color w:val="000000"/>
          <w:spacing w:val="-4"/>
          <w:sz w:val="28"/>
          <w:szCs w:val="28"/>
        </w:rPr>
        <w:t xml:space="preserve"> органом </w:t>
      </w:r>
      <w:proofErr w:type="spellStart"/>
      <w:r w:rsidRPr="0094250E">
        <w:rPr>
          <w:color w:val="000000"/>
          <w:spacing w:val="-4"/>
          <w:sz w:val="28"/>
          <w:szCs w:val="28"/>
        </w:rPr>
        <w:t>ліцензування</w:t>
      </w:r>
      <w:proofErr w:type="spellEnd"/>
      <w:r w:rsidRPr="0094250E">
        <w:rPr>
          <w:color w:val="000000"/>
          <w:spacing w:val="-4"/>
          <w:sz w:val="28"/>
          <w:szCs w:val="28"/>
        </w:rPr>
        <w:t xml:space="preserve"> в межах </w:t>
      </w:r>
      <w:proofErr w:type="spellStart"/>
      <w:r w:rsidRPr="0094250E">
        <w:rPr>
          <w:color w:val="000000"/>
          <w:spacing w:val="-4"/>
          <w:sz w:val="28"/>
          <w:szCs w:val="28"/>
        </w:rPr>
        <w:t>визначених</w:t>
      </w:r>
      <w:proofErr w:type="spellEnd"/>
      <w:r w:rsidRPr="0094250E">
        <w:rPr>
          <w:color w:val="000000"/>
          <w:spacing w:val="-4"/>
          <w:sz w:val="28"/>
          <w:szCs w:val="28"/>
        </w:rPr>
        <w:t xml:space="preserve"> законом </w:t>
      </w:r>
      <w:proofErr w:type="spellStart"/>
      <w:r w:rsidRPr="0094250E">
        <w:rPr>
          <w:color w:val="000000"/>
          <w:spacing w:val="-4"/>
          <w:sz w:val="28"/>
          <w:szCs w:val="28"/>
        </w:rPr>
        <w:t>повноважень</w:t>
      </w:r>
      <w:proofErr w:type="spellEnd"/>
      <w:r w:rsidRPr="0094250E">
        <w:rPr>
          <w:color w:val="000000"/>
          <w:spacing w:val="-4"/>
          <w:sz w:val="28"/>
          <w:szCs w:val="28"/>
        </w:rPr>
        <w:t>.</w:t>
      </w:r>
      <w:r w:rsidRPr="0094250E">
        <w:rPr>
          <w:color w:val="000000"/>
          <w:spacing w:val="-4"/>
          <w:sz w:val="28"/>
          <w:szCs w:val="28"/>
          <w:lang w:val="uk-UA" w:eastAsia="uk-UA"/>
        </w:rPr>
        <w:t xml:space="preserve"> При запровадженні режиму ліцензування у разі встановлення квот експорту (імпорту) відповідних товарів ліцензія видається у встановленому порядку в межах визначеної квоти після затвердження результатів конкурсу.</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eastAsia="uk-UA"/>
        </w:rPr>
      </w:pPr>
      <w:r w:rsidRPr="00FE20D0">
        <w:rPr>
          <w:color w:val="000000"/>
          <w:sz w:val="28"/>
          <w:szCs w:val="28"/>
          <w:lang w:val="uk-UA"/>
        </w:rPr>
        <w:t xml:space="preserve">За видачу ліцензії на експорт (імпорт) товарів, спеціальної ліцензії справляється разова плата </w:t>
      </w:r>
      <w:r w:rsidRPr="00FE20D0">
        <w:rPr>
          <w:color w:val="000000"/>
          <w:sz w:val="28"/>
          <w:szCs w:val="28"/>
        </w:rPr>
        <w:t xml:space="preserve">у </w:t>
      </w:r>
      <w:proofErr w:type="spellStart"/>
      <w:r w:rsidRPr="00FE20D0">
        <w:rPr>
          <w:color w:val="000000"/>
          <w:sz w:val="28"/>
          <w:szCs w:val="28"/>
        </w:rPr>
        <w:t>розмірі</w:t>
      </w:r>
      <w:proofErr w:type="spellEnd"/>
      <w:r w:rsidRPr="00FE20D0">
        <w:rPr>
          <w:color w:val="000000"/>
          <w:sz w:val="28"/>
          <w:szCs w:val="28"/>
        </w:rPr>
        <w:t xml:space="preserve"> 0,7 </w:t>
      </w:r>
      <w:proofErr w:type="spellStart"/>
      <w:r w:rsidRPr="00FE20D0">
        <w:rPr>
          <w:color w:val="000000"/>
          <w:sz w:val="28"/>
          <w:szCs w:val="28"/>
        </w:rPr>
        <w:t>прожиткового</w:t>
      </w:r>
      <w:proofErr w:type="spellEnd"/>
      <w:r w:rsidRPr="00FE20D0">
        <w:rPr>
          <w:color w:val="000000"/>
          <w:sz w:val="28"/>
          <w:szCs w:val="28"/>
        </w:rPr>
        <w:t xml:space="preserve"> </w:t>
      </w:r>
      <w:proofErr w:type="spellStart"/>
      <w:r w:rsidRPr="00FE20D0">
        <w:rPr>
          <w:color w:val="000000"/>
          <w:sz w:val="28"/>
          <w:szCs w:val="28"/>
        </w:rPr>
        <w:t>мінімуму</w:t>
      </w:r>
      <w:proofErr w:type="spellEnd"/>
      <w:r w:rsidRPr="00FE20D0">
        <w:rPr>
          <w:color w:val="000000"/>
          <w:sz w:val="28"/>
          <w:szCs w:val="28"/>
        </w:rPr>
        <w:t xml:space="preserve"> для </w:t>
      </w:r>
      <w:proofErr w:type="spellStart"/>
      <w:r w:rsidRPr="00FE20D0">
        <w:rPr>
          <w:color w:val="000000"/>
          <w:sz w:val="28"/>
          <w:szCs w:val="28"/>
        </w:rPr>
        <w:t>працездатних</w:t>
      </w:r>
      <w:proofErr w:type="spellEnd"/>
      <w:r w:rsidRPr="00FE20D0">
        <w:rPr>
          <w:color w:val="000000"/>
          <w:sz w:val="28"/>
          <w:szCs w:val="28"/>
        </w:rPr>
        <w:t xml:space="preserve"> </w:t>
      </w:r>
      <w:proofErr w:type="spellStart"/>
      <w:r w:rsidRPr="00FE20D0">
        <w:rPr>
          <w:color w:val="000000"/>
          <w:sz w:val="28"/>
          <w:szCs w:val="28"/>
        </w:rPr>
        <w:t>осіб</w:t>
      </w:r>
      <w:proofErr w:type="spellEnd"/>
      <w:r w:rsidRPr="00FE20D0">
        <w:rPr>
          <w:color w:val="000000"/>
          <w:sz w:val="28"/>
          <w:szCs w:val="28"/>
        </w:rPr>
        <w:t xml:space="preserve">, </w:t>
      </w:r>
      <w:proofErr w:type="spellStart"/>
      <w:r w:rsidRPr="00FE20D0">
        <w:rPr>
          <w:color w:val="000000"/>
          <w:sz w:val="28"/>
          <w:szCs w:val="28"/>
        </w:rPr>
        <w:t>встановленого</w:t>
      </w:r>
      <w:proofErr w:type="spellEnd"/>
      <w:r w:rsidRPr="00FE20D0">
        <w:rPr>
          <w:color w:val="000000"/>
          <w:sz w:val="28"/>
          <w:szCs w:val="28"/>
        </w:rPr>
        <w:t xml:space="preserve"> законом на день </w:t>
      </w:r>
      <w:proofErr w:type="spellStart"/>
      <w:r w:rsidRPr="00FE20D0">
        <w:rPr>
          <w:color w:val="000000"/>
          <w:sz w:val="28"/>
          <w:szCs w:val="28"/>
        </w:rPr>
        <w:t>подання</w:t>
      </w:r>
      <w:proofErr w:type="spellEnd"/>
      <w:r w:rsidRPr="00FE20D0">
        <w:rPr>
          <w:color w:val="000000"/>
          <w:sz w:val="28"/>
          <w:szCs w:val="28"/>
        </w:rPr>
        <w:t xml:space="preserve"> заяви, округлений до </w:t>
      </w:r>
      <w:proofErr w:type="spellStart"/>
      <w:r w:rsidRPr="00FE20D0">
        <w:rPr>
          <w:color w:val="000000"/>
          <w:sz w:val="28"/>
          <w:szCs w:val="28"/>
        </w:rPr>
        <w:t>найближчих</w:t>
      </w:r>
      <w:proofErr w:type="spellEnd"/>
      <w:r w:rsidRPr="00FE20D0">
        <w:rPr>
          <w:color w:val="000000"/>
          <w:sz w:val="28"/>
          <w:szCs w:val="28"/>
        </w:rPr>
        <w:t xml:space="preserve"> 10 </w:t>
      </w:r>
      <w:proofErr w:type="spellStart"/>
      <w:r w:rsidRPr="00FE20D0">
        <w:rPr>
          <w:color w:val="000000"/>
          <w:sz w:val="28"/>
          <w:szCs w:val="28"/>
        </w:rPr>
        <w:t>гривень</w:t>
      </w:r>
      <w:proofErr w:type="spellEnd"/>
      <w:r w:rsidRPr="00FE20D0">
        <w:rPr>
          <w:color w:val="000000"/>
          <w:sz w:val="28"/>
          <w:szCs w:val="28"/>
          <w:lang w:val="uk-UA" w:eastAsia="uk-UA"/>
        </w:rPr>
        <w:t>. Переоформлення ліцензії є безоплатним.</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pacing w:val="-4"/>
          <w:sz w:val="28"/>
          <w:szCs w:val="28"/>
          <w:lang w:val="uk-UA" w:eastAsia="uk-UA"/>
        </w:rPr>
      </w:pPr>
      <w:r w:rsidRPr="00FE20D0">
        <w:rPr>
          <w:color w:val="000000"/>
          <w:sz w:val="28"/>
          <w:szCs w:val="28"/>
          <w:lang w:val="uk-UA"/>
        </w:rPr>
        <w:t xml:space="preserve">Ліцензії видаються на підставі заяв суб'єктів зовнішньоекономічної діяльності, що подаються за формою, встановленою </w:t>
      </w:r>
      <w:r w:rsidRPr="00FE20D0">
        <w:rPr>
          <w:color w:val="000000"/>
          <w:sz w:val="28"/>
          <w:szCs w:val="28"/>
          <w:lang w:val="uk-UA" w:eastAsia="uk-UA"/>
        </w:rPr>
        <w:t>центральним органом виконавчої влади</w:t>
      </w:r>
      <w:r w:rsidRPr="00FE20D0">
        <w:rPr>
          <w:color w:val="000000"/>
          <w:sz w:val="28"/>
          <w:szCs w:val="28"/>
          <w:lang w:val="uk-UA"/>
        </w:rPr>
        <w:t xml:space="preserve">, що забезпечує формування та реалізує державну політику у сфері економічного розвитку. </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r w:rsidRPr="00FE20D0">
        <w:rPr>
          <w:color w:val="000000"/>
          <w:sz w:val="28"/>
          <w:szCs w:val="28"/>
          <w:lang w:val="uk-UA" w:eastAsia="uk-UA"/>
        </w:rPr>
        <w:t>Строк дії ліцензії повинен відповідати строкам</w:t>
      </w:r>
      <w:r w:rsidR="004A7E90">
        <w:rPr>
          <w:color w:val="000000"/>
          <w:sz w:val="28"/>
          <w:szCs w:val="28"/>
          <w:lang w:val="uk-UA" w:eastAsia="uk-UA"/>
        </w:rPr>
        <w:t xml:space="preserve"> </w:t>
      </w:r>
      <w:r w:rsidRPr="00FE20D0">
        <w:rPr>
          <w:color w:val="000000"/>
          <w:sz w:val="28"/>
          <w:szCs w:val="28"/>
          <w:lang w:val="uk-UA" w:eastAsia="uk-UA"/>
        </w:rPr>
        <w:t>виконання</w:t>
      </w:r>
      <w:r w:rsidRPr="00FE20D0">
        <w:rPr>
          <w:sz w:val="28"/>
          <w:szCs w:val="28"/>
          <w:lang w:val="uk-UA" w:eastAsia="uk-UA"/>
        </w:rPr>
        <w:t xml:space="preserve"> суб’єктом господарювання його зобов'язань за зовнішньоекономічним договором (контрактом), але не перевищувати термін дії кількісних обмежень, передбачених відповідними квотами.</w:t>
      </w:r>
    </w:p>
    <w:p w:rsidR="00EE55EA" w:rsidRPr="00FE20D0" w:rsidRDefault="00EE55EA" w:rsidP="00EE55EA">
      <w:pPr>
        <w:spacing w:line="252" w:lineRule="auto"/>
        <w:ind w:firstLine="462"/>
        <w:jc w:val="both"/>
        <w:rPr>
          <w:bCs/>
          <w:color w:val="000000"/>
          <w:spacing w:val="-4"/>
          <w:sz w:val="28"/>
          <w:szCs w:val="28"/>
          <w:lang w:val="uk-UA" w:eastAsia="uk-UA"/>
        </w:rPr>
      </w:pPr>
      <w:r w:rsidRPr="00FE20D0">
        <w:rPr>
          <w:color w:val="000000"/>
          <w:sz w:val="28"/>
          <w:szCs w:val="28"/>
          <w:lang w:val="uk-UA" w:eastAsia="uk-UA"/>
        </w:rPr>
        <w:t>У разі якщо на момент подання заяви на одержання ліцензії зовнішньоекономічний договір (контракт) було укладено за взаємною згодою сторін у простій письмовій формі за допомогою інформаційно-комунікативних систем, суб’єктом зовнішньоекономічної діяльності подається копія пропозиції (оферти) укласти договір та підтвердження прийняття такої пропозиції (акцепту) другою стороною зовнішньоекономічного договору (контракту).</w:t>
      </w:r>
    </w:p>
    <w:p w:rsidR="00EE55EA" w:rsidRPr="0094250E"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pacing w:val="-4"/>
          <w:sz w:val="28"/>
          <w:szCs w:val="28"/>
          <w:lang w:val="uk-UA" w:eastAsia="uk-UA"/>
        </w:rPr>
      </w:pPr>
      <w:proofErr w:type="spellStart"/>
      <w:r w:rsidRPr="0094250E">
        <w:rPr>
          <w:color w:val="000000"/>
          <w:spacing w:val="-4"/>
          <w:sz w:val="28"/>
          <w:szCs w:val="28"/>
          <w:lang w:eastAsia="uk-UA"/>
        </w:rPr>
        <w:t>Встановлений</w:t>
      </w:r>
      <w:proofErr w:type="spellEnd"/>
      <w:r w:rsidRPr="0094250E">
        <w:rPr>
          <w:color w:val="000000"/>
          <w:spacing w:val="-4"/>
          <w:sz w:val="28"/>
          <w:szCs w:val="28"/>
          <w:lang w:eastAsia="uk-UA"/>
        </w:rPr>
        <w:t xml:space="preserve"> </w:t>
      </w:r>
      <w:r w:rsidRPr="0094250E">
        <w:rPr>
          <w:color w:val="000000"/>
          <w:spacing w:val="-4"/>
          <w:sz w:val="28"/>
          <w:szCs w:val="28"/>
          <w:lang w:val="uk-UA" w:eastAsia="uk-UA"/>
        </w:rPr>
        <w:t>статтями 16</w:t>
      </w:r>
      <w:r w:rsidRPr="0094250E">
        <w:rPr>
          <w:color w:val="000000"/>
          <w:spacing w:val="-4"/>
          <w:sz w:val="28"/>
          <w:szCs w:val="28"/>
          <w:vertAlign w:val="superscript"/>
          <w:lang w:val="uk-UA" w:eastAsia="uk-UA"/>
        </w:rPr>
        <w:t xml:space="preserve">2 </w:t>
      </w:r>
      <w:r w:rsidRPr="0094250E">
        <w:rPr>
          <w:color w:val="000000"/>
          <w:spacing w:val="-4"/>
          <w:sz w:val="28"/>
          <w:szCs w:val="28"/>
          <w:lang w:val="uk-UA" w:eastAsia="uk-UA"/>
        </w:rPr>
        <w:t>і 16</w:t>
      </w:r>
      <w:r w:rsidRPr="0094250E">
        <w:rPr>
          <w:color w:val="000000"/>
          <w:spacing w:val="-4"/>
          <w:sz w:val="28"/>
          <w:szCs w:val="28"/>
          <w:vertAlign w:val="superscript"/>
          <w:lang w:val="uk-UA" w:eastAsia="uk-UA"/>
        </w:rPr>
        <w:t>3</w:t>
      </w:r>
      <w:r w:rsidRPr="0094250E">
        <w:rPr>
          <w:color w:val="000000"/>
          <w:spacing w:val="-4"/>
          <w:sz w:val="28"/>
          <w:szCs w:val="28"/>
          <w:lang w:val="uk-UA" w:eastAsia="uk-UA"/>
        </w:rPr>
        <w:t xml:space="preserve"> цього Закону </w:t>
      </w:r>
      <w:proofErr w:type="spellStart"/>
      <w:r w:rsidRPr="0094250E">
        <w:rPr>
          <w:color w:val="000000"/>
          <w:spacing w:val="-4"/>
          <w:sz w:val="28"/>
          <w:szCs w:val="28"/>
          <w:lang w:eastAsia="uk-UA"/>
        </w:rPr>
        <w:t>перелік</w:t>
      </w:r>
      <w:proofErr w:type="spellEnd"/>
      <w:r w:rsidRPr="0094250E">
        <w:rPr>
          <w:color w:val="000000"/>
          <w:spacing w:val="-4"/>
          <w:sz w:val="28"/>
          <w:szCs w:val="28"/>
          <w:lang w:eastAsia="uk-UA"/>
        </w:rPr>
        <w:t xml:space="preserve"> </w:t>
      </w:r>
      <w:proofErr w:type="spellStart"/>
      <w:r w:rsidRPr="0094250E">
        <w:rPr>
          <w:color w:val="000000"/>
          <w:spacing w:val="-4"/>
          <w:sz w:val="28"/>
          <w:szCs w:val="28"/>
          <w:lang w:eastAsia="uk-UA"/>
        </w:rPr>
        <w:t>документів</w:t>
      </w:r>
      <w:proofErr w:type="spellEnd"/>
      <w:r w:rsidRPr="0094250E">
        <w:rPr>
          <w:color w:val="000000"/>
          <w:spacing w:val="-4"/>
          <w:sz w:val="28"/>
          <w:szCs w:val="28"/>
          <w:lang w:val="uk-UA" w:eastAsia="uk-UA"/>
        </w:rPr>
        <w:t xml:space="preserve">, що подаються для одержання </w:t>
      </w:r>
      <w:r w:rsidRPr="0094250E">
        <w:rPr>
          <w:bCs/>
          <w:color w:val="000000"/>
          <w:spacing w:val="-4"/>
          <w:sz w:val="28"/>
          <w:szCs w:val="28"/>
          <w:lang w:val="uk-UA" w:eastAsia="uk-UA"/>
        </w:rPr>
        <w:t>ліцензій на експорт (імпорт) товарів, спеціальних ліцензій,</w:t>
      </w:r>
      <w:r w:rsidRPr="0094250E">
        <w:rPr>
          <w:color w:val="000000"/>
          <w:spacing w:val="-4"/>
          <w:sz w:val="28"/>
          <w:szCs w:val="28"/>
          <w:lang w:eastAsia="uk-UA"/>
        </w:rPr>
        <w:t xml:space="preserve"> є </w:t>
      </w:r>
      <w:proofErr w:type="spellStart"/>
      <w:r w:rsidRPr="0094250E">
        <w:rPr>
          <w:color w:val="000000"/>
          <w:spacing w:val="-4"/>
          <w:sz w:val="28"/>
          <w:szCs w:val="28"/>
          <w:lang w:eastAsia="uk-UA"/>
        </w:rPr>
        <w:t>вичерпним</w:t>
      </w:r>
      <w:proofErr w:type="spellEnd"/>
      <w:r w:rsidRPr="0094250E">
        <w:rPr>
          <w:color w:val="000000"/>
          <w:spacing w:val="-4"/>
          <w:sz w:val="28"/>
          <w:szCs w:val="28"/>
          <w:lang w:eastAsia="uk-UA"/>
        </w:rPr>
        <w:t xml:space="preserve">. </w:t>
      </w:r>
      <w:r w:rsidRPr="0094250E">
        <w:rPr>
          <w:color w:val="000000"/>
          <w:spacing w:val="-4"/>
          <w:sz w:val="28"/>
          <w:szCs w:val="28"/>
          <w:lang w:val="uk-UA" w:eastAsia="uk-UA"/>
        </w:rPr>
        <w:t xml:space="preserve">Забороняється включати до такого переліку і вимагати подання суб’єктами зовнішньоекономічної діяльності </w:t>
      </w:r>
      <w:proofErr w:type="spellStart"/>
      <w:r w:rsidRPr="0094250E">
        <w:rPr>
          <w:color w:val="000000"/>
          <w:spacing w:val="-4"/>
          <w:sz w:val="28"/>
          <w:szCs w:val="28"/>
          <w:lang w:eastAsia="uk-UA"/>
        </w:rPr>
        <w:t>документів</w:t>
      </w:r>
      <w:proofErr w:type="spellEnd"/>
      <w:r w:rsidRPr="0094250E">
        <w:rPr>
          <w:color w:val="000000"/>
          <w:spacing w:val="-4"/>
          <w:sz w:val="28"/>
          <w:szCs w:val="28"/>
          <w:lang w:val="uk-UA" w:eastAsia="uk-UA"/>
        </w:rPr>
        <w:t xml:space="preserve">, </w:t>
      </w:r>
      <w:proofErr w:type="spellStart"/>
      <w:r w:rsidRPr="0094250E">
        <w:rPr>
          <w:color w:val="000000"/>
          <w:spacing w:val="-4"/>
          <w:sz w:val="28"/>
          <w:szCs w:val="28"/>
          <w:lang w:eastAsia="uk-UA"/>
        </w:rPr>
        <w:t>інформації</w:t>
      </w:r>
      <w:proofErr w:type="spellEnd"/>
      <w:r w:rsidRPr="0094250E">
        <w:rPr>
          <w:color w:val="000000"/>
          <w:spacing w:val="-4"/>
          <w:sz w:val="28"/>
          <w:szCs w:val="28"/>
          <w:lang w:eastAsia="uk-UA"/>
        </w:rPr>
        <w:t xml:space="preserve"> </w:t>
      </w:r>
      <w:r w:rsidRPr="0094250E">
        <w:rPr>
          <w:color w:val="000000"/>
          <w:spacing w:val="-4"/>
          <w:sz w:val="28"/>
          <w:szCs w:val="28"/>
          <w:lang w:val="uk-UA" w:eastAsia="uk-UA"/>
        </w:rPr>
        <w:t>і</w:t>
      </w:r>
      <w:r w:rsidRPr="0094250E">
        <w:rPr>
          <w:color w:val="000000"/>
          <w:spacing w:val="-4"/>
          <w:sz w:val="28"/>
          <w:szCs w:val="28"/>
          <w:lang w:eastAsia="uk-UA"/>
        </w:rPr>
        <w:t xml:space="preserve"> </w:t>
      </w:r>
      <w:proofErr w:type="spellStart"/>
      <w:r w:rsidRPr="0094250E">
        <w:rPr>
          <w:color w:val="000000"/>
          <w:spacing w:val="-4"/>
          <w:sz w:val="28"/>
          <w:szCs w:val="28"/>
          <w:lang w:eastAsia="uk-UA"/>
        </w:rPr>
        <w:t>відомостей</w:t>
      </w:r>
      <w:proofErr w:type="spellEnd"/>
      <w:r w:rsidRPr="0094250E">
        <w:rPr>
          <w:color w:val="000000"/>
          <w:spacing w:val="-4"/>
          <w:sz w:val="28"/>
          <w:szCs w:val="28"/>
          <w:lang w:eastAsia="uk-UA"/>
        </w:rPr>
        <w:t xml:space="preserve">, </w:t>
      </w:r>
      <w:proofErr w:type="spellStart"/>
      <w:r w:rsidRPr="0094250E">
        <w:rPr>
          <w:color w:val="000000"/>
          <w:spacing w:val="-4"/>
          <w:sz w:val="28"/>
          <w:szCs w:val="28"/>
          <w:lang w:eastAsia="uk-UA"/>
        </w:rPr>
        <w:t>які</w:t>
      </w:r>
      <w:proofErr w:type="spellEnd"/>
      <w:r w:rsidRPr="0094250E">
        <w:rPr>
          <w:color w:val="000000"/>
          <w:spacing w:val="-4"/>
          <w:sz w:val="28"/>
          <w:szCs w:val="28"/>
          <w:lang w:eastAsia="uk-UA"/>
        </w:rPr>
        <w:t xml:space="preserve"> </w:t>
      </w:r>
      <w:r w:rsidRPr="0094250E">
        <w:rPr>
          <w:color w:val="000000"/>
          <w:spacing w:val="-4"/>
          <w:sz w:val="28"/>
          <w:szCs w:val="28"/>
          <w:lang w:val="uk-UA" w:eastAsia="uk-UA"/>
        </w:rPr>
        <w:t xml:space="preserve">мають інформаційно-довідковий характер, передбачають отримання платних послуг, не стосуються підтвердження відповідного права експорту (імпорту) товарів, що підлягають ліцензуванню згідно встановлених підстав, та/або </w:t>
      </w:r>
      <w:proofErr w:type="spellStart"/>
      <w:r w:rsidRPr="0094250E">
        <w:rPr>
          <w:color w:val="000000"/>
          <w:spacing w:val="-4"/>
          <w:sz w:val="28"/>
          <w:szCs w:val="28"/>
          <w:lang w:eastAsia="uk-UA"/>
        </w:rPr>
        <w:t>можуть</w:t>
      </w:r>
      <w:proofErr w:type="spellEnd"/>
      <w:r w:rsidRPr="0094250E">
        <w:rPr>
          <w:color w:val="000000"/>
          <w:spacing w:val="-4"/>
          <w:sz w:val="28"/>
          <w:szCs w:val="28"/>
          <w:lang w:eastAsia="uk-UA"/>
        </w:rPr>
        <w:t xml:space="preserve"> бути </w:t>
      </w:r>
      <w:proofErr w:type="spellStart"/>
      <w:r w:rsidRPr="0094250E">
        <w:rPr>
          <w:color w:val="000000"/>
          <w:spacing w:val="-4"/>
          <w:sz w:val="28"/>
          <w:szCs w:val="28"/>
          <w:lang w:eastAsia="uk-UA"/>
        </w:rPr>
        <w:t>отримані</w:t>
      </w:r>
      <w:proofErr w:type="spellEnd"/>
      <w:r w:rsidRPr="0094250E">
        <w:rPr>
          <w:color w:val="000000"/>
          <w:spacing w:val="-4"/>
          <w:sz w:val="28"/>
          <w:szCs w:val="28"/>
          <w:lang w:eastAsia="uk-UA"/>
        </w:rPr>
        <w:t xml:space="preserve"> шляхом </w:t>
      </w:r>
      <w:proofErr w:type="spellStart"/>
      <w:r w:rsidRPr="0094250E">
        <w:rPr>
          <w:color w:val="000000"/>
          <w:spacing w:val="-4"/>
          <w:sz w:val="28"/>
          <w:szCs w:val="28"/>
          <w:lang w:eastAsia="uk-UA"/>
        </w:rPr>
        <w:t>відкритого</w:t>
      </w:r>
      <w:proofErr w:type="spellEnd"/>
      <w:r w:rsidRPr="0094250E">
        <w:rPr>
          <w:color w:val="000000"/>
          <w:spacing w:val="-4"/>
          <w:sz w:val="28"/>
          <w:szCs w:val="28"/>
          <w:lang w:eastAsia="uk-UA"/>
        </w:rPr>
        <w:t xml:space="preserve"> доступу до </w:t>
      </w:r>
      <w:proofErr w:type="spellStart"/>
      <w:r w:rsidRPr="0094250E">
        <w:rPr>
          <w:color w:val="000000"/>
          <w:spacing w:val="-4"/>
          <w:sz w:val="28"/>
          <w:szCs w:val="28"/>
          <w:lang w:eastAsia="uk-UA"/>
        </w:rPr>
        <w:t>державних</w:t>
      </w:r>
      <w:proofErr w:type="spellEnd"/>
      <w:r w:rsidRPr="0094250E">
        <w:rPr>
          <w:color w:val="000000"/>
          <w:spacing w:val="-4"/>
          <w:sz w:val="28"/>
          <w:szCs w:val="28"/>
          <w:lang w:eastAsia="uk-UA"/>
        </w:rPr>
        <w:t xml:space="preserve"> </w:t>
      </w:r>
      <w:proofErr w:type="spellStart"/>
      <w:r w:rsidRPr="0094250E">
        <w:rPr>
          <w:color w:val="000000"/>
          <w:spacing w:val="-4"/>
          <w:sz w:val="28"/>
          <w:szCs w:val="28"/>
          <w:lang w:eastAsia="uk-UA"/>
        </w:rPr>
        <w:lastRenderedPageBreak/>
        <w:t>реєстрів</w:t>
      </w:r>
      <w:proofErr w:type="spellEnd"/>
      <w:r w:rsidRPr="0094250E">
        <w:rPr>
          <w:color w:val="000000"/>
          <w:spacing w:val="-4"/>
          <w:sz w:val="28"/>
          <w:szCs w:val="28"/>
          <w:lang w:eastAsia="uk-UA"/>
        </w:rPr>
        <w:t xml:space="preserve"> та </w:t>
      </w:r>
      <w:r w:rsidRPr="0094250E">
        <w:rPr>
          <w:color w:val="000000"/>
          <w:spacing w:val="-4"/>
          <w:sz w:val="28"/>
          <w:szCs w:val="28"/>
          <w:lang w:val="uk-UA" w:eastAsia="uk-UA"/>
        </w:rPr>
        <w:t>і</w:t>
      </w:r>
      <w:proofErr w:type="spellStart"/>
      <w:r w:rsidRPr="0094250E">
        <w:rPr>
          <w:color w:val="000000"/>
          <w:spacing w:val="-4"/>
          <w:sz w:val="28"/>
          <w:szCs w:val="28"/>
          <w:lang w:eastAsia="uk-UA"/>
        </w:rPr>
        <w:t>нших</w:t>
      </w:r>
      <w:proofErr w:type="spellEnd"/>
      <w:r w:rsidRPr="0094250E">
        <w:rPr>
          <w:color w:val="000000"/>
          <w:spacing w:val="-4"/>
          <w:sz w:val="28"/>
          <w:szCs w:val="28"/>
          <w:lang w:eastAsia="uk-UA"/>
        </w:rPr>
        <w:t xml:space="preserve"> </w:t>
      </w:r>
      <w:proofErr w:type="spellStart"/>
      <w:r w:rsidRPr="0094250E">
        <w:rPr>
          <w:color w:val="000000"/>
          <w:spacing w:val="-4"/>
          <w:sz w:val="28"/>
          <w:szCs w:val="28"/>
          <w:lang w:eastAsia="uk-UA"/>
        </w:rPr>
        <w:t>офіційних</w:t>
      </w:r>
      <w:proofErr w:type="spellEnd"/>
      <w:r w:rsidRPr="0094250E">
        <w:rPr>
          <w:color w:val="000000"/>
          <w:spacing w:val="-4"/>
          <w:sz w:val="28"/>
          <w:szCs w:val="28"/>
          <w:lang w:eastAsia="uk-UA"/>
        </w:rPr>
        <w:t xml:space="preserve"> баз </w:t>
      </w:r>
      <w:proofErr w:type="spellStart"/>
      <w:r w:rsidRPr="0094250E">
        <w:rPr>
          <w:color w:val="000000"/>
          <w:spacing w:val="-4"/>
          <w:sz w:val="28"/>
          <w:szCs w:val="28"/>
          <w:lang w:eastAsia="uk-UA"/>
        </w:rPr>
        <w:t>даних</w:t>
      </w:r>
      <w:proofErr w:type="spellEnd"/>
      <w:r w:rsidRPr="0094250E">
        <w:rPr>
          <w:color w:val="000000"/>
          <w:spacing w:val="-4"/>
          <w:sz w:val="28"/>
          <w:szCs w:val="28"/>
          <w:lang w:eastAsia="uk-UA"/>
        </w:rPr>
        <w:t>.</w:t>
      </w:r>
      <w:r w:rsidRPr="0094250E">
        <w:rPr>
          <w:color w:val="000000"/>
          <w:spacing w:val="-4"/>
          <w:sz w:val="28"/>
          <w:szCs w:val="28"/>
          <w:lang w:val="uk-UA" w:eastAsia="uk-UA"/>
        </w:rPr>
        <w:t xml:space="preserve"> Визначення приналежності товарів до певного коду товарної класифікації згідно УКТ ЗЕД здійснюється уповноваженим органом з видачі ліцензії без залучення суб’єкта зовнішньоекономічної діяльності. </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eastAsia="uk-UA"/>
        </w:rPr>
      </w:pPr>
      <w:r w:rsidRPr="00FE20D0">
        <w:rPr>
          <w:color w:val="000000"/>
          <w:sz w:val="28"/>
          <w:szCs w:val="28"/>
          <w:lang w:val="uk-UA" w:eastAsia="uk-UA"/>
        </w:rPr>
        <w:t>Суб’єкт зовнішньоекономічної діяльності набуває право експорту (імпорту) товарів, що підлягають ліцензуванню, з моменту запису в Єдиному державному реєстрі юридичних осіб, фізичних осіб - підприємців та громадських формувань про рішення органу ліцензування щодо наявності у такого суб’єкта господарювання права експорту (імпорту) товарів.</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bCs/>
          <w:color w:val="000000"/>
          <w:spacing w:val="-6"/>
          <w:sz w:val="28"/>
          <w:szCs w:val="28"/>
          <w:lang w:val="uk-UA"/>
        </w:rPr>
      </w:pPr>
      <w:r w:rsidRPr="00FE20D0">
        <w:rPr>
          <w:bCs/>
          <w:color w:val="000000"/>
          <w:spacing w:val="-6"/>
          <w:sz w:val="28"/>
          <w:szCs w:val="28"/>
          <w:lang w:val="uk-UA"/>
        </w:rPr>
        <w:t>Відомості щодо виданих ліцензій на експорт (імпорт) товарів</w:t>
      </w:r>
      <w:r w:rsidRPr="00FE20D0">
        <w:rPr>
          <w:color w:val="000000"/>
          <w:sz w:val="28"/>
          <w:szCs w:val="28"/>
          <w:lang w:val="uk-UA" w:eastAsia="uk-UA"/>
        </w:rPr>
        <w:t xml:space="preserve">, спеціальних ліцензій </w:t>
      </w:r>
      <w:r w:rsidRPr="00FE20D0">
        <w:rPr>
          <w:bCs/>
          <w:color w:val="000000"/>
          <w:spacing w:val="-6"/>
          <w:sz w:val="28"/>
          <w:szCs w:val="28"/>
          <w:lang w:val="uk-UA"/>
        </w:rPr>
        <w:t>передаються органом ліцензування центральному органу виконавчої влади, що забезпечує реалізацію державної митної політики, в електронній формі не пізніше наступного робочого дня з дня прийняття відповідного рішення у порядку інформаційного обміну, визначеному Кабінетом Міністрів України.</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color w:val="000000"/>
          <w:sz w:val="28"/>
          <w:szCs w:val="28"/>
          <w:lang w:val="uk-UA" w:eastAsia="uk-UA"/>
        </w:rPr>
      </w:pPr>
      <w:r w:rsidRPr="00FE20D0">
        <w:rPr>
          <w:color w:val="000000"/>
          <w:sz w:val="28"/>
          <w:szCs w:val="28"/>
          <w:lang w:val="uk-UA" w:eastAsia="uk-UA"/>
        </w:rPr>
        <w:t xml:space="preserve">Випуск у відповідний митний режим товарів, експорт (імпорт) яких підлягає ліцензуванню, здійснюється митними органами на підставі </w:t>
      </w:r>
      <w:r w:rsidRPr="00FE20D0">
        <w:rPr>
          <w:color w:val="000000"/>
          <w:spacing w:val="-4"/>
          <w:sz w:val="28"/>
          <w:szCs w:val="28"/>
          <w:lang w:val="uk-UA" w:eastAsia="uk-UA"/>
        </w:rPr>
        <w:t xml:space="preserve">наявності відповідної ліцензії в електронній формі у єдиному державному інформаційному веб-порталі </w:t>
      </w:r>
      <w:r w:rsidRPr="00FE20D0">
        <w:rPr>
          <w:color w:val="000000"/>
          <w:sz w:val="28"/>
          <w:szCs w:val="28"/>
          <w:lang w:val="uk-UA" w:eastAsia="uk-UA"/>
        </w:rPr>
        <w:t>"Єдине вікно для міжнародної торгівлі".</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color w:val="000000"/>
          <w:spacing w:val="-4"/>
          <w:sz w:val="28"/>
          <w:szCs w:val="28"/>
          <w:lang w:val="uk-UA" w:eastAsia="uk-UA"/>
        </w:rPr>
      </w:pPr>
      <w:r w:rsidRPr="00FE20D0">
        <w:rPr>
          <w:color w:val="000000"/>
          <w:sz w:val="28"/>
          <w:szCs w:val="28"/>
          <w:lang w:val="uk-UA"/>
        </w:rPr>
        <w:t>У митному оформленні товарів, експорт (імпорт) яких підлягає ліцензуванню та які навантажуються наливом, насипом або навалом, не може бути відмовлено у разі, коли вартість, кількість або вага таких товарів не перевищує 5 відсотків значення, зафіксованого у відповідній ліцензії, крім товарів щодо яких встановлено квоти.</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9"/>
        <w:jc w:val="both"/>
        <w:rPr>
          <w:color w:val="000000"/>
          <w:sz w:val="28"/>
          <w:szCs w:val="28"/>
          <w:lang w:val="uk-UA" w:eastAsia="uk-UA"/>
        </w:rPr>
      </w:pPr>
      <w:r w:rsidRPr="00FE20D0">
        <w:rPr>
          <w:color w:val="000000"/>
          <w:sz w:val="28"/>
          <w:szCs w:val="28"/>
          <w:lang w:val="uk-UA" w:eastAsia="uk-UA"/>
        </w:rPr>
        <w:t>Центральний орган виконавчої влади</w:t>
      </w:r>
      <w:r w:rsidRPr="00FE20D0">
        <w:rPr>
          <w:color w:val="000000"/>
          <w:sz w:val="28"/>
          <w:szCs w:val="28"/>
          <w:lang w:val="uk-UA"/>
        </w:rPr>
        <w:t>, що забезпечує формування та реалізує державну політику у сфері економічного розвитку,</w:t>
      </w:r>
      <w:r w:rsidRPr="00FE20D0">
        <w:rPr>
          <w:color w:val="000000"/>
          <w:sz w:val="28"/>
          <w:szCs w:val="28"/>
          <w:lang w:val="uk-UA" w:eastAsia="uk-UA"/>
        </w:rPr>
        <w:t xml:space="preserve"> вносить до єдиного державного інформаційного веб-порталу "Єдине вікно для міжнародної торгівлі" </w:t>
      </w:r>
      <w:r w:rsidR="00AB7B35">
        <w:rPr>
          <w:color w:val="000000"/>
          <w:sz w:val="28"/>
          <w:szCs w:val="28"/>
          <w:lang w:val="uk-UA" w:eastAsia="uk-UA"/>
        </w:rPr>
        <w:t>відомості</w:t>
      </w:r>
      <w:r w:rsidRPr="00FE20D0">
        <w:rPr>
          <w:color w:val="000000"/>
          <w:sz w:val="28"/>
          <w:szCs w:val="28"/>
          <w:lang w:val="uk-UA" w:eastAsia="uk-UA"/>
        </w:rPr>
        <w:t xml:space="preserve"> про прийняті рішення щодо видачі ліцензій на експорт (імпорт), спеціальних ліцензій в день видачі таких ліцензій.</w:t>
      </w:r>
    </w:p>
    <w:p w:rsidR="00EE55EA" w:rsidRPr="00FE20D0" w:rsidRDefault="00EE55EA" w:rsidP="0094250E">
      <w:pPr>
        <w:pStyle w:val="a6"/>
        <w:spacing w:before="0" w:beforeAutospacing="0" w:after="0" w:afterAutospacing="0"/>
        <w:ind w:firstLine="426"/>
        <w:jc w:val="both"/>
        <w:rPr>
          <w:color w:val="000000"/>
          <w:sz w:val="28"/>
          <w:szCs w:val="28"/>
          <w:lang w:val="uk-UA" w:eastAsia="uk-UA"/>
        </w:rPr>
      </w:pPr>
      <w:r w:rsidRPr="00FE20D0">
        <w:rPr>
          <w:color w:val="000000"/>
          <w:sz w:val="28"/>
          <w:szCs w:val="28"/>
          <w:lang w:val="uk-UA" w:eastAsia="uk-UA"/>
        </w:rPr>
        <w:t xml:space="preserve">Центральний </w:t>
      </w:r>
      <w:r w:rsidRPr="00FE20D0">
        <w:rPr>
          <w:color w:val="000000"/>
          <w:sz w:val="28"/>
          <w:szCs w:val="28"/>
          <w:lang w:val="uk-UA"/>
        </w:rPr>
        <w:t>орган виконавчої влади,</w:t>
      </w:r>
      <w:r w:rsidR="004A7E90">
        <w:rPr>
          <w:color w:val="000000"/>
          <w:sz w:val="28"/>
          <w:szCs w:val="28"/>
          <w:lang w:val="uk-UA"/>
        </w:rPr>
        <w:t xml:space="preserve"> </w:t>
      </w:r>
      <w:r w:rsidRPr="00FE20D0">
        <w:rPr>
          <w:color w:val="000000"/>
          <w:sz w:val="28"/>
          <w:szCs w:val="28"/>
          <w:lang w:val="uk-UA"/>
        </w:rPr>
        <w:t xml:space="preserve">що </w:t>
      </w:r>
      <w:r w:rsidRPr="00FE20D0">
        <w:rPr>
          <w:bCs/>
          <w:color w:val="000000"/>
          <w:spacing w:val="-6"/>
          <w:sz w:val="28"/>
          <w:szCs w:val="28"/>
          <w:lang w:val="uk-UA"/>
        </w:rPr>
        <w:t>забезпечує реалізацію державної митної політики</w:t>
      </w:r>
      <w:r w:rsidRPr="00FE20D0">
        <w:rPr>
          <w:color w:val="000000"/>
          <w:sz w:val="28"/>
          <w:szCs w:val="28"/>
          <w:lang w:val="uk-UA"/>
        </w:rPr>
        <w:t>,</w:t>
      </w:r>
      <w:r w:rsidRPr="00FE20D0">
        <w:rPr>
          <w:color w:val="000000"/>
          <w:sz w:val="28"/>
          <w:szCs w:val="28"/>
          <w:lang w:val="uk-UA" w:eastAsia="uk-UA"/>
        </w:rPr>
        <w:t xml:space="preserve"> щомісяця подає </w:t>
      </w:r>
      <w:r w:rsidRPr="00FE20D0">
        <w:rPr>
          <w:color w:val="000000"/>
          <w:sz w:val="28"/>
          <w:szCs w:val="28"/>
          <w:lang w:val="uk-UA"/>
        </w:rPr>
        <w:t>центральному органу виконавчої влади, що забезпечує формування та реалізує державну політику у сфері економічного розвитку,</w:t>
      </w:r>
      <w:r w:rsidRPr="00FE20D0">
        <w:rPr>
          <w:color w:val="000000"/>
          <w:sz w:val="28"/>
          <w:szCs w:val="28"/>
          <w:lang w:val="uk-UA" w:eastAsia="uk-UA"/>
        </w:rPr>
        <w:t xml:space="preserve"> </w:t>
      </w:r>
      <w:r w:rsidRPr="00FE20D0">
        <w:rPr>
          <w:color w:val="000000"/>
          <w:sz w:val="28"/>
          <w:szCs w:val="28"/>
          <w:lang w:val="uk-UA"/>
        </w:rPr>
        <w:t>в електронній формі у порядку інформаційного обміну відомості про обсяги експорту (імпорту) товарів за виданими ліцензіями.</w:t>
      </w:r>
    </w:p>
    <w:p w:rsidR="00EE55EA" w:rsidRPr="0094250E" w:rsidRDefault="00EE55EA" w:rsidP="0094250E">
      <w:pPr>
        <w:pStyle w:val="a6"/>
        <w:spacing w:before="0" w:beforeAutospacing="0" w:after="0" w:afterAutospacing="0"/>
        <w:ind w:firstLine="426"/>
        <w:jc w:val="both"/>
        <w:rPr>
          <w:color w:val="000000"/>
          <w:spacing w:val="-4"/>
          <w:sz w:val="28"/>
          <w:szCs w:val="28"/>
          <w:lang w:val="uk-UA"/>
        </w:rPr>
      </w:pPr>
      <w:r w:rsidRPr="0094250E">
        <w:rPr>
          <w:color w:val="000000"/>
          <w:spacing w:val="-4"/>
          <w:sz w:val="28"/>
          <w:szCs w:val="28"/>
          <w:lang w:val="uk-UA"/>
        </w:rPr>
        <w:t xml:space="preserve">Інформаційний обмін між центральним органом виконавчої влади, що </w:t>
      </w:r>
      <w:r w:rsidRPr="0094250E">
        <w:rPr>
          <w:bCs/>
          <w:color w:val="000000"/>
          <w:spacing w:val="-4"/>
          <w:sz w:val="28"/>
          <w:szCs w:val="28"/>
          <w:lang w:val="uk-UA"/>
        </w:rPr>
        <w:t>забезпечує реалізацію державної митної політики</w:t>
      </w:r>
      <w:r w:rsidRPr="0094250E">
        <w:rPr>
          <w:color w:val="000000"/>
          <w:spacing w:val="-4"/>
          <w:sz w:val="28"/>
          <w:szCs w:val="28"/>
          <w:lang w:val="uk-UA"/>
        </w:rPr>
        <w:t>, та центральним органом виконавчої влади, що забезпечує формування та реалізує державну політику у сфері економічного розвитку, республіканським органом Автономної Республіки Крим, структурним підрозділом обласної, Київської і Севастопольської міських державних адміністрацій, що реалізують державну політику у сфері економічного розвитку, за допомогою електронних засобів передачі інформації здійснюється з використанням механізму “єдиного вікна” згідно із Митним кодексом України.</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sz w:val="28"/>
          <w:szCs w:val="28"/>
          <w:lang w:val="uk-UA" w:eastAsia="uk-UA"/>
        </w:rPr>
      </w:pPr>
      <w:r w:rsidRPr="00FE20D0">
        <w:rPr>
          <w:sz w:val="28"/>
          <w:szCs w:val="28"/>
          <w:lang w:val="uk-UA" w:eastAsia="uk-UA"/>
        </w:rPr>
        <w:t>Ліцензування товарообмінних (бартерних) операцій здійснюється в тому разі, якщо предметом цих операцій є товари, експорт (імпорт) яких підлягає ліцензуванню.</w:t>
      </w:r>
    </w:p>
    <w:p w:rsidR="00EE55EA" w:rsidRPr="0094250E"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spacing w:val="-5"/>
          <w:sz w:val="28"/>
          <w:szCs w:val="28"/>
          <w:lang w:val="uk-UA" w:eastAsia="uk-UA"/>
        </w:rPr>
      </w:pPr>
      <w:r w:rsidRPr="0094250E">
        <w:rPr>
          <w:spacing w:val="-5"/>
          <w:sz w:val="28"/>
          <w:szCs w:val="28"/>
          <w:lang w:val="uk-UA" w:eastAsia="uk-UA"/>
        </w:rPr>
        <w:t xml:space="preserve">Ліцензування не поширюється на експорт та реалізацію компенсаційної і прибуткової продукції, одержаної інвестором у власність на умовах угоди про розподіл продукції, укладеної відповідно до вимог Закону України "Про угоди про </w:t>
      </w:r>
      <w:r w:rsidRPr="0094250E">
        <w:rPr>
          <w:spacing w:val="-5"/>
          <w:sz w:val="28"/>
          <w:szCs w:val="28"/>
          <w:lang w:val="uk-UA" w:eastAsia="uk-UA"/>
        </w:rPr>
        <w:lastRenderedPageBreak/>
        <w:t xml:space="preserve">розподіл продукції". </w:t>
      </w:r>
      <w:proofErr w:type="spellStart"/>
      <w:r w:rsidRPr="0094250E">
        <w:rPr>
          <w:spacing w:val="-5"/>
          <w:sz w:val="28"/>
          <w:szCs w:val="28"/>
          <w:lang w:eastAsia="uk-UA"/>
        </w:rPr>
        <w:t>Запровадження</w:t>
      </w:r>
      <w:proofErr w:type="spellEnd"/>
      <w:r w:rsidRPr="0094250E">
        <w:rPr>
          <w:spacing w:val="-5"/>
          <w:sz w:val="28"/>
          <w:szCs w:val="28"/>
          <w:lang w:eastAsia="uk-UA"/>
        </w:rPr>
        <w:t xml:space="preserve"> будь-</w:t>
      </w:r>
      <w:proofErr w:type="spellStart"/>
      <w:r w:rsidRPr="0094250E">
        <w:rPr>
          <w:spacing w:val="-5"/>
          <w:sz w:val="28"/>
          <w:szCs w:val="28"/>
          <w:lang w:eastAsia="uk-UA"/>
        </w:rPr>
        <w:t>яких</w:t>
      </w:r>
      <w:proofErr w:type="spellEnd"/>
      <w:r w:rsidRPr="0094250E">
        <w:rPr>
          <w:spacing w:val="-5"/>
          <w:sz w:val="28"/>
          <w:szCs w:val="28"/>
          <w:lang w:eastAsia="uk-UA"/>
        </w:rPr>
        <w:t xml:space="preserve"> </w:t>
      </w:r>
      <w:proofErr w:type="spellStart"/>
      <w:r w:rsidRPr="0094250E">
        <w:rPr>
          <w:spacing w:val="-5"/>
          <w:sz w:val="28"/>
          <w:szCs w:val="28"/>
          <w:lang w:eastAsia="uk-UA"/>
        </w:rPr>
        <w:t>обмежень</w:t>
      </w:r>
      <w:proofErr w:type="spellEnd"/>
      <w:r w:rsidRPr="0094250E">
        <w:rPr>
          <w:spacing w:val="-5"/>
          <w:sz w:val="28"/>
          <w:szCs w:val="28"/>
          <w:lang w:eastAsia="uk-UA"/>
        </w:rPr>
        <w:t xml:space="preserve"> </w:t>
      </w:r>
      <w:proofErr w:type="spellStart"/>
      <w:r w:rsidRPr="0094250E">
        <w:rPr>
          <w:spacing w:val="-5"/>
          <w:sz w:val="28"/>
          <w:szCs w:val="28"/>
          <w:lang w:eastAsia="uk-UA"/>
        </w:rPr>
        <w:t>щодо</w:t>
      </w:r>
      <w:proofErr w:type="spellEnd"/>
      <w:r w:rsidRPr="0094250E">
        <w:rPr>
          <w:spacing w:val="-5"/>
          <w:sz w:val="28"/>
          <w:szCs w:val="28"/>
          <w:lang w:eastAsia="uk-UA"/>
        </w:rPr>
        <w:t xml:space="preserve"> </w:t>
      </w:r>
      <w:proofErr w:type="spellStart"/>
      <w:r w:rsidRPr="0094250E">
        <w:rPr>
          <w:spacing w:val="-5"/>
          <w:sz w:val="28"/>
          <w:szCs w:val="28"/>
          <w:lang w:eastAsia="uk-UA"/>
        </w:rPr>
        <w:t>експорту</w:t>
      </w:r>
      <w:proofErr w:type="spellEnd"/>
      <w:r w:rsidRPr="0094250E">
        <w:rPr>
          <w:spacing w:val="-5"/>
          <w:sz w:val="28"/>
          <w:szCs w:val="28"/>
          <w:lang w:eastAsia="uk-UA"/>
        </w:rPr>
        <w:t xml:space="preserve"> та </w:t>
      </w:r>
      <w:proofErr w:type="spellStart"/>
      <w:r w:rsidRPr="0094250E">
        <w:rPr>
          <w:spacing w:val="-5"/>
          <w:sz w:val="28"/>
          <w:szCs w:val="28"/>
          <w:lang w:eastAsia="uk-UA"/>
        </w:rPr>
        <w:t>реалізації</w:t>
      </w:r>
      <w:proofErr w:type="spellEnd"/>
      <w:r w:rsidRPr="0094250E">
        <w:rPr>
          <w:spacing w:val="-5"/>
          <w:sz w:val="28"/>
          <w:szCs w:val="28"/>
          <w:lang w:eastAsia="uk-UA"/>
        </w:rPr>
        <w:t xml:space="preserve"> </w:t>
      </w:r>
      <w:proofErr w:type="spellStart"/>
      <w:r w:rsidRPr="0094250E">
        <w:rPr>
          <w:spacing w:val="-5"/>
          <w:sz w:val="28"/>
          <w:szCs w:val="28"/>
          <w:lang w:eastAsia="uk-UA"/>
        </w:rPr>
        <w:t>такої</w:t>
      </w:r>
      <w:proofErr w:type="spellEnd"/>
      <w:r w:rsidRPr="0094250E">
        <w:rPr>
          <w:spacing w:val="-5"/>
          <w:sz w:val="28"/>
          <w:szCs w:val="28"/>
          <w:lang w:eastAsia="uk-UA"/>
        </w:rPr>
        <w:t xml:space="preserve"> </w:t>
      </w:r>
      <w:proofErr w:type="spellStart"/>
      <w:r w:rsidRPr="0094250E">
        <w:rPr>
          <w:spacing w:val="-5"/>
          <w:sz w:val="28"/>
          <w:szCs w:val="28"/>
          <w:lang w:eastAsia="uk-UA"/>
        </w:rPr>
        <w:t>продукції</w:t>
      </w:r>
      <w:proofErr w:type="spellEnd"/>
      <w:r w:rsidRPr="0094250E">
        <w:rPr>
          <w:spacing w:val="-5"/>
          <w:sz w:val="28"/>
          <w:szCs w:val="28"/>
          <w:lang w:eastAsia="uk-UA"/>
        </w:rPr>
        <w:t xml:space="preserve">, в тому </w:t>
      </w:r>
      <w:proofErr w:type="spellStart"/>
      <w:r w:rsidRPr="0094250E">
        <w:rPr>
          <w:spacing w:val="-5"/>
          <w:sz w:val="28"/>
          <w:szCs w:val="28"/>
          <w:lang w:eastAsia="uk-UA"/>
        </w:rPr>
        <w:t>числі</w:t>
      </w:r>
      <w:proofErr w:type="spellEnd"/>
      <w:r w:rsidRPr="0094250E">
        <w:rPr>
          <w:spacing w:val="-5"/>
          <w:sz w:val="28"/>
          <w:szCs w:val="28"/>
          <w:lang w:eastAsia="uk-UA"/>
        </w:rPr>
        <w:t xml:space="preserve"> </w:t>
      </w:r>
      <w:proofErr w:type="spellStart"/>
      <w:r w:rsidRPr="0094250E">
        <w:rPr>
          <w:spacing w:val="-5"/>
          <w:sz w:val="28"/>
          <w:szCs w:val="28"/>
          <w:lang w:eastAsia="uk-UA"/>
        </w:rPr>
        <w:t>кількісних</w:t>
      </w:r>
      <w:proofErr w:type="spellEnd"/>
      <w:r w:rsidRPr="0094250E">
        <w:rPr>
          <w:spacing w:val="-5"/>
          <w:sz w:val="28"/>
          <w:szCs w:val="28"/>
          <w:lang w:eastAsia="uk-UA"/>
        </w:rPr>
        <w:t xml:space="preserve">, не </w:t>
      </w:r>
      <w:proofErr w:type="spellStart"/>
      <w:r w:rsidRPr="0094250E">
        <w:rPr>
          <w:spacing w:val="-5"/>
          <w:sz w:val="28"/>
          <w:szCs w:val="28"/>
          <w:lang w:eastAsia="uk-UA"/>
        </w:rPr>
        <w:t>допускається</w:t>
      </w:r>
      <w:proofErr w:type="spellEnd"/>
      <w:r w:rsidRPr="0094250E">
        <w:rPr>
          <w:spacing w:val="-5"/>
          <w:sz w:val="28"/>
          <w:szCs w:val="28"/>
          <w:lang w:eastAsia="uk-UA"/>
        </w:rPr>
        <w:t xml:space="preserve">, </w:t>
      </w:r>
      <w:proofErr w:type="spellStart"/>
      <w:r w:rsidRPr="0094250E">
        <w:rPr>
          <w:spacing w:val="-5"/>
          <w:sz w:val="28"/>
          <w:szCs w:val="28"/>
          <w:lang w:eastAsia="uk-UA"/>
        </w:rPr>
        <w:t>якщо</w:t>
      </w:r>
      <w:proofErr w:type="spellEnd"/>
      <w:r w:rsidRPr="0094250E">
        <w:rPr>
          <w:spacing w:val="-5"/>
          <w:sz w:val="28"/>
          <w:szCs w:val="28"/>
          <w:lang w:eastAsia="uk-UA"/>
        </w:rPr>
        <w:t xml:space="preserve"> </w:t>
      </w:r>
      <w:proofErr w:type="spellStart"/>
      <w:r w:rsidRPr="0094250E">
        <w:rPr>
          <w:spacing w:val="-5"/>
          <w:sz w:val="28"/>
          <w:szCs w:val="28"/>
          <w:lang w:eastAsia="uk-UA"/>
        </w:rPr>
        <w:t>інше</w:t>
      </w:r>
      <w:proofErr w:type="spellEnd"/>
      <w:r w:rsidRPr="0094250E">
        <w:rPr>
          <w:spacing w:val="-5"/>
          <w:sz w:val="28"/>
          <w:szCs w:val="28"/>
          <w:lang w:eastAsia="uk-UA"/>
        </w:rPr>
        <w:t xml:space="preserve"> не </w:t>
      </w:r>
      <w:proofErr w:type="spellStart"/>
      <w:r w:rsidRPr="0094250E">
        <w:rPr>
          <w:spacing w:val="-5"/>
          <w:sz w:val="28"/>
          <w:szCs w:val="28"/>
          <w:lang w:eastAsia="uk-UA"/>
        </w:rPr>
        <w:t>передбачено</w:t>
      </w:r>
      <w:proofErr w:type="spellEnd"/>
      <w:r w:rsidRPr="0094250E">
        <w:rPr>
          <w:spacing w:val="-5"/>
          <w:sz w:val="28"/>
          <w:szCs w:val="28"/>
          <w:lang w:eastAsia="uk-UA"/>
        </w:rPr>
        <w:t xml:space="preserve"> </w:t>
      </w:r>
      <w:proofErr w:type="spellStart"/>
      <w:r w:rsidRPr="0094250E">
        <w:rPr>
          <w:spacing w:val="-5"/>
          <w:sz w:val="28"/>
          <w:szCs w:val="28"/>
          <w:lang w:eastAsia="uk-UA"/>
        </w:rPr>
        <w:t>угодою</w:t>
      </w:r>
      <w:proofErr w:type="spellEnd"/>
      <w:r w:rsidRPr="0094250E">
        <w:rPr>
          <w:spacing w:val="-5"/>
          <w:sz w:val="28"/>
          <w:szCs w:val="28"/>
          <w:lang w:eastAsia="uk-UA"/>
        </w:rPr>
        <w:t xml:space="preserve"> про </w:t>
      </w:r>
      <w:proofErr w:type="spellStart"/>
      <w:r w:rsidRPr="0094250E">
        <w:rPr>
          <w:spacing w:val="-5"/>
          <w:sz w:val="28"/>
          <w:szCs w:val="28"/>
          <w:lang w:eastAsia="uk-UA"/>
        </w:rPr>
        <w:t>розподіл</w:t>
      </w:r>
      <w:proofErr w:type="spellEnd"/>
      <w:r w:rsidRPr="0094250E">
        <w:rPr>
          <w:spacing w:val="-5"/>
          <w:sz w:val="28"/>
          <w:szCs w:val="28"/>
          <w:lang w:eastAsia="uk-UA"/>
        </w:rPr>
        <w:t xml:space="preserve"> </w:t>
      </w:r>
      <w:proofErr w:type="spellStart"/>
      <w:r w:rsidRPr="0094250E">
        <w:rPr>
          <w:spacing w:val="-5"/>
          <w:sz w:val="28"/>
          <w:szCs w:val="28"/>
          <w:lang w:eastAsia="uk-UA"/>
        </w:rPr>
        <w:t>продукції</w:t>
      </w:r>
      <w:proofErr w:type="spellEnd"/>
      <w:r w:rsidRPr="0094250E">
        <w:rPr>
          <w:spacing w:val="-5"/>
          <w:sz w:val="28"/>
          <w:szCs w:val="28"/>
          <w:lang w:eastAsia="uk-UA"/>
        </w:rPr>
        <w:t xml:space="preserve">. </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6"/>
          <w:sz w:val="28"/>
          <w:szCs w:val="28"/>
          <w:lang w:val="uk-UA" w:eastAsia="uk-UA"/>
        </w:rPr>
      </w:pPr>
      <w:proofErr w:type="spellStart"/>
      <w:r w:rsidRPr="00FE20D0">
        <w:rPr>
          <w:spacing w:val="-6"/>
          <w:sz w:val="28"/>
          <w:szCs w:val="28"/>
          <w:lang w:eastAsia="uk-UA"/>
        </w:rPr>
        <w:t>Встановлені</w:t>
      </w:r>
      <w:proofErr w:type="spellEnd"/>
      <w:r w:rsidRPr="00FE20D0">
        <w:rPr>
          <w:spacing w:val="-6"/>
          <w:sz w:val="28"/>
          <w:szCs w:val="28"/>
          <w:lang w:eastAsia="uk-UA"/>
        </w:rPr>
        <w:t xml:space="preserve"> </w:t>
      </w:r>
      <w:proofErr w:type="spellStart"/>
      <w:r w:rsidRPr="00FE20D0">
        <w:rPr>
          <w:spacing w:val="-6"/>
          <w:sz w:val="28"/>
          <w:szCs w:val="28"/>
          <w:lang w:eastAsia="uk-UA"/>
        </w:rPr>
        <w:t>цією</w:t>
      </w:r>
      <w:proofErr w:type="spellEnd"/>
      <w:r w:rsidRPr="00FE20D0">
        <w:rPr>
          <w:spacing w:val="-6"/>
          <w:sz w:val="28"/>
          <w:szCs w:val="28"/>
          <w:lang w:eastAsia="uk-UA"/>
        </w:rPr>
        <w:t xml:space="preserve"> </w:t>
      </w:r>
      <w:proofErr w:type="spellStart"/>
      <w:r w:rsidRPr="00FE20D0">
        <w:rPr>
          <w:spacing w:val="-6"/>
          <w:sz w:val="28"/>
          <w:szCs w:val="28"/>
          <w:lang w:eastAsia="uk-UA"/>
        </w:rPr>
        <w:t>статтею</w:t>
      </w:r>
      <w:proofErr w:type="spellEnd"/>
      <w:r w:rsidRPr="00FE20D0">
        <w:rPr>
          <w:spacing w:val="-6"/>
          <w:sz w:val="28"/>
          <w:szCs w:val="28"/>
          <w:lang w:eastAsia="uk-UA"/>
        </w:rPr>
        <w:t xml:space="preserve"> </w:t>
      </w:r>
      <w:proofErr w:type="spellStart"/>
      <w:r w:rsidRPr="00FE20D0">
        <w:rPr>
          <w:spacing w:val="-6"/>
          <w:sz w:val="28"/>
          <w:szCs w:val="28"/>
          <w:lang w:eastAsia="uk-UA"/>
        </w:rPr>
        <w:t>процедури</w:t>
      </w:r>
      <w:proofErr w:type="spellEnd"/>
      <w:r w:rsidRPr="00FE20D0">
        <w:rPr>
          <w:spacing w:val="-6"/>
          <w:sz w:val="28"/>
          <w:szCs w:val="28"/>
          <w:lang w:eastAsia="uk-UA"/>
        </w:rPr>
        <w:t xml:space="preserve"> </w:t>
      </w:r>
      <w:proofErr w:type="spellStart"/>
      <w:r w:rsidRPr="00FE20D0">
        <w:rPr>
          <w:spacing w:val="-6"/>
          <w:sz w:val="28"/>
          <w:szCs w:val="28"/>
          <w:lang w:eastAsia="uk-UA"/>
        </w:rPr>
        <w:t>ліцензування</w:t>
      </w:r>
      <w:proofErr w:type="spellEnd"/>
      <w:r w:rsidRPr="00FE20D0">
        <w:rPr>
          <w:spacing w:val="-6"/>
          <w:sz w:val="28"/>
          <w:szCs w:val="28"/>
          <w:lang w:eastAsia="uk-UA"/>
        </w:rPr>
        <w:t xml:space="preserve"> не </w:t>
      </w:r>
      <w:proofErr w:type="spellStart"/>
      <w:r w:rsidRPr="00FE20D0">
        <w:rPr>
          <w:spacing w:val="-6"/>
          <w:sz w:val="28"/>
          <w:szCs w:val="28"/>
          <w:lang w:eastAsia="uk-UA"/>
        </w:rPr>
        <w:t>поширюються</w:t>
      </w:r>
      <w:proofErr w:type="spellEnd"/>
      <w:r w:rsidRPr="00FE20D0">
        <w:rPr>
          <w:spacing w:val="-6"/>
          <w:sz w:val="28"/>
          <w:szCs w:val="28"/>
          <w:lang w:eastAsia="uk-UA"/>
        </w:rPr>
        <w:t xml:space="preserve"> на </w:t>
      </w:r>
      <w:proofErr w:type="spellStart"/>
      <w:r w:rsidRPr="00FE20D0">
        <w:rPr>
          <w:spacing w:val="-6"/>
          <w:sz w:val="28"/>
          <w:szCs w:val="28"/>
          <w:lang w:eastAsia="uk-UA"/>
        </w:rPr>
        <w:t>експорт</w:t>
      </w:r>
      <w:proofErr w:type="spellEnd"/>
      <w:r w:rsidRPr="00FE20D0">
        <w:rPr>
          <w:spacing w:val="-6"/>
          <w:sz w:val="28"/>
          <w:szCs w:val="28"/>
          <w:lang w:eastAsia="uk-UA"/>
        </w:rPr>
        <w:t xml:space="preserve"> (</w:t>
      </w:r>
      <w:proofErr w:type="spellStart"/>
      <w:r w:rsidRPr="00FE20D0">
        <w:rPr>
          <w:spacing w:val="-6"/>
          <w:sz w:val="28"/>
          <w:szCs w:val="28"/>
          <w:lang w:eastAsia="uk-UA"/>
        </w:rPr>
        <w:t>імпорт</w:t>
      </w:r>
      <w:proofErr w:type="spellEnd"/>
      <w:r w:rsidRPr="00FE20D0">
        <w:rPr>
          <w:spacing w:val="-6"/>
          <w:sz w:val="28"/>
          <w:szCs w:val="28"/>
          <w:lang w:eastAsia="uk-UA"/>
        </w:rPr>
        <w:t xml:space="preserve">) </w:t>
      </w:r>
      <w:proofErr w:type="spellStart"/>
      <w:r w:rsidRPr="00FE20D0">
        <w:rPr>
          <w:spacing w:val="-6"/>
          <w:sz w:val="28"/>
          <w:szCs w:val="28"/>
          <w:lang w:eastAsia="uk-UA"/>
        </w:rPr>
        <w:t>товарів</w:t>
      </w:r>
      <w:proofErr w:type="spellEnd"/>
      <w:r w:rsidRPr="00FE20D0">
        <w:rPr>
          <w:spacing w:val="-6"/>
          <w:sz w:val="28"/>
          <w:szCs w:val="28"/>
          <w:lang w:eastAsia="uk-UA"/>
        </w:rPr>
        <w:t xml:space="preserve">, </w:t>
      </w:r>
      <w:proofErr w:type="spellStart"/>
      <w:r w:rsidRPr="00FE20D0">
        <w:rPr>
          <w:spacing w:val="-6"/>
          <w:sz w:val="28"/>
          <w:szCs w:val="28"/>
          <w:lang w:eastAsia="uk-UA"/>
        </w:rPr>
        <w:t>зазначених</w:t>
      </w:r>
      <w:proofErr w:type="spellEnd"/>
      <w:r w:rsidRPr="00FE20D0">
        <w:rPr>
          <w:spacing w:val="-6"/>
          <w:sz w:val="28"/>
          <w:szCs w:val="28"/>
          <w:lang w:eastAsia="uk-UA"/>
        </w:rPr>
        <w:t xml:space="preserve"> у </w:t>
      </w:r>
      <w:proofErr w:type="spellStart"/>
      <w:r w:rsidRPr="00FE20D0">
        <w:rPr>
          <w:spacing w:val="-6"/>
          <w:sz w:val="28"/>
          <w:szCs w:val="28"/>
          <w:lang w:eastAsia="uk-UA"/>
        </w:rPr>
        <w:t>статті</w:t>
      </w:r>
      <w:proofErr w:type="spellEnd"/>
      <w:r w:rsidRPr="00FE20D0">
        <w:rPr>
          <w:spacing w:val="-6"/>
          <w:sz w:val="28"/>
          <w:szCs w:val="28"/>
          <w:lang w:eastAsia="uk-UA"/>
        </w:rPr>
        <w:t xml:space="preserve"> 20 </w:t>
      </w:r>
      <w:proofErr w:type="spellStart"/>
      <w:r w:rsidRPr="00FE20D0">
        <w:rPr>
          <w:spacing w:val="-6"/>
          <w:sz w:val="28"/>
          <w:szCs w:val="28"/>
          <w:lang w:eastAsia="uk-UA"/>
        </w:rPr>
        <w:t>цього</w:t>
      </w:r>
      <w:proofErr w:type="spellEnd"/>
      <w:r w:rsidRPr="00FE20D0">
        <w:rPr>
          <w:spacing w:val="-6"/>
          <w:sz w:val="28"/>
          <w:szCs w:val="28"/>
          <w:lang w:eastAsia="uk-UA"/>
        </w:rPr>
        <w:t xml:space="preserve"> Закону.</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5"/>
          <w:sz w:val="28"/>
          <w:szCs w:val="28"/>
          <w:lang w:val="uk-UA" w:eastAsia="uk-UA"/>
        </w:rPr>
      </w:pPr>
      <w:r w:rsidRPr="00FE20D0">
        <w:rPr>
          <w:spacing w:val="-5"/>
          <w:sz w:val="28"/>
          <w:szCs w:val="28"/>
          <w:lang w:val="uk-UA" w:eastAsia="uk-UA"/>
        </w:rPr>
        <w:t xml:space="preserve">Інформація про перелік товарів, експорт (імпорт) яких підлягає ліцензуванню, строк дії ліцензій та внесення будь-яких змін до них, порядок подання та розгляду заяв і документів на одержання ліцензій оприлюднюється у єдиній базі даних </w:t>
      </w:r>
      <w:r w:rsidRPr="00FE20D0">
        <w:rPr>
          <w:spacing w:val="-5"/>
          <w:sz w:val="28"/>
          <w:szCs w:val="28"/>
          <w:lang w:val="uk-UA"/>
        </w:rPr>
        <w:t xml:space="preserve">товарів, що підлягають ліцензуванню та квотуванню у сфері зовнішньоекономічної діяльності, з </w:t>
      </w:r>
      <w:r w:rsidRPr="00FE20D0">
        <w:rPr>
          <w:spacing w:val="-5"/>
          <w:sz w:val="28"/>
          <w:szCs w:val="28"/>
          <w:lang w:val="uk-UA" w:eastAsia="uk-UA"/>
        </w:rPr>
        <w:t>повідомленням відповідного комітету СОТ протягом 60 днів з дня опублікування та наданням даних доступу до електронних публікацій.</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proofErr w:type="spellStart"/>
      <w:r w:rsidRPr="00FE20D0">
        <w:rPr>
          <w:sz w:val="28"/>
          <w:szCs w:val="28"/>
          <w:lang w:eastAsia="uk-UA"/>
        </w:rPr>
        <w:t>Публікація</w:t>
      </w:r>
      <w:proofErr w:type="spellEnd"/>
      <w:r w:rsidRPr="00FE20D0">
        <w:rPr>
          <w:sz w:val="28"/>
          <w:szCs w:val="28"/>
          <w:lang w:eastAsia="uk-UA"/>
        </w:rPr>
        <w:t xml:space="preserve"> повинна </w:t>
      </w:r>
      <w:proofErr w:type="spellStart"/>
      <w:r w:rsidRPr="00FE20D0">
        <w:rPr>
          <w:sz w:val="28"/>
          <w:szCs w:val="28"/>
          <w:lang w:eastAsia="uk-UA"/>
        </w:rPr>
        <w:t>включати</w:t>
      </w:r>
      <w:proofErr w:type="spellEnd"/>
      <w:r w:rsidRPr="00FE20D0">
        <w:rPr>
          <w:sz w:val="28"/>
          <w:szCs w:val="28"/>
          <w:lang w:eastAsia="uk-UA"/>
        </w:rPr>
        <w:t xml:space="preserve"> </w:t>
      </w:r>
      <w:proofErr w:type="spellStart"/>
      <w:r w:rsidRPr="00FE20D0">
        <w:rPr>
          <w:sz w:val="28"/>
          <w:szCs w:val="28"/>
          <w:lang w:eastAsia="uk-UA"/>
        </w:rPr>
        <w:t>таку</w:t>
      </w:r>
      <w:proofErr w:type="spellEnd"/>
      <w:r w:rsidRPr="00FE20D0">
        <w:rPr>
          <w:sz w:val="28"/>
          <w:szCs w:val="28"/>
          <w:lang w:eastAsia="uk-UA"/>
        </w:rPr>
        <w:t xml:space="preserve"> </w:t>
      </w:r>
      <w:proofErr w:type="spellStart"/>
      <w:r w:rsidRPr="00FE20D0">
        <w:rPr>
          <w:sz w:val="28"/>
          <w:szCs w:val="28"/>
          <w:lang w:eastAsia="uk-UA"/>
        </w:rPr>
        <w:t>інформацію</w:t>
      </w:r>
      <w:proofErr w:type="spellEnd"/>
      <w:r w:rsidRPr="00FE20D0">
        <w:rPr>
          <w:sz w:val="28"/>
          <w:szCs w:val="28"/>
          <w:lang w:eastAsia="uk-UA"/>
        </w:rPr>
        <w:t>:</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proofErr w:type="spellStart"/>
      <w:r w:rsidRPr="00FE20D0">
        <w:rPr>
          <w:sz w:val="28"/>
          <w:szCs w:val="28"/>
          <w:lang w:eastAsia="uk-UA"/>
        </w:rPr>
        <w:t>перелік</w:t>
      </w:r>
      <w:proofErr w:type="spellEnd"/>
      <w:r w:rsidRPr="00FE20D0">
        <w:rPr>
          <w:sz w:val="28"/>
          <w:szCs w:val="28"/>
          <w:lang w:eastAsia="uk-UA"/>
        </w:rPr>
        <w:t xml:space="preserve"> </w:t>
      </w:r>
      <w:proofErr w:type="spellStart"/>
      <w:r w:rsidRPr="00FE20D0">
        <w:rPr>
          <w:sz w:val="28"/>
          <w:szCs w:val="28"/>
          <w:lang w:eastAsia="uk-UA"/>
        </w:rPr>
        <w:t>товарів</w:t>
      </w:r>
      <w:proofErr w:type="spellEnd"/>
      <w:r w:rsidRPr="00FE20D0">
        <w:rPr>
          <w:sz w:val="28"/>
          <w:szCs w:val="28"/>
          <w:lang w:eastAsia="uk-UA"/>
        </w:rPr>
        <w:t xml:space="preserve">, </w:t>
      </w:r>
      <w:proofErr w:type="spellStart"/>
      <w:r w:rsidRPr="00FE20D0">
        <w:rPr>
          <w:sz w:val="28"/>
          <w:szCs w:val="28"/>
          <w:lang w:eastAsia="uk-UA"/>
        </w:rPr>
        <w:t>що</w:t>
      </w:r>
      <w:proofErr w:type="spellEnd"/>
      <w:r w:rsidRPr="00FE20D0">
        <w:rPr>
          <w:sz w:val="28"/>
          <w:szCs w:val="28"/>
          <w:lang w:eastAsia="uk-UA"/>
        </w:rPr>
        <w:t xml:space="preserve"> </w:t>
      </w:r>
      <w:proofErr w:type="spellStart"/>
      <w:r w:rsidRPr="00FE20D0">
        <w:rPr>
          <w:sz w:val="28"/>
          <w:szCs w:val="28"/>
          <w:lang w:eastAsia="uk-UA"/>
        </w:rPr>
        <w:t>підлягають</w:t>
      </w:r>
      <w:proofErr w:type="spellEnd"/>
      <w:r w:rsidRPr="00FE20D0">
        <w:rPr>
          <w:sz w:val="28"/>
          <w:szCs w:val="28"/>
          <w:lang w:eastAsia="uk-UA"/>
        </w:rPr>
        <w:t xml:space="preserve"> процедурам </w:t>
      </w:r>
      <w:proofErr w:type="spellStart"/>
      <w:r w:rsidRPr="00FE20D0">
        <w:rPr>
          <w:sz w:val="28"/>
          <w:szCs w:val="28"/>
          <w:lang w:eastAsia="uk-UA"/>
        </w:rPr>
        <w:t>ліцензування</w:t>
      </w:r>
      <w:proofErr w:type="spellEnd"/>
      <w:r w:rsidRPr="00FE20D0">
        <w:rPr>
          <w:sz w:val="28"/>
          <w:szCs w:val="28"/>
          <w:lang w:eastAsia="uk-UA"/>
        </w:rPr>
        <w:t>;</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proofErr w:type="spellStart"/>
      <w:r w:rsidRPr="00FE20D0">
        <w:rPr>
          <w:sz w:val="28"/>
          <w:szCs w:val="28"/>
          <w:lang w:eastAsia="uk-UA"/>
        </w:rPr>
        <w:t>контактний</w:t>
      </w:r>
      <w:proofErr w:type="spellEnd"/>
      <w:r w:rsidRPr="00FE20D0">
        <w:rPr>
          <w:sz w:val="28"/>
          <w:szCs w:val="28"/>
          <w:lang w:eastAsia="uk-UA"/>
        </w:rPr>
        <w:t xml:space="preserve"> пункт для </w:t>
      </w:r>
      <w:proofErr w:type="spellStart"/>
      <w:r w:rsidRPr="00FE20D0">
        <w:rPr>
          <w:sz w:val="28"/>
          <w:szCs w:val="28"/>
          <w:lang w:eastAsia="uk-UA"/>
        </w:rPr>
        <w:t>надання</w:t>
      </w:r>
      <w:proofErr w:type="spellEnd"/>
      <w:r w:rsidRPr="00FE20D0">
        <w:rPr>
          <w:sz w:val="28"/>
          <w:szCs w:val="28"/>
          <w:lang w:eastAsia="uk-UA"/>
        </w:rPr>
        <w:t xml:space="preserve"> </w:t>
      </w:r>
      <w:proofErr w:type="spellStart"/>
      <w:r w:rsidRPr="00FE20D0">
        <w:rPr>
          <w:sz w:val="28"/>
          <w:szCs w:val="28"/>
          <w:lang w:eastAsia="uk-UA"/>
        </w:rPr>
        <w:t>інформації</w:t>
      </w:r>
      <w:proofErr w:type="spellEnd"/>
      <w:r w:rsidRPr="00FE20D0">
        <w:rPr>
          <w:sz w:val="28"/>
          <w:szCs w:val="28"/>
          <w:lang w:eastAsia="uk-UA"/>
        </w:rPr>
        <w:t xml:space="preserve"> про право на </w:t>
      </w:r>
      <w:proofErr w:type="spellStart"/>
      <w:r w:rsidRPr="00FE20D0">
        <w:rPr>
          <w:sz w:val="28"/>
          <w:szCs w:val="28"/>
          <w:lang w:eastAsia="uk-UA"/>
        </w:rPr>
        <w:t>одержання</w:t>
      </w:r>
      <w:proofErr w:type="spellEnd"/>
      <w:r w:rsidRPr="00FE20D0">
        <w:rPr>
          <w:sz w:val="28"/>
          <w:szCs w:val="28"/>
          <w:lang w:eastAsia="uk-UA"/>
        </w:rPr>
        <w:t xml:space="preserve"> </w:t>
      </w:r>
      <w:proofErr w:type="spellStart"/>
      <w:r w:rsidRPr="00FE20D0">
        <w:rPr>
          <w:sz w:val="28"/>
          <w:szCs w:val="28"/>
          <w:lang w:eastAsia="uk-UA"/>
        </w:rPr>
        <w:t>ліцензії</w:t>
      </w:r>
      <w:proofErr w:type="spellEnd"/>
      <w:r w:rsidRPr="00FE20D0">
        <w:rPr>
          <w:sz w:val="28"/>
          <w:szCs w:val="28"/>
          <w:lang w:eastAsia="uk-UA"/>
        </w:rPr>
        <w:t>;</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proofErr w:type="spellStart"/>
      <w:r w:rsidRPr="00FE20D0">
        <w:rPr>
          <w:sz w:val="28"/>
          <w:szCs w:val="28"/>
          <w:lang w:eastAsia="uk-UA"/>
        </w:rPr>
        <w:t>адміністративний</w:t>
      </w:r>
      <w:proofErr w:type="spellEnd"/>
      <w:r w:rsidRPr="00FE20D0">
        <w:rPr>
          <w:sz w:val="28"/>
          <w:szCs w:val="28"/>
          <w:lang w:eastAsia="uk-UA"/>
        </w:rPr>
        <w:t xml:space="preserve"> орган (</w:t>
      </w:r>
      <w:proofErr w:type="spellStart"/>
      <w:r w:rsidRPr="00FE20D0">
        <w:rPr>
          <w:sz w:val="28"/>
          <w:szCs w:val="28"/>
          <w:lang w:eastAsia="uk-UA"/>
        </w:rPr>
        <w:t>органи</w:t>
      </w:r>
      <w:proofErr w:type="spellEnd"/>
      <w:r w:rsidRPr="00FE20D0">
        <w:rPr>
          <w:sz w:val="28"/>
          <w:szCs w:val="28"/>
          <w:lang w:eastAsia="uk-UA"/>
        </w:rPr>
        <w:t xml:space="preserve">) для </w:t>
      </w:r>
      <w:proofErr w:type="spellStart"/>
      <w:r w:rsidRPr="00FE20D0">
        <w:rPr>
          <w:sz w:val="28"/>
          <w:szCs w:val="28"/>
          <w:lang w:eastAsia="uk-UA"/>
        </w:rPr>
        <w:t>подання</w:t>
      </w:r>
      <w:proofErr w:type="spellEnd"/>
      <w:r w:rsidRPr="00FE20D0">
        <w:rPr>
          <w:sz w:val="28"/>
          <w:szCs w:val="28"/>
          <w:lang w:eastAsia="uk-UA"/>
        </w:rPr>
        <w:t xml:space="preserve"> </w:t>
      </w:r>
      <w:proofErr w:type="spellStart"/>
      <w:r w:rsidRPr="00FE20D0">
        <w:rPr>
          <w:sz w:val="28"/>
          <w:szCs w:val="28"/>
          <w:lang w:eastAsia="uk-UA"/>
        </w:rPr>
        <w:t>заяв</w:t>
      </w:r>
      <w:proofErr w:type="spellEnd"/>
      <w:r w:rsidRPr="00FE20D0">
        <w:rPr>
          <w:sz w:val="28"/>
          <w:szCs w:val="28"/>
          <w:lang w:eastAsia="uk-UA"/>
        </w:rPr>
        <w:t xml:space="preserve"> на </w:t>
      </w:r>
      <w:proofErr w:type="spellStart"/>
      <w:r w:rsidRPr="00FE20D0">
        <w:rPr>
          <w:sz w:val="28"/>
          <w:szCs w:val="28"/>
          <w:lang w:eastAsia="uk-UA"/>
        </w:rPr>
        <w:t>ліцензію</w:t>
      </w:r>
      <w:proofErr w:type="spellEnd"/>
      <w:r w:rsidRPr="00FE20D0">
        <w:rPr>
          <w:sz w:val="28"/>
          <w:szCs w:val="28"/>
          <w:lang w:eastAsia="uk-UA"/>
        </w:rPr>
        <w:t>;</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r w:rsidRPr="00FE20D0">
        <w:rPr>
          <w:sz w:val="28"/>
          <w:szCs w:val="28"/>
          <w:lang w:eastAsia="uk-UA"/>
        </w:rPr>
        <w:t>дату</w:t>
      </w:r>
      <w:r w:rsidRPr="00FE20D0">
        <w:rPr>
          <w:sz w:val="28"/>
          <w:szCs w:val="28"/>
          <w:lang w:val="uk-UA" w:eastAsia="uk-UA"/>
        </w:rPr>
        <w:t xml:space="preserve"> </w:t>
      </w:r>
      <w:r w:rsidRPr="00FE20D0">
        <w:rPr>
          <w:sz w:val="28"/>
          <w:szCs w:val="28"/>
          <w:lang w:eastAsia="uk-UA"/>
        </w:rPr>
        <w:t xml:space="preserve">і </w:t>
      </w:r>
      <w:proofErr w:type="spellStart"/>
      <w:r w:rsidRPr="00FE20D0">
        <w:rPr>
          <w:sz w:val="28"/>
          <w:szCs w:val="28"/>
          <w:lang w:eastAsia="uk-UA"/>
        </w:rPr>
        <w:t>назву</w:t>
      </w:r>
      <w:proofErr w:type="spellEnd"/>
      <w:r w:rsidRPr="00FE20D0">
        <w:rPr>
          <w:sz w:val="28"/>
          <w:szCs w:val="28"/>
          <w:lang w:eastAsia="uk-UA"/>
        </w:rPr>
        <w:t xml:space="preserve"> </w:t>
      </w:r>
      <w:proofErr w:type="spellStart"/>
      <w:r w:rsidRPr="00FE20D0">
        <w:rPr>
          <w:sz w:val="28"/>
          <w:szCs w:val="28"/>
          <w:lang w:eastAsia="uk-UA"/>
        </w:rPr>
        <w:t>публікації</w:t>
      </w:r>
      <w:proofErr w:type="spellEnd"/>
      <w:r w:rsidRPr="00FE20D0">
        <w:rPr>
          <w:sz w:val="28"/>
          <w:szCs w:val="28"/>
          <w:lang w:eastAsia="uk-UA"/>
        </w:rPr>
        <w:t xml:space="preserve">, в </w:t>
      </w:r>
      <w:proofErr w:type="spellStart"/>
      <w:r w:rsidRPr="00FE20D0">
        <w:rPr>
          <w:sz w:val="28"/>
          <w:szCs w:val="28"/>
          <w:lang w:eastAsia="uk-UA"/>
        </w:rPr>
        <w:t>якій</w:t>
      </w:r>
      <w:proofErr w:type="spellEnd"/>
      <w:r w:rsidRPr="00FE20D0">
        <w:rPr>
          <w:sz w:val="28"/>
          <w:szCs w:val="28"/>
          <w:lang w:eastAsia="uk-UA"/>
        </w:rPr>
        <w:t xml:space="preserve"> </w:t>
      </w:r>
      <w:proofErr w:type="spellStart"/>
      <w:r w:rsidRPr="00FE20D0">
        <w:rPr>
          <w:sz w:val="28"/>
          <w:szCs w:val="28"/>
          <w:lang w:eastAsia="uk-UA"/>
        </w:rPr>
        <w:t>викладено</w:t>
      </w:r>
      <w:proofErr w:type="spellEnd"/>
      <w:r w:rsidRPr="00FE20D0">
        <w:rPr>
          <w:sz w:val="28"/>
          <w:szCs w:val="28"/>
          <w:lang w:eastAsia="uk-UA"/>
        </w:rPr>
        <w:t xml:space="preserve"> </w:t>
      </w:r>
      <w:proofErr w:type="spellStart"/>
      <w:r w:rsidRPr="00FE20D0">
        <w:rPr>
          <w:sz w:val="28"/>
          <w:szCs w:val="28"/>
          <w:lang w:eastAsia="uk-UA"/>
        </w:rPr>
        <w:t>процедури</w:t>
      </w:r>
      <w:proofErr w:type="spellEnd"/>
      <w:r w:rsidRPr="00FE20D0">
        <w:rPr>
          <w:sz w:val="28"/>
          <w:szCs w:val="28"/>
          <w:lang w:eastAsia="uk-UA"/>
        </w:rPr>
        <w:t xml:space="preserve"> </w:t>
      </w:r>
      <w:proofErr w:type="spellStart"/>
      <w:r w:rsidRPr="00FE20D0">
        <w:rPr>
          <w:sz w:val="28"/>
          <w:szCs w:val="28"/>
          <w:lang w:eastAsia="uk-UA"/>
        </w:rPr>
        <w:t>ліцензування</w:t>
      </w:r>
      <w:proofErr w:type="spellEnd"/>
      <w:r w:rsidRPr="00FE20D0">
        <w:rPr>
          <w:sz w:val="28"/>
          <w:szCs w:val="28"/>
          <w:lang w:eastAsia="uk-UA"/>
        </w:rPr>
        <w:t>;</w:t>
      </w:r>
    </w:p>
    <w:p w:rsidR="00EE55EA" w:rsidRPr="0094250E"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pacing w:val="-2"/>
          <w:sz w:val="28"/>
          <w:szCs w:val="28"/>
          <w:lang w:val="uk-UA" w:eastAsia="uk-UA"/>
        </w:rPr>
      </w:pPr>
      <w:proofErr w:type="spellStart"/>
      <w:r w:rsidRPr="0094250E">
        <w:rPr>
          <w:spacing w:val="-2"/>
          <w:sz w:val="28"/>
          <w:szCs w:val="28"/>
          <w:lang w:eastAsia="uk-UA"/>
        </w:rPr>
        <w:t>зазначення</w:t>
      </w:r>
      <w:proofErr w:type="spellEnd"/>
      <w:r w:rsidRPr="0094250E">
        <w:rPr>
          <w:spacing w:val="-2"/>
          <w:sz w:val="28"/>
          <w:szCs w:val="28"/>
          <w:lang w:eastAsia="uk-UA"/>
        </w:rPr>
        <w:t xml:space="preserve"> </w:t>
      </w:r>
      <w:proofErr w:type="spellStart"/>
      <w:r w:rsidRPr="0094250E">
        <w:rPr>
          <w:spacing w:val="-2"/>
          <w:sz w:val="28"/>
          <w:szCs w:val="28"/>
          <w:lang w:eastAsia="uk-UA"/>
        </w:rPr>
        <w:t>заходів</w:t>
      </w:r>
      <w:proofErr w:type="spellEnd"/>
      <w:r w:rsidRPr="0094250E">
        <w:rPr>
          <w:spacing w:val="-2"/>
          <w:sz w:val="28"/>
          <w:szCs w:val="28"/>
          <w:lang w:eastAsia="uk-UA"/>
        </w:rPr>
        <w:t xml:space="preserve">, </w:t>
      </w:r>
      <w:proofErr w:type="spellStart"/>
      <w:r w:rsidRPr="0094250E">
        <w:rPr>
          <w:spacing w:val="-2"/>
          <w:sz w:val="28"/>
          <w:szCs w:val="28"/>
          <w:lang w:eastAsia="uk-UA"/>
        </w:rPr>
        <w:t>що</w:t>
      </w:r>
      <w:proofErr w:type="spellEnd"/>
      <w:r w:rsidRPr="0094250E">
        <w:rPr>
          <w:spacing w:val="-2"/>
          <w:sz w:val="28"/>
          <w:szCs w:val="28"/>
          <w:lang w:eastAsia="uk-UA"/>
        </w:rPr>
        <w:t xml:space="preserve"> </w:t>
      </w:r>
      <w:proofErr w:type="spellStart"/>
      <w:r w:rsidRPr="0094250E">
        <w:rPr>
          <w:spacing w:val="-2"/>
          <w:sz w:val="28"/>
          <w:szCs w:val="28"/>
          <w:lang w:eastAsia="uk-UA"/>
        </w:rPr>
        <w:t>застосовуються</w:t>
      </w:r>
      <w:proofErr w:type="spellEnd"/>
      <w:r w:rsidRPr="0094250E">
        <w:rPr>
          <w:spacing w:val="-2"/>
          <w:sz w:val="28"/>
          <w:szCs w:val="28"/>
          <w:lang w:eastAsia="uk-UA"/>
        </w:rPr>
        <w:t xml:space="preserve"> через </w:t>
      </w:r>
      <w:proofErr w:type="spellStart"/>
      <w:r w:rsidRPr="0094250E">
        <w:rPr>
          <w:spacing w:val="-2"/>
          <w:sz w:val="28"/>
          <w:szCs w:val="28"/>
          <w:lang w:eastAsia="uk-UA"/>
        </w:rPr>
        <w:t>процедури</w:t>
      </w:r>
      <w:proofErr w:type="spellEnd"/>
      <w:r w:rsidRPr="0094250E">
        <w:rPr>
          <w:spacing w:val="-2"/>
          <w:sz w:val="28"/>
          <w:szCs w:val="28"/>
          <w:lang w:eastAsia="uk-UA"/>
        </w:rPr>
        <w:t xml:space="preserve"> </w:t>
      </w:r>
      <w:proofErr w:type="spellStart"/>
      <w:r w:rsidRPr="0094250E">
        <w:rPr>
          <w:spacing w:val="-2"/>
          <w:sz w:val="28"/>
          <w:szCs w:val="28"/>
          <w:lang w:eastAsia="uk-UA"/>
        </w:rPr>
        <w:t>ліцензування</w:t>
      </w:r>
      <w:proofErr w:type="spellEnd"/>
      <w:r w:rsidRPr="0094250E">
        <w:rPr>
          <w:spacing w:val="-2"/>
          <w:sz w:val="28"/>
          <w:szCs w:val="28"/>
          <w:lang w:eastAsia="uk-UA"/>
        </w:rPr>
        <w:t xml:space="preserve">; </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sz w:val="28"/>
          <w:szCs w:val="28"/>
          <w:lang w:val="uk-UA" w:eastAsia="uk-UA"/>
        </w:rPr>
      </w:pPr>
      <w:proofErr w:type="spellStart"/>
      <w:r w:rsidRPr="00FE20D0">
        <w:rPr>
          <w:sz w:val="28"/>
          <w:szCs w:val="28"/>
          <w:lang w:eastAsia="uk-UA"/>
        </w:rPr>
        <w:t>очікуваний</w:t>
      </w:r>
      <w:proofErr w:type="spellEnd"/>
      <w:r w:rsidRPr="00FE20D0">
        <w:rPr>
          <w:sz w:val="28"/>
          <w:szCs w:val="28"/>
          <w:lang w:eastAsia="uk-UA"/>
        </w:rPr>
        <w:t xml:space="preserve"> </w:t>
      </w:r>
      <w:proofErr w:type="spellStart"/>
      <w:r w:rsidRPr="00FE20D0">
        <w:rPr>
          <w:sz w:val="28"/>
          <w:szCs w:val="28"/>
          <w:lang w:eastAsia="uk-UA"/>
        </w:rPr>
        <w:t>термін</w:t>
      </w:r>
      <w:proofErr w:type="spellEnd"/>
      <w:r w:rsidRPr="00FE20D0">
        <w:rPr>
          <w:sz w:val="28"/>
          <w:szCs w:val="28"/>
          <w:lang w:eastAsia="uk-UA"/>
        </w:rPr>
        <w:t xml:space="preserve"> </w:t>
      </w:r>
      <w:proofErr w:type="spellStart"/>
      <w:r w:rsidRPr="00FE20D0">
        <w:rPr>
          <w:sz w:val="28"/>
          <w:szCs w:val="28"/>
          <w:lang w:eastAsia="uk-UA"/>
        </w:rPr>
        <w:t>тривалості</w:t>
      </w:r>
      <w:proofErr w:type="spellEnd"/>
      <w:r w:rsidRPr="00FE20D0">
        <w:rPr>
          <w:sz w:val="28"/>
          <w:szCs w:val="28"/>
          <w:lang w:eastAsia="uk-UA"/>
        </w:rPr>
        <w:t xml:space="preserve"> </w:t>
      </w:r>
      <w:proofErr w:type="spellStart"/>
      <w:r w:rsidRPr="00FE20D0">
        <w:rPr>
          <w:sz w:val="28"/>
          <w:szCs w:val="28"/>
          <w:lang w:eastAsia="uk-UA"/>
        </w:rPr>
        <w:t>процедури</w:t>
      </w:r>
      <w:proofErr w:type="spellEnd"/>
      <w:r w:rsidRPr="00FE20D0">
        <w:rPr>
          <w:sz w:val="28"/>
          <w:szCs w:val="28"/>
          <w:lang w:eastAsia="uk-UA"/>
        </w:rPr>
        <w:t xml:space="preserve"> </w:t>
      </w:r>
      <w:proofErr w:type="spellStart"/>
      <w:r w:rsidRPr="00FE20D0">
        <w:rPr>
          <w:sz w:val="28"/>
          <w:szCs w:val="28"/>
          <w:lang w:eastAsia="uk-UA"/>
        </w:rPr>
        <w:t>ліцензування</w:t>
      </w:r>
      <w:proofErr w:type="spellEnd"/>
      <w:r w:rsidRPr="00FE20D0">
        <w:rPr>
          <w:sz w:val="28"/>
          <w:szCs w:val="28"/>
          <w:lang w:eastAsia="uk-UA"/>
        </w:rPr>
        <w:t xml:space="preserve">, </w:t>
      </w:r>
      <w:proofErr w:type="spellStart"/>
      <w:r w:rsidRPr="00FE20D0">
        <w:rPr>
          <w:sz w:val="28"/>
          <w:szCs w:val="28"/>
          <w:lang w:eastAsia="uk-UA"/>
        </w:rPr>
        <w:t>якщо</w:t>
      </w:r>
      <w:proofErr w:type="spellEnd"/>
      <w:r w:rsidRPr="00FE20D0">
        <w:rPr>
          <w:sz w:val="28"/>
          <w:szCs w:val="28"/>
          <w:lang w:eastAsia="uk-UA"/>
        </w:rPr>
        <w:t xml:space="preserve"> </w:t>
      </w:r>
      <w:proofErr w:type="spellStart"/>
      <w:r w:rsidRPr="00FE20D0">
        <w:rPr>
          <w:sz w:val="28"/>
          <w:szCs w:val="28"/>
          <w:lang w:eastAsia="uk-UA"/>
        </w:rPr>
        <w:t>його</w:t>
      </w:r>
      <w:proofErr w:type="spellEnd"/>
      <w:r w:rsidRPr="00FE20D0">
        <w:rPr>
          <w:sz w:val="28"/>
          <w:szCs w:val="28"/>
          <w:lang w:eastAsia="uk-UA"/>
        </w:rPr>
        <w:t xml:space="preserve"> </w:t>
      </w:r>
      <w:proofErr w:type="spellStart"/>
      <w:r w:rsidRPr="00FE20D0">
        <w:rPr>
          <w:sz w:val="28"/>
          <w:szCs w:val="28"/>
          <w:lang w:eastAsia="uk-UA"/>
        </w:rPr>
        <w:t>може</w:t>
      </w:r>
      <w:proofErr w:type="spellEnd"/>
      <w:r w:rsidRPr="00FE20D0">
        <w:rPr>
          <w:sz w:val="28"/>
          <w:szCs w:val="28"/>
          <w:lang w:eastAsia="uk-UA"/>
        </w:rPr>
        <w:t xml:space="preserve"> бути </w:t>
      </w:r>
      <w:proofErr w:type="spellStart"/>
      <w:r w:rsidRPr="00FE20D0">
        <w:rPr>
          <w:sz w:val="28"/>
          <w:szCs w:val="28"/>
          <w:lang w:eastAsia="uk-UA"/>
        </w:rPr>
        <w:t>встановлено</w:t>
      </w:r>
      <w:proofErr w:type="spellEnd"/>
      <w:r w:rsidRPr="00FE20D0">
        <w:rPr>
          <w:sz w:val="28"/>
          <w:szCs w:val="28"/>
          <w:lang w:eastAsia="uk-UA"/>
        </w:rPr>
        <w:t xml:space="preserve"> з </w:t>
      </w:r>
      <w:proofErr w:type="spellStart"/>
      <w:r w:rsidRPr="00FE20D0">
        <w:rPr>
          <w:sz w:val="28"/>
          <w:szCs w:val="28"/>
          <w:lang w:eastAsia="uk-UA"/>
        </w:rPr>
        <w:t>певною</w:t>
      </w:r>
      <w:proofErr w:type="spellEnd"/>
      <w:r w:rsidRPr="00FE20D0">
        <w:rPr>
          <w:sz w:val="28"/>
          <w:szCs w:val="28"/>
          <w:lang w:eastAsia="uk-UA"/>
        </w:rPr>
        <w:t xml:space="preserve"> </w:t>
      </w:r>
      <w:proofErr w:type="spellStart"/>
      <w:r w:rsidRPr="00FE20D0">
        <w:rPr>
          <w:sz w:val="28"/>
          <w:szCs w:val="28"/>
          <w:lang w:eastAsia="uk-UA"/>
        </w:rPr>
        <w:t>мірою</w:t>
      </w:r>
      <w:proofErr w:type="spellEnd"/>
      <w:r w:rsidRPr="00FE20D0">
        <w:rPr>
          <w:sz w:val="28"/>
          <w:szCs w:val="28"/>
          <w:lang w:eastAsia="uk-UA"/>
        </w:rPr>
        <w:t xml:space="preserve"> </w:t>
      </w:r>
      <w:proofErr w:type="spellStart"/>
      <w:r w:rsidRPr="00FE20D0">
        <w:rPr>
          <w:sz w:val="28"/>
          <w:szCs w:val="28"/>
          <w:lang w:eastAsia="uk-UA"/>
        </w:rPr>
        <w:t>ймовірності</w:t>
      </w:r>
      <w:proofErr w:type="spellEnd"/>
      <w:r w:rsidRPr="00FE20D0">
        <w:rPr>
          <w:sz w:val="28"/>
          <w:szCs w:val="28"/>
          <w:lang w:eastAsia="uk-UA"/>
        </w:rPr>
        <w:t xml:space="preserve">, а </w:t>
      </w:r>
      <w:proofErr w:type="spellStart"/>
      <w:r w:rsidRPr="00FE20D0">
        <w:rPr>
          <w:sz w:val="28"/>
          <w:szCs w:val="28"/>
          <w:lang w:eastAsia="uk-UA"/>
        </w:rPr>
        <w:t>якщо</w:t>
      </w:r>
      <w:proofErr w:type="spellEnd"/>
      <w:r w:rsidRPr="00FE20D0">
        <w:rPr>
          <w:sz w:val="28"/>
          <w:szCs w:val="28"/>
          <w:lang w:eastAsia="uk-UA"/>
        </w:rPr>
        <w:t xml:space="preserve"> </w:t>
      </w:r>
      <w:proofErr w:type="spellStart"/>
      <w:r w:rsidRPr="00FE20D0">
        <w:rPr>
          <w:sz w:val="28"/>
          <w:szCs w:val="28"/>
          <w:lang w:eastAsia="uk-UA"/>
        </w:rPr>
        <w:t>ні</w:t>
      </w:r>
      <w:proofErr w:type="spellEnd"/>
      <w:r w:rsidRPr="00FE20D0">
        <w:rPr>
          <w:sz w:val="28"/>
          <w:szCs w:val="28"/>
          <w:lang w:eastAsia="uk-UA"/>
        </w:rPr>
        <w:t xml:space="preserve"> </w:t>
      </w:r>
      <w:r w:rsidR="004A7E90">
        <w:rPr>
          <w:sz w:val="28"/>
          <w:szCs w:val="28"/>
          <w:lang w:eastAsia="uk-UA"/>
        </w:rPr>
        <w:t>–</w:t>
      </w:r>
      <w:r w:rsidRPr="00FE20D0">
        <w:rPr>
          <w:sz w:val="28"/>
          <w:szCs w:val="28"/>
          <w:lang w:eastAsia="uk-UA"/>
        </w:rPr>
        <w:t xml:space="preserve"> то причину, </w:t>
      </w:r>
      <w:proofErr w:type="spellStart"/>
      <w:r w:rsidRPr="00FE20D0">
        <w:rPr>
          <w:sz w:val="28"/>
          <w:szCs w:val="28"/>
          <w:lang w:eastAsia="uk-UA"/>
        </w:rPr>
        <w:t>чому</w:t>
      </w:r>
      <w:proofErr w:type="spellEnd"/>
      <w:r w:rsidRPr="00FE20D0">
        <w:rPr>
          <w:sz w:val="28"/>
          <w:szCs w:val="28"/>
          <w:lang w:eastAsia="uk-UA"/>
        </w:rPr>
        <w:t xml:space="preserve"> </w:t>
      </w:r>
      <w:proofErr w:type="spellStart"/>
      <w:r w:rsidRPr="00FE20D0">
        <w:rPr>
          <w:sz w:val="28"/>
          <w:szCs w:val="28"/>
          <w:lang w:eastAsia="uk-UA"/>
        </w:rPr>
        <w:t>цю</w:t>
      </w:r>
      <w:proofErr w:type="spellEnd"/>
      <w:r w:rsidRPr="00FE20D0">
        <w:rPr>
          <w:sz w:val="28"/>
          <w:szCs w:val="28"/>
          <w:lang w:eastAsia="uk-UA"/>
        </w:rPr>
        <w:t xml:space="preserve"> </w:t>
      </w:r>
      <w:proofErr w:type="spellStart"/>
      <w:r w:rsidRPr="00FE20D0">
        <w:rPr>
          <w:sz w:val="28"/>
          <w:szCs w:val="28"/>
          <w:lang w:eastAsia="uk-UA"/>
        </w:rPr>
        <w:t>інформацію</w:t>
      </w:r>
      <w:proofErr w:type="spellEnd"/>
      <w:r w:rsidRPr="00FE20D0">
        <w:rPr>
          <w:sz w:val="28"/>
          <w:szCs w:val="28"/>
          <w:lang w:eastAsia="uk-UA"/>
        </w:rPr>
        <w:t xml:space="preserve"> не </w:t>
      </w:r>
      <w:proofErr w:type="spellStart"/>
      <w:r w:rsidRPr="00FE20D0">
        <w:rPr>
          <w:sz w:val="28"/>
          <w:szCs w:val="28"/>
          <w:lang w:eastAsia="uk-UA"/>
        </w:rPr>
        <w:t>може</w:t>
      </w:r>
      <w:proofErr w:type="spellEnd"/>
      <w:r w:rsidRPr="00FE20D0">
        <w:rPr>
          <w:sz w:val="28"/>
          <w:szCs w:val="28"/>
          <w:lang w:eastAsia="uk-UA"/>
        </w:rPr>
        <w:t xml:space="preserve"> бути </w:t>
      </w:r>
      <w:proofErr w:type="spellStart"/>
      <w:r w:rsidRPr="00FE20D0">
        <w:rPr>
          <w:sz w:val="28"/>
          <w:szCs w:val="28"/>
          <w:lang w:eastAsia="uk-UA"/>
        </w:rPr>
        <w:t>надано</w:t>
      </w:r>
      <w:proofErr w:type="spellEnd"/>
      <w:r w:rsidRPr="00FE20D0">
        <w:rPr>
          <w:sz w:val="28"/>
          <w:szCs w:val="28"/>
          <w:lang w:eastAsia="uk-UA"/>
        </w:rPr>
        <w:t>.</w:t>
      </w:r>
    </w:p>
    <w:p w:rsidR="00EE55EA" w:rsidRPr="00FE20D0" w:rsidRDefault="00EE55EA" w:rsidP="00EE5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eastAsia="uk-UA"/>
        </w:rPr>
      </w:pPr>
      <w:r w:rsidRPr="00FE20D0">
        <w:rPr>
          <w:sz w:val="28"/>
          <w:szCs w:val="28"/>
          <w:lang w:val="uk-UA" w:eastAsia="uk-UA"/>
        </w:rPr>
        <w:t xml:space="preserve">У разі якщо квота розподіляється серед держав-постачальників, інформація про розподіл квоти підлягає опублікуванню з повідомленням про це інших </w:t>
      </w:r>
      <w:r w:rsidRPr="00FE20D0">
        <w:rPr>
          <w:color w:val="000000"/>
          <w:sz w:val="28"/>
          <w:szCs w:val="28"/>
          <w:lang w:val="uk-UA" w:eastAsia="uk-UA"/>
        </w:rPr>
        <w:t>держав, заінтересованих у постачанні в Україну певних товарів.</w:t>
      </w:r>
    </w:p>
    <w:p w:rsidR="00EE55EA" w:rsidRPr="00C246E3" w:rsidRDefault="00EE55EA" w:rsidP="00C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eastAsia="uk-UA"/>
        </w:rPr>
      </w:pPr>
      <w:proofErr w:type="spellStart"/>
      <w:r w:rsidRPr="00C246E3">
        <w:rPr>
          <w:color w:val="000000"/>
          <w:sz w:val="28"/>
          <w:szCs w:val="28"/>
          <w:lang w:eastAsia="uk-UA"/>
        </w:rPr>
        <w:t>Офіційне</w:t>
      </w:r>
      <w:proofErr w:type="spellEnd"/>
      <w:r w:rsidRPr="00C246E3">
        <w:rPr>
          <w:color w:val="000000"/>
          <w:sz w:val="28"/>
          <w:szCs w:val="28"/>
          <w:lang w:eastAsia="uk-UA"/>
        </w:rPr>
        <w:t xml:space="preserve"> </w:t>
      </w:r>
      <w:proofErr w:type="spellStart"/>
      <w:r w:rsidRPr="00C246E3">
        <w:rPr>
          <w:color w:val="000000"/>
          <w:sz w:val="28"/>
          <w:szCs w:val="28"/>
          <w:lang w:eastAsia="uk-UA"/>
        </w:rPr>
        <w:t>опублікування</w:t>
      </w:r>
      <w:proofErr w:type="spellEnd"/>
      <w:r w:rsidRPr="00C246E3">
        <w:rPr>
          <w:color w:val="000000"/>
          <w:sz w:val="28"/>
          <w:szCs w:val="28"/>
          <w:lang w:eastAsia="uk-UA"/>
        </w:rPr>
        <w:t xml:space="preserve"> </w:t>
      </w:r>
      <w:proofErr w:type="spellStart"/>
      <w:r w:rsidRPr="00C246E3">
        <w:rPr>
          <w:color w:val="000000"/>
          <w:sz w:val="28"/>
          <w:szCs w:val="28"/>
          <w:lang w:eastAsia="uk-UA"/>
        </w:rPr>
        <w:t>здійснюється</w:t>
      </w:r>
      <w:proofErr w:type="spellEnd"/>
      <w:r w:rsidRPr="00C246E3">
        <w:rPr>
          <w:color w:val="000000"/>
          <w:sz w:val="28"/>
          <w:szCs w:val="28"/>
          <w:lang w:eastAsia="uk-UA"/>
        </w:rPr>
        <w:t xml:space="preserve"> за 21</w:t>
      </w:r>
      <w:r w:rsidR="0094250E">
        <w:rPr>
          <w:color w:val="000000"/>
          <w:sz w:val="28"/>
          <w:szCs w:val="28"/>
          <w:lang w:val="uk-UA" w:eastAsia="uk-UA"/>
        </w:rPr>
        <w:t xml:space="preserve"> </w:t>
      </w:r>
      <w:r w:rsidRPr="00C246E3">
        <w:rPr>
          <w:color w:val="000000"/>
          <w:sz w:val="28"/>
          <w:szCs w:val="28"/>
          <w:lang w:eastAsia="uk-UA"/>
        </w:rPr>
        <w:t xml:space="preserve">день до </w:t>
      </w:r>
      <w:proofErr w:type="spellStart"/>
      <w:r w:rsidRPr="00C246E3">
        <w:rPr>
          <w:color w:val="000000"/>
          <w:sz w:val="28"/>
          <w:szCs w:val="28"/>
          <w:lang w:eastAsia="uk-UA"/>
        </w:rPr>
        <w:t>дати</w:t>
      </w:r>
      <w:proofErr w:type="spellEnd"/>
      <w:r w:rsidRPr="00C246E3">
        <w:rPr>
          <w:color w:val="000000"/>
          <w:sz w:val="28"/>
          <w:szCs w:val="28"/>
          <w:lang w:eastAsia="uk-UA"/>
        </w:rPr>
        <w:t xml:space="preserve"> </w:t>
      </w:r>
      <w:proofErr w:type="spellStart"/>
      <w:r w:rsidRPr="00C246E3">
        <w:rPr>
          <w:color w:val="000000"/>
          <w:sz w:val="28"/>
          <w:szCs w:val="28"/>
          <w:lang w:eastAsia="uk-UA"/>
        </w:rPr>
        <w:t>запровадження</w:t>
      </w:r>
      <w:proofErr w:type="spellEnd"/>
      <w:r w:rsidRPr="00C246E3">
        <w:rPr>
          <w:color w:val="000000"/>
          <w:sz w:val="28"/>
          <w:szCs w:val="28"/>
          <w:lang w:eastAsia="uk-UA"/>
        </w:rPr>
        <w:t xml:space="preserve"> режиму </w:t>
      </w:r>
      <w:proofErr w:type="spellStart"/>
      <w:r w:rsidRPr="00C246E3">
        <w:rPr>
          <w:color w:val="000000"/>
          <w:sz w:val="28"/>
          <w:szCs w:val="28"/>
          <w:lang w:eastAsia="uk-UA"/>
        </w:rPr>
        <w:t>ліцензування</w:t>
      </w:r>
      <w:proofErr w:type="spellEnd"/>
      <w:r w:rsidRPr="00C246E3">
        <w:rPr>
          <w:color w:val="000000"/>
          <w:sz w:val="28"/>
          <w:szCs w:val="28"/>
          <w:lang w:eastAsia="uk-UA"/>
        </w:rPr>
        <w:t xml:space="preserve">, але не </w:t>
      </w:r>
      <w:proofErr w:type="spellStart"/>
      <w:r w:rsidRPr="00C246E3">
        <w:rPr>
          <w:color w:val="000000"/>
          <w:sz w:val="28"/>
          <w:szCs w:val="28"/>
          <w:lang w:eastAsia="uk-UA"/>
        </w:rPr>
        <w:t>пізніше</w:t>
      </w:r>
      <w:proofErr w:type="spellEnd"/>
      <w:r w:rsidRPr="00C246E3">
        <w:rPr>
          <w:color w:val="000000"/>
          <w:sz w:val="28"/>
          <w:szCs w:val="28"/>
          <w:lang w:eastAsia="uk-UA"/>
        </w:rPr>
        <w:t xml:space="preserve"> </w:t>
      </w:r>
      <w:proofErr w:type="spellStart"/>
      <w:r w:rsidRPr="00C246E3">
        <w:rPr>
          <w:color w:val="000000"/>
          <w:sz w:val="28"/>
          <w:szCs w:val="28"/>
          <w:lang w:eastAsia="uk-UA"/>
        </w:rPr>
        <w:t>зазначеної</w:t>
      </w:r>
      <w:proofErr w:type="spellEnd"/>
      <w:r w:rsidRPr="00C246E3">
        <w:rPr>
          <w:color w:val="000000"/>
          <w:sz w:val="28"/>
          <w:szCs w:val="28"/>
          <w:lang w:eastAsia="uk-UA"/>
        </w:rPr>
        <w:t xml:space="preserve"> </w:t>
      </w:r>
      <w:proofErr w:type="spellStart"/>
      <w:r w:rsidRPr="00C246E3">
        <w:rPr>
          <w:color w:val="000000"/>
          <w:sz w:val="28"/>
          <w:szCs w:val="28"/>
          <w:lang w:eastAsia="uk-UA"/>
        </w:rPr>
        <w:t>дати</w:t>
      </w:r>
      <w:proofErr w:type="spellEnd"/>
      <w:r w:rsidRPr="00C246E3">
        <w:rPr>
          <w:color w:val="000000"/>
          <w:sz w:val="28"/>
          <w:szCs w:val="28"/>
          <w:lang w:val="uk-UA" w:eastAsia="uk-UA"/>
        </w:rPr>
        <w:t>.</w:t>
      </w:r>
    </w:p>
    <w:p w:rsidR="00EE55EA" w:rsidRPr="00C246E3" w:rsidRDefault="00EE55EA" w:rsidP="00C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eastAsia="uk-UA"/>
        </w:rPr>
      </w:pPr>
      <w:r w:rsidRPr="00C246E3">
        <w:rPr>
          <w:color w:val="000000"/>
          <w:sz w:val="28"/>
          <w:szCs w:val="28"/>
          <w:lang w:eastAsia="uk-UA"/>
        </w:rPr>
        <w:t xml:space="preserve">На запит </w:t>
      </w:r>
      <w:proofErr w:type="spellStart"/>
      <w:r w:rsidRPr="00C246E3">
        <w:rPr>
          <w:color w:val="000000"/>
          <w:sz w:val="28"/>
          <w:szCs w:val="28"/>
          <w:lang w:eastAsia="uk-UA"/>
        </w:rPr>
        <w:t>заінтересованої</w:t>
      </w:r>
      <w:proofErr w:type="spellEnd"/>
      <w:r w:rsidRPr="00C246E3">
        <w:rPr>
          <w:color w:val="000000"/>
          <w:sz w:val="28"/>
          <w:szCs w:val="28"/>
          <w:lang w:eastAsia="uk-UA"/>
        </w:rPr>
        <w:t xml:space="preserve"> </w:t>
      </w:r>
      <w:proofErr w:type="spellStart"/>
      <w:r w:rsidRPr="00C246E3">
        <w:rPr>
          <w:color w:val="000000"/>
          <w:sz w:val="28"/>
          <w:szCs w:val="28"/>
          <w:lang w:eastAsia="uk-UA"/>
        </w:rPr>
        <w:t>держави</w:t>
      </w:r>
      <w:proofErr w:type="spellEnd"/>
      <w:r w:rsidRPr="00C246E3">
        <w:rPr>
          <w:color w:val="000000"/>
          <w:sz w:val="28"/>
          <w:szCs w:val="28"/>
          <w:lang w:eastAsia="uk-UA"/>
        </w:rPr>
        <w:t xml:space="preserve"> - члена СОТ повинна </w:t>
      </w:r>
      <w:proofErr w:type="spellStart"/>
      <w:r w:rsidRPr="00C246E3">
        <w:rPr>
          <w:color w:val="000000"/>
          <w:sz w:val="28"/>
          <w:szCs w:val="28"/>
          <w:lang w:eastAsia="uk-UA"/>
        </w:rPr>
        <w:t>надаватися</w:t>
      </w:r>
      <w:proofErr w:type="spellEnd"/>
      <w:r w:rsidRPr="00C246E3">
        <w:rPr>
          <w:color w:val="000000"/>
          <w:sz w:val="28"/>
          <w:szCs w:val="28"/>
          <w:lang w:eastAsia="uk-UA"/>
        </w:rPr>
        <w:t xml:space="preserve"> </w:t>
      </w:r>
      <w:proofErr w:type="spellStart"/>
      <w:r w:rsidRPr="00C246E3">
        <w:rPr>
          <w:color w:val="000000"/>
          <w:sz w:val="28"/>
          <w:szCs w:val="28"/>
          <w:lang w:eastAsia="uk-UA"/>
        </w:rPr>
        <w:t>відповідна</w:t>
      </w:r>
      <w:proofErr w:type="spellEnd"/>
      <w:r w:rsidRPr="00C246E3">
        <w:rPr>
          <w:color w:val="000000"/>
          <w:sz w:val="28"/>
          <w:szCs w:val="28"/>
          <w:lang w:eastAsia="uk-UA"/>
        </w:rPr>
        <w:t xml:space="preserve"> </w:t>
      </w:r>
      <w:proofErr w:type="spellStart"/>
      <w:r w:rsidRPr="00C246E3">
        <w:rPr>
          <w:color w:val="000000"/>
          <w:sz w:val="28"/>
          <w:szCs w:val="28"/>
          <w:lang w:eastAsia="uk-UA"/>
        </w:rPr>
        <w:t>інформація</w:t>
      </w:r>
      <w:proofErr w:type="spellEnd"/>
      <w:r w:rsidRPr="00C246E3">
        <w:rPr>
          <w:color w:val="000000"/>
          <w:sz w:val="28"/>
          <w:szCs w:val="28"/>
          <w:lang w:eastAsia="uk-UA"/>
        </w:rPr>
        <w:t xml:space="preserve"> </w:t>
      </w:r>
      <w:proofErr w:type="spellStart"/>
      <w:r w:rsidRPr="00C246E3">
        <w:rPr>
          <w:color w:val="000000"/>
          <w:sz w:val="28"/>
          <w:szCs w:val="28"/>
          <w:lang w:eastAsia="uk-UA"/>
        </w:rPr>
        <w:t>щодо</w:t>
      </w:r>
      <w:proofErr w:type="spellEnd"/>
      <w:r w:rsidRPr="00C246E3">
        <w:rPr>
          <w:color w:val="000000"/>
          <w:sz w:val="28"/>
          <w:szCs w:val="28"/>
          <w:lang w:eastAsia="uk-UA"/>
        </w:rPr>
        <w:t>:</w:t>
      </w:r>
    </w:p>
    <w:p w:rsidR="00EE55EA" w:rsidRPr="00C246E3" w:rsidRDefault="00EE55EA" w:rsidP="00C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eastAsia="uk-UA"/>
        </w:rPr>
      </w:pPr>
      <w:r w:rsidRPr="00C246E3">
        <w:rPr>
          <w:color w:val="000000"/>
          <w:sz w:val="28"/>
          <w:szCs w:val="28"/>
          <w:lang w:val="uk-UA" w:eastAsia="uk-UA"/>
        </w:rPr>
        <w:t>порядку застосування обмежень;</w:t>
      </w:r>
    </w:p>
    <w:p w:rsidR="00EE55EA" w:rsidRPr="00C246E3" w:rsidRDefault="00EE55EA" w:rsidP="00C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eastAsia="uk-UA"/>
        </w:rPr>
      </w:pPr>
      <w:r w:rsidRPr="00C246E3">
        <w:rPr>
          <w:color w:val="000000"/>
          <w:sz w:val="28"/>
          <w:szCs w:val="28"/>
          <w:lang w:val="uk-UA" w:eastAsia="uk-UA"/>
        </w:rPr>
        <w:t>кількості виданих за певний період ліцензій із зазначенням у разі необхідності обсягу та/або вартості товарів;</w:t>
      </w:r>
    </w:p>
    <w:p w:rsidR="00EE55EA" w:rsidRPr="00C246E3" w:rsidRDefault="00EE55EA" w:rsidP="00C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eastAsia="uk-UA"/>
        </w:rPr>
      </w:pPr>
      <w:proofErr w:type="spellStart"/>
      <w:r w:rsidRPr="00C246E3">
        <w:rPr>
          <w:color w:val="000000"/>
          <w:sz w:val="28"/>
          <w:szCs w:val="28"/>
          <w:lang w:eastAsia="uk-UA"/>
        </w:rPr>
        <w:t>розподілу</w:t>
      </w:r>
      <w:proofErr w:type="spellEnd"/>
      <w:r w:rsidRPr="00C246E3">
        <w:rPr>
          <w:color w:val="000000"/>
          <w:sz w:val="28"/>
          <w:szCs w:val="28"/>
          <w:lang w:eastAsia="uk-UA"/>
        </w:rPr>
        <w:t xml:space="preserve"> </w:t>
      </w:r>
      <w:proofErr w:type="spellStart"/>
      <w:r w:rsidRPr="00C246E3">
        <w:rPr>
          <w:color w:val="000000"/>
          <w:sz w:val="28"/>
          <w:szCs w:val="28"/>
          <w:lang w:eastAsia="uk-UA"/>
        </w:rPr>
        <w:t>ліцензій</w:t>
      </w:r>
      <w:proofErr w:type="spellEnd"/>
      <w:r w:rsidRPr="00C246E3">
        <w:rPr>
          <w:color w:val="000000"/>
          <w:sz w:val="28"/>
          <w:szCs w:val="28"/>
          <w:lang w:eastAsia="uk-UA"/>
        </w:rPr>
        <w:t xml:space="preserve"> </w:t>
      </w:r>
      <w:proofErr w:type="spellStart"/>
      <w:r w:rsidRPr="00C246E3">
        <w:rPr>
          <w:color w:val="000000"/>
          <w:sz w:val="28"/>
          <w:szCs w:val="28"/>
          <w:lang w:eastAsia="uk-UA"/>
        </w:rPr>
        <w:t>серед</w:t>
      </w:r>
      <w:proofErr w:type="spellEnd"/>
      <w:r w:rsidRPr="00C246E3">
        <w:rPr>
          <w:color w:val="000000"/>
          <w:sz w:val="28"/>
          <w:szCs w:val="28"/>
          <w:lang w:eastAsia="uk-UA"/>
        </w:rPr>
        <w:t xml:space="preserve"> держав-</w:t>
      </w:r>
      <w:proofErr w:type="spellStart"/>
      <w:r w:rsidRPr="00C246E3">
        <w:rPr>
          <w:color w:val="000000"/>
          <w:sz w:val="28"/>
          <w:szCs w:val="28"/>
          <w:lang w:eastAsia="uk-UA"/>
        </w:rPr>
        <w:t>постачальників</w:t>
      </w:r>
      <w:proofErr w:type="spellEnd"/>
      <w:r w:rsidRPr="00C246E3">
        <w:rPr>
          <w:color w:val="000000"/>
          <w:sz w:val="28"/>
          <w:szCs w:val="28"/>
          <w:lang w:eastAsia="uk-UA"/>
        </w:rPr>
        <w:t>;</w:t>
      </w:r>
    </w:p>
    <w:p w:rsidR="00EE55EA" w:rsidRPr="00C246E3" w:rsidRDefault="00EE55EA" w:rsidP="00C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eastAsia="uk-UA"/>
        </w:rPr>
      </w:pPr>
      <w:proofErr w:type="spellStart"/>
      <w:r w:rsidRPr="00C246E3">
        <w:rPr>
          <w:color w:val="000000"/>
          <w:sz w:val="28"/>
          <w:szCs w:val="28"/>
          <w:lang w:eastAsia="uk-UA"/>
        </w:rPr>
        <w:t>статистичних</w:t>
      </w:r>
      <w:proofErr w:type="spellEnd"/>
      <w:r w:rsidRPr="00C246E3">
        <w:rPr>
          <w:color w:val="000000"/>
          <w:sz w:val="28"/>
          <w:szCs w:val="28"/>
          <w:lang w:eastAsia="uk-UA"/>
        </w:rPr>
        <w:t xml:space="preserve"> </w:t>
      </w:r>
      <w:proofErr w:type="spellStart"/>
      <w:r w:rsidRPr="00C246E3">
        <w:rPr>
          <w:color w:val="000000"/>
          <w:sz w:val="28"/>
          <w:szCs w:val="28"/>
          <w:lang w:eastAsia="uk-UA"/>
        </w:rPr>
        <w:t>даних</w:t>
      </w:r>
      <w:proofErr w:type="spellEnd"/>
      <w:r w:rsidRPr="00C246E3">
        <w:rPr>
          <w:color w:val="000000"/>
          <w:sz w:val="28"/>
          <w:szCs w:val="28"/>
          <w:lang w:eastAsia="uk-UA"/>
        </w:rPr>
        <w:t xml:space="preserve"> про </w:t>
      </w:r>
      <w:proofErr w:type="spellStart"/>
      <w:r w:rsidRPr="00C246E3">
        <w:rPr>
          <w:color w:val="000000"/>
          <w:sz w:val="28"/>
          <w:szCs w:val="28"/>
          <w:lang w:eastAsia="uk-UA"/>
        </w:rPr>
        <w:t>обсяги</w:t>
      </w:r>
      <w:proofErr w:type="spellEnd"/>
      <w:r w:rsidRPr="00C246E3">
        <w:rPr>
          <w:color w:val="000000"/>
          <w:sz w:val="28"/>
          <w:szCs w:val="28"/>
          <w:lang w:eastAsia="uk-UA"/>
        </w:rPr>
        <w:t xml:space="preserve"> та/</w:t>
      </w:r>
      <w:proofErr w:type="spellStart"/>
      <w:r w:rsidRPr="00C246E3">
        <w:rPr>
          <w:color w:val="000000"/>
          <w:sz w:val="28"/>
          <w:szCs w:val="28"/>
          <w:lang w:eastAsia="uk-UA"/>
        </w:rPr>
        <w:t>або</w:t>
      </w:r>
      <w:proofErr w:type="spellEnd"/>
      <w:r w:rsidRPr="00C246E3">
        <w:rPr>
          <w:color w:val="000000"/>
          <w:sz w:val="28"/>
          <w:szCs w:val="28"/>
          <w:lang w:eastAsia="uk-UA"/>
        </w:rPr>
        <w:t xml:space="preserve"> </w:t>
      </w:r>
      <w:proofErr w:type="spellStart"/>
      <w:r w:rsidRPr="00C246E3">
        <w:rPr>
          <w:color w:val="000000"/>
          <w:sz w:val="28"/>
          <w:szCs w:val="28"/>
          <w:lang w:eastAsia="uk-UA"/>
        </w:rPr>
        <w:t>вартість</w:t>
      </w:r>
      <w:proofErr w:type="spellEnd"/>
      <w:r w:rsidRPr="00C246E3">
        <w:rPr>
          <w:color w:val="000000"/>
          <w:sz w:val="28"/>
          <w:szCs w:val="28"/>
          <w:lang w:eastAsia="uk-UA"/>
        </w:rPr>
        <w:t xml:space="preserve"> </w:t>
      </w:r>
      <w:proofErr w:type="spellStart"/>
      <w:r w:rsidRPr="00C246E3">
        <w:rPr>
          <w:color w:val="000000"/>
          <w:sz w:val="28"/>
          <w:szCs w:val="28"/>
          <w:lang w:eastAsia="uk-UA"/>
        </w:rPr>
        <w:t>товарів</w:t>
      </w:r>
      <w:proofErr w:type="spellEnd"/>
      <w:r w:rsidRPr="00C246E3">
        <w:rPr>
          <w:color w:val="000000"/>
          <w:sz w:val="28"/>
          <w:szCs w:val="28"/>
          <w:lang w:eastAsia="uk-UA"/>
        </w:rPr>
        <w:t>.</w:t>
      </w:r>
    </w:p>
    <w:p w:rsidR="00EE55EA" w:rsidRPr="0094250E" w:rsidRDefault="00EE55EA" w:rsidP="00C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pacing w:val="-5"/>
          <w:sz w:val="28"/>
          <w:szCs w:val="28"/>
          <w:lang w:val="uk-UA" w:eastAsia="uk-UA"/>
        </w:rPr>
      </w:pPr>
      <w:r w:rsidRPr="0094250E">
        <w:rPr>
          <w:color w:val="000000"/>
          <w:spacing w:val="-5"/>
          <w:sz w:val="28"/>
          <w:szCs w:val="28"/>
          <w:lang w:val="uk-UA" w:eastAsia="uk-UA"/>
        </w:rPr>
        <w:t xml:space="preserve">Зазначена інформація розміщується у єдиній базі даних </w:t>
      </w:r>
      <w:r w:rsidRPr="0094250E">
        <w:rPr>
          <w:color w:val="000000"/>
          <w:spacing w:val="-5"/>
          <w:sz w:val="28"/>
          <w:szCs w:val="28"/>
          <w:lang w:val="uk-UA"/>
        </w:rPr>
        <w:t>товарів, що підлягають ліцензуванню та квотуванню у сфері зовнішньоекономічної</w:t>
      </w:r>
      <w:r w:rsidR="0094250E" w:rsidRPr="0094250E">
        <w:rPr>
          <w:color w:val="000000"/>
          <w:spacing w:val="-5"/>
          <w:sz w:val="28"/>
          <w:szCs w:val="28"/>
          <w:lang w:val="uk-UA"/>
        </w:rPr>
        <w:t xml:space="preserve"> </w:t>
      </w:r>
      <w:r w:rsidRPr="0094250E">
        <w:rPr>
          <w:color w:val="000000"/>
          <w:spacing w:val="-5"/>
          <w:sz w:val="28"/>
          <w:szCs w:val="28"/>
          <w:lang w:val="uk-UA"/>
        </w:rPr>
        <w:t>діяльності.</w:t>
      </w:r>
    </w:p>
    <w:p w:rsidR="00210CFB" w:rsidRPr="00C246E3" w:rsidRDefault="00EE55EA" w:rsidP="00C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color w:val="000000"/>
          <w:sz w:val="28"/>
          <w:szCs w:val="28"/>
          <w:lang w:val="uk-UA" w:eastAsia="uk-UA"/>
        </w:rPr>
      </w:pPr>
      <w:proofErr w:type="spellStart"/>
      <w:r w:rsidRPr="00C246E3">
        <w:rPr>
          <w:color w:val="000000"/>
          <w:sz w:val="28"/>
          <w:szCs w:val="28"/>
          <w:lang w:eastAsia="uk-UA"/>
        </w:rPr>
        <w:t>Дія</w:t>
      </w:r>
      <w:proofErr w:type="spellEnd"/>
      <w:r w:rsidRPr="00C246E3">
        <w:rPr>
          <w:color w:val="000000"/>
          <w:sz w:val="28"/>
          <w:szCs w:val="28"/>
          <w:lang w:eastAsia="uk-UA"/>
        </w:rPr>
        <w:t xml:space="preserve"> </w:t>
      </w:r>
      <w:proofErr w:type="spellStart"/>
      <w:r w:rsidRPr="00C246E3">
        <w:rPr>
          <w:color w:val="000000"/>
          <w:sz w:val="28"/>
          <w:szCs w:val="28"/>
          <w:lang w:eastAsia="uk-UA"/>
        </w:rPr>
        <w:t>цієї</w:t>
      </w:r>
      <w:proofErr w:type="spellEnd"/>
      <w:r w:rsidRPr="00C246E3">
        <w:rPr>
          <w:color w:val="000000"/>
          <w:sz w:val="28"/>
          <w:szCs w:val="28"/>
          <w:lang w:eastAsia="uk-UA"/>
        </w:rPr>
        <w:t xml:space="preserve"> </w:t>
      </w:r>
      <w:proofErr w:type="spellStart"/>
      <w:r w:rsidRPr="00C246E3">
        <w:rPr>
          <w:color w:val="000000"/>
          <w:sz w:val="28"/>
          <w:szCs w:val="28"/>
          <w:lang w:eastAsia="uk-UA"/>
        </w:rPr>
        <w:t>статті</w:t>
      </w:r>
      <w:proofErr w:type="spellEnd"/>
      <w:r w:rsidRPr="00C246E3">
        <w:rPr>
          <w:color w:val="000000"/>
          <w:sz w:val="28"/>
          <w:szCs w:val="28"/>
          <w:lang w:eastAsia="uk-UA"/>
        </w:rPr>
        <w:t xml:space="preserve"> не </w:t>
      </w:r>
      <w:proofErr w:type="spellStart"/>
      <w:r w:rsidRPr="00C246E3">
        <w:rPr>
          <w:color w:val="000000"/>
          <w:sz w:val="28"/>
          <w:szCs w:val="28"/>
          <w:lang w:eastAsia="uk-UA"/>
        </w:rPr>
        <w:t>поширюється</w:t>
      </w:r>
      <w:proofErr w:type="spellEnd"/>
      <w:r w:rsidRPr="00C246E3">
        <w:rPr>
          <w:color w:val="000000"/>
          <w:sz w:val="28"/>
          <w:szCs w:val="28"/>
          <w:lang w:eastAsia="uk-UA"/>
        </w:rPr>
        <w:t xml:space="preserve"> на </w:t>
      </w:r>
      <w:proofErr w:type="spellStart"/>
      <w:r w:rsidRPr="00C246E3">
        <w:rPr>
          <w:color w:val="000000"/>
          <w:sz w:val="28"/>
          <w:szCs w:val="28"/>
          <w:lang w:eastAsia="uk-UA"/>
        </w:rPr>
        <w:t>операції</w:t>
      </w:r>
      <w:proofErr w:type="spellEnd"/>
      <w:r w:rsidRPr="00C246E3">
        <w:rPr>
          <w:color w:val="000000"/>
          <w:sz w:val="28"/>
          <w:szCs w:val="28"/>
          <w:lang w:eastAsia="uk-UA"/>
        </w:rPr>
        <w:t xml:space="preserve"> </w:t>
      </w:r>
      <w:proofErr w:type="spellStart"/>
      <w:r w:rsidRPr="00C246E3">
        <w:rPr>
          <w:color w:val="000000"/>
          <w:sz w:val="28"/>
          <w:szCs w:val="28"/>
          <w:lang w:eastAsia="uk-UA"/>
        </w:rPr>
        <w:t>Національного</w:t>
      </w:r>
      <w:proofErr w:type="spellEnd"/>
      <w:r w:rsidRPr="00C246E3">
        <w:rPr>
          <w:color w:val="000000"/>
          <w:sz w:val="28"/>
          <w:szCs w:val="28"/>
          <w:lang w:eastAsia="uk-UA"/>
        </w:rPr>
        <w:t xml:space="preserve"> банку </w:t>
      </w:r>
      <w:proofErr w:type="spellStart"/>
      <w:r w:rsidRPr="00C246E3">
        <w:rPr>
          <w:color w:val="000000"/>
          <w:sz w:val="28"/>
          <w:szCs w:val="28"/>
          <w:lang w:eastAsia="uk-UA"/>
        </w:rPr>
        <w:t>України</w:t>
      </w:r>
      <w:proofErr w:type="spellEnd"/>
      <w:r w:rsidRPr="00C246E3">
        <w:rPr>
          <w:color w:val="000000"/>
          <w:sz w:val="28"/>
          <w:szCs w:val="28"/>
          <w:lang w:eastAsia="uk-UA"/>
        </w:rPr>
        <w:t xml:space="preserve">, </w:t>
      </w:r>
      <w:proofErr w:type="spellStart"/>
      <w:r w:rsidRPr="00C246E3">
        <w:rPr>
          <w:color w:val="000000"/>
          <w:sz w:val="28"/>
          <w:szCs w:val="28"/>
          <w:lang w:eastAsia="uk-UA"/>
        </w:rPr>
        <w:t>які</w:t>
      </w:r>
      <w:proofErr w:type="spellEnd"/>
      <w:r w:rsidRPr="00C246E3">
        <w:rPr>
          <w:color w:val="000000"/>
          <w:sz w:val="28"/>
          <w:szCs w:val="28"/>
          <w:lang w:eastAsia="uk-UA"/>
        </w:rPr>
        <w:t xml:space="preserve"> </w:t>
      </w:r>
      <w:proofErr w:type="spellStart"/>
      <w:r w:rsidRPr="00C246E3">
        <w:rPr>
          <w:color w:val="000000"/>
          <w:sz w:val="28"/>
          <w:szCs w:val="28"/>
          <w:lang w:eastAsia="uk-UA"/>
        </w:rPr>
        <w:t>здійснюються</w:t>
      </w:r>
      <w:proofErr w:type="spellEnd"/>
      <w:r w:rsidRPr="00C246E3">
        <w:rPr>
          <w:color w:val="000000"/>
          <w:sz w:val="28"/>
          <w:szCs w:val="28"/>
          <w:lang w:eastAsia="uk-UA"/>
        </w:rPr>
        <w:t xml:space="preserve"> ним </w:t>
      </w:r>
      <w:proofErr w:type="spellStart"/>
      <w:r w:rsidRPr="00C246E3">
        <w:rPr>
          <w:color w:val="000000"/>
          <w:sz w:val="28"/>
          <w:szCs w:val="28"/>
          <w:lang w:eastAsia="uk-UA"/>
        </w:rPr>
        <w:t>відповідно</w:t>
      </w:r>
      <w:proofErr w:type="spellEnd"/>
      <w:r w:rsidRPr="00C246E3">
        <w:rPr>
          <w:color w:val="000000"/>
          <w:sz w:val="28"/>
          <w:szCs w:val="28"/>
          <w:lang w:eastAsia="uk-UA"/>
        </w:rPr>
        <w:t xml:space="preserve"> до Закону </w:t>
      </w:r>
      <w:proofErr w:type="spellStart"/>
      <w:r w:rsidRPr="00C246E3">
        <w:rPr>
          <w:color w:val="000000"/>
          <w:sz w:val="28"/>
          <w:szCs w:val="28"/>
          <w:lang w:eastAsia="uk-UA"/>
        </w:rPr>
        <w:t>України</w:t>
      </w:r>
      <w:proofErr w:type="spellEnd"/>
      <w:r w:rsidRPr="00C246E3">
        <w:rPr>
          <w:color w:val="000000"/>
          <w:sz w:val="28"/>
          <w:szCs w:val="28"/>
          <w:lang w:eastAsia="uk-UA"/>
        </w:rPr>
        <w:t xml:space="preserve"> "Про </w:t>
      </w:r>
      <w:proofErr w:type="spellStart"/>
      <w:r w:rsidRPr="00C246E3">
        <w:rPr>
          <w:color w:val="000000"/>
          <w:sz w:val="28"/>
          <w:szCs w:val="28"/>
          <w:lang w:eastAsia="uk-UA"/>
        </w:rPr>
        <w:t>Національний</w:t>
      </w:r>
      <w:proofErr w:type="spellEnd"/>
      <w:r w:rsidRPr="00C246E3">
        <w:rPr>
          <w:color w:val="000000"/>
          <w:sz w:val="28"/>
          <w:szCs w:val="28"/>
          <w:lang w:eastAsia="uk-UA"/>
        </w:rPr>
        <w:t xml:space="preserve"> банк </w:t>
      </w:r>
      <w:proofErr w:type="spellStart"/>
      <w:r w:rsidRPr="00C246E3">
        <w:rPr>
          <w:color w:val="000000"/>
          <w:sz w:val="28"/>
          <w:szCs w:val="28"/>
          <w:lang w:eastAsia="uk-UA"/>
        </w:rPr>
        <w:t>України</w:t>
      </w:r>
      <w:proofErr w:type="spellEnd"/>
      <w:r w:rsidRPr="00C246E3">
        <w:rPr>
          <w:color w:val="000000"/>
          <w:sz w:val="28"/>
          <w:szCs w:val="28"/>
          <w:lang w:eastAsia="uk-UA"/>
        </w:rPr>
        <w:t>"</w:t>
      </w:r>
      <w:r w:rsidRPr="00C246E3">
        <w:rPr>
          <w:color w:val="000000"/>
          <w:sz w:val="28"/>
          <w:szCs w:val="28"/>
          <w:lang w:val="uk-UA" w:eastAsia="uk-UA"/>
        </w:rPr>
        <w:t>.</w:t>
      </w:r>
    </w:p>
    <w:p w:rsidR="00210CFB" w:rsidRPr="0094250E" w:rsidRDefault="00A80F4B" w:rsidP="00C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color w:val="000000"/>
          <w:spacing w:val="-5"/>
          <w:sz w:val="28"/>
          <w:szCs w:val="28"/>
          <w:lang w:val="uk-UA" w:eastAsia="uk-UA"/>
        </w:rPr>
      </w:pPr>
      <w:r w:rsidRPr="0094250E">
        <w:rPr>
          <w:color w:val="000000"/>
          <w:spacing w:val="-5"/>
          <w:sz w:val="28"/>
          <w:szCs w:val="28"/>
          <w:lang w:val="uk-UA" w:eastAsia="uk-UA"/>
        </w:rPr>
        <w:t>Здійснення суб'єктами зовнішньоекономічної діяльності</w:t>
      </w:r>
      <w:r w:rsidR="004A7E90">
        <w:rPr>
          <w:color w:val="000000"/>
          <w:spacing w:val="-5"/>
          <w:sz w:val="28"/>
          <w:szCs w:val="28"/>
          <w:lang w:val="uk-UA" w:eastAsia="uk-UA"/>
        </w:rPr>
        <w:t xml:space="preserve"> </w:t>
      </w:r>
      <w:r w:rsidRPr="0094250E">
        <w:rPr>
          <w:color w:val="000000"/>
          <w:spacing w:val="-5"/>
          <w:sz w:val="28"/>
          <w:szCs w:val="28"/>
          <w:lang w:val="uk-UA" w:eastAsia="uk-UA"/>
        </w:rPr>
        <w:t>зовнішньоекономічних операцій без відповідних ліцензій тягне за собою накладення штрафу у сумі 10 відсотків вартості проведеної операції, перерахованої у валюту України за офіційним курсом гривні до іноземних валют, установленим Національним банком України на день здійснення такої операції.</w:t>
      </w:r>
      <w:bookmarkStart w:id="2" w:name="n420"/>
      <w:bookmarkStart w:id="3" w:name="n421"/>
      <w:bookmarkEnd w:id="2"/>
      <w:bookmarkEnd w:id="3"/>
    </w:p>
    <w:p w:rsidR="00A80F4B" w:rsidRPr="00C246E3" w:rsidRDefault="00A80F4B" w:rsidP="00C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462"/>
        <w:jc w:val="both"/>
        <w:rPr>
          <w:color w:val="000000"/>
          <w:sz w:val="28"/>
          <w:szCs w:val="28"/>
          <w:lang w:val="uk-UA" w:eastAsia="uk-UA"/>
        </w:rPr>
      </w:pPr>
      <w:r w:rsidRPr="0094250E">
        <w:rPr>
          <w:color w:val="000000"/>
          <w:sz w:val="28"/>
          <w:szCs w:val="28"/>
          <w:lang w:val="uk-UA" w:eastAsia="uk-UA"/>
        </w:rPr>
        <w:t xml:space="preserve">Штрафи стягуються податковими органами на підставі відповідних рішень центрального органу виконавчої влади, що забезпечує формування та реалізує </w:t>
      </w:r>
      <w:r w:rsidRPr="0094250E">
        <w:rPr>
          <w:color w:val="000000"/>
          <w:sz w:val="28"/>
          <w:szCs w:val="28"/>
          <w:lang w:val="uk-UA" w:eastAsia="uk-UA"/>
        </w:rPr>
        <w:lastRenderedPageBreak/>
        <w:t xml:space="preserve">державну політику у сфері економічного розвитку, у порядку, визначеному </w:t>
      </w:r>
      <w:hyperlink r:id="rId10" w:tgtFrame="_blank" w:history="1">
        <w:r w:rsidRPr="0094250E">
          <w:rPr>
            <w:color w:val="000000"/>
            <w:sz w:val="28"/>
            <w:szCs w:val="28"/>
            <w:lang w:val="uk-UA" w:eastAsia="uk-UA"/>
          </w:rPr>
          <w:t>Податковим кодексом України</w:t>
        </w:r>
      </w:hyperlink>
      <w:r w:rsidRPr="0094250E">
        <w:rPr>
          <w:color w:val="000000"/>
          <w:sz w:val="28"/>
          <w:szCs w:val="28"/>
          <w:lang w:val="uk-UA" w:eastAsia="uk-UA"/>
        </w:rPr>
        <w:t>.</w:t>
      </w:r>
      <w:r w:rsidR="00E22CAC" w:rsidRPr="0094250E">
        <w:rPr>
          <w:color w:val="000000"/>
          <w:sz w:val="28"/>
          <w:szCs w:val="28"/>
          <w:lang w:val="uk-UA" w:eastAsia="uk-UA"/>
        </w:rPr>
        <w:t>»</w:t>
      </w:r>
      <w:r w:rsidR="00684F29" w:rsidRPr="00C246E3">
        <w:rPr>
          <w:color w:val="000000"/>
          <w:sz w:val="28"/>
          <w:szCs w:val="28"/>
          <w:lang w:val="uk-UA" w:eastAsia="uk-UA"/>
        </w:rPr>
        <w:t>;</w:t>
      </w:r>
    </w:p>
    <w:p w:rsidR="00684F29" w:rsidRPr="00C246E3" w:rsidRDefault="00684F29" w:rsidP="00942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firstLine="459"/>
        <w:jc w:val="both"/>
        <w:rPr>
          <w:color w:val="000000"/>
          <w:sz w:val="28"/>
          <w:szCs w:val="28"/>
          <w:lang w:val="uk-UA" w:eastAsia="uk-UA"/>
        </w:rPr>
      </w:pPr>
      <w:r w:rsidRPr="00C246E3">
        <w:rPr>
          <w:color w:val="000000"/>
          <w:sz w:val="28"/>
          <w:szCs w:val="28"/>
          <w:lang w:val="uk-UA" w:eastAsia="uk-UA"/>
        </w:rPr>
        <w:t>3) д</w:t>
      </w:r>
      <w:r w:rsidR="00C246E3">
        <w:rPr>
          <w:color w:val="000000"/>
          <w:sz w:val="28"/>
          <w:szCs w:val="28"/>
          <w:lang w:val="uk-UA" w:eastAsia="uk-UA"/>
        </w:rPr>
        <w:t xml:space="preserve">оповнити новою статтею </w:t>
      </w:r>
      <w:r w:rsidR="00C246E3" w:rsidRPr="00C246E3">
        <w:rPr>
          <w:color w:val="000000"/>
          <w:sz w:val="28"/>
          <w:szCs w:val="28"/>
        </w:rPr>
        <w:t>16</w:t>
      </w:r>
      <w:r w:rsidR="00C246E3" w:rsidRPr="00C246E3">
        <w:rPr>
          <w:color w:val="000000"/>
          <w:sz w:val="28"/>
          <w:szCs w:val="28"/>
          <w:vertAlign w:val="superscript"/>
        </w:rPr>
        <w:t>1</w:t>
      </w:r>
      <w:r w:rsidR="00C246E3">
        <w:rPr>
          <w:color w:val="000000"/>
          <w:sz w:val="28"/>
          <w:szCs w:val="28"/>
          <w:vertAlign w:val="superscript"/>
          <w:lang w:val="uk-UA"/>
        </w:rPr>
        <w:t xml:space="preserve"> </w:t>
      </w:r>
      <w:r w:rsidR="00C246E3">
        <w:rPr>
          <w:color w:val="000000"/>
          <w:sz w:val="28"/>
          <w:szCs w:val="28"/>
          <w:lang w:val="uk-UA"/>
        </w:rPr>
        <w:t>такого змісту:</w:t>
      </w:r>
    </w:p>
    <w:p w:rsidR="00C246E3" w:rsidRPr="0094250E" w:rsidRDefault="00C246E3" w:rsidP="004A7E90">
      <w:pPr>
        <w:pStyle w:val="af4"/>
        <w:spacing w:before="0" w:after="40"/>
        <w:ind w:firstLine="459"/>
        <w:rPr>
          <w:rFonts w:ascii="Times New Roman" w:hAnsi="Times New Roman"/>
          <w:color w:val="000000"/>
          <w:spacing w:val="-5"/>
          <w:sz w:val="28"/>
          <w:szCs w:val="28"/>
        </w:rPr>
      </w:pPr>
      <w:r w:rsidRPr="0094250E">
        <w:rPr>
          <w:rFonts w:ascii="Times New Roman" w:hAnsi="Times New Roman"/>
          <w:color w:val="000000"/>
          <w:spacing w:val="-5"/>
          <w:sz w:val="28"/>
          <w:szCs w:val="28"/>
        </w:rPr>
        <w:t>«Стаття 16</w:t>
      </w:r>
      <w:r w:rsidRPr="0094250E">
        <w:rPr>
          <w:rFonts w:ascii="Times New Roman" w:hAnsi="Times New Roman"/>
          <w:color w:val="000000"/>
          <w:spacing w:val="-5"/>
          <w:sz w:val="28"/>
          <w:szCs w:val="28"/>
          <w:vertAlign w:val="superscript"/>
        </w:rPr>
        <w:t>1</w:t>
      </w:r>
      <w:r w:rsidRPr="0094250E">
        <w:rPr>
          <w:rFonts w:ascii="Times New Roman" w:hAnsi="Times New Roman"/>
          <w:color w:val="000000"/>
          <w:spacing w:val="-5"/>
          <w:sz w:val="28"/>
          <w:szCs w:val="28"/>
        </w:rPr>
        <w:t>. Загальний порядок ліцензування зовнішньоекономічних операцій</w:t>
      </w:r>
    </w:p>
    <w:p w:rsidR="00C246E3" w:rsidRPr="00C246E3" w:rsidRDefault="00C246E3" w:rsidP="00C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eastAsia="uk-UA"/>
        </w:rPr>
      </w:pPr>
      <w:r w:rsidRPr="00C246E3">
        <w:rPr>
          <w:color w:val="000000"/>
          <w:sz w:val="28"/>
          <w:szCs w:val="28"/>
          <w:lang w:val="uk-UA" w:eastAsia="uk-UA"/>
        </w:rPr>
        <w:t xml:space="preserve">Подання </w:t>
      </w:r>
      <w:proofErr w:type="spellStart"/>
      <w:r w:rsidRPr="00C246E3">
        <w:rPr>
          <w:color w:val="000000"/>
          <w:sz w:val="28"/>
          <w:szCs w:val="28"/>
          <w:lang w:val="uk-UA" w:eastAsia="uk-UA"/>
        </w:rPr>
        <w:t>су’єктами</w:t>
      </w:r>
      <w:proofErr w:type="spellEnd"/>
      <w:r w:rsidRPr="00C246E3">
        <w:rPr>
          <w:color w:val="000000"/>
          <w:sz w:val="28"/>
          <w:szCs w:val="28"/>
          <w:lang w:val="uk-UA" w:eastAsia="uk-UA"/>
        </w:rPr>
        <w:t xml:space="preserve"> зовнішньоекономічної діяльності заяви і документів для одержання ліцензій на експорт (імпорт), спеціальних ліцензій, розгляд органами ліцензування поданих документів та прийняття рішень про видачу, переоформлення (відмову у видачі, переоформленні), про анулювання ліцензії здійснюється у порядку, визначеному </w:t>
      </w:r>
      <w:r w:rsidRPr="00C246E3">
        <w:rPr>
          <w:color w:val="000000"/>
          <w:sz w:val="28"/>
          <w:szCs w:val="28"/>
          <w:lang w:val="uk-UA"/>
        </w:rPr>
        <w:t>статтями 16</w:t>
      </w:r>
      <w:r w:rsidRPr="00C246E3">
        <w:rPr>
          <w:color w:val="000000"/>
          <w:sz w:val="28"/>
          <w:szCs w:val="28"/>
          <w:vertAlign w:val="superscript"/>
          <w:lang w:val="uk-UA"/>
        </w:rPr>
        <w:t xml:space="preserve">2 </w:t>
      </w:r>
      <w:r w:rsidRPr="00C246E3">
        <w:rPr>
          <w:color w:val="000000"/>
          <w:sz w:val="28"/>
          <w:szCs w:val="28"/>
          <w:lang w:val="uk-UA"/>
        </w:rPr>
        <w:t>і 16</w:t>
      </w:r>
      <w:r w:rsidRPr="00C246E3">
        <w:rPr>
          <w:color w:val="000000"/>
          <w:sz w:val="28"/>
          <w:szCs w:val="28"/>
          <w:vertAlign w:val="superscript"/>
          <w:lang w:val="uk-UA"/>
        </w:rPr>
        <w:t xml:space="preserve">3 </w:t>
      </w:r>
      <w:r w:rsidRPr="00C246E3">
        <w:rPr>
          <w:color w:val="000000"/>
          <w:sz w:val="28"/>
          <w:szCs w:val="28"/>
          <w:lang w:val="uk-UA" w:eastAsia="uk-UA"/>
        </w:rPr>
        <w:t>цього Закону з урахуванням особливостей, передбачених Законом України «Про ліцензування видів господарської діяльності».</w:t>
      </w:r>
    </w:p>
    <w:p w:rsidR="00C246E3" w:rsidRPr="00C246E3" w:rsidRDefault="00C246E3" w:rsidP="00C246E3">
      <w:pPr>
        <w:pStyle w:val="af4"/>
        <w:spacing w:before="0"/>
        <w:ind w:firstLine="462"/>
        <w:rPr>
          <w:rFonts w:ascii="Times New Roman" w:hAnsi="Times New Roman"/>
          <w:bCs/>
          <w:color w:val="000000"/>
          <w:spacing w:val="-4"/>
          <w:sz w:val="28"/>
          <w:szCs w:val="28"/>
          <w:lang w:eastAsia="uk-UA"/>
        </w:rPr>
      </w:pPr>
      <w:r w:rsidRPr="00C246E3">
        <w:rPr>
          <w:rFonts w:ascii="Times New Roman" w:hAnsi="Times New Roman"/>
          <w:bCs/>
          <w:color w:val="000000"/>
          <w:spacing w:val="-4"/>
          <w:sz w:val="28"/>
          <w:szCs w:val="28"/>
          <w:lang w:eastAsia="uk-UA"/>
        </w:rPr>
        <w:t>У разі якщо ліцензії на експорт (імпорт) розподіляються на конкурсних засадах у межах встановлених квот, такі ліцензії видаються суб’єктам господарювання, відібраним на підставі встановлених критеріїв за результатами конкурсу, упродовж п’яти робочих днів після затвердження результатів конкурсу.</w:t>
      </w:r>
    </w:p>
    <w:p w:rsidR="00C246E3" w:rsidRPr="00C246E3" w:rsidRDefault="00C246E3" w:rsidP="00C246E3">
      <w:pPr>
        <w:pStyle w:val="af4"/>
        <w:spacing w:before="0"/>
        <w:ind w:firstLine="462"/>
        <w:rPr>
          <w:rFonts w:ascii="Times New Roman" w:hAnsi="Times New Roman"/>
          <w:color w:val="000000"/>
          <w:sz w:val="28"/>
          <w:szCs w:val="28"/>
        </w:rPr>
      </w:pPr>
      <w:r w:rsidRPr="00C246E3">
        <w:rPr>
          <w:rFonts w:ascii="Times New Roman" w:hAnsi="Times New Roman"/>
          <w:color w:val="000000"/>
          <w:sz w:val="28"/>
          <w:szCs w:val="28"/>
        </w:rPr>
        <w:t>Оформлення та подання заявниками документів в електронній формі (електронних документів) для одержання ліцензій на експорт (імпорт), спеціальних ліцензій відповідно до статей 16</w:t>
      </w:r>
      <w:r w:rsidRPr="00C246E3">
        <w:rPr>
          <w:rFonts w:ascii="Times New Roman" w:hAnsi="Times New Roman"/>
          <w:color w:val="000000"/>
          <w:sz w:val="28"/>
          <w:szCs w:val="28"/>
          <w:vertAlign w:val="superscript"/>
        </w:rPr>
        <w:t xml:space="preserve">2 </w:t>
      </w:r>
      <w:r w:rsidRPr="00C246E3">
        <w:rPr>
          <w:rFonts w:ascii="Times New Roman" w:hAnsi="Times New Roman"/>
          <w:color w:val="000000"/>
          <w:sz w:val="28"/>
          <w:szCs w:val="28"/>
        </w:rPr>
        <w:t>і 16</w:t>
      </w:r>
      <w:r w:rsidRPr="00C246E3">
        <w:rPr>
          <w:rFonts w:ascii="Times New Roman" w:hAnsi="Times New Roman"/>
          <w:color w:val="000000"/>
          <w:sz w:val="28"/>
          <w:szCs w:val="28"/>
          <w:vertAlign w:val="superscript"/>
        </w:rPr>
        <w:t>3</w:t>
      </w:r>
      <w:r w:rsidR="004A7E90">
        <w:rPr>
          <w:color w:val="000000"/>
          <w:sz w:val="28"/>
          <w:szCs w:val="28"/>
          <w:vertAlign w:val="superscript"/>
        </w:rPr>
        <w:t xml:space="preserve"> </w:t>
      </w:r>
      <w:r w:rsidRPr="00C246E3">
        <w:rPr>
          <w:rFonts w:ascii="Times New Roman" w:hAnsi="Times New Roman"/>
          <w:color w:val="000000"/>
          <w:sz w:val="28"/>
          <w:szCs w:val="28"/>
        </w:rPr>
        <w:t>цього Закону здійснюється через Єдиний державний портал адміністративних послуг згідно з вимогами цього Закону та законодавства у сфері електронних довірчих послуг.</w:t>
      </w:r>
    </w:p>
    <w:p w:rsidR="00C246E3" w:rsidRPr="00C246E3" w:rsidRDefault="00C246E3" w:rsidP="00C246E3">
      <w:pPr>
        <w:pStyle w:val="af4"/>
        <w:spacing w:before="0"/>
        <w:ind w:firstLine="462"/>
        <w:rPr>
          <w:rFonts w:ascii="Times New Roman" w:hAnsi="Times New Roman"/>
          <w:color w:val="000000"/>
          <w:sz w:val="28"/>
          <w:szCs w:val="28"/>
        </w:rPr>
      </w:pPr>
      <w:r w:rsidRPr="00C246E3">
        <w:rPr>
          <w:rFonts w:ascii="Times New Roman" w:hAnsi="Times New Roman"/>
          <w:color w:val="000000"/>
          <w:sz w:val="28"/>
          <w:szCs w:val="28"/>
        </w:rPr>
        <w:t xml:space="preserve">У разі якщо документи в електронній формі (електронні документи) подані у вихідний, святковий, інший неробочий день або у неробочий час робочого дня, датою одержання таких документів органом ліцензування є перший за ним робочий день. </w:t>
      </w:r>
    </w:p>
    <w:p w:rsidR="00C246E3" w:rsidRPr="00C246E3" w:rsidRDefault="00C246E3" w:rsidP="00C246E3">
      <w:pPr>
        <w:pStyle w:val="af4"/>
        <w:spacing w:before="0"/>
        <w:ind w:firstLine="462"/>
        <w:rPr>
          <w:rFonts w:ascii="Times New Roman" w:hAnsi="Times New Roman"/>
          <w:color w:val="000000"/>
          <w:sz w:val="28"/>
          <w:szCs w:val="28"/>
        </w:rPr>
      </w:pPr>
      <w:r w:rsidRPr="00C246E3">
        <w:rPr>
          <w:rFonts w:ascii="Times New Roman" w:hAnsi="Times New Roman"/>
          <w:color w:val="000000"/>
          <w:sz w:val="28"/>
          <w:szCs w:val="28"/>
        </w:rPr>
        <w:t xml:space="preserve">Ліцензія на експорт (імпорт), спеціальна ліцензія оформлюється органом ліцензування в електронному вигляді </w:t>
      </w:r>
      <w:r w:rsidRPr="00C246E3">
        <w:rPr>
          <w:rFonts w:ascii="Times New Roman" w:hAnsi="Times New Roman"/>
          <w:color w:val="000000"/>
          <w:sz w:val="28"/>
          <w:szCs w:val="28"/>
          <w:lang w:eastAsia="uk-UA"/>
        </w:rPr>
        <w:t xml:space="preserve">(запис про рішення органу ліцензування щодо видачі ліцензії суб’єкту господарювання в Єдиному державному реєстрі юридичних осіб, фізичних осіб - підприємців та громадських формувань). </w:t>
      </w:r>
      <w:r w:rsidRPr="00C246E3">
        <w:rPr>
          <w:rFonts w:ascii="Times New Roman" w:hAnsi="Times New Roman"/>
          <w:color w:val="000000"/>
          <w:sz w:val="28"/>
          <w:szCs w:val="28"/>
        </w:rPr>
        <w:t xml:space="preserve">Ліцензія на експорт (імпорт), спеціальна ліцензія </w:t>
      </w:r>
      <w:r w:rsidRPr="00C246E3">
        <w:rPr>
          <w:rFonts w:ascii="Times New Roman" w:hAnsi="Times New Roman"/>
          <w:color w:val="000000"/>
          <w:sz w:val="28"/>
          <w:szCs w:val="28"/>
          <w:lang w:eastAsia="uk-UA"/>
        </w:rPr>
        <w:t>відображається у виписці з Єдиного державного реєстру юридичних осіб, фізичних осіб - підприємців та громадських формувань, яка видається безоплатно.</w:t>
      </w:r>
    </w:p>
    <w:p w:rsidR="00C246E3" w:rsidRPr="0094250E" w:rsidRDefault="00C246E3" w:rsidP="00C246E3">
      <w:pPr>
        <w:pStyle w:val="af4"/>
        <w:spacing w:before="0"/>
        <w:ind w:firstLine="462"/>
        <w:rPr>
          <w:rFonts w:ascii="Times New Roman" w:hAnsi="Times New Roman"/>
          <w:color w:val="000000"/>
          <w:spacing w:val="-4"/>
          <w:sz w:val="28"/>
          <w:szCs w:val="28"/>
        </w:rPr>
      </w:pPr>
      <w:r w:rsidRPr="0094250E">
        <w:rPr>
          <w:rFonts w:ascii="Times New Roman" w:hAnsi="Times New Roman"/>
          <w:color w:val="000000"/>
          <w:spacing w:val="-4"/>
          <w:sz w:val="28"/>
          <w:szCs w:val="28"/>
        </w:rPr>
        <w:t>Повідомлення про прийняте рішення про відмову у видачі, переоформленні ліцензії на експорт (імпорт), про анулювання ліцензії на експорт (імпорт), спеціальної ліцензії надсилається у формі документа на папері разом з відповідним рішенням поштовим відправленням на юридичну (поштову) адресу заявника та/або в електронній формі (електронний документ) через Єдиний державний портал адміністративних послуг до персонального кабінету заявника (за його наявності), зазначеного у заяві, не пізніше наступного робочого дня з дати прийняття такого рішення. У повідомленні про прийняте рішення про відмову у видачі, переоформленні ліцензії на експорт (імпорт), спеціальної ліцензії, про анулювання ліцензії на експорт (імпорт), спеціальної ліцензії</w:t>
      </w:r>
      <w:r w:rsidR="004A7E90">
        <w:rPr>
          <w:rFonts w:ascii="Times New Roman" w:hAnsi="Times New Roman"/>
          <w:color w:val="000000"/>
          <w:spacing w:val="-4"/>
          <w:sz w:val="28"/>
          <w:szCs w:val="28"/>
        </w:rPr>
        <w:t xml:space="preserve"> </w:t>
      </w:r>
      <w:r w:rsidRPr="0094250E">
        <w:rPr>
          <w:rFonts w:ascii="Times New Roman" w:hAnsi="Times New Roman"/>
          <w:color w:val="000000"/>
          <w:spacing w:val="-4"/>
          <w:sz w:val="28"/>
          <w:szCs w:val="28"/>
        </w:rPr>
        <w:t>зазначаються причини відмови чи анулювання із посиланням на</w:t>
      </w:r>
      <w:r w:rsidR="0094250E" w:rsidRPr="0094250E">
        <w:rPr>
          <w:rFonts w:ascii="Times New Roman" w:hAnsi="Times New Roman"/>
          <w:color w:val="000000"/>
          <w:spacing w:val="-4"/>
          <w:sz w:val="28"/>
          <w:szCs w:val="28"/>
        </w:rPr>
        <w:t xml:space="preserve"> </w:t>
      </w:r>
      <w:r w:rsidRPr="0094250E">
        <w:rPr>
          <w:rFonts w:ascii="Times New Roman" w:hAnsi="Times New Roman"/>
          <w:color w:val="000000"/>
          <w:spacing w:val="-4"/>
          <w:sz w:val="28"/>
          <w:szCs w:val="28"/>
        </w:rPr>
        <w:t>положення закону.</w:t>
      </w:r>
    </w:p>
    <w:p w:rsidR="00C246E3" w:rsidRPr="00C246E3" w:rsidRDefault="00C246E3" w:rsidP="00C246E3">
      <w:pPr>
        <w:pStyle w:val="af4"/>
        <w:spacing w:before="0"/>
        <w:ind w:firstLine="462"/>
        <w:rPr>
          <w:rFonts w:ascii="Times New Roman" w:hAnsi="Times New Roman"/>
          <w:color w:val="000000"/>
          <w:sz w:val="28"/>
          <w:szCs w:val="28"/>
        </w:rPr>
      </w:pPr>
      <w:r w:rsidRPr="00C246E3">
        <w:rPr>
          <w:rFonts w:ascii="Times New Roman" w:hAnsi="Times New Roman"/>
          <w:color w:val="000000"/>
          <w:sz w:val="28"/>
          <w:szCs w:val="28"/>
        </w:rPr>
        <w:t>Рішення органів ліцензування, передбачені статтями 16</w:t>
      </w:r>
      <w:r w:rsidRPr="00C246E3">
        <w:rPr>
          <w:rFonts w:ascii="Times New Roman" w:hAnsi="Times New Roman"/>
          <w:color w:val="000000"/>
          <w:sz w:val="28"/>
          <w:szCs w:val="28"/>
          <w:vertAlign w:val="superscript"/>
        </w:rPr>
        <w:t xml:space="preserve">2 </w:t>
      </w:r>
      <w:r w:rsidRPr="00C246E3">
        <w:rPr>
          <w:rFonts w:ascii="Times New Roman" w:hAnsi="Times New Roman"/>
          <w:color w:val="000000"/>
          <w:sz w:val="28"/>
          <w:szCs w:val="28"/>
        </w:rPr>
        <w:t>і 16</w:t>
      </w:r>
      <w:r w:rsidRPr="00C246E3">
        <w:rPr>
          <w:rFonts w:ascii="Times New Roman" w:hAnsi="Times New Roman"/>
          <w:color w:val="000000"/>
          <w:sz w:val="28"/>
          <w:szCs w:val="28"/>
          <w:vertAlign w:val="superscript"/>
        </w:rPr>
        <w:t>3</w:t>
      </w:r>
      <w:r w:rsidR="004A7E90">
        <w:rPr>
          <w:color w:val="000000"/>
          <w:sz w:val="28"/>
          <w:szCs w:val="28"/>
          <w:vertAlign w:val="superscript"/>
        </w:rPr>
        <w:t xml:space="preserve"> </w:t>
      </w:r>
      <w:r w:rsidRPr="00C246E3">
        <w:rPr>
          <w:rFonts w:ascii="Times New Roman" w:hAnsi="Times New Roman"/>
          <w:color w:val="000000"/>
          <w:sz w:val="28"/>
          <w:szCs w:val="28"/>
        </w:rPr>
        <w:t xml:space="preserve">цього Закону, оформлюються відповідним актом за підписом керівника органу ліцензування або його заступника згідно з розподілом повноважень та оприлюднюється на </w:t>
      </w:r>
      <w:r w:rsidRPr="00C246E3">
        <w:rPr>
          <w:rFonts w:ascii="Times New Roman" w:hAnsi="Times New Roman"/>
          <w:color w:val="000000"/>
          <w:sz w:val="28"/>
          <w:szCs w:val="28"/>
        </w:rPr>
        <w:lastRenderedPageBreak/>
        <w:t>офіційному веб-сайті цього органу ліцензування не пізніше наступного робочого дня з дати прийняття рішення.</w:t>
      </w:r>
    </w:p>
    <w:p w:rsidR="00C246E3" w:rsidRPr="00191A3B" w:rsidRDefault="00C246E3" w:rsidP="00C246E3">
      <w:pPr>
        <w:pStyle w:val="af4"/>
        <w:spacing w:before="0"/>
        <w:ind w:firstLine="462"/>
        <w:rPr>
          <w:rFonts w:ascii="Times New Roman" w:hAnsi="Times New Roman"/>
          <w:color w:val="000000"/>
          <w:sz w:val="28"/>
          <w:szCs w:val="28"/>
        </w:rPr>
      </w:pPr>
      <w:r w:rsidRPr="00C246E3">
        <w:rPr>
          <w:rFonts w:ascii="Times New Roman" w:hAnsi="Times New Roman"/>
          <w:color w:val="000000"/>
          <w:sz w:val="28"/>
          <w:szCs w:val="28"/>
          <w:lang w:eastAsia="uk-UA"/>
        </w:rPr>
        <w:t xml:space="preserve">Плата за видачу </w:t>
      </w:r>
      <w:r w:rsidRPr="00C246E3">
        <w:rPr>
          <w:rFonts w:ascii="Times New Roman" w:hAnsi="Times New Roman"/>
          <w:color w:val="000000"/>
          <w:sz w:val="28"/>
          <w:szCs w:val="28"/>
        </w:rPr>
        <w:t xml:space="preserve">ліцензії на експорт (імпорт), спеціальної ліцензії </w:t>
      </w:r>
      <w:r w:rsidRPr="00C246E3">
        <w:rPr>
          <w:rFonts w:ascii="Times New Roman" w:hAnsi="Times New Roman"/>
          <w:color w:val="000000"/>
          <w:sz w:val="28"/>
          <w:szCs w:val="28"/>
          <w:lang w:eastAsia="uk-UA"/>
        </w:rPr>
        <w:t xml:space="preserve">вноситься суб’єктом зовнішньоекономічної діяльності у строк не пізніше десяти робочих днів з дня внесення запису про рішення органу ліцензування щодо видачі ліцензії до Єдиного державного реєстру юридичних осіб, фізичних осіб - </w:t>
      </w:r>
      <w:r w:rsidRPr="00191A3B">
        <w:rPr>
          <w:rFonts w:ascii="Times New Roman" w:hAnsi="Times New Roman"/>
          <w:color w:val="000000"/>
          <w:sz w:val="28"/>
          <w:szCs w:val="28"/>
          <w:lang w:eastAsia="uk-UA"/>
        </w:rPr>
        <w:t>підприємців та громадських формувань.</w:t>
      </w:r>
      <w:bookmarkStart w:id="4" w:name="n667"/>
      <w:bookmarkEnd w:id="4"/>
    </w:p>
    <w:p w:rsidR="00C246E3" w:rsidRPr="00C246E3" w:rsidRDefault="00C246E3" w:rsidP="00C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color w:val="000000"/>
          <w:sz w:val="28"/>
          <w:szCs w:val="28"/>
          <w:lang w:val="uk-UA" w:eastAsia="uk-UA"/>
        </w:rPr>
      </w:pPr>
      <w:r w:rsidRPr="00C246E3">
        <w:rPr>
          <w:color w:val="000000"/>
          <w:sz w:val="28"/>
          <w:szCs w:val="28"/>
          <w:lang w:val="uk-UA" w:eastAsia="uk-UA"/>
        </w:rPr>
        <w:t xml:space="preserve">Рішення про відмову у видачі ліцензії повинно містити обґрунтування з наведенням підстав і причин такої відмови, в тому числі із </w:t>
      </w:r>
      <w:proofErr w:type="spellStart"/>
      <w:r w:rsidRPr="00C246E3">
        <w:rPr>
          <w:color w:val="000000"/>
          <w:sz w:val="28"/>
          <w:szCs w:val="28"/>
          <w:lang w:val="uk-UA" w:eastAsia="uk-UA"/>
        </w:rPr>
        <w:t>заначенням</w:t>
      </w:r>
      <w:proofErr w:type="spellEnd"/>
      <w:r w:rsidRPr="00C246E3">
        <w:rPr>
          <w:color w:val="000000"/>
          <w:sz w:val="28"/>
          <w:szCs w:val="28"/>
          <w:lang w:val="uk-UA" w:eastAsia="uk-UA"/>
        </w:rPr>
        <w:t xml:space="preserve"> результатів проведення відповідного конкурсу.</w:t>
      </w:r>
    </w:p>
    <w:p w:rsidR="00C246E3" w:rsidRPr="00C246E3" w:rsidRDefault="00C246E3" w:rsidP="00C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firstLine="462"/>
        <w:jc w:val="both"/>
        <w:rPr>
          <w:bCs/>
          <w:color w:val="000000"/>
          <w:spacing w:val="-6"/>
          <w:sz w:val="28"/>
          <w:szCs w:val="28"/>
          <w:lang w:val="uk-UA" w:eastAsia="uk-UA"/>
        </w:rPr>
      </w:pPr>
      <w:r w:rsidRPr="00C246E3">
        <w:rPr>
          <w:bCs/>
          <w:color w:val="000000"/>
          <w:spacing w:val="-6"/>
          <w:sz w:val="28"/>
          <w:szCs w:val="28"/>
          <w:lang w:val="uk-UA" w:eastAsia="uk-UA"/>
        </w:rPr>
        <w:t xml:space="preserve">Рішення про відмову у видачі </w:t>
      </w:r>
      <w:r w:rsidRPr="00C246E3">
        <w:rPr>
          <w:color w:val="000000"/>
          <w:sz w:val="28"/>
          <w:szCs w:val="28"/>
          <w:lang w:val="uk-UA" w:eastAsia="uk-UA"/>
        </w:rPr>
        <w:t xml:space="preserve">ліцензії </w:t>
      </w:r>
      <w:r w:rsidRPr="00C246E3">
        <w:rPr>
          <w:bCs/>
          <w:color w:val="000000"/>
          <w:spacing w:val="-6"/>
          <w:sz w:val="28"/>
          <w:szCs w:val="28"/>
          <w:lang w:val="uk-UA" w:eastAsia="uk-UA"/>
        </w:rPr>
        <w:t>може бути оскаржене в судовому або адміністративному порядку, в тому числі у Експертно-апеляційній раді з питань ліцензування.</w:t>
      </w:r>
    </w:p>
    <w:p w:rsidR="00C246E3" w:rsidRPr="00CB28C8" w:rsidRDefault="00C246E3" w:rsidP="00C246E3">
      <w:pPr>
        <w:pStyle w:val="af4"/>
        <w:spacing w:before="0"/>
        <w:ind w:firstLine="462"/>
        <w:rPr>
          <w:rFonts w:ascii="Times New Roman" w:hAnsi="Times New Roman"/>
          <w:color w:val="000000"/>
          <w:sz w:val="28"/>
          <w:szCs w:val="28"/>
        </w:rPr>
      </w:pPr>
      <w:r w:rsidRPr="00C246E3">
        <w:rPr>
          <w:rFonts w:ascii="Times New Roman" w:hAnsi="Times New Roman"/>
          <w:color w:val="000000"/>
          <w:sz w:val="28"/>
          <w:szCs w:val="28"/>
        </w:rPr>
        <w:t xml:space="preserve">Відомості </w:t>
      </w:r>
      <w:r w:rsidRPr="00CB28C8">
        <w:rPr>
          <w:rFonts w:ascii="Times New Roman" w:hAnsi="Times New Roman"/>
          <w:color w:val="000000"/>
          <w:sz w:val="28"/>
          <w:szCs w:val="28"/>
        </w:rPr>
        <w:t>щодо виданих (переоформлених, анульованих) ліцензій на експорт (імпорт), спеціальних ліцензій вносяться до єдиного державного інформаційного веб-порталу “Єдине вікно для міжнародної торгівлі” органом ліцензування в електронній формі в день видачі (переоформлення, анулювання) ліцензії на експорт (імпорт), спеціальної ліцензії.</w:t>
      </w:r>
    </w:p>
    <w:p w:rsidR="00C246E3" w:rsidRPr="00CB28C8" w:rsidRDefault="00C246E3" w:rsidP="00C246E3">
      <w:pPr>
        <w:pStyle w:val="af4"/>
        <w:spacing w:before="0" w:after="120"/>
        <w:ind w:firstLine="462"/>
        <w:rPr>
          <w:rFonts w:ascii="Times New Roman" w:hAnsi="Times New Roman"/>
          <w:color w:val="000000"/>
          <w:sz w:val="28"/>
          <w:szCs w:val="28"/>
        </w:rPr>
      </w:pPr>
      <w:r w:rsidRPr="00CB28C8">
        <w:rPr>
          <w:rFonts w:ascii="Times New Roman" w:hAnsi="Times New Roman"/>
          <w:color w:val="000000"/>
          <w:sz w:val="28"/>
          <w:szCs w:val="28"/>
        </w:rPr>
        <w:t>Інформація про стан використання експортних (імпортних) квот та реєстри ліцензіатів, яким органом ліцензування видано ліцензії на експорт (імпорт), а також спеціальних квот та реєстри ліцензіатів, яким органом ліцензування видано спеціальні ліцензії,</w:t>
      </w:r>
      <w:r w:rsidRPr="00CB28C8">
        <w:rPr>
          <w:color w:val="000000"/>
          <w:sz w:val="28"/>
          <w:szCs w:val="28"/>
        </w:rPr>
        <w:t xml:space="preserve"> </w:t>
      </w:r>
      <w:r w:rsidRPr="00CB28C8">
        <w:rPr>
          <w:rFonts w:ascii="Times New Roman" w:hAnsi="Times New Roman"/>
          <w:color w:val="000000"/>
          <w:sz w:val="28"/>
          <w:szCs w:val="28"/>
        </w:rPr>
        <w:t xml:space="preserve">щомісячно до 5 числа місяця, наступного за звітним, оприлюднюється на офіційному веб-сайті цього органу ліцензування як розпорядника інформації </w:t>
      </w:r>
      <w:r w:rsidR="00607177" w:rsidRPr="00CB28C8">
        <w:rPr>
          <w:rFonts w:ascii="Times New Roman" w:hAnsi="Times New Roman"/>
          <w:color w:val="000000"/>
          <w:sz w:val="28"/>
          <w:szCs w:val="28"/>
        </w:rPr>
        <w:t xml:space="preserve">та </w:t>
      </w:r>
      <w:r w:rsidR="00607177" w:rsidRPr="00CB28C8">
        <w:rPr>
          <w:rFonts w:ascii="Times New Roman" w:hAnsi="Times New Roman"/>
          <w:color w:val="000000"/>
          <w:spacing w:val="-4"/>
          <w:sz w:val="28"/>
          <w:szCs w:val="28"/>
        </w:rPr>
        <w:t xml:space="preserve">у формі відкритих даних </w:t>
      </w:r>
      <w:r w:rsidRPr="00CB28C8">
        <w:rPr>
          <w:rFonts w:ascii="Times New Roman" w:hAnsi="Times New Roman"/>
          <w:color w:val="000000"/>
          <w:sz w:val="28"/>
          <w:szCs w:val="28"/>
        </w:rPr>
        <w:t>відповідно до вимог Закону України “Про доступ до публічної інформації”.»;</w:t>
      </w:r>
    </w:p>
    <w:p w:rsidR="00C246E3" w:rsidRPr="00CB28C8" w:rsidRDefault="00C246E3" w:rsidP="004A7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firstLine="459"/>
        <w:jc w:val="both"/>
        <w:rPr>
          <w:color w:val="000000"/>
          <w:sz w:val="28"/>
          <w:szCs w:val="28"/>
          <w:lang w:val="uk-UA"/>
        </w:rPr>
      </w:pPr>
      <w:r w:rsidRPr="0094250E">
        <w:rPr>
          <w:color w:val="000000"/>
          <w:sz w:val="28"/>
          <w:szCs w:val="28"/>
          <w:lang w:val="uk-UA"/>
        </w:rPr>
        <w:t xml:space="preserve"> </w:t>
      </w:r>
      <w:r w:rsidR="00435A47" w:rsidRPr="00CB28C8">
        <w:rPr>
          <w:color w:val="000000"/>
          <w:sz w:val="28"/>
          <w:szCs w:val="28"/>
          <w:lang w:val="uk-UA" w:eastAsia="uk-UA"/>
        </w:rPr>
        <w:t>4</w:t>
      </w:r>
      <w:r w:rsidRPr="00CB28C8">
        <w:rPr>
          <w:color w:val="000000"/>
          <w:sz w:val="28"/>
          <w:szCs w:val="28"/>
          <w:lang w:val="uk-UA" w:eastAsia="uk-UA"/>
        </w:rPr>
        <w:t xml:space="preserve">) доповнити новою статтею </w:t>
      </w:r>
      <w:r w:rsidRPr="00CB28C8">
        <w:rPr>
          <w:color w:val="000000"/>
          <w:sz w:val="28"/>
          <w:szCs w:val="28"/>
        </w:rPr>
        <w:t>16</w:t>
      </w:r>
      <w:r w:rsidRPr="00CB28C8">
        <w:rPr>
          <w:color w:val="000000"/>
          <w:sz w:val="28"/>
          <w:szCs w:val="28"/>
          <w:vertAlign w:val="superscript"/>
          <w:lang w:val="uk-UA"/>
        </w:rPr>
        <w:t xml:space="preserve">2 </w:t>
      </w:r>
      <w:r w:rsidRPr="00CB28C8">
        <w:rPr>
          <w:color w:val="000000"/>
          <w:sz w:val="28"/>
          <w:szCs w:val="28"/>
          <w:lang w:val="uk-UA"/>
        </w:rPr>
        <w:t>такого змісту:</w:t>
      </w:r>
    </w:p>
    <w:p w:rsidR="00133A2D" w:rsidRPr="00133A2D" w:rsidRDefault="00FE294B" w:rsidP="004A7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firstLine="459"/>
        <w:jc w:val="both"/>
        <w:rPr>
          <w:color w:val="000000"/>
          <w:sz w:val="28"/>
          <w:szCs w:val="28"/>
          <w:lang w:val="uk-UA" w:eastAsia="uk-UA"/>
        </w:rPr>
      </w:pPr>
      <w:r>
        <w:rPr>
          <w:color w:val="000000"/>
          <w:sz w:val="28"/>
          <w:szCs w:val="28"/>
          <w:lang w:val="uk-UA"/>
        </w:rPr>
        <w:t>«</w:t>
      </w:r>
      <w:proofErr w:type="spellStart"/>
      <w:r w:rsidR="00133A2D" w:rsidRPr="00133A2D">
        <w:rPr>
          <w:color w:val="000000"/>
          <w:sz w:val="28"/>
          <w:szCs w:val="28"/>
        </w:rPr>
        <w:t>Стаття</w:t>
      </w:r>
      <w:proofErr w:type="spellEnd"/>
      <w:r w:rsidR="00133A2D" w:rsidRPr="00133A2D">
        <w:rPr>
          <w:color w:val="000000"/>
          <w:sz w:val="28"/>
          <w:szCs w:val="28"/>
        </w:rPr>
        <w:t xml:space="preserve"> 16</w:t>
      </w:r>
      <w:r w:rsidR="00133A2D" w:rsidRPr="00133A2D">
        <w:rPr>
          <w:color w:val="000000"/>
          <w:sz w:val="28"/>
          <w:szCs w:val="28"/>
          <w:vertAlign w:val="superscript"/>
        </w:rPr>
        <w:t>2</w:t>
      </w:r>
      <w:r w:rsidR="00133A2D" w:rsidRPr="00133A2D">
        <w:rPr>
          <w:color w:val="000000"/>
          <w:sz w:val="28"/>
          <w:szCs w:val="28"/>
        </w:rPr>
        <w:t xml:space="preserve">. </w:t>
      </w:r>
      <w:proofErr w:type="spellStart"/>
      <w:r w:rsidR="00133A2D" w:rsidRPr="00133A2D">
        <w:rPr>
          <w:color w:val="000000"/>
          <w:sz w:val="28"/>
          <w:szCs w:val="28"/>
        </w:rPr>
        <w:t>Ліцензія</w:t>
      </w:r>
      <w:proofErr w:type="spellEnd"/>
      <w:r w:rsidR="00133A2D" w:rsidRPr="00133A2D">
        <w:rPr>
          <w:color w:val="000000"/>
          <w:sz w:val="28"/>
          <w:szCs w:val="28"/>
        </w:rPr>
        <w:t xml:space="preserve"> на </w:t>
      </w:r>
      <w:proofErr w:type="spellStart"/>
      <w:r w:rsidR="00133A2D" w:rsidRPr="00133A2D">
        <w:rPr>
          <w:color w:val="000000"/>
          <w:sz w:val="28"/>
          <w:szCs w:val="28"/>
        </w:rPr>
        <w:t>експорт</w:t>
      </w:r>
      <w:proofErr w:type="spellEnd"/>
      <w:r w:rsidR="00133A2D" w:rsidRPr="00133A2D">
        <w:rPr>
          <w:color w:val="000000"/>
          <w:sz w:val="28"/>
          <w:szCs w:val="28"/>
        </w:rPr>
        <w:t xml:space="preserve"> (</w:t>
      </w:r>
      <w:proofErr w:type="spellStart"/>
      <w:r w:rsidR="00133A2D" w:rsidRPr="00133A2D">
        <w:rPr>
          <w:color w:val="000000"/>
          <w:sz w:val="28"/>
          <w:szCs w:val="28"/>
        </w:rPr>
        <w:t>імпорт</w:t>
      </w:r>
      <w:proofErr w:type="spellEnd"/>
      <w:r w:rsidR="00133A2D" w:rsidRPr="00133A2D">
        <w:rPr>
          <w:color w:val="000000"/>
          <w:sz w:val="28"/>
          <w:szCs w:val="28"/>
        </w:rPr>
        <w:t>)</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Ліцензія на експорт (імпорт) є правом, на підставі якого здійснюється митне оформлення товару (товарів), експорт (імпорт) яких підлягає ліцензуванню згідно із статтею 16 цього Закону.</w:t>
      </w:r>
    </w:p>
    <w:p w:rsidR="00133A2D" w:rsidRPr="00133A2D" w:rsidRDefault="00133A2D" w:rsidP="00133A2D">
      <w:pPr>
        <w:pStyle w:val="af4"/>
        <w:spacing w:before="0"/>
        <w:ind w:firstLine="403"/>
        <w:rPr>
          <w:rFonts w:ascii="Times New Roman" w:hAnsi="Times New Roman"/>
          <w:color w:val="000000"/>
          <w:sz w:val="28"/>
          <w:szCs w:val="28"/>
        </w:rPr>
      </w:pPr>
      <w:r w:rsidRPr="00133A2D">
        <w:rPr>
          <w:rFonts w:ascii="Times New Roman" w:hAnsi="Times New Roman"/>
          <w:color w:val="000000"/>
          <w:sz w:val="28"/>
          <w:szCs w:val="28"/>
        </w:rPr>
        <w:t>Ліцензії на експорт (імпорт) видаються центральним органом виконавчої влади, що забезпечує формування та реалізує державну політику у сфері економічного розвитку, та відповідно до порядку, визначеного цим органом,</w:t>
      </w:r>
      <w:r w:rsidR="004A7E90">
        <w:rPr>
          <w:rFonts w:ascii="Times New Roman" w:hAnsi="Times New Roman"/>
          <w:color w:val="000000"/>
          <w:sz w:val="28"/>
          <w:szCs w:val="28"/>
        </w:rPr>
        <w:t xml:space="preserve"> –</w:t>
      </w:r>
      <w:r w:rsidRPr="00133A2D">
        <w:rPr>
          <w:rFonts w:ascii="Times New Roman" w:hAnsi="Times New Roman"/>
          <w:color w:val="000000"/>
          <w:sz w:val="28"/>
          <w:szCs w:val="28"/>
        </w:rPr>
        <w:t xml:space="preserve"> республіканським органом виконавчої влади Автономної Республіки Крим, структурними підрозділами обласних, Київської і Севастопольської міських державних адміністрацій, що реалізують державну політику у сфері економічного розвитку.</w:t>
      </w:r>
    </w:p>
    <w:p w:rsidR="00133A2D" w:rsidRPr="00191A3B" w:rsidRDefault="00133A2D" w:rsidP="00133A2D">
      <w:pPr>
        <w:pStyle w:val="af4"/>
        <w:spacing w:before="0"/>
        <w:ind w:firstLine="405"/>
        <w:rPr>
          <w:rFonts w:ascii="Times New Roman" w:hAnsi="Times New Roman"/>
          <w:color w:val="000000"/>
          <w:sz w:val="28"/>
          <w:szCs w:val="28"/>
        </w:rPr>
      </w:pPr>
      <w:r w:rsidRPr="00191A3B">
        <w:rPr>
          <w:rFonts w:ascii="Times New Roman" w:hAnsi="Times New Roman"/>
          <w:color w:val="000000"/>
          <w:sz w:val="28"/>
          <w:szCs w:val="28"/>
        </w:rPr>
        <w:t xml:space="preserve">Для одержання ліцензії на експорт (імпорт) заявник надсилає засобами поштового зв’язку або подає особисто, або </w:t>
      </w:r>
      <w:r w:rsidR="00B6070B" w:rsidRPr="00191A3B">
        <w:rPr>
          <w:rFonts w:ascii="Times New Roman" w:hAnsi="Times New Roman"/>
          <w:color w:val="000000"/>
          <w:sz w:val="28"/>
          <w:szCs w:val="28"/>
        </w:rPr>
        <w:t>надсилає в електронній формі</w:t>
      </w:r>
      <w:r w:rsidR="00B6070B" w:rsidRPr="00191A3B">
        <w:rPr>
          <w:b/>
          <w:color w:val="000000"/>
          <w:sz w:val="28"/>
          <w:szCs w:val="28"/>
        </w:rPr>
        <w:t xml:space="preserve"> </w:t>
      </w:r>
      <w:r w:rsidRPr="00191A3B">
        <w:rPr>
          <w:rFonts w:ascii="Times New Roman" w:hAnsi="Times New Roman"/>
          <w:color w:val="000000"/>
          <w:sz w:val="28"/>
          <w:szCs w:val="28"/>
        </w:rPr>
        <w:t>через Єдиний державний портал адміністративних послуг органу ліцензування такі документи:</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заяву на одержання ліцензії на експорт (імпорт) за формою, затвердженою центральним органом виконавчої влади, що забезпечує формування та реалізує державну політику у сфері економічного розвитку;</w:t>
      </w:r>
    </w:p>
    <w:p w:rsidR="00133A2D" w:rsidRPr="0094250E" w:rsidRDefault="00133A2D" w:rsidP="00133A2D">
      <w:pPr>
        <w:pStyle w:val="af4"/>
        <w:spacing w:before="0"/>
        <w:ind w:firstLine="405"/>
        <w:rPr>
          <w:rFonts w:ascii="Times New Roman" w:hAnsi="Times New Roman"/>
          <w:color w:val="000000"/>
          <w:spacing w:val="-6"/>
          <w:sz w:val="28"/>
          <w:szCs w:val="28"/>
        </w:rPr>
      </w:pPr>
      <w:r w:rsidRPr="0094250E">
        <w:rPr>
          <w:rFonts w:ascii="Times New Roman" w:hAnsi="Times New Roman"/>
          <w:color w:val="000000"/>
          <w:spacing w:val="-6"/>
          <w:sz w:val="28"/>
          <w:szCs w:val="28"/>
        </w:rPr>
        <w:lastRenderedPageBreak/>
        <w:t xml:space="preserve">копії зовнішньоекономічного договору (контракту), усіх специфікацій, додатків та інших документів, які є невід’ємною частиною договору (контракту), засвідчені заявником, або </w:t>
      </w:r>
      <w:r w:rsidRPr="0094250E">
        <w:rPr>
          <w:rFonts w:ascii="Times New Roman" w:hAnsi="Times New Roman"/>
          <w:color w:val="000000"/>
          <w:spacing w:val="-6"/>
          <w:sz w:val="28"/>
          <w:szCs w:val="28"/>
          <w:lang w:eastAsia="uk-UA"/>
        </w:rPr>
        <w:t>копії пропозиції (оферти) укласти договір та підтвердження прийняття такої пропозиції (акцепту) другою стороною зовнішньоекономічного договору (контракту) – у разі якщо зовнішньоекономічний договір (контракт) було укладено за взаємною згодою сторін у простій письмовій формі за допомогою інформаційно-комунікативних систем.</w:t>
      </w:r>
    </w:p>
    <w:p w:rsidR="00133A2D" w:rsidRPr="0094250E" w:rsidRDefault="00133A2D" w:rsidP="00133A2D">
      <w:pPr>
        <w:pStyle w:val="af4"/>
        <w:spacing w:before="0"/>
        <w:ind w:firstLine="405"/>
        <w:rPr>
          <w:rFonts w:ascii="Times New Roman" w:hAnsi="Times New Roman"/>
          <w:color w:val="000000"/>
          <w:spacing w:val="-4"/>
          <w:sz w:val="28"/>
          <w:szCs w:val="28"/>
        </w:rPr>
      </w:pPr>
      <w:r w:rsidRPr="0094250E">
        <w:rPr>
          <w:rFonts w:ascii="Times New Roman" w:hAnsi="Times New Roman"/>
          <w:color w:val="000000"/>
          <w:spacing w:val="-4"/>
          <w:sz w:val="28"/>
          <w:szCs w:val="28"/>
        </w:rPr>
        <w:t xml:space="preserve">Термін дії ліцензії на експорт (імпорт) </w:t>
      </w:r>
      <w:r w:rsidR="0094250E" w:rsidRPr="0094250E">
        <w:rPr>
          <w:rFonts w:ascii="Times New Roman" w:hAnsi="Times New Roman"/>
          <w:color w:val="000000"/>
          <w:spacing w:val="-4"/>
          <w:sz w:val="28"/>
          <w:szCs w:val="28"/>
        </w:rPr>
        <w:t>–</w:t>
      </w:r>
      <w:r w:rsidRPr="0094250E">
        <w:rPr>
          <w:rFonts w:ascii="Times New Roman" w:hAnsi="Times New Roman"/>
          <w:color w:val="000000"/>
          <w:spacing w:val="-4"/>
          <w:sz w:val="28"/>
          <w:szCs w:val="28"/>
        </w:rPr>
        <w:t xml:space="preserve"> до 31 грудня поточного календарного року, в якому вона видана.</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Строк дії не використаних у поточному календарному році ліцензій на експорт (імпорт) за рішенням Кабінету Міністрів України може бути продовжений до 1 березня наступного календарного року, якщо інше не передбачено відповідним міжнародним договором України.</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Строк дії ліцензії на експорт (імпорт) стосовно товарів, щодо яких встановлено квоти (кількісні або інші обмеження), визначається згідно з рішенням Кабінету Міністрів України про встановлення квот (кількісних або інших обмежень).</w:t>
      </w:r>
    </w:p>
    <w:p w:rsidR="00133A2D" w:rsidRPr="0094250E" w:rsidRDefault="00133A2D" w:rsidP="00133A2D">
      <w:pPr>
        <w:pStyle w:val="af4"/>
        <w:spacing w:before="0"/>
        <w:ind w:firstLine="405"/>
        <w:rPr>
          <w:rFonts w:ascii="Times New Roman" w:hAnsi="Times New Roman"/>
          <w:color w:val="000000"/>
          <w:spacing w:val="-4"/>
          <w:sz w:val="28"/>
          <w:szCs w:val="28"/>
        </w:rPr>
      </w:pPr>
      <w:r w:rsidRPr="0094250E">
        <w:rPr>
          <w:rFonts w:ascii="Times New Roman" w:hAnsi="Times New Roman"/>
          <w:color w:val="000000"/>
          <w:spacing w:val="-4"/>
          <w:sz w:val="28"/>
          <w:szCs w:val="28"/>
        </w:rPr>
        <w:t>У разі якщо Кабінетом Міністрів України визначено, що видача ліцензії органом ліцензування потребує погодження з іншими органами виконавчої влади, дії щодо одержання такого погодження проводяться органом ліцензування без залучення суб’єкта господарювання у порядку інформаційного обміну.</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Орган ліцензування не пізніше наступного робочого дня з дати надходження документів щодо одержання або переоформлення ліцензії на експорт (імпорт) надсилає їх для розгляду та погодження стосовно видачі ліцензії на експорт (імпорт) до визначеного Кабінетом Міністрів України відповідного органу виконавчої влади.</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Органи виконавчої влади забезпечують розгляд документів щодо одержання або переоформлення ліцензії на експорт (імпорт) та у строк не пізніше п’яти робочих днів з дати їх одержання надають погодження або відмову у погодженні видачі ліцензії на експорт (імпорт) із зазначенням визначених законом підстав для відмови.</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У разі якщо протягом шести робочих днів з дати одержання органом виконавчої влади документів щодо одержання або переоформлення ліцензії на експорт (імпорт) відмова у погодженні видачі ліцензії на експорт (імпорт) (в електронній формі (електронний документ) або у формі документа на папері) до органу ліцензування не надійде, що підтверджується шляхом реєстрації вхідної кореспонденції, вважається, що видача ліцензії на експорт (імпорт) таким органом виконавчої влади погоджена.</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Орган ліцензування приймає рішення про видачу, переоформлення ліцензії на експорт (імпорт) або про відмову у видачі, переоформленні ліцензії на експорт (імпорт) у строк не пізніше 15 робочих днів з дати надходження заяви і документів, поданих для одержання ліцензії.</w:t>
      </w:r>
    </w:p>
    <w:p w:rsidR="00133A2D" w:rsidRPr="0094250E" w:rsidRDefault="00133A2D" w:rsidP="00133A2D">
      <w:pPr>
        <w:pStyle w:val="af4"/>
        <w:spacing w:before="0"/>
        <w:ind w:firstLine="405"/>
        <w:rPr>
          <w:rFonts w:ascii="Times New Roman" w:hAnsi="Times New Roman"/>
          <w:color w:val="000000"/>
          <w:spacing w:val="-4"/>
          <w:sz w:val="28"/>
          <w:szCs w:val="28"/>
        </w:rPr>
      </w:pPr>
      <w:r w:rsidRPr="0094250E">
        <w:rPr>
          <w:rFonts w:ascii="Times New Roman" w:hAnsi="Times New Roman"/>
          <w:color w:val="000000"/>
          <w:spacing w:val="-4"/>
          <w:sz w:val="28"/>
          <w:szCs w:val="28"/>
        </w:rPr>
        <w:t xml:space="preserve">Ліцензія на експорт (імпорт) підлягає переоформленню шляхом видачі нової ліцензії у разі, якщо умови зовнішньоекономічного договору (контракту) щодо найменування та місцезнаходження сторін зовнішньоекономічного договору (контракту), їх банківських реквізитів, найменування та коду товару (товарів) </w:t>
      </w:r>
      <w:r w:rsidRPr="0094250E">
        <w:rPr>
          <w:rFonts w:ascii="Times New Roman" w:hAnsi="Times New Roman"/>
          <w:color w:val="000000"/>
          <w:spacing w:val="-4"/>
          <w:sz w:val="28"/>
          <w:szCs w:val="28"/>
        </w:rPr>
        <w:lastRenderedPageBreak/>
        <w:t>згідно з Українською класифікацією товарів зовнішньоекономічної діяльності (УКТ</w:t>
      </w:r>
      <w:r w:rsidR="0094250E" w:rsidRPr="0094250E">
        <w:rPr>
          <w:rFonts w:ascii="Times New Roman" w:hAnsi="Times New Roman"/>
          <w:color w:val="000000"/>
          <w:spacing w:val="-4"/>
          <w:sz w:val="28"/>
          <w:szCs w:val="28"/>
        </w:rPr>
        <w:t xml:space="preserve"> </w:t>
      </w:r>
      <w:r w:rsidRPr="0094250E">
        <w:rPr>
          <w:rFonts w:ascii="Times New Roman" w:hAnsi="Times New Roman"/>
          <w:color w:val="000000"/>
          <w:spacing w:val="-4"/>
          <w:sz w:val="28"/>
          <w:szCs w:val="28"/>
        </w:rPr>
        <w:t>ЗЕД), кількості, ціни, вартості товару (товарів), держави (держав) походження або призначення, базисних умов поставки товару (товарів) змінилися та не відповідають даним, що зазначені в діючій ліцензії на експорт (імпорт).</w:t>
      </w:r>
    </w:p>
    <w:p w:rsidR="00133A2D" w:rsidRPr="00A94281" w:rsidRDefault="00133A2D" w:rsidP="00133A2D">
      <w:pPr>
        <w:pStyle w:val="af4"/>
        <w:spacing w:before="0"/>
        <w:ind w:firstLine="405"/>
        <w:rPr>
          <w:rFonts w:ascii="Times New Roman" w:hAnsi="Times New Roman"/>
          <w:color w:val="000000"/>
          <w:sz w:val="28"/>
          <w:szCs w:val="28"/>
        </w:rPr>
      </w:pPr>
      <w:r w:rsidRPr="00A94281">
        <w:rPr>
          <w:rFonts w:ascii="Times New Roman" w:hAnsi="Times New Roman"/>
          <w:color w:val="000000"/>
          <w:sz w:val="28"/>
          <w:szCs w:val="28"/>
        </w:rPr>
        <w:t xml:space="preserve">Для переоформлення ліцензії на експорт (імпорт) ліцензіат надсилає засобами поштового зв’язку чи подає особисто або </w:t>
      </w:r>
      <w:r w:rsidR="00592258" w:rsidRPr="00A94281">
        <w:rPr>
          <w:rFonts w:ascii="Times New Roman" w:hAnsi="Times New Roman"/>
          <w:color w:val="000000"/>
          <w:sz w:val="28"/>
          <w:szCs w:val="28"/>
        </w:rPr>
        <w:t xml:space="preserve">надсилає в електронній формі </w:t>
      </w:r>
      <w:r w:rsidRPr="00A94281">
        <w:rPr>
          <w:rFonts w:ascii="Times New Roman" w:hAnsi="Times New Roman"/>
          <w:color w:val="000000"/>
          <w:sz w:val="28"/>
          <w:szCs w:val="28"/>
        </w:rPr>
        <w:t>через Єдиний державний портал адміністративних послуг органу ліцензування, що видав ліцензію, такі документи:</w:t>
      </w:r>
    </w:p>
    <w:p w:rsidR="00133A2D" w:rsidRPr="00133A2D" w:rsidRDefault="00133A2D" w:rsidP="00133A2D">
      <w:pPr>
        <w:pStyle w:val="af4"/>
        <w:spacing w:before="0"/>
        <w:ind w:firstLine="405"/>
        <w:rPr>
          <w:rFonts w:ascii="Times New Roman" w:hAnsi="Times New Roman"/>
          <w:color w:val="000000"/>
          <w:sz w:val="28"/>
          <w:szCs w:val="28"/>
        </w:rPr>
      </w:pPr>
      <w:r w:rsidRPr="00A94281">
        <w:rPr>
          <w:rFonts w:ascii="Times New Roman" w:hAnsi="Times New Roman"/>
          <w:color w:val="000000"/>
          <w:sz w:val="28"/>
          <w:szCs w:val="28"/>
        </w:rPr>
        <w:t>заяву на переоформлення ліцензії за формою, затвердженою центральним органом виконавчої влади, що забезпечує формування</w:t>
      </w:r>
      <w:r w:rsidRPr="00133A2D">
        <w:rPr>
          <w:rFonts w:ascii="Times New Roman" w:hAnsi="Times New Roman"/>
          <w:color w:val="000000"/>
          <w:sz w:val="28"/>
          <w:szCs w:val="28"/>
        </w:rPr>
        <w:t xml:space="preserve"> та реалізує державну політику у сфері економічного розвитку;</w:t>
      </w:r>
    </w:p>
    <w:p w:rsidR="00133A2D" w:rsidRPr="004A7E90" w:rsidRDefault="00133A2D" w:rsidP="00133A2D">
      <w:pPr>
        <w:pStyle w:val="af4"/>
        <w:spacing w:before="0"/>
        <w:ind w:firstLine="405"/>
        <w:rPr>
          <w:rFonts w:ascii="Times New Roman" w:hAnsi="Times New Roman"/>
          <w:color w:val="000000"/>
          <w:spacing w:val="-5"/>
          <w:sz w:val="28"/>
          <w:szCs w:val="28"/>
        </w:rPr>
      </w:pPr>
      <w:r w:rsidRPr="004A7E90">
        <w:rPr>
          <w:rFonts w:ascii="Times New Roman" w:hAnsi="Times New Roman"/>
          <w:color w:val="000000"/>
          <w:spacing w:val="-5"/>
          <w:sz w:val="28"/>
          <w:szCs w:val="28"/>
        </w:rPr>
        <w:t xml:space="preserve">копії зовнішньоекономічного договору (контракту), усіх специфікацій, додатків та інших документів, які є невід’ємною частиною договору (контракту), засвідчені ліцензіатом, або засвідчені ліцензіатом </w:t>
      </w:r>
      <w:r w:rsidRPr="004A7E90">
        <w:rPr>
          <w:rFonts w:ascii="Times New Roman" w:hAnsi="Times New Roman"/>
          <w:color w:val="000000"/>
          <w:spacing w:val="-5"/>
          <w:sz w:val="28"/>
          <w:szCs w:val="28"/>
          <w:lang w:eastAsia="uk-UA"/>
        </w:rPr>
        <w:t>копії пропозиції (оферти) укласти договір та підтвердження прийняття такої пропозиції (акцепту) другою стороною зовнішньоекономічного договору (контракту) – у разі якщо зовнішньоекономічний договір (контракт) було укладено за взаємною згодою сторін у простій письмовій формі за допомогою інформаційно-комунікативних систем</w:t>
      </w:r>
      <w:r w:rsidRPr="004A7E90">
        <w:rPr>
          <w:rFonts w:ascii="Times New Roman" w:hAnsi="Times New Roman"/>
          <w:color w:val="000000"/>
          <w:spacing w:val="-5"/>
          <w:sz w:val="28"/>
          <w:szCs w:val="28"/>
        </w:rPr>
        <w:t>;</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 xml:space="preserve">засвідчені ліцензіатом копії додатків і документів, відповідно до яких </w:t>
      </w:r>
      <w:proofErr w:type="spellStart"/>
      <w:r w:rsidRPr="00133A2D">
        <w:rPr>
          <w:rFonts w:ascii="Times New Roman" w:hAnsi="Times New Roman"/>
          <w:color w:val="000000"/>
          <w:sz w:val="28"/>
          <w:szCs w:val="28"/>
        </w:rPr>
        <w:t>внесено</w:t>
      </w:r>
      <w:proofErr w:type="spellEnd"/>
      <w:r w:rsidRPr="00133A2D">
        <w:rPr>
          <w:rFonts w:ascii="Times New Roman" w:hAnsi="Times New Roman"/>
          <w:color w:val="000000"/>
          <w:sz w:val="28"/>
          <w:szCs w:val="28"/>
        </w:rPr>
        <w:t xml:space="preserve"> зміни до зовнішньоекономічного договору (контракту) та які є підставою для переоформлення ліцензії.</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 xml:space="preserve">Переоформлення ліцензії на експорт (імпорт) здійснюється на підставі відомостей щодо фактичного обсягу експорту (імпорту) товару та його залишку згідно з ліцензією, яка переоформляється, одержаних органом ліцензування від центрального органу виконавчої влади, що </w:t>
      </w:r>
      <w:r w:rsidRPr="00133A2D">
        <w:rPr>
          <w:rFonts w:ascii="Times New Roman" w:hAnsi="Times New Roman"/>
          <w:bCs/>
          <w:color w:val="000000"/>
          <w:spacing w:val="-6"/>
          <w:sz w:val="28"/>
          <w:szCs w:val="28"/>
        </w:rPr>
        <w:t>забезпечує реалізацію державної митної політики</w:t>
      </w:r>
      <w:r w:rsidRPr="00133A2D">
        <w:rPr>
          <w:rFonts w:ascii="Times New Roman" w:hAnsi="Times New Roman"/>
          <w:color w:val="000000"/>
          <w:sz w:val="28"/>
          <w:szCs w:val="28"/>
        </w:rPr>
        <w:t>, в порядку інформаційного обміну.</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 xml:space="preserve">Не пізніше трьох робочих днів з дати одержання від ліцензіата документів щодо переоформлення ліцензії на експорт (імпорт) орган ліцензування звертається до центрального органу виконавчої влади, що </w:t>
      </w:r>
      <w:r w:rsidRPr="00133A2D">
        <w:rPr>
          <w:rFonts w:ascii="Times New Roman" w:hAnsi="Times New Roman"/>
          <w:bCs/>
          <w:color w:val="000000"/>
          <w:spacing w:val="-6"/>
          <w:sz w:val="28"/>
          <w:szCs w:val="28"/>
        </w:rPr>
        <w:t>забезпечує реалізацію державної митної політики</w:t>
      </w:r>
      <w:r w:rsidRPr="00133A2D">
        <w:rPr>
          <w:rFonts w:ascii="Times New Roman" w:hAnsi="Times New Roman"/>
          <w:color w:val="000000"/>
          <w:sz w:val="28"/>
          <w:szCs w:val="28"/>
        </w:rPr>
        <w:t>, в порядку інформаційного обміну з метою одержання відомостей про фактичний обсяг експорту (імпорту) товару та його залишок згідно з ліцензією, яка переоформляється.</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 xml:space="preserve">Центральний орган виконавчої влади, що </w:t>
      </w:r>
      <w:r w:rsidRPr="00133A2D">
        <w:rPr>
          <w:rFonts w:ascii="Times New Roman" w:hAnsi="Times New Roman"/>
          <w:bCs/>
          <w:color w:val="000000"/>
          <w:spacing w:val="-6"/>
          <w:sz w:val="28"/>
          <w:szCs w:val="28"/>
        </w:rPr>
        <w:t>забезпечує реалізацію державної митної політики</w:t>
      </w:r>
      <w:r w:rsidRPr="00133A2D">
        <w:rPr>
          <w:rFonts w:ascii="Times New Roman" w:hAnsi="Times New Roman"/>
          <w:color w:val="000000"/>
          <w:sz w:val="28"/>
          <w:szCs w:val="28"/>
        </w:rPr>
        <w:t>, надає відомості щодо фактичного обсягу експорту (імпорту) товару та його залишку згідно з ліцензією, яка переоформляється, не пізніше трьох робочих днів з дати одержання запиту органу ліцензування.</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У разі якщо за ліцензією на експорт (імпорт), яка потребує переоформлення, було здійснено частково митне оформлення експорту (імпорту) товару (товарів), нова ліцензія на експорт (імпорт) видається на залишок обсягів поставок товарів згідно із ліцензією на експорт (імпорт), яка переоформляється.</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Зміна найменування товару, товарних ознак (відомості про склад, призначення, галузь використання товару та інші характерні ознаки, які відрізняють товар) та коду товару згідно з Українською класифікацією товарів зовнішньоекономічної діяльності (УКТ</w:t>
      </w:r>
      <w:r w:rsidR="0094250E">
        <w:rPr>
          <w:rFonts w:ascii="Times New Roman" w:hAnsi="Times New Roman"/>
          <w:color w:val="000000"/>
          <w:sz w:val="28"/>
          <w:szCs w:val="28"/>
        </w:rPr>
        <w:t xml:space="preserve"> </w:t>
      </w:r>
      <w:r w:rsidRPr="00133A2D">
        <w:rPr>
          <w:rFonts w:ascii="Times New Roman" w:hAnsi="Times New Roman"/>
          <w:color w:val="000000"/>
          <w:sz w:val="28"/>
          <w:szCs w:val="28"/>
        </w:rPr>
        <w:t xml:space="preserve">ЗЕД), обсягів квоти, держави походження або призначення у разі встановлення та розподілу квоти за цими </w:t>
      </w:r>
      <w:r w:rsidRPr="00133A2D">
        <w:rPr>
          <w:rFonts w:ascii="Times New Roman" w:hAnsi="Times New Roman"/>
          <w:color w:val="000000"/>
          <w:sz w:val="28"/>
          <w:szCs w:val="28"/>
        </w:rPr>
        <w:lastRenderedPageBreak/>
        <w:t xml:space="preserve">характеристиками згідно із рішенням Кабінету Міністрів України під час переоформлення ліцензії на експорт (імпорт) не допускається. </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Рішення про видачу нової ліцензії на експорт (імпорт), замість переоформленої, приймається органом ліцензування одночасно з прийняттям рішення про анулювання ліцензії на експорт (імпорт), яка переоформляється.</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Ліцензія на експорт (імпорт), яка переоформляється, анулюється з дня видачі нової ліцензії на експорт (імпорт).</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Підставами для відмови у видачі, переоформленні ліцензії на експорт (імпорт) за результатами розгляду заяви та поданих документів є:</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виявлення в поданих документах недостовірної інформації;</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подання не у повному обсязі документів для видачі, переоформлення ліцензії, згідно встановленого переліку;</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невідповідність даних, що містяться в заяві, умовам зовнішньоекономічного договору (контракту), специфікацій, додатків та інших документів, які є невід’ємною частиною договору (контракту);</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обґрунтована відмова у погодженні видачі ліцензії на експорт (імпорт) органом виконавчої влади, якщо необхідність такого погодження визначена Кабінетом Міністрів України;</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вичерпання встановленої квоти на відповідні товари (у разі її встановлення);</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 xml:space="preserve">відсутність у Єдиному державному реєстрі юридичних осіб, фізичних осіб </w:t>
      </w:r>
      <w:r w:rsidR="0094250E">
        <w:rPr>
          <w:rFonts w:ascii="Times New Roman" w:hAnsi="Times New Roman"/>
          <w:color w:val="000000"/>
          <w:sz w:val="28"/>
          <w:szCs w:val="28"/>
        </w:rPr>
        <w:t>-</w:t>
      </w:r>
      <w:r w:rsidRPr="00133A2D">
        <w:rPr>
          <w:rFonts w:ascii="Times New Roman" w:hAnsi="Times New Roman"/>
          <w:color w:val="000000"/>
          <w:sz w:val="28"/>
          <w:szCs w:val="28"/>
        </w:rPr>
        <w:t xml:space="preserve"> підприємців та громадських формувань відомостей про заявника або наявність відомостей про державну реєстрацію його припинення.</w:t>
      </w:r>
    </w:p>
    <w:p w:rsidR="00133A2D" w:rsidRPr="00133A2D" w:rsidRDefault="00133A2D" w:rsidP="00133A2D">
      <w:pPr>
        <w:pStyle w:val="af4"/>
        <w:spacing w:before="0"/>
        <w:ind w:firstLine="405"/>
        <w:rPr>
          <w:rFonts w:ascii="Times New Roman" w:hAnsi="Times New Roman"/>
          <w:color w:val="000000"/>
          <w:sz w:val="28"/>
          <w:szCs w:val="28"/>
        </w:rPr>
      </w:pPr>
      <w:bookmarkStart w:id="5" w:name="n158"/>
      <w:bookmarkEnd w:id="5"/>
      <w:r w:rsidRPr="00133A2D">
        <w:rPr>
          <w:rFonts w:ascii="Times New Roman" w:hAnsi="Times New Roman"/>
          <w:color w:val="000000"/>
          <w:sz w:val="28"/>
          <w:szCs w:val="28"/>
        </w:rPr>
        <w:t>Рішення про анулювання ліцензії на експорт (імпорт) приймається органом ліцензування, що видав ліцензію, у строк не більше трьох робочих днів з дати виникнення однієї з таких підстав:</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звернення ліцензіата із заявою про анулювання ліцензії на експорт (імпорт);</w:t>
      </w:r>
    </w:p>
    <w:p w:rsidR="00133A2D" w:rsidRPr="00133A2D" w:rsidRDefault="00133A2D" w:rsidP="00133A2D">
      <w:pPr>
        <w:pStyle w:val="af4"/>
        <w:spacing w:before="0"/>
        <w:ind w:firstLine="405"/>
        <w:rPr>
          <w:rFonts w:ascii="Times New Roman" w:hAnsi="Times New Roman"/>
          <w:color w:val="000000"/>
          <w:sz w:val="28"/>
          <w:szCs w:val="28"/>
        </w:rPr>
      </w:pPr>
      <w:r w:rsidRPr="00133A2D">
        <w:rPr>
          <w:rFonts w:ascii="Times New Roman" w:hAnsi="Times New Roman"/>
          <w:color w:val="000000"/>
          <w:sz w:val="28"/>
          <w:szCs w:val="28"/>
        </w:rPr>
        <w:t>виявлення у поданих документах для оформлення ліцензії на експорт (імпорт) недостовірної інформації.</w:t>
      </w:r>
    </w:p>
    <w:p w:rsidR="00133A2D" w:rsidRPr="0094250E" w:rsidRDefault="00133A2D" w:rsidP="007D694F">
      <w:pPr>
        <w:pStyle w:val="af4"/>
        <w:spacing w:before="0"/>
        <w:ind w:firstLine="405"/>
        <w:rPr>
          <w:rFonts w:ascii="Times New Roman" w:hAnsi="Times New Roman"/>
          <w:color w:val="000000"/>
          <w:spacing w:val="-4"/>
          <w:sz w:val="28"/>
          <w:szCs w:val="28"/>
        </w:rPr>
      </w:pPr>
      <w:r w:rsidRPr="0094250E">
        <w:rPr>
          <w:rFonts w:ascii="Times New Roman" w:hAnsi="Times New Roman"/>
          <w:color w:val="000000"/>
          <w:spacing w:val="-4"/>
          <w:sz w:val="28"/>
          <w:szCs w:val="28"/>
        </w:rPr>
        <w:t>У разі встановлення квот (кількісних або інших обмежень) орган ліцензування може звертатися до центрального органу виконавчої влади, що забезпечує реалізацію державної митної політики,</w:t>
      </w:r>
      <w:r w:rsidR="004A7E90">
        <w:rPr>
          <w:rFonts w:ascii="Times New Roman" w:hAnsi="Times New Roman"/>
          <w:color w:val="000000"/>
          <w:spacing w:val="-4"/>
          <w:sz w:val="28"/>
          <w:szCs w:val="28"/>
        </w:rPr>
        <w:t xml:space="preserve"> </w:t>
      </w:r>
      <w:r w:rsidRPr="0094250E">
        <w:rPr>
          <w:rFonts w:ascii="Times New Roman" w:hAnsi="Times New Roman"/>
          <w:color w:val="000000"/>
          <w:spacing w:val="-4"/>
          <w:sz w:val="28"/>
          <w:szCs w:val="28"/>
        </w:rPr>
        <w:t>з метою одержання в порядку інформаційного обміну відомостей про фактичний обсяг експорту (імпорту) товару та його залишок згідно з ліцензією на експорт (імпорт), що анулюється.</w:t>
      </w:r>
    </w:p>
    <w:p w:rsidR="00133A2D" w:rsidRDefault="00133A2D" w:rsidP="007D694F">
      <w:pPr>
        <w:pStyle w:val="af4"/>
        <w:spacing w:before="0" w:after="120"/>
        <w:ind w:firstLine="405"/>
        <w:rPr>
          <w:rFonts w:ascii="Times New Roman" w:hAnsi="Times New Roman"/>
          <w:color w:val="000000"/>
          <w:sz w:val="28"/>
          <w:szCs w:val="28"/>
        </w:rPr>
      </w:pPr>
      <w:r w:rsidRPr="00133A2D">
        <w:rPr>
          <w:rFonts w:ascii="Times New Roman" w:hAnsi="Times New Roman"/>
          <w:color w:val="000000"/>
          <w:sz w:val="28"/>
          <w:szCs w:val="28"/>
        </w:rPr>
        <w:t>Дія ліцензії на експорт (імпорт) припиняється з дня її анулювання.</w:t>
      </w:r>
      <w:r>
        <w:rPr>
          <w:rFonts w:ascii="Times New Roman" w:hAnsi="Times New Roman"/>
          <w:color w:val="000000"/>
          <w:sz w:val="28"/>
          <w:szCs w:val="28"/>
        </w:rPr>
        <w:t>»;</w:t>
      </w:r>
    </w:p>
    <w:p w:rsidR="00435A47" w:rsidRDefault="00435A47" w:rsidP="00942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firstLine="403"/>
        <w:jc w:val="both"/>
        <w:rPr>
          <w:color w:val="000000"/>
          <w:sz w:val="28"/>
          <w:szCs w:val="28"/>
          <w:lang w:val="uk-UA"/>
        </w:rPr>
      </w:pPr>
      <w:r>
        <w:rPr>
          <w:color w:val="000000"/>
          <w:sz w:val="28"/>
          <w:szCs w:val="28"/>
          <w:lang w:val="uk-UA" w:eastAsia="uk-UA"/>
        </w:rPr>
        <w:t>5</w:t>
      </w:r>
      <w:r w:rsidRPr="00C246E3">
        <w:rPr>
          <w:color w:val="000000"/>
          <w:sz w:val="28"/>
          <w:szCs w:val="28"/>
          <w:lang w:val="uk-UA" w:eastAsia="uk-UA"/>
        </w:rPr>
        <w:t>) д</w:t>
      </w:r>
      <w:r>
        <w:rPr>
          <w:color w:val="000000"/>
          <w:sz w:val="28"/>
          <w:szCs w:val="28"/>
          <w:lang w:val="uk-UA" w:eastAsia="uk-UA"/>
        </w:rPr>
        <w:t xml:space="preserve">оповнити новою статтею </w:t>
      </w:r>
      <w:r w:rsidRPr="00C246E3">
        <w:rPr>
          <w:color w:val="000000"/>
          <w:sz w:val="28"/>
          <w:szCs w:val="28"/>
        </w:rPr>
        <w:t>16</w:t>
      </w:r>
      <w:r>
        <w:rPr>
          <w:color w:val="000000"/>
          <w:sz w:val="28"/>
          <w:szCs w:val="28"/>
          <w:vertAlign w:val="superscript"/>
          <w:lang w:val="uk-UA"/>
        </w:rPr>
        <w:t xml:space="preserve">3 </w:t>
      </w:r>
      <w:r>
        <w:rPr>
          <w:color w:val="000000"/>
          <w:sz w:val="28"/>
          <w:szCs w:val="28"/>
          <w:lang w:val="uk-UA"/>
        </w:rPr>
        <w:t>такого змісту:</w:t>
      </w:r>
    </w:p>
    <w:p w:rsidR="007D694F" w:rsidRPr="007D694F" w:rsidRDefault="00603705" w:rsidP="004A7E90">
      <w:pPr>
        <w:pStyle w:val="af4"/>
        <w:spacing w:before="0" w:after="40"/>
        <w:ind w:firstLine="403"/>
        <w:rPr>
          <w:rFonts w:ascii="Times New Roman" w:hAnsi="Times New Roman"/>
          <w:color w:val="000000"/>
          <w:sz w:val="28"/>
          <w:szCs w:val="28"/>
        </w:rPr>
      </w:pPr>
      <w:r>
        <w:rPr>
          <w:rFonts w:ascii="Times New Roman" w:hAnsi="Times New Roman"/>
          <w:color w:val="000000"/>
          <w:sz w:val="28"/>
          <w:szCs w:val="28"/>
        </w:rPr>
        <w:t>«</w:t>
      </w:r>
      <w:r w:rsidR="007D694F" w:rsidRPr="007D694F">
        <w:rPr>
          <w:rFonts w:ascii="Times New Roman" w:hAnsi="Times New Roman"/>
          <w:color w:val="000000"/>
          <w:sz w:val="28"/>
          <w:szCs w:val="28"/>
        </w:rPr>
        <w:t>Стаття 16</w:t>
      </w:r>
      <w:r w:rsidR="007D694F" w:rsidRPr="007D694F">
        <w:rPr>
          <w:rFonts w:ascii="Times New Roman" w:hAnsi="Times New Roman"/>
          <w:color w:val="000000"/>
          <w:sz w:val="28"/>
          <w:szCs w:val="28"/>
          <w:vertAlign w:val="superscript"/>
        </w:rPr>
        <w:t>3</w:t>
      </w:r>
      <w:r w:rsidR="007D694F" w:rsidRPr="007D694F">
        <w:rPr>
          <w:rFonts w:ascii="Times New Roman" w:hAnsi="Times New Roman"/>
          <w:color w:val="000000"/>
          <w:sz w:val="28"/>
          <w:szCs w:val="28"/>
        </w:rPr>
        <w:t>.</w:t>
      </w:r>
      <w:r w:rsidR="004A7E90">
        <w:rPr>
          <w:rFonts w:ascii="Times New Roman" w:hAnsi="Times New Roman"/>
          <w:color w:val="000000"/>
          <w:sz w:val="28"/>
          <w:szCs w:val="28"/>
        </w:rPr>
        <w:t xml:space="preserve"> </w:t>
      </w:r>
      <w:proofErr w:type="spellStart"/>
      <w:r w:rsidR="007D694F" w:rsidRPr="007D694F">
        <w:rPr>
          <w:rFonts w:ascii="Times New Roman" w:hAnsi="Times New Roman"/>
          <w:color w:val="000000"/>
          <w:sz w:val="28"/>
          <w:szCs w:val="28"/>
        </w:rPr>
        <w:t>Cпец</w:t>
      </w:r>
      <w:r>
        <w:rPr>
          <w:rFonts w:ascii="Times New Roman" w:hAnsi="Times New Roman"/>
          <w:color w:val="000000"/>
          <w:sz w:val="28"/>
          <w:szCs w:val="28"/>
        </w:rPr>
        <w:t>іальна</w:t>
      </w:r>
      <w:proofErr w:type="spellEnd"/>
      <w:r>
        <w:rPr>
          <w:rFonts w:ascii="Times New Roman" w:hAnsi="Times New Roman"/>
          <w:color w:val="000000"/>
          <w:sz w:val="28"/>
          <w:szCs w:val="28"/>
        </w:rPr>
        <w:t xml:space="preserve"> ліцензія</w:t>
      </w:r>
    </w:p>
    <w:p w:rsidR="006614BC" w:rsidRPr="00A94281" w:rsidRDefault="007D694F" w:rsidP="006614BC">
      <w:pPr>
        <w:pStyle w:val="af4"/>
        <w:spacing w:before="0"/>
        <w:ind w:left="-28" w:right="-28" w:firstLine="425"/>
        <w:rPr>
          <w:rFonts w:ascii="Times New Roman" w:hAnsi="Times New Roman"/>
          <w:b/>
          <w:color w:val="000000"/>
          <w:sz w:val="28"/>
          <w:szCs w:val="28"/>
        </w:rPr>
      </w:pPr>
      <w:r w:rsidRPr="00F36441">
        <w:rPr>
          <w:rFonts w:ascii="Times New Roman" w:hAnsi="Times New Roman"/>
          <w:color w:val="000000"/>
          <w:sz w:val="28"/>
          <w:szCs w:val="28"/>
        </w:rPr>
        <w:t xml:space="preserve">Спеціальна ліцензія є правом, на підставі якого здійснюється митне </w:t>
      </w:r>
      <w:r w:rsidRPr="00A94281">
        <w:rPr>
          <w:rFonts w:ascii="Times New Roman" w:hAnsi="Times New Roman"/>
          <w:color w:val="000000"/>
          <w:sz w:val="28"/>
          <w:szCs w:val="28"/>
        </w:rPr>
        <w:t xml:space="preserve">оформлення </w:t>
      </w:r>
      <w:r w:rsidR="006614BC" w:rsidRPr="00A94281">
        <w:rPr>
          <w:rFonts w:ascii="Times New Roman" w:hAnsi="Times New Roman"/>
          <w:color w:val="000000"/>
          <w:sz w:val="28"/>
          <w:szCs w:val="28"/>
        </w:rPr>
        <w:t>товарів, щодо яких застосовуються захисні заходи у порядку, визначеному законом.</w:t>
      </w:r>
    </w:p>
    <w:p w:rsidR="007D694F" w:rsidRPr="00A94281" w:rsidRDefault="007D694F" w:rsidP="007D694F">
      <w:pPr>
        <w:pStyle w:val="af4"/>
        <w:spacing w:before="0"/>
        <w:ind w:firstLine="405"/>
        <w:rPr>
          <w:rFonts w:ascii="Times New Roman" w:hAnsi="Times New Roman"/>
          <w:color w:val="000000"/>
          <w:sz w:val="28"/>
          <w:szCs w:val="28"/>
        </w:rPr>
      </w:pPr>
      <w:r w:rsidRPr="00A94281">
        <w:rPr>
          <w:rFonts w:ascii="Times New Roman" w:hAnsi="Times New Roman"/>
          <w:color w:val="000000"/>
          <w:sz w:val="28"/>
          <w:szCs w:val="28"/>
        </w:rPr>
        <w:t>Спеціальні ліцензії видаються центральним органом виконавчої влади, що забезпечує формування та реалізує державну політику у сфері економічного розвитку.</w:t>
      </w:r>
    </w:p>
    <w:p w:rsidR="007D694F" w:rsidRPr="0094250E" w:rsidRDefault="007D694F" w:rsidP="007D694F">
      <w:pPr>
        <w:pStyle w:val="af4"/>
        <w:spacing w:before="0"/>
        <w:ind w:firstLine="405"/>
        <w:rPr>
          <w:rFonts w:ascii="Times New Roman" w:hAnsi="Times New Roman"/>
          <w:color w:val="000000"/>
          <w:spacing w:val="-4"/>
          <w:sz w:val="28"/>
          <w:szCs w:val="28"/>
        </w:rPr>
      </w:pPr>
      <w:r w:rsidRPr="0094250E">
        <w:rPr>
          <w:rFonts w:ascii="Times New Roman" w:hAnsi="Times New Roman"/>
          <w:color w:val="000000"/>
          <w:spacing w:val="-4"/>
          <w:sz w:val="28"/>
          <w:szCs w:val="28"/>
        </w:rPr>
        <w:t xml:space="preserve">Для одержання спеціальної ліцензії заявник надсилає засобами поштового зв’язку або подає особисто, або </w:t>
      </w:r>
      <w:r w:rsidR="00257D5C" w:rsidRPr="0094250E">
        <w:rPr>
          <w:rFonts w:ascii="Times New Roman" w:hAnsi="Times New Roman"/>
          <w:color w:val="000000"/>
          <w:spacing w:val="-4"/>
          <w:sz w:val="28"/>
          <w:szCs w:val="28"/>
        </w:rPr>
        <w:t>надсилає в електронній формі</w:t>
      </w:r>
      <w:r w:rsidR="00257D5C" w:rsidRPr="0094250E">
        <w:rPr>
          <w:b/>
          <w:color w:val="000000"/>
          <w:spacing w:val="-4"/>
          <w:sz w:val="28"/>
          <w:szCs w:val="28"/>
        </w:rPr>
        <w:t xml:space="preserve"> </w:t>
      </w:r>
      <w:r w:rsidRPr="0094250E">
        <w:rPr>
          <w:rFonts w:ascii="Times New Roman" w:hAnsi="Times New Roman"/>
          <w:color w:val="000000"/>
          <w:spacing w:val="-4"/>
          <w:sz w:val="28"/>
          <w:szCs w:val="28"/>
        </w:rPr>
        <w:t>через Єдиний державний портал адміністративних послуг органу ліцензування такі документи:</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lastRenderedPageBreak/>
        <w:t>заяву на одержання спеціальної ліцензії за формою, затвердженою центральним органом виконавчої влади, що забезпечує формування та реалізує державну політику у сфері економічного розвитку;</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копії зовнішньоекономічного договору (контракту) з додержанням рішень Міжвідомчої комісії з міжнародної торгівлі згідно із Законом України “Про застосування спеціальних заходів щодо імпорту в Україну”, а також усіх специфікацій, додатків та інших документів, які є невід’ємною частиною договору (контракту), засвідчені заявником;</w:t>
      </w:r>
    </w:p>
    <w:p w:rsidR="007D694F" w:rsidRPr="00A9428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 xml:space="preserve">засвідчену заявником </w:t>
      </w:r>
      <w:r w:rsidRPr="00A94281">
        <w:rPr>
          <w:rFonts w:ascii="Times New Roman" w:hAnsi="Times New Roman"/>
          <w:color w:val="000000"/>
          <w:sz w:val="28"/>
          <w:szCs w:val="28"/>
        </w:rPr>
        <w:t>копію сертифіката про походження товару, виданого уповно</w:t>
      </w:r>
      <w:r w:rsidR="006935F4" w:rsidRPr="00A94281">
        <w:rPr>
          <w:rFonts w:ascii="Times New Roman" w:hAnsi="Times New Roman"/>
          <w:color w:val="000000"/>
          <w:sz w:val="28"/>
          <w:szCs w:val="28"/>
        </w:rPr>
        <w:t>важеним органом країни експорту.</w:t>
      </w:r>
    </w:p>
    <w:p w:rsidR="007D694F" w:rsidRDefault="007D694F" w:rsidP="007D694F">
      <w:pPr>
        <w:pStyle w:val="af4"/>
        <w:spacing w:before="0"/>
        <w:ind w:firstLine="405"/>
        <w:rPr>
          <w:rFonts w:ascii="Times New Roman" w:hAnsi="Times New Roman"/>
          <w:color w:val="000000"/>
          <w:sz w:val="28"/>
          <w:szCs w:val="28"/>
        </w:rPr>
      </w:pPr>
      <w:r w:rsidRPr="00A94281">
        <w:rPr>
          <w:rFonts w:ascii="Times New Roman" w:hAnsi="Times New Roman"/>
          <w:color w:val="000000"/>
          <w:sz w:val="28"/>
          <w:szCs w:val="28"/>
        </w:rPr>
        <w:t>Загальний обсяг заяв від одного</w:t>
      </w:r>
      <w:r w:rsidRPr="00F36441">
        <w:rPr>
          <w:rFonts w:ascii="Times New Roman" w:hAnsi="Times New Roman"/>
          <w:color w:val="000000"/>
          <w:sz w:val="28"/>
          <w:szCs w:val="28"/>
        </w:rPr>
        <w:t xml:space="preserve"> імпортера на одержання спеціальних ліцензій в межах установлених квот не повинен перевищувати 35 відсотків обсягу </w:t>
      </w:r>
      <w:proofErr w:type="spellStart"/>
      <w:r w:rsidRPr="00F36441">
        <w:rPr>
          <w:rFonts w:ascii="Times New Roman" w:hAnsi="Times New Roman"/>
          <w:color w:val="000000"/>
          <w:sz w:val="28"/>
          <w:szCs w:val="28"/>
        </w:rPr>
        <w:t>квотового</w:t>
      </w:r>
      <w:proofErr w:type="spellEnd"/>
      <w:r w:rsidRPr="00F36441">
        <w:rPr>
          <w:rFonts w:ascii="Times New Roman" w:hAnsi="Times New Roman"/>
          <w:color w:val="000000"/>
          <w:sz w:val="28"/>
          <w:szCs w:val="28"/>
        </w:rPr>
        <w:t xml:space="preserve"> періоду або іншого періоду, якщо це передбачено відповідним рішенням Міжвідомчої комісії з міжнародної торгівлі.</w:t>
      </w:r>
    </w:p>
    <w:p w:rsidR="00A94281" w:rsidRPr="00191A3B" w:rsidRDefault="00A94281" w:rsidP="00A94281">
      <w:pPr>
        <w:pStyle w:val="af4"/>
        <w:spacing w:before="0"/>
        <w:ind w:left="-28" w:right="-28" w:firstLine="425"/>
        <w:rPr>
          <w:rFonts w:ascii="Times New Roman" w:hAnsi="Times New Roman"/>
          <w:color w:val="000000"/>
          <w:sz w:val="28"/>
          <w:szCs w:val="28"/>
        </w:rPr>
      </w:pPr>
      <w:r w:rsidRPr="00191A3B">
        <w:rPr>
          <w:rFonts w:ascii="Times New Roman" w:hAnsi="Times New Roman"/>
          <w:color w:val="000000"/>
          <w:sz w:val="28"/>
          <w:szCs w:val="28"/>
        </w:rPr>
        <w:t xml:space="preserve">Строк дії спеціальної ліцензії на митній території України – 90 днів від дати її підписання, крім випадків, коли закінчується відповідний </w:t>
      </w:r>
      <w:proofErr w:type="spellStart"/>
      <w:r w:rsidRPr="00191A3B">
        <w:rPr>
          <w:rFonts w:ascii="Times New Roman" w:hAnsi="Times New Roman"/>
          <w:color w:val="000000"/>
          <w:sz w:val="28"/>
          <w:szCs w:val="28"/>
        </w:rPr>
        <w:t>квотовий</w:t>
      </w:r>
      <w:proofErr w:type="spellEnd"/>
      <w:r w:rsidRPr="00191A3B">
        <w:rPr>
          <w:rFonts w:ascii="Times New Roman" w:hAnsi="Times New Roman"/>
          <w:color w:val="000000"/>
          <w:sz w:val="28"/>
          <w:szCs w:val="28"/>
        </w:rPr>
        <w:t xml:space="preserve"> період. </w:t>
      </w:r>
    </w:p>
    <w:p w:rsidR="007D694F" w:rsidRPr="00F36441" w:rsidRDefault="007D694F" w:rsidP="007D694F">
      <w:pPr>
        <w:pStyle w:val="af4"/>
        <w:spacing w:before="0"/>
        <w:ind w:firstLine="405"/>
        <w:rPr>
          <w:rFonts w:ascii="Times New Roman" w:hAnsi="Times New Roman"/>
          <w:color w:val="000000"/>
          <w:sz w:val="28"/>
          <w:szCs w:val="28"/>
        </w:rPr>
      </w:pPr>
      <w:r w:rsidRPr="00191A3B">
        <w:rPr>
          <w:rFonts w:ascii="Times New Roman" w:hAnsi="Times New Roman"/>
          <w:color w:val="000000"/>
          <w:sz w:val="28"/>
          <w:szCs w:val="28"/>
        </w:rPr>
        <w:t>Орган ліцензування приймає рішення про видачу, переоформлення</w:t>
      </w:r>
      <w:r w:rsidRPr="00F36441">
        <w:rPr>
          <w:rFonts w:ascii="Times New Roman" w:hAnsi="Times New Roman"/>
          <w:color w:val="000000"/>
          <w:sz w:val="28"/>
          <w:szCs w:val="28"/>
        </w:rPr>
        <w:t xml:space="preserve"> спеціальної ліцензії або про відмову у видачі, переоформленні спеціальної ліцензії у строк не пізніше 15 робочих днів з дати надходження заяви і документів, поданих для одержання ліцензії.</w:t>
      </w:r>
    </w:p>
    <w:p w:rsidR="007D694F" w:rsidRPr="005C4BD6"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Спеціальна ліцензія підлягає переоформленню шляхом видачі нової ліцензії у разі якщо умови зовнішньоекономічного договору (контракту) щодо найменування та місцезнаходження сторін зовнішньоекономічного договору (контракту), їх банківських реквізитів, найменування та коду товару (товарів) згідно з Українською класифікацією товарів зовнішньоекономічної діяльності (УКТ</w:t>
      </w:r>
      <w:r w:rsidR="0094250E">
        <w:rPr>
          <w:rFonts w:ascii="Times New Roman" w:hAnsi="Times New Roman"/>
          <w:color w:val="000000"/>
          <w:sz w:val="28"/>
          <w:szCs w:val="28"/>
        </w:rPr>
        <w:t xml:space="preserve"> </w:t>
      </w:r>
      <w:r w:rsidRPr="00F36441">
        <w:rPr>
          <w:rFonts w:ascii="Times New Roman" w:hAnsi="Times New Roman"/>
          <w:color w:val="000000"/>
          <w:sz w:val="28"/>
          <w:szCs w:val="28"/>
        </w:rPr>
        <w:t xml:space="preserve">ЗЕД), кількості, ціни, вартості товару (товарів), держави (держав) походження, базисних умов поставки товару (товарів) змінилися та не відповідають даним, </w:t>
      </w:r>
      <w:r w:rsidRPr="005C4BD6">
        <w:rPr>
          <w:rFonts w:ascii="Times New Roman" w:hAnsi="Times New Roman"/>
          <w:color w:val="000000"/>
          <w:sz w:val="28"/>
          <w:szCs w:val="28"/>
        </w:rPr>
        <w:t xml:space="preserve">що зазначені в діючій спеціальній ліцензії. </w:t>
      </w:r>
    </w:p>
    <w:p w:rsidR="007D694F" w:rsidRPr="005C4BD6" w:rsidRDefault="007D694F" w:rsidP="007D694F">
      <w:pPr>
        <w:pStyle w:val="af4"/>
        <w:spacing w:before="0"/>
        <w:ind w:firstLine="405"/>
        <w:rPr>
          <w:rFonts w:ascii="Times New Roman" w:hAnsi="Times New Roman"/>
          <w:color w:val="000000"/>
          <w:sz w:val="28"/>
          <w:szCs w:val="28"/>
        </w:rPr>
      </w:pPr>
      <w:r w:rsidRPr="005C4BD6">
        <w:rPr>
          <w:rFonts w:ascii="Times New Roman" w:hAnsi="Times New Roman"/>
          <w:color w:val="000000"/>
          <w:sz w:val="28"/>
          <w:szCs w:val="28"/>
        </w:rPr>
        <w:t xml:space="preserve">Для переоформлення спеціальної ліцензії ліцензіат надсилає засобами поштового зв’язку чи подає особисто, або </w:t>
      </w:r>
      <w:r w:rsidR="006935F4" w:rsidRPr="005C4BD6">
        <w:rPr>
          <w:rFonts w:ascii="Times New Roman" w:hAnsi="Times New Roman"/>
          <w:color w:val="000000"/>
          <w:sz w:val="28"/>
          <w:szCs w:val="28"/>
        </w:rPr>
        <w:t>надсилає в електронній формі</w:t>
      </w:r>
      <w:r w:rsidR="006935F4" w:rsidRPr="005C4BD6">
        <w:rPr>
          <w:b/>
          <w:color w:val="000000"/>
          <w:sz w:val="28"/>
          <w:szCs w:val="28"/>
        </w:rPr>
        <w:t xml:space="preserve"> </w:t>
      </w:r>
      <w:r w:rsidRPr="005C4BD6">
        <w:rPr>
          <w:rFonts w:ascii="Times New Roman" w:hAnsi="Times New Roman"/>
          <w:color w:val="000000"/>
          <w:sz w:val="28"/>
          <w:szCs w:val="28"/>
        </w:rPr>
        <w:t>через Єдиний державний портал адміністративних послуг органу ліцензування такі документи:</w:t>
      </w:r>
    </w:p>
    <w:p w:rsidR="007D694F" w:rsidRPr="005C4BD6" w:rsidRDefault="007D694F" w:rsidP="007D694F">
      <w:pPr>
        <w:pStyle w:val="af4"/>
        <w:spacing w:before="0"/>
        <w:ind w:firstLine="405"/>
        <w:rPr>
          <w:rFonts w:ascii="Times New Roman" w:hAnsi="Times New Roman"/>
          <w:color w:val="000000"/>
          <w:sz w:val="28"/>
          <w:szCs w:val="28"/>
        </w:rPr>
      </w:pPr>
      <w:r w:rsidRPr="005C4BD6">
        <w:rPr>
          <w:rFonts w:ascii="Times New Roman" w:hAnsi="Times New Roman"/>
          <w:color w:val="000000"/>
          <w:sz w:val="28"/>
          <w:szCs w:val="28"/>
        </w:rPr>
        <w:t>заяву на переоформлення спеціальної ліцензії за формою, затвердженою центральним органом виконавчої влади, що забезпечує формування та реалізує державну політику у сфері економічного розвитку;</w:t>
      </w:r>
    </w:p>
    <w:p w:rsidR="007D694F" w:rsidRPr="00F36441" w:rsidRDefault="007D694F" w:rsidP="007D694F">
      <w:pPr>
        <w:pStyle w:val="af4"/>
        <w:spacing w:before="0"/>
        <w:ind w:firstLine="405"/>
        <w:rPr>
          <w:rFonts w:ascii="Times New Roman" w:hAnsi="Times New Roman"/>
          <w:color w:val="000000"/>
          <w:sz w:val="28"/>
          <w:szCs w:val="28"/>
        </w:rPr>
      </w:pPr>
      <w:r w:rsidRPr="005C4BD6">
        <w:rPr>
          <w:rFonts w:ascii="Times New Roman" w:hAnsi="Times New Roman"/>
          <w:color w:val="000000"/>
          <w:sz w:val="28"/>
          <w:szCs w:val="28"/>
        </w:rPr>
        <w:t>засвідчені ліцензіатом копії зовнішньоекономічного</w:t>
      </w:r>
      <w:r w:rsidRPr="00F36441">
        <w:rPr>
          <w:rFonts w:ascii="Times New Roman" w:hAnsi="Times New Roman"/>
          <w:color w:val="000000"/>
          <w:sz w:val="28"/>
          <w:szCs w:val="28"/>
        </w:rPr>
        <w:t xml:space="preserve"> договору (контракту), усіх специфікацій, додатків та інших документів, які є невід’ємною частиною договору (контракту);</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 xml:space="preserve">копії додатків і документів, відповідно до яких </w:t>
      </w:r>
      <w:proofErr w:type="spellStart"/>
      <w:r w:rsidRPr="00F36441">
        <w:rPr>
          <w:rFonts w:ascii="Times New Roman" w:hAnsi="Times New Roman"/>
          <w:color w:val="000000"/>
          <w:sz w:val="28"/>
          <w:szCs w:val="28"/>
        </w:rPr>
        <w:t>внесено</w:t>
      </w:r>
      <w:proofErr w:type="spellEnd"/>
      <w:r w:rsidRPr="00F36441">
        <w:rPr>
          <w:rFonts w:ascii="Times New Roman" w:hAnsi="Times New Roman"/>
          <w:color w:val="000000"/>
          <w:sz w:val="28"/>
          <w:szCs w:val="28"/>
        </w:rPr>
        <w:t xml:space="preserve"> зміни до зовнішньоекономічного договору (контракту), засвідчені ліцензіатом, які є підставою для переоформлення ліцензії;</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засвідчену ліцензіатом копію сертифіката про походження товару, виданого уповноваженим органом країни експорту.</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 xml:space="preserve">Переоформлення спеціальної ліцензії здійснюється на підставі відомостей щодо фактичного обсягу імпорту товару та його залишку згідно з ліцензією, яка переоформляється, одержаних органом ліцензування від центрального органу </w:t>
      </w:r>
      <w:r w:rsidRPr="00F36441">
        <w:rPr>
          <w:rFonts w:ascii="Times New Roman" w:hAnsi="Times New Roman"/>
          <w:color w:val="000000"/>
          <w:sz w:val="28"/>
          <w:szCs w:val="28"/>
        </w:rPr>
        <w:lastRenderedPageBreak/>
        <w:t>виконавчої влади, що забезпечує реалізацію державної митної політики, у порядку інформаційного обміну.</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Не пізніше трьох робочих днів з дати одержання від ліцензіата документів щодо переоформлення спеціальної ліцензії орган ліцензування звертається до центрального органу виконавчої влади, що забезпечує реалізацію державної митної політики, в порядку інформаційного обміну з метою одержання відомостей про фактичний обсяг імпорту товару та його залишок згідно з ліцензією, яка переоформляється.</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Центральний орган виконавчої влади, що забезпечує реалізацію державної митної політики, надає відомості щодо фактичного обсягу імпорту товару та його залишку згідно з ліцензією, яка переоформляється, не пізніше трьох робочих днів з дати одержання запиту органу ліцензування.</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У разі якщо за спеціальною ліцензією, яка потребує переоформлення, було здійснено частково митне оформлення імпорту товару (товарів), то нова спеціальна ліцензія видається на залишок обсягів поставок товарів згідно із ліцензією спеціальною, яка переоформляється.</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Зміна найменування товару, товарних ознак (відомості про склад, призначення, галузь використання товару та інші характерні ознаки, які відрізняють товар) та коду товару згідно з Українською класифікацією товарів зовнішньоекономічної діяльності (УКТ</w:t>
      </w:r>
      <w:r w:rsidR="0094250E">
        <w:rPr>
          <w:rFonts w:ascii="Times New Roman" w:hAnsi="Times New Roman"/>
          <w:color w:val="000000"/>
          <w:sz w:val="28"/>
          <w:szCs w:val="28"/>
        </w:rPr>
        <w:t xml:space="preserve"> </w:t>
      </w:r>
      <w:r w:rsidRPr="00F36441">
        <w:rPr>
          <w:rFonts w:ascii="Times New Roman" w:hAnsi="Times New Roman"/>
          <w:color w:val="000000"/>
          <w:sz w:val="28"/>
          <w:szCs w:val="28"/>
        </w:rPr>
        <w:t xml:space="preserve">ЗЕД), обсягів квоти, держави </w:t>
      </w:r>
      <w:r w:rsidRPr="00191A3B">
        <w:rPr>
          <w:rFonts w:ascii="Times New Roman" w:hAnsi="Times New Roman"/>
          <w:color w:val="000000"/>
          <w:sz w:val="28"/>
          <w:szCs w:val="28"/>
        </w:rPr>
        <w:t xml:space="preserve">походження у разі встановлення </w:t>
      </w:r>
      <w:r w:rsidR="001361CF" w:rsidRPr="00191A3B">
        <w:rPr>
          <w:rFonts w:ascii="Times New Roman" w:hAnsi="Times New Roman"/>
          <w:color w:val="000000"/>
          <w:sz w:val="28"/>
          <w:szCs w:val="28"/>
        </w:rPr>
        <w:t xml:space="preserve">відповідно до закону </w:t>
      </w:r>
      <w:r w:rsidRPr="00191A3B">
        <w:rPr>
          <w:rFonts w:ascii="Times New Roman" w:hAnsi="Times New Roman"/>
          <w:color w:val="000000"/>
          <w:sz w:val="28"/>
          <w:szCs w:val="28"/>
        </w:rPr>
        <w:t>та розподілу квоти за</w:t>
      </w:r>
      <w:r w:rsidRPr="00F36441">
        <w:rPr>
          <w:rFonts w:ascii="Times New Roman" w:hAnsi="Times New Roman"/>
          <w:color w:val="000000"/>
          <w:sz w:val="28"/>
          <w:szCs w:val="28"/>
        </w:rPr>
        <w:t xml:space="preserve"> цими характеристиками згідно із рішенням Міжвідомчої комісії з міжнародної торгівлі при переоформленні спеціальної ліцензії не допускається.</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Рішення про переоформлення спеціальної ліцензії приймається органом ліцензування одночасно з прийняттям рішення про анулювання спеціальної ліцензії, яка переоформляється.</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Спеціальна ліцензія, яка переоформляється, вважається недійсною з дня прийняття рішення про її переоформлення.</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Підставами для відмови у видачі, переоформленні спеціальної ліцензії за результатами розгляду заяви та поданих документів є:</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виявлення в поданих документах недостовірної інформації;</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подання не у повному обсязі документів для видачі, переоформлення ліцензії згідно встановленого переліку;</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невідповідність даних, що містяться в заяві, умовам зовнішньоекономічного договору (контракту), специфікацій, додатків та інших документів, які є невід’ємною частиною договору (контракту);</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вичерпання встановленої спеціальної квоти на відповідні товари;</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 xml:space="preserve">відсутність у Єдиному державному реєстрі юридичних осіб, фізичних осіб </w:t>
      </w:r>
      <w:r w:rsidR="0094250E">
        <w:rPr>
          <w:rFonts w:ascii="Times New Roman" w:hAnsi="Times New Roman"/>
          <w:color w:val="000000"/>
          <w:sz w:val="28"/>
          <w:szCs w:val="28"/>
        </w:rPr>
        <w:t>-</w:t>
      </w:r>
      <w:r w:rsidRPr="00F36441">
        <w:rPr>
          <w:rFonts w:ascii="Times New Roman" w:hAnsi="Times New Roman"/>
          <w:color w:val="000000"/>
          <w:sz w:val="28"/>
          <w:szCs w:val="28"/>
        </w:rPr>
        <w:t xml:space="preserve"> підприємців та громадських формувань відомостей про ліцензіата або наявність відомостей про державну реєстрацію його припинення.</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Рішення про анулювання спеціальної ліцензії приймається органом ліцензування у строк не більше трьох робочих днів з дати виникнення однієї із зазначених підстав:</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звернення ліцензіата із заявою про анулювання спеціальної ліцензії;</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t>виявлення у поданих документах для оформлення спеціальної ліцензії недостовірної інформації.</w:t>
      </w:r>
    </w:p>
    <w:p w:rsidR="007D694F" w:rsidRPr="00F36441" w:rsidRDefault="007D694F" w:rsidP="007D694F">
      <w:pPr>
        <w:pStyle w:val="af4"/>
        <w:spacing w:before="0"/>
        <w:ind w:firstLine="405"/>
        <w:rPr>
          <w:rFonts w:ascii="Times New Roman" w:hAnsi="Times New Roman"/>
          <w:color w:val="000000"/>
          <w:sz w:val="28"/>
          <w:szCs w:val="28"/>
        </w:rPr>
      </w:pPr>
      <w:r w:rsidRPr="00F36441">
        <w:rPr>
          <w:rFonts w:ascii="Times New Roman" w:hAnsi="Times New Roman"/>
          <w:color w:val="000000"/>
          <w:sz w:val="28"/>
          <w:szCs w:val="28"/>
        </w:rPr>
        <w:lastRenderedPageBreak/>
        <w:t>Орган ліцензування може звертатися до центрального органу виконавчої влади, що забезпечує реалізацію державної митної політики, з метою одержання відомостей про фактичний обсяг імпорту товару та його залишок згідно з спеціальною ліцензією, що анулюється.</w:t>
      </w:r>
    </w:p>
    <w:p w:rsidR="007D694F" w:rsidRDefault="007D694F" w:rsidP="00A816AD">
      <w:pPr>
        <w:pStyle w:val="af4"/>
        <w:spacing w:before="0" w:after="60"/>
        <w:ind w:firstLine="405"/>
        <w:rPr>
          <w:rFonts w:ascii="Times New Roman" w:hAnsi="Times New Roman"/>
          <w:color w:val="000000"/>
          <w:sz w:val="28"/>
          <w:szCs w:val="28"/>
        </w:rPr>
      </w:pPr>
      <w:r w:rsidRPr="00F36441">
        <w:rPr>
          <w:rFonts w:ascii="Times New Roman" w:hAnsi="Times New Roman"/>
          <w:color w:val="000000"/>
          <w:sz w:val="28"/>
          <w:szCs w:val="28"/>
        </w:rPr>
        <w:t>Дія спеціальної ліцензії припиняється з дня її анулювання.</w:t>
      </w:r>
      <w:r w:rsidR="00603705" w:rsidRPr="00F36441">
        <w:rPr>
          <w:rFonts w:ascii="Times New Roman" w:hAnsi="Times New Roman"/>
          <w:color w:val="000000"/>
          <w:sz w:val="28"/>
          <w:szCs w:val="28"/>
        </w:rPr>
        <w:t>»;</w:t>
      </w:r>
    </w:p>
    <w:p w:rsidR="00432515" w:rsidRPr="006D57C7" w:rsidRDefault="00A816AD" w:rsidP="004A7E90">
      <w:pPr>
        <w:pStyle w:val="af4"/>
        <w:spacing w:before="0" w:after="40"/>
        <w:ind w:firstLine="403"/>
        <w:rPr>
          <w:rFonts w:ascii="Times New Roman" w:hAnsi="Times New Roman"/>
          <w:color w:val="000000"/>
          <w:sz w:val="28"/>
          <w:szCs w:val="28"/>
        </w:rPr>
      </w:pPr>
      <w:r w:rsidRPr="006D57C7">
        <w:rPr>
          <w:rFonts w:ascii="Times New Roman" w:hAnsi="Times New Roman"/>
          <w:color w:val="000000"/>
          <w:sz w:val="28"/>
          <w:szCs w:val="28"/>
        </w:rPr>
        <w:t xml:space="preserve">6) </w:t>
      </w:r>
      <w:r w:rsidR="00F01EF5" w:rsidRPr="006D57C7">
        <w:rPr>
          <w:rFonts w:ascii="Times New Roman" w:hAnsi="Times New Roman"/>
          <w:color w:val="000000"/>
          <w:sz w:val="28"/>
          <w:szCs w:val="28"/>
        </w:rPr>
        <w:t>у статті 17:</w:t>
      </w:r>
    </w:p>
    <w:p w:rsidR="00F01EF5" w:rsidRPr="006D57C7" w:rsidRDefault="00F01EF5" w:rsidP="004A7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left="-57" w:right="-57" w:firstLine="459"/>
        <w:jc w:val="both"/>
        <w:rPr>
          <w:color w:val="000000"/>
          <w:sz w:val="28"/>
          <w:szCs w:val="28"/>
          <w:lang w:val="uk-UA"/>
        </w:rPr>
      </w:pPr>
      <w:r w:rsidRPr="006D57C7">
        <w:rPr>
          <w:color w:val="000000"/>
          <w:sz w:val="28"/>
          <w:szCs w:val="28"/>
          <w:lang w:val="uk-UA"/>
        </w:rPr>
        <w:t>абзац п’ятий частини першої викласти у такій редакції:</w:t>
      </w:r>
    </w:p>
    <w:p w:rsidR="00F01EF5" w:rsidRPr="006D57C7" w:rsidRDefault="00F01EF5" w:rsidP="0094250E">
      <w:pPr>
        <w:pStyle w:val="HTML"/>
        <w:spacing w:after="60" w:line="252" w:lineRule="auto"/>
        <w:ind w:left="-57" w:right="-57" w:firstLine="459"/>
        <w:jc w:val="both"/>
        <w:rPr>
          <w:rFonts w:ascii="Times New Roman" w:hAnsi="Times New Roman"/>
          <w:sz w:val="28"/>
          <w:szCs w:val="28"/>
          <w:lang w:val="uk-UA"/>
        </w:rPr>
      </w:pPr>
      <w:r w:rsidRPr="006D57C7">
        <w:rPr>
          <w:rFonts w:ascii="Times New Roman" w:hAnsi="Times New Roman"/>
          <w:sz w:val="28"/>
          <w:szCs w:val="28"/>
        </w:rPr>
        <w:t>«експорт та імпорт товарів, при здійсненні яких встановлено у порядку, визначеному законодавством, факт порушення прав інтелектуальної власності;»</w:t>
      </w:r>
      <w:r w:rsidRPr="006D57C7">
        <w:rPr>
          <w:rFonts w:ascii="Times New Roman" w:hAnsi="Times New Roman"/>
          <w:sz w:val="28"/>
          <w:szCs w:val="28"/>
          <w:lang w:val="uk-UA"/>
        </w:rPr>
        <w:t>;</w:t>
      </w:r>
    </w:p>
    <w:p w:rsidR="00F01EF5" w:rsidRPr="000C447A" w:rsidRDefault="003554A7" w:rsidP="0094250E">
      <w:pPr>
        <w:pStyle w:val="HTML"/>
        <w:spacing w:after="40" w:line="252" w:lineRule="auto"/>
        <w:ind w:left="-57" w:right="-57" w:firstLine="459"/>
        <w:jc w:val="both"/>
        <w:rPr>
          <w:rFonts w:ascii="Times New Roman" w:hAnsi="Times New Roman"/>
          <w:sz w:val="28"/>
          <w:szCs w:val="28"/>
          <w:lang w:val="uk-UA"/>
        </w:rPr>
      </w:pPr>
      <w:r w:rsidRPr="006D57C7">
        <w:rPr>
          <w:rFonts w:ascii="Times New Roman" w:hAnsi="Times New Roman"/>
          <w:sz w:val="28"/>
          <w:szCs w:val="28"/>
          <w:lang w:val="uk-UA"/>
        </w:rPr>
        <w:t>частину третю викласти в такій</w:t>
      </w:r>
      <w:r w:rsidRPr="000C447A">
        <w:rPr>
          <w:rFonts w:ascii="Times New Roman" w:hAnsi="Times New Roman"/>
          <w:sz w:val="28"/>
          <w:szCs w:val="28"/>
          <w:lang w:val="uk-UA"/>
        </w:rPr>
        <w:t xml:space="preserve"> редакції:</w:t>
      </w:r>
    </w:p>
    <w:p w:rsidR="008B7B39" w:rsidRPr="005C4BD6" w:rsidRDefault="003554A7" w:rsidP="0094250E">
      <w:pPr>
        <w:pStyle w:val="HTML"/>
        <w:spacing w:after="60" w:line="252" w:lineRule="auto"/>
        <w:ind w:left="-57" w:right="-57" w:firstLine="459"/>
        <w:jc w:val="both"/>
        <w:rPr>
          <w:rFonts w:ascii="Times New Roman" w:hAnsi="Times New Roman"/>
          <w:spacing w:val="-6"/>
          <w:sz w:val="28"/>
          <w:szCs w:val="28"/>
          <w:lang w:val="uk-UA"/>
        </w:rPr>
      </w:pPr>
      <w:r w:rsidRPr="000C447A">
        <w:rPr>
          <w:rFonts w:ascii="Times New Roman" w:hAnsi="Times New Roman"/>
          <w:spacing w:val="-6"/>
          <w:sz w:val="28"/>
          <w:szCs w:val="28"/>
        </w:rPr>
        <w:t>«Перелік товарів, експорт (імпорт) яких через територію</w:t>
      </w:r>
      <w:r w:rsidR="00977C19" w:rsidRPr="000C447A">
        <w:rPr>
          <w:rFonts w:ascii="Times New Roman" w:hAnsi="Times New Roman"/>
          <w:spacing w:val="-6"/>
          <w:sz w:val="28"/>
          <w:szCs w:val="28"/>
          <w:lang w:val="uk-UA"/>
        </w:rPr>
        <w:t xml:space="preserve"> </w:t>
      </w:r>
      <w:r w:rsidRPr="000C447A">
        <w:rPr>
          <w:rFonts w:ascii="Times New Roman" w:hAnsi="Times New Roman"/>
          <w:spacing w:val="-6"/>
          <w:sz w:val="28"/>
          <w:szCs w:val="28"/>
        </w:rPr>
        <w:t xml:space="preserve">України забороняється, затверджується </w:t>
      </w:r>
      <w:r w:rsidRPr="005C4BD6">
        <w:rPr>
          <w:rFonts w:ascii="Times New Roman" w:hAnsi="Times New Roman"/>
          <w:spacing w:val="-6"/>
          <w:sz w:val="28"/>
          <w:szCs w:val="28"/>
        </w:rPr>
        <w:t>Кабінетом Міністрів України відповідно до цієї статті.»</w:t>
      </w:r>
      <w:r w:rsidR="00BF3E79" w:rsidRPr="005C4BD6">
        <w:rPr>
          <w:rFonts w:ascii="Times New Roman" w:hAnsi="Times New Roman"/>
          <w:spacing w:val="-6"/>
          <w:sz w:val="28"/>
          <w:szCs w:val="28"/>
          <w:lang w:val="uk-UA"/>
        </w:rPr>
        <w:t>;</w:t>
      </w:r>
    </w:p>
    <w:p w:rsidR="005A4494" w:rsidRPr="005C4BD6" w:rsidRDefault="0056105C" w:rsidP="005A4494">
      <w:pPr>
        <w:pStyle w:val="HTML"/>
        <w:spacing w:after="120" w:line="252" w:lineRule="auto"/>
        <w:ind w:left="-57" w:right="-57" w:firstLine="459"/>
        <w:jc w:val="both"/>
        <w:rPr>
          <w:rFonts w:ascii="Times New Roman" w:hAnsi="Times New Roman"/>
          <w:sz w:val="28"/>
          <w:szCs w:val="28"/>
          <w:lang w:val="uk-UA"/>
        </w:rPr>
      </w:pPr>
      <w:r w:rsidRPr="005C4BD6">
        <w:rPr>
          <w:rFonts w:ascii="Times New Roman" w:hAnsi="Times New Roman"/>
          <w:spacing w:val="-6"/>
          <w:sz w:val="28"/>
          <w:szCs w:val="28"/>
          <w:lang w:val="uk-UA"/>
        </w:rPr>
        <w:t>у частині четвертій слова «</w:t>
      </w:r>
      <w:r w:rsidRPr="005C4BD6">
        <w:rPr>
          <w:rFonts w:ascii="Times New Roman" w:hAnsi="Times New Roman"/>
          <w:sz w:val="28"/>
          <w:szCs w:val="28"/>
        </w:rPr>
        <w:t>центральний орган виконавчої влади з питань</w:t>
      </w:r>
      <w:r w:rsidR="0094250E">
        <w:rPr>
          <w:rFonts w:ascii="Times New Roman" w:hAnsi="Times New Roman"/>
          <w:sz w:val="28"/>
          <w:szCs w:val="28"/>
          <w:lang w:val="uk-UA"/>
        </w:rPr>
        <w:t xml:space="preserve"> </w:t>
      </w:r>
      <w:r w:rsidRPr="005C4BD6">
        <w:rPr>
          <w:rFonts w:ascii="Times New Roman" w:hAnsi="Times New Roman"/>
          <w:sz w:val="28"/>
          <w:szCs w:val="28"/>
        </w:rPr>
        <w:t>економічної політики»</w:t>
      </w:r>
      <w:r w:rsidRPr="005C4BD6">
        <w:rPr>
          <w:rFonts w:ascii="Times New Roman" w:hAnsi="Times New Roman"/>
          <w:sz w:val="28"/>
          <w:szCs w:val="28"/>
          <w:lang w:val="uk-UA"/>
        </w:rPr>
        <w:t xml:space="preserve"> замінити словами «</w:t>
      </w:r>
      <w:r w:rsidR="005A4494" w:rsidRPr="005C4BD6">
        <w:rPr>
          <w:rFonts w:ascii="Times New Roman" w:hAnsi="Times New Roman"/>
          <w:sz w:val="28"/>
          <w:szCs w:val="28"/>
        </w:rPr>
        <w:t>центральний орган виконавчої влади, що забезпечує формування та реалізує державну політику у сфері економічного розвитку.</w:t>
      </w:r>
    </w:p>
    <w:p w:rsidR="001A75EC" w:rsidRPr="005A4494" w:rsidRDefault="00134750" w:rsidP="0094250E">
      <w:pPr>
        <w:pStyle w:val="HTML"/>
        <w:spacing w:after="60" w:line="252" w:lineRule="auto"/>
        <w:ind w:left="-57" w:right="-57" w:firstLine="459"/>
        <w:jc w:val="both"/>
        <w:rPr>
          <w:rFonts w:ascii="Times New Roman" w:hAnsi="Times New Roman"/>
          <w:color w:val="C00000"/>
          <w:sz w:val="28"/>
          <w:szCs w:val="28"/>
          <w:lang w:val="uk-UA"/>
        </w:rPr>
      </w:pPr>
      <w:r w:rsidRPr="005C4BD6">
        <w:rPr>
          <w:rFonts w:ascii="Times New Roman" w:hAnsi="Times New Roman"/>
          <w:sz w:val="28"/>
          <w:szCs w:val="28"/>
          <w:lang w:val="uk-UA"/>
        </w:rPr>
        <w:t xml:space="preserve">3. </w:t>
      </w:r>
      <w:r w:rsidR="001A75EC" w:rsidRPr="005C4BD6">
        <w:rPr>
          <w:rFonts w:ascii="Times New Roman" w:hAnsi="Times New Roman"/>
          <w:sz w:val="28"/>
          <w:szCs w:val="28"/>
        </w:rPr>
        <w:t>У Законі України “Про ліцензування видів господарської діяльності” (Відомості Верховної Ради</w:t>
      </w:r>
      <w:r w:rsidR="001A75EC" w:rsidRPr="005A4494">
        <w:rPr>
          <w:rFonts w:ascii="Times New Roman" w:hAnsi="Times New Roman"/>
          <w:sz w:val="28"/>
          <w:szCs w:val="28"/>
        </w:rPr>
        <w:t xml:space="preserve"> України, 2015 р., № 23, ст. 158 із наступними змінами) пункт 25 частини першої статті 7 викласти у такій редакції:</w:t>
      </w:r>
    </w:p>
    <w:p w:rsidR="001A75EC" w:rsidRPr="005C4BD6" w:rsidRDefault="001A75EC" w:rsidP="001A75EC">
      <w:pPr>
        <w:spacing w:after="180" w:line="252" w:lineRule="auto"/>
        <w:ind w:firstLine="425"/>
        <w:jc w:val="both"/>
        <w:rPr>
          <w:color w:val="000000"/>
          <w:sz w:val="28"/>
          <w:szCs w:val="28"/>
          <w:lang w:val="uk-UA" w:eastAsia="uk-UA"/>
        </w:rPr>
      </w:pPr>
      <w:r w:rsidRPr="0094250E">
        <w:rPr>
          <w:color w:val="000000"/>
          <w:sz w:val="28"/>
          <w:szCs w:val="28"/>
          <w:lang w:val="uk-UA"/>
        </w:rPr>
        <w:t>«25) експорт (імпорт) товарів, імпорт тов</w:t>
      </w:r>
      <w:r w:rsidR="00A44313" w:rsidRPr="0094250E">
        <w:rPr>
          <w:color w:val="000000"/>
          <w:sz w:val="28"/>
          <w:szCs w:val="28"/>
          <w:lang w:val="uk-UA"/>
        </w:rPr>
        <w:t xml:space="preserve">арів, </w:t>
      </w:r>
      <w:r w:rsidR="00A44313" w:rsidRPr="005C4BD6">
        <w:rPr>
          <w:color w:val="000000"/>
          <w:sz w:val="28"/>
          <w:szCs w:val="28"/>
          <w:lang w:val="uk-UA"/>
        </w:rPr>
        <w:t xml:space="preserve">що </w:t>
      </w:r>
      <w:r w:rsidRPr="0094250E">
        <w:rPr>
          <w:color w:val="000000"/>
          <w:sz w:val="28"/>
          <w:szCs w:val="28"/>
          <w:lang w:val="uk-UA"/>
        </w:rPr>
        <w:t xml:space="preserve">є об’єктом </w:t>
      </w:r>
      <w:r w:rsidR="00A44313" w:rsidRPr="005C4BD6">
        <w:rPr>
          <w:color w:val="000000"/>
          <w:sz w:val="28"/>
          <w:szCs w:val="28"/>
          <w:lang w:val="uk-UA"/>
        </w:rPr>
        <w:t xml:space="preserve">захисних </w:t>
      </w:r>
      <w:r w:rsidRPr="0094250E">
        <w:rPr>
          <w:color w:val="000000"/>
          <w:sz w:val="28"/>
          <w:szCs w:val="28"/>
          <w:lang w:val="uk-UA"/>
        </w:rPr>
        <w:t>заходів, які ліцензуються відповідно до Закону України “Про зовнішньоекономічну діяльність”.».</w:t>
      </w:r>
    </w:p>
    <w:p w:rsidR="00D46AED" w:rsidRPr="005C4BD6" w:rsidRDefault="004267B6" w:rsidP="000C44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firstLine="425"/>
        <w:jc w:val="both"/>
        <w:textAlignment w:val="baseline"/>
        <w:rPr>
          <w:color w:val="000000"/>
          <w:sz w:val="28"/>
          <w:szCs w:val="28"/>
          <w:shd w:val="clear" w:color="auto" w:fill="FFFFFF"/>
          <w:lang w:val="uk-UA" w:eastAsia="x-none"/>
        </w:rPr>
      </w:pPr>
      <w:bookmarkStart w:id="6" w:name="o3"/>
      <w:bookmarkEnd w:id="6"/>
      <w:r w:rsidRPr="005C4BD6">
        <w:rPr>
          <w:color w:val="000000"/>
          <w:sz w:val="28"/>
          <w:szCs w:val="28"/>
          <w:shd w:val="clear" w:color="auto" w:fill="FFFFFF"/>
          <w:lang w:val="uk-UA" w:eastAsia="x-none"/>
        </w:rPr>
        <w:t xml:space="preserve">ІІ. Прикінцеві </w:t>
      </w:r>
      <w:r w:rsidR="00D46AED" w:rsidRPr="005C4BD6">
        <w:rPr>
          <w:color w:val="000000"/>
          <w:sz w:val="28"/>
          <w:szCs w:val="28"/>
          <w:shd w:val="clear" w:color="auto" w:fill="FFFFFF"/>
          <w:lang w:val="uk-UA" w:eastAsia="x-none"/>
        </w:rPr>
        <w:t>положення:</w:t>
      </w:r>
    </w:p>
    <w:p w:rsidR="00D46AED" w:rsidRPr="004A7E90" w:rsidRDefault="00D46AED" w:rsidP="000C447A">
      <w:pPr>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right="-57" w:firstLine="425"/>
        <w:jc w:val="both"/>
        <w:rPr>
          <w:color w:val="000000"/>
          <w:spacing w:val="-4"/>
          <w:kern w:val="28"/>
          <w:sz w:val="28"/>
          <w:szCs w:val="28"/>
          <w:lang w:val="uk-UA"/>
        </w:rPr>
      </w:pPr>
      <w:r w:rsidRPr="004A7E90">
        <w:rPr>
          <w:color w:val="000000"/>
          <w:spacing w:val="-4"/>
          <w:kern w:val="28"/>
          <w:sz w:val="28"/>
          <w:szCs w:val="28"/>
          <w:lang w:val="uk-UA"/>
        </w:rPr>
        <w:t xml:space="preserve">1. </w:t>
      </w:r>
      <w:proofErr w:type="spellStart"/>
      <w:r w:rsidRPr="004A7E90">
        <w:rPr>
          <w:color w:val="000000"/>
          <w:spacing w:val="-4"/>
          <w:kern w:val="28"/>
          <w:sz w:val="28"/>
          <w:szCs w:val="28"/>
        </w:rPr>
        <w:t>Цей</w:t>
      </w:r>
      <w:proofErr w:type="spellEnd"/>
      <w:r w:rsidRPr="004A7E90">
        <w:rPr>
          <w:color w:val="000000"/>
          <w:spacing w:val="-4"/>
          <w:kern w:val="28"/>
          <w:sz w:val="28"/>
          <w:szCs w:val="28"/>
        </w:rPr>
        <w:t xml:space="preserve"> Закон </w:t>
      </w:r>
      <w:proofErr w:type="spellStart"/>
      <w:r w:rsidRPr="004A7E90">
        <w:rPr>
          <w:color w:val="000000"/>
          <w:spacing w:val="-4"/>
          <w:kern w:val="28"/>
          <w:sz w:val="28"/>
          <w:szCs w:val="28"/>
        </w:rPr>
        <w:t>набирає</w:t>
      </w:r>
      <w:proofErr w:type="spellEnd"/>
      <w:r w:rsidRPr="004A7E90">
        <w:rPr>
          <w:color w:val="000000"/>
          <w:spacing w:val="-4"/>
          <w:kern w:val="28"/>
          <w:sz w:val="28"/>
          <w:szCs w:val="28"/>
        </w:rPr>
        <w:t xml:space="preserve"> </w:t>
      </w:r>
      <w:proofErr w:type="spellStart"/>
      <w:r w:rsidRPr="004A7E90">
        <w:rPr>
          <w:color w:val="000000"/>
          <w:spacing w:val="-4"/>
          <w:kern w:val="28"/>
          <w:sz w:val="28"/>
          <w:szCs w:val="28"/>
        </w:rPr>
        <w:t>чинності</w:t>
      </w:r>
      <w:proofErr w:type="spellEnd"/>
      <w:r w:rsidRPr="004A7E90">
        <w:rPr>
          <w:color w:val="000000"/>
          <w:spacing w:val="-4"/>
          <w:kern w:val="28"/>
          <w:sz w:val="28"/>
          <w:szCs w:val="28"/>
        </w:rPr>
        <w:t xml:space="preserve"> в день, </w:t>
      </w:r>
      <w:proofErr w:type="spellStart"/>
      <w:r w:rsidRPr="004A7E90">
        <w:rPr>
          <w:color w:val="000000"/>
          <w:spacing w:val="-4"/>
          <w:kern w:val="28"/>
          <w:sz w:val="28"/>
          <w:szCs w:val="28"/>
        </w:rPr>
        <w:t>наступний</w:t>
      </w:r>
      <w:proofErr w:type="spellEnd"/>
      <w:r w:rsidRPr="004A7E90">
        <w:rPr>
          <w:color w:val="000000"/>
          <w:spacing w:val="-4"/>
          <w:kern w:val="28"/>
          <w:sz w:val="28"/>
          <w:szCs w:val="28"/>
        </w:rPr>
        <w:t xml:space="preserve"> за днем </w:t>
      </w:r>
      <w:proofErr w:type="spellStart"/>
      <w:r w:rsidRPr="004A7E90">
        <w:rPr>
          <w:color w:val="000000"/>
          <w:spacing w:val="-4"/>
          <w:kern w:val="28"/>
          <w:sz w:val="28"/>
          <w:szCs w:val="28"/>
        </w:rPr>
        <w:t>його</w:t>
      </w:r>
      <w:proofErr w:type="spellEnd"/>
      <w:r w:rsidRPr="004A7E90">
        <w:rPr>
          <w:color w:val="000000"/>
          <w:spacing w:val="-4"/>
          <w:kern w:val="28"/>
          <w:sz w:val="28"/>
          <w:szCs w:val="28"/>
        </w:rPr>
        <w:t xml:space="preserve"> </w:t>
      </w:r>
      <w:proofErr w:type="spellStart"/>
      <w:r w:rsidRPr="004A7E90">
        <w:rPr>
          <w:color w:val="000000"/>
          <w:spacing w:val="-4"/>
          <w:kern w:val="28"/>
          <w:sz w:val="28"/>
          <w:szCs w:val="28"/>
        </w:rPr>
        <w:t>опублікування</w:t>
      </w:r>
      <w:proofErr w:type="spellEnd"/>
      <w:r w:rsidRPr="004A7E90">
        <w:rPr>
          <w:color w:val="000000"/>
          <w:spacing w:val="-4"/>
          <w:kern w:val="28"/>
          <w:sz w:val="28"/>
          <w:szCs w:val="28"/>
        </w:rPr>
        <w:t>.</w:t>
      </w:r>
    </w:p>
    <w:p w:rsidR="00D46AED" w:rsidRPr="001A6B80" w:rsidRDefault="004267B6" w:rsidP="000C447A">
      <w:pPr>
        <w:tabs>
          <w:tab w:val="left" w:pos="142"/>
        </w:tabs>
        <w:spacing w:after="20" w:line="252" w:lineRule="auto"/>
        <w:ind w:right="-57" w:firstLine="425"/>
        <w:jc w:val="both"/>
        <w:rPr>
          <w:color w:val="000000"/>
          <w:sz w:val="28"/>
          <w:szCs w:val="28"/>
          <w:lang w:val="uk-UA"/>
        </w:rPr>
      </w:pPr>
      <w:r w:rsidRPr="000C447A">
        <w:rPr>
          <w:color w:val="000000"/>
          <w:sz w:val="28"/>
          <w:szCs w:val="28"/>
          <w:lang w:val="uk-UA"/>
        </w:rPr>
        <w:t>2</w:t>
      </w:r>
      <w:r w:rsidR="00D46AED" w:rsidRPr="001A6B80">
        <w:rPr>
          <w:color w:val="000000"/>
          <w:sz w:val="28"/>
          <w:szCs w:val="28"/>
          <w:lang w:val="uk-UA"/>
        </w:rPr>
        <w:t xml:space="preserve">. </w:t>
      </w:r>
      <w:r w:rsidR="00D46AED" w:rsidRPr="001A6B80">
        <w:rPr>
          <w:rFonts w:eastAsia="Calibri"/>
          <w:color w:val="000000"/>
          <w:sz w:val="28"/>
          <w:szCs w:val="28"/>
          <w:lang w:val="uk-UA"/>
        </w:rPr>
        <w:t>Кабінету Міністрів України протягом шести місяців з дня опублікування цього Закону:</w:t>
      </w:r>
    </w:p>
    <w:p w:rsidR="00D46AED" w:rsidRPr="000C447A" w:rsidRDefault="00D46AED" w:rsidP="000C447A">
      <w:pPr>
        <w:pStyle w:val="af4"/>
        <w:tabs>
          <w:tab w:val="left" w:pos="142"/>
        </w:tabs>
        <w:spacing w:before="0" w:after="20" w:line="252" w:lineRule="auto"/>
        <w:ind w:right="-57" w:firstLine="425"/>
        <w:rPr>
          <w:rFonts w:ascii="Times New Roman" w:eastAsia="Calibri" w:hAnsi="Times New Roman"/>
          <w:color w:val="000000"/>
          <w:sz w:val="28"/>
          <w:szCs w:val="28"/>
        </w:rPr>
      </w:pPr>
      <w:r w:rsidRPr="000C447A">
        <w:rPr>
          <w:rFonts w:ascii="Times New Roman" w:eastAsia="Calibri" w:hAnsi="Times New Roman"/>
          <w:color w:val="000000"/>
          <w:sz w:val="28"/>
          <w:szCs w:val="28"/>
        </w:rPr>
        <w:t>забезпечити розробку та затвердження нормативно-правових актів</w:t>
      </w:r>
      <w:r w:rsidR="004A7E90">
        <w:rPr>
          <w:rFonts w:ascii="Times New Roman" w:eastAsia="Calibri" w:hAnsi="Times New Roman"/>
          <w:color w:val="000000"/>
          <w:sz w:val="28"/>
          <w:szCs w:val="28"/>
        </w:rPr>
        <w:t xml:space="preserve">, </w:t>
      </w:r>
      <w:r w:rsidRPr="000C447A">
        <w:rPr>
          <w:rFonts w:ascii="Times New Roman" w:eastAsia="Calibri" w:hAnsi="Times New Roman"/>
          <w:color w:val="000000"/>
          <w:sz w:val="28"/>
          <w:szCs w:val="28"/>
        </w:rPr>
        <w:t>передбачених цим Законом;</w:t>
      </w:r>
    </w:p>
    <w:p w:rsidR="00D46AED" w:rsidRPr="000C447A" w:rsidRDefault="00DA574D" w:rsidP="000C447A">
      <w:pPr>
        <w:tabs>
          <w:tab w:val="left" w:pos="142"/>
        </w:tabs>
        <w:spacing w:after="20" w:line="252" w:lineRule="auto"/>
        <w:ind w:right="-57" w:firstLine="425"/>
        <w:jc w:val="both"/>
        <w:rPr>
          <w:rFonts w:eastAsia="Calibri"/>
          <w:color w:val="000000"/>
          <w:sz w:val="28"/>
          <w:szCs w:val="28"/>
        </w:rPr>
      </w:pPr>
      <w:r w:rsidRPr="000C447A">
        <w:rPr>
          <w:rFonts w:eastAsia="Calibri"/>
          <w:color w:val="000000"/>
          <w:sz w:val="28"/>
          <w:szCs w:val="28"/>
        </w:rPr>
        <w:t xml:space="preserve">привести </w:t>
      </w:r>
      <w:r w:rsidRPr="000C447A">
        <w:rPr>
          <w:rFonts w:eastAsia="Calibri"/>
          <w:color w:val="000000"/>
          <w:sz w:val="28"/>
          <w:szCs w:val="28"/>
          <w:lang w:val="uk-UA"/>
        </w:rPr>
        <w:t xml:space="preserve">свої </w:t>
      </w:r>
      <w:r w:rsidR="00D46AED" w:rsidRPr="000C447A">
        <w:rPr>
          <w:rFonts w:eastAsia="Calibri"/>
          <w:color w:val="000000"/>
          <w:sz w:val="28"/>
          <w:szCs w:val="28"/>
        </w:rPr>
        <w:t>нормативно-</w:t>
      </w:r>
      <w:proofErr w:type="spellStart"/>
      <w:r w:rsidR="00D46AED" w:rsidRPr="000C447A">
        <w:rPr>
          <w:rFonts w:eastAsia="Calibri"/>
          <w:color w:val="000000"/>
          <w:sz w:val="28"/>
          <w:szCs w:val="28"/>
        </w:rPr>
        <w:t>правові</w:t>
      </w:r>
      <w:proofErr w:type="spellEnd"/>
      <w:r w:rsidR="00D46AED" w:rsidRPr="000C447A">
        <w:rPr>
          <w:rFonts w:eastAsia="Calibri"/>
          <w:color w:val="000000"/>
          <w:sz w:val="28"/>
          <w:szCs w:val="28"/>
        </w:rPr>
        <w:t xml:space="preserve"> </w:t>
      </w:r>
      <w:proofErr w:type="spellStart"/>
      <w:r w:rsidR="00D46AED" w:rsidRPr="000C447A">
        <w:rPr>
          <w:rFonts w:eastAsia="Calibri"/>
          <w:color w:val="000000"/>
          <w:sz w:val="28"/>
          <w:szCs w:val="28"/>
        </w:rPr>
        <w:t>акти</w:t>
      </w:r>
      <w:proofErr w:type="spellEnd"/>
      <w:r w:rsidR="00D46AED" w:rsidRPr="000C447A">
        <w:rPr>
          <w:rFonts w:eastAsia="Calibri"/>
          <w:color w:val="000000"/>
          <w:sz w:val="28"/>
          <w:szCs w:val="28"/>
        </w:rPr>
        <w:t xml:space="preserve"> у </w:t>
      </w:r>
      <w:proofErr w:type="spellStart"/>
      <w:r w:rsidR="00D46AED" w:rsidRPr="000C447A">
        <w:rPr>
          <w:rFonts w:eastAsia="Calibri"/>
          <w:color w:val="000000"/>
          <w:sz w:val="28"/>
          <w:szCs w:val="28"/>
        </w:rPr>
        <w:t>відповідність</w:t>
      </w:r>
      <w:proofErr w:type="spellEnd"/>
      <w:r w:rsidR="00D46AED" w:rsidRPr="000C447A">
        <w:rPr>
          <w:rFonts w:eastAsia="Calibri"/>
          <w:color w:val="000000"/>
          <w:sz w:val="28"/>
          <w:szCs w:val="28"/>
        </w:rPr>
        <w:t xml:space="preserve"> </w:t>
      </w:r>
      <w:proofErr w:type="spellStart"/>
      <w:r w:rsidR="00D46AED" w:rsidRPr="000C447A">
        <w:rPr>
          <w:rFonts w:eastAsia="Calibri"/>
          <w:color w:val="000000"/>
          <w:sz w:val="28"/>
          <w:szCs w:val="28"/>
        </w:rPr>
        <w:t>із</w:t>
      </w:r>
      <w:proofErr w:type="spellEnd"/>
      <w:r w:rsidR="00D46AED" w:rsidRPr="000C447A">
        <w:rPr>
          <w:rFonts w:eastAsia="Calibri"/>
          <w:color w:val="000000"/>
          <w:sz w:val="28"/>
          <w:szCs w:val="28"/>
        </w:rPr>
        <w:t xml:space="preserve"> </w:t>
      </w:r>
      <w:proofErr w:type="spellStart"/>
      <w:r w:rsidR="00D46AED" w:rsidRPr="000C447A">
        <w:rPr>
          <w:rFonts w:eastAsia="Calibri"/>
          <w:color w:val="000000"/>
          <w:sz w:val="28"/>
          <w:szCs w:val="28"/>
        </w:rPr>
        <w:t>цим</w:t>
      </w:r>
      <w:proofErr w:type="spellEnd"/>
      <w:r w:rsidR="00D46AED" w:rsidRPr="000C447A">
        <w:rPr>
          <w:rFonts w:eastAsia="Calibri"/>
          <w:color w:val="000000"/>
          <w:sz w:val="28"/>
          <w:szCs w:val="28"/>
        </w:rPr>
        <w:t xml:space="preserve"> Законом;</w:t>
      </w:r>
    </w:p>
    <w:p w:rsidR="00D46AED" w:rsidRPr="000C447A" w:rsidRDefault="00D46AED" w:rsidP="000C447A">
      <w:pPr>
        <w:tabs>
          <w:tab w:val="left" w:pos="142"/>
        </w:tabs>
        <w:spacing w:line="252" w:lineRule="auto"/>
        <w:ind w:right="-57" w:firstLine="425"/>
        <w:jc w:val="both"/>
        <w:rPr>
          <w:rFonts w:eastAsia="Calibri"/>
          <w:color w:val="000000"/>
          <w:sz w:val="28"/>
          <w:szCs w:val="28"/>
        </w:rPr>
      </w:pPr>
      <w:proofErr w:type="spellStart"/>
      <w:r w:rsidRPr="000C447A">
        <w:rPr>
          <w:rFonts w:eastAsia="Calibri"/>
          <w:color w:val="000000"/>
          <w:sz w:val="28"/>
          <w:szCs w:val="28"/>
        </w:rPr>
        <w:t>забезпечити</w:t>
      </w:r>
      <w:proofErr w:type="spellEnd"/>
      <w:r w:rsidRPr="000C447A">
        <w:rPr>
          <w:rFonts w:eastAsia="Calibri"/>
          <w:color w:val="000000"/>
          <w:sz w:val="28"/>
          <w:szCs w:val="28"/>
        </w:rPr>
        <w:t xml:space="preserve"> перегляд і </w:t>
      </w:r>
      <w:proofErr w:type="spellStart"/>
      <w:r w:rsidRPr="000C447A">
        <w:rPr>
          <w:rFonts w:eastAsia="Calibri"/>
          <w:color w:val="000000"/>
          <w:sz w:val="28"/>
          <w:szCs w:val="28"/>
        </w:rPr>
        <w:t>приведення</w:t>
      </w:r>
      <w:proofErr w:type="spellEnd"/>
      <w:r w:rsidRPr="000C447A">
        <w:rPr>
          <w:rFonts w:eastAsia="Calibri"/>
          <w:color w:val="000000"/>
          <w:sz w:val="28"/>
          <w:szCs w:val="28"/>
        </w:rPr>
        <w:t xml:space="preserve"> </w:t>
      </w:r>
      <w:proofErr w:type="spellStart"/>
      <w:r w:rsidRPr="000C447A">
        <w:rPr>
          <w:rFonts w:eastAsia="Calibri"/>
          <w:color w:val="000000"/>
          <w:sz w:val="28"/>
          <w:szCs w:val="28"/>
        </w:rPr>
        <w:t>міністерствами</w:t>
      </w:r>
      <w:proofErr w:type="spellEnd"/>
      <w:r w:rsidRPr="000C447A">
        <w:rPr>
          <w:rFonts w:eastAsia="Calibri"/>
          <w:color w:val="000000"/>
          <w:sz w:val="28"/>
          <w:szCs w:val="28"/>
        </w:rPr>
        <w:t xml:space="preserve"> та </w:t>
      </w:r>
      <w:proofErr w:type="spellStart"/>
      <w:r w:rsidRPr="000C447A">
        <w:rPr>
          <w:rFonts w:eastAsia="Calibri"/>
          <w:color w:val="000000"/>
          <w:sz w:val="28"/>
          <w:szCs w:val="28"/>
        </w:rPr>
        <w:t>іншими</w:t>
      </w:r>
      <w:proofErr w:type="spellEnd"/>
      <w:r w:rsidRPr="000C447A">
        <w:rPr>
          <w:rFonts w:eastAsia="Calibri"/>
          <w:color w:val="000000"/>
          <w:sz w:val="28"/>
          <w:szCs w:val="28"/>
        </w:rPr>
        <w:t xml:space="preserve"> </w:t>
      </w:r>
      <w:proofErr w:type="spellStart"/>
      <w:r w:rsidRPr="000C447A">
        <w:rPr>
          <w:rFonts w:eastAsia="Calibri"/>
          <w:color w:val="000000"/>
          <w:sz w:val="28"/>
          <w:szCs w:val="28"/>
        </w:rPr>
        <w:t>центральними</w:t>
      </w:r>
      <w:proofErr w:type="spellEnd"/>
      <w:r w:rsidRPr="000C447A">
        <w:rPr>
          <w:rFonts w:eastAsia="Calibri"/>
          <w:color w:val="000000"/>
          <w:sz w:val="28"/>
          <w:szCs w:val="28"/>
        </w:rPr>
        <w:t xml:space="preserve"> органами </w:t>
      </w:r>
      <w:proofErr w:type="spellStart"/>
      <w:r w:rsidRPr="000C447A">
        <w:rPr>
          <w:rFonts w:eastAsia="Calibri"/>
          <w:color w:val="000000"/>
          <w:sz w:val="28"/>
          <w:szCs w:val="28"/>
        </w:rPr>
        <w:t>виконавчої</w:t>
      </w:r>
      <w:proofErr w:type="spellEnd"/>
      <w:r w:rsidRPr="000C447A">
        <w:rPr>
          <w:rFonts w:eastAsia="Calibri"/>
          <w:color w:val="000000"/>
          <w:sz w:val="28"/>
          <w:szCs w:val="28"/>
        </w:rPr>
        <w:t xml:space="preserve"> </w:t>
      </w:r>
      <w:proofErr w:type="spellStart"/>
      <w:r w:rsidRPr="000C447A">
        <w:rPr>
          <w:rFonts w:eastAsia="Calibri"/>
          <w:color w:val="000000"/>
          <w:sz w:val="28"/>
          <w:szCs w:val="28"/>
        </w:rPr>
        <w:t>влади</w:t>
      </w:r>
      <w:proofErr w:type="spellEnd"/>
      <w:r w:rsidRPr="000C447A">
        <w:rPr>
          <w:rFonts w:eastAsia="Calibri"/>
          <w:color w:val="000000"/>
          <w:sz w:val="28"/>
          <w:szCs w:val="28"/>
        </w:rPr>
        <w:t xml:space="preserve"> </w:t>
      </w:r>
      <w:proofErr w:type="spellStart"/>
      <w:r w:rsidRPr="000C447A">
        <w:rPr>
          <w:rFonts w:eastAsia="Calibri"/>
          <w:color w:val="000000"/>
          <w:sz w:val="28"/>
          <w:szCs w:val="28"/>
        </w:rPr>
        <w:t>їх</w:t>
      </w:r>
      <w:proofErr w:type="spellEnd"/>
      <w:r w:rsidRPr="000C447A">
        <w:rPr>
          <w:rFonts w:eastAsia="Calibri"/>
          <w:color w:val="000000"/>
          <w:sz w:val="28"/>
          <w:szCs w:val="28"/>
        </w:rPr>
        <w:t xml:space="preserve"> нормативно-</w:t>
      </w:r>
      <w:proofErr w:type="spellStart"/>
      <w:r w:rsidRPr="000C447A">
        <w:rPr>
          <w:rFonts w:eastAsia="Calibri"/>
          <w:color w:val="000000"/>
          <w:sz w:val="28"/>
          <w:szCs w:val="28"/>
        </w:rPr>
        <w:t>правових</w:t>
      </w:r>
      <w:proofErr w:type="spellEnd"/>
      <w:r w:rsidRPr="000C447A">
        <w:rPr>
          <w:rFonts w:eastAsia="Calibri"/>
          <w:color w:val="000000"/>
          <w:sz w:val="28"/>
          <w:szCs w:val="28"/>
        </w:rPr>
        <w:t xml:space="preserve"> </w:t>
      </w:r>
      <w:proofErr w:type="spellStart"/>
      <w:r w:rsidRPr="000C447A">
        <w:rPr>
          <w:rFonts w:eastAsia="Calibri"/>
          <w:color w:val="000000"/>
          <w:sz w:val="28"/>
          <w:szCs w:val="28"/>
        </w:rPr>
        <w:t>актів</w:t>
      </w:r>
      <w:proofErr w:type="spellEnd"/>
      <w:r w:rsidRPr="000C447A">
        <w:rPr>
          <w:rFonts w:eastAsia="Calibri"/>
          <w:color w:val="000000"/>
          <w:sz w:val="28"/>
          <w:szCs w:val="28"/>
        </w:rPr>
        <w:t xml:space="preserve"> у </w:t>
      </w:r>
      <w:proofErr w:type="spellStart"/>
      <w:r w:rsidRPr="000C447A">
        <w:rPr>
          <w:rFonts w:eastAsia="Calibri"/>
          <w:color w:val="000000"/>
          <w:sz w:val="28"/>
          <w:szCs w:val="28"/>
        </w:rPr>
        <w:t>відповідність</w:t>
      </w:r>
      <w:proofErr w:type="spellEnd"/>
      <w:r w:rsidRPr="000C447A">
        <w:rPr>
          <w:rFonts w:eastAsia="Calibri"/>
          <w:color w:val="000000"/>
          <w:sz w:val="28"/>
          <w:szCs w:val="28"/>
        </w:rPr>
        <w:t xml:space="preserve"> </w:t>
      </w:r>
      <w:proofErr w:type="spellStart"/>
      <w:r w:rsidRPr="000C447A">
        <w:rPr>
          <w:rFonts w:eastAsia="Calibri"/>
          <w:color w:val="000000"/>
          <w:sz w:val="28"/>
          <w:szCs w:val="28"/>
        </w:rPr>
        <w:t>із</w:t>
      </w:r>
      <w:proofErr w:type="spellEnd"/>
      <w:r w:rsidRPr="000C447A">
        <w:rPr>
          <w:rFonts w:eastAsia="Calibri"/>
          <w:color w:val="000000"/>
          <w:sz w:val="28"/>
          <w:szCs w:val="28"/>
        </w:rPr>
        <w:t xml:space="preserve"> </w:t>
      </w:r>
      <w:proofErr w:type="spellStart"/>
      <w:r w:rsidRPr="000C447A">
        <w:rPr>
          <w:rFonts w:eastAsia="Calibri"/>
          <w:color w:val="000000"/>
          <w:sz w:val="28"/>
          <w:szCs w:val="28"/>
        </w:rPr>
        <w:t>цим</w:t>
      </w:r>
      <w:proofErr w:type="spellEnd"/>
      <w:r w:rsidRPr="000C447A">
        <w:rPr>
          <w:rFonts w:eastAsia="Calibri"/>
          <w:color w:val="000000"/>
          <w:sz w:val="28"/>
          <w:szCs w:val="28"/>
        </w:rPr>
        <w:t xml:space="preserve"> Законом.</w:t>
      </w:r>
    </w:p>
    <w:p w:rsidR="00412FFF" w:rsidRPr="000C447A" w:rsidRDefault="00412FFF" w:rsidP="00FB1A19">
      <w:pPr>
        <w:autoSpaceDE w:val="0"/>
        <w:autoSpaceDN w:val="0"/>
        <w:adjustRightInd w:val="0"/>
        <w:spacing w:line="252" w:lineRule="auto"/>
        <w:ind w:firstLine="425"/>
        <w:jc w:val="both"/>
        <w:rPr>
          <w:color w:val="000000"/>
          <w:sz w:val="28"/>
          <w:szCs w:val="28"/>
          <w:lang w:val="uk-UA"/>
        </w:rPr>
      </w:pPr>
    </w:p>
    <w:p w:rsidR="0040092C" w:rsidRDefault="0040092C" w:rsidP="0040092C">
      <w:pPr>
        <w:autoSpaceDE w:val="0"/>
        <w:ind w:right="-3"/>
        <w:jc w:val="both"/>
        <w:rPr>
          <w:b/>
          <w:bCs/>
          <w:color w:val="000000"/>
          <w:sz w:val="28"/>
          <w:szCs w:val="28"/>
          <w:lang w:val="uk-UA"/>
        </w:rPr>
      </w:pPr>
      <w:r w:rsidRPr="001E7AF1">
        <w:rPr>
          <w:b/>
          <w:color w:val="000000"/>
          <w:sz w:val="28"/>
          <w:szCs w:val="28"/>
          <w:lang w:val="uk-UA"/>
        </w:rPr>
        <w:t xml:space="preserve">Народні депутати України     </w:t>
      </w:r>
      <w:r w:rsidRPr="001E7AF1">
        <w:rPr>
          <w:b/>
          <w:color w:val="000000"/>
          <w:sz w:val="28"/>
          <w:szCs w:val="28"/>
          <w:lang w:val="uk-UA"/>
        </w:rPr>
        <w:tab/>
      </w:r>
      <w:r w:rsidRPr="001E7AF1">
        <w:rPr>
          <w:b/>
          <w:color w:val="000000"/>
          <w:sz w:val="28"/>
          <w:szCs w:val="28"/>
          <w:lang w:val="uk-UA"/>
        </w:rPr>
        <w:tab/>
        <w:t xml:space="preserve">     </w:t>
      </w:r>
      <w:r w:rsidRPr="001E7AF1">
        <w:rPr>
          <w:b/>
          <w:color w:val="000000"/>
          <w:sz w:val="28"/>
          <w:szCs w:val="28"/>
          <w:lang w:val="uk-UA"/>
        </w:rPr>
        <w:tab/>
      </w:r>
      <w:r w:rsidRPr="001E7AF1">
        <w:rPr>
          <w:b/>
          <w:color w:val="000000"/>
          <w:sz w:val="28"/>
          <w:szCs w:val="28"/>
          <w:lang w:val="uk-UA"/>
        </w:rPr>
        <w:tab/>
      </w:r>
      <w:r>
        <w:rPr>
          <w:b/>
          <w:color w:val="000000"/>
          <w:sz w:val="28"/>
          <w:szCs w:val="28"/>
          <w:lang w:val="uk-UA"/>
        </w:rPr>
        <w:t xml:space="preserve">                                                     </w:t>
      </w:r>
    </w:p>
    <w:p w:rsidR="0040092C" w:rsidRPr="000E5749" w:rsidRDefault="0040092C" w:rsidP="0040092C">
      <w:pPr>
        <w:autoSpaceDE w:val="0"/>
        <w:ind w:left="6521" w:right="-3"/>
        <w:rPr>
          <w:b/>
          <w:color w:val="000000"/>
          <w:sz w:val="28"/>
          <w:szCs w:val="28"/>
          <w:lang w:val="uk-UA"/>
        </w:rPr>
      </w:pPr>
      <w:r>
        <w:rPr>
          <w:b/>
          <w:bCs/>
          <w:color w:val="000000"/>
          <w:sz w:val="28"/>
          <w:szCs w:val="28"/>
          <w:lang w:val="uk-UA"/>
        </w:rPr>
        <w:t xml:space="preserve">М.С. </w:t>
      </w:r>
      <w:r w:rsidRPr="000E5749">
        <w:rPr>
          <w:b/>
          <w:bCs/>
          <w:color w:val="000000"/>
          <w:sz w:val="28"/>
          <w:szCs w:val="28"/>
          <w:lang w:val="uk-UA"/>
        </w:rPr>
        <w:t xml:space="preserve">Мезенцева                                                                                                                                  </w:t>
      </w:r>
      <w:r>
        <w:rPr>
          <w:b/>
          <w:bCs/>
          <w:color w:val="000000"/>
          <w:sz w:val="28"/>
          <w:szCs w:val="28"/>
          <w:lang w:val="uk-UA"/>
        </w:rPr>
        <w:t xml:space="preserve">                           Я.І. </w:t>
      </w:r>
      <w:proofErr w:type="spellStart"/>
      <w:r w:rsidRPr="000E5749">
        <w:rPr>
          <w:b/>
          <w:bCs/>
          <w:color w:val="000000"/>
          <w:sz w:val="28"/>
          <w:szCs w:val="28"/>
          <w:lang w:val="uk-UA"/>
        </w:rPr>
        <w:t>Рущишин</w:t>
      </w:r>
      <w:proofErr w:type="spellEnd"/>
      <w:r w:rsidRPr="000E5749">
        <w:rPr>
          <w:b/>
          <w:bCs/>
          <w:color w:val="000000"/>
          <w:sz w:val="28"/>
          <w:szCs w:val="28"/>
          <w:lang w:val="uk-UA"/>
        </w:rPr>
        <w:t xml:space="preserve">                                    </w:t>
      </w:r>
      <w:r>
        <w:rPr>
          <w:b/>
          <w:bCs/>
          <w:color w:val="000000"/>
          <w:sz w:val="28"/>
          <w:szCs w:val="28"/>
          <w:lang w:val="uk-UA"/>
        </w:rPr>
        <w:t xml:space="preserve">                       </w:t>
      </w:r>
      <w:r w:rsidRPr="000E5749">
        <w:rPr>
          <w:b/>
          <w:bCs/>
          <w:color w:val="000000"/>
          <w:sz w:val="28"/>
          <w:szCs w:val="28"/>
          <w:lang w:val="uk-UA"/>
        </w:rPr>
        <w:t xml:space="preserve">                                                                                                                                                             Д.А. </w:t>
      </w:r>
      <w:proofErr w:type="spellStart"/>
      <w:r w:rsidRPr="000E5749">
        <w:rPr>
          <w:b/>
          <w:bCs/>
          <w:color w:val="000000"/>
          <w:sz w:val="28"/>
          <w:szCs w:val="28"/>
          <w:lang w:val="uk-UA"/>
        </w:rPr>
        <w:t>Наталуха</w:t>
      </w:r>
      <w:proofErr w:type="spellEnd"/>
      <w:r w:rsidRPr="000E5749">
        <w:rPr>
          <w:b/>
          <w:bCs/>
          <w:color w:val="000000"/>
          <w:sz w:val="28"/>
          <w:szCs w:val="28"/>
          <w:lang w:val="uk-UA"/>
        </w:rPr>
        <w:t xml:space="preserve">                                                                                                                                                               В.С. </w:t>
      </w:r>
      <w:proofErr w:type="spellStart"/>
      <w:r w:rsidRPr="000E5749">
        <w:rPr>
          <w:b/>
          <w:bCs/>
          <w:color w:val="000000"/>
          <w:sz w:val="28"/>
          <w:szCs w:val="28"/>
          <w:lang w:val="uk-UA"/>
        </w:rPr>
        <w:t>Галайчук</w:t>
      </w:r>
      <w:proofErr w:type="spellEnd"/>
      <w:r w:rsidRPr="000E5749">
        <w:rPr>
          <w:b/>
          <w:bCs/>
          <w:color w:val="000000"/>
          <w:sz w:val="28"/>
          <w:szCs w:val="28"/>
          <w:lang w:val="uk-UA"/>
        </w:rPr>
        <w:t xml:space="preserve"> та ін.</w:t>
      </w:r>
    </w:p>
    <w:p w:rsidR="00B70601" w:rsidRPr="00211CA5" w:rsidRDefault="00B70601" w:rsidP="009A5872">
      <w:pPr>
        <w:spacing w:line="276" w:lineRule="auto"/>
        <w:ind w:firstLine="426"/>
        <w:jc w:val="both"/>
        <w:rPr>
          <w:b/>
          <w:bCs/>
          <w:color w:val="000000"/>
          <w:sz w:val="28"/>
          <w:szCs w:val="28"/>
          <w:lang w:val="uk-UA"/>
        </w:rPr>
      </w:pPr>
      <w:r w:rsidRPr="005B5C5D">
        <w:rPr>
          <w:b/>
          <w:bCs/>
          <w:sz w:val="28"/>
          <w:szCs w:val="28"/>
          <w:lang w:val="uk-UA"/>
        </w:rPr>
        <w:tab/>
      </w:r>
    </w:p>
    <w:sectPr w:rsidR="00B70601" w:rsidRPr="00211CA5" w:rsidSect="00EA5264">
      <w:footerReference w:type="even" r:id="rId11"/>
      <w:footerReference w:type="default" r:id="rId12"/>
      <w:pgSz w:w="11906" w:h="16838"/>
      <w:pgMar w:top="851" w:right="851" w:bottom="964" w:left="1418"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B25" w:rsidRDefault="004E3B25">
      <w:r>
        <w:separator/>
      </w:r>
    </w:p>
  </w:endnote>
  <w:endnote w:type="continuationSeparator" w:id="0">
    <w:p w:rsidR="004E3B25" w:rsidRDefault="004E3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CY">
    <w:altName w:val="Arial"/>
    <w:charset w:val="59"/>
    <w:family w:val="auto"/>
    <w:pitch w:val="variable"/>
    <w:sig w:usb0="00000000" w:usb1="5000A1FF" w:usb2="00000000" w:usb3="00000000" w:csb0="000001BF" w:csb1="00000000"/>
  </w:font>
  <w:font w:name="Antiqua">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299" w:rsidRDefault="00B15299" w:rsidP="000D7E9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15299" w:rsidRDefault="00B15299" w:rsidP="00773A65">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299" w:rsidRDefault="00B15299" w:rsidP="004307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60CC4">
      <w:rPr>
        <w:rStyle w:val="a5"/>
        <w:noProof/>
      </w:rPr>
      <w:t>1</w:t>
    </w:r>
    <w:r>
      <w:rPr>
        <w:rStyle w:val="a5"/>
      </w:rPr>
      <w:fldChar w:fldCharType="end"/>
    </w:r>
  </w:p>
  <w:p w:rsidR="00B15299" w:rsidRDefault="00B15299" w:rsidP="00773A65">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B25" w:rsidRDefault="004E3B25">
      <w:r>
        <w:separator/>
      </w:r>
    </w:p>
  </w:footnote>
  <w:footnote w:type="continuationSeparator" w:id="0">
    <w:p w:rsidR="004E3B25" w:rsidRDefault="004E3B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1BCF4C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1"/>
    <w:name w:val="WW8Num5"/>
    <w:lvl w:ilvl="0">
      <w:start w:val="1"/>
      <w:numFmt w:val="decimal"/>
      <w:lvlText w:val="%1)"/>
      <w:lvlJc w:val="left"/>
      <w:pPr>
        <w:tabs>
          <w:tab w:val="num" w:pos="0"/>
        </w:tabs>
        <w:ind w:left="720" w:hanging="360"/>
      </w:pPr>
    </w:lvl>
  </w:abstractNum>
  <w:abstractNum w:abstractNumId="2" w15:restartNumberingAfterBreak="0">
    <w:nsid w:val="00000002"/>
    <w:multiLevelType w:val="singleLevel"/>
    <w:tmpl w:val="00000002"/>
    <w:name w:val="WW8Num6"/>
    <w:lvl w:ilvl="0">
      <w:start w:val="1"/>
      <w:numFmt w:val="decimal"/>
      <w:lvlText w:val="%1."/>
      <w:lvlJc w:val="left"/>
      <w:pPr>
        <w:tabs>
          <w:tab w:val="num" w:pos="0"/>
        </w:tabs>
        <w:ind w:left="927" w:hanging="360"/>
      </w:pPr>
    </w:lvl>
  </w:abstractNum>
  <w:abstractNum w:abstractNumId="3" w15:restartNumberingAfterBreak="0">
    <w:nsid w:val="01DA38DD"/>
    <w:multiLevelType w:val="hybridMultilevel"/>
    <w:tmpl w:val="AF2E0694"/>
    <w:lvl w:ilvl="0" w:tplc="EDA8D660">
      <w:start w:val="1"/>
      <w:numFmt w:val="decimal"/>
      <w:lvlText w:val="%1."/>
      <w:lvlJc w:val="left"/>
      <w:pPr>
        <w:ind w:left="785" w:hanging="360"/>
      </w:pPr>
      <w:rPr>
        <w:rFonts w:hint="default"/>
      </w:rPr>
    </w:lvl>
    <w:lvl w:ilvl="1" w:tplc="04220019" w:tentative="1">
      <w:start w:val="1"/>
      <w:numFmt w:val="lowerLetter"/>
      <w:lvlText w:val="%2."/>
      <w:lvlJc w:val="left"/>
      <w:pPr>
        <w:ind w:left="1505" w:hanging="360"/>
      </w:pPr>
    </w:lvl>
    <w:lvl w:ilvl="2" w:tplc="0422001B" w:tentative="1">
      <w:start w:val="1"/>
      <w:numFmt w:val="lowerRoman"/>
      <w:lvlText w:val="%3."/>
      <w:lvlJc w:val="right"/>
      <w:pPr>
        <w:ind w:left="2225" w:hanging="180"/>
      </w:pPr>
    </w:lvl>
    <w:lvl w:ilvl="3" w:tplc="0422000F" w:tentative="1">
      <w:start w:val="1"/>
      <w:numFmt w:val="decimal"/>
      <w:lvlText w:val="%4."/>
      <w:lvlJc w:val="left"/>
      <w:pPr>
        <w:ind w:left="2945" w:hanging="360"/>
      </w:pPr>
    </w:lvl>
    <w:lvl w:ilvl="4" w:tplc="04220019" w:tentative="1">
      <w:start w:val="1"/>
      <w:numFmt w:val="lowerLetter"/>
      <w:lvlText w:val="%5."/>
      <w:lvlJc w:val="left"/>
      <w:pPr>
        <w:ind w:left="3665" w:hanging="360"/>
      </w:pPr>
    </w:lvl>
    <w:lvl w:ilvl="5" w:tplc="0422001B" w:tentative="1">
      <w:start w:val="1"/>
      <w:numFmt w:val="lowerRoman"/>
      <w:lvlText w:val="%6."/>
      <w:lvlJc w:val="right"/>
      <w:pPr>
        <w:ind w:left="4385" w:hanging="180"/>
      </w:pPr>
    </w:lvl>
    <w:lvl w:ilvl="6" w:tplc="0422000F" w:tentative="1">
      <w:start w:val="1"/>
      <w:numFmt w:val="decimal"/>
      <w:lvlText w:val="%7."/>
      <w:lvlJc w:val="left"/>
      <w:pPr>
        <w:ind w:left="5105" w:hanging="360"/>
      </w:pPr>
    </w:lvl>
    <w:lvl w:ilvl="7" w:tplc="04220019" w:tentative="1">
      <w:start w:val="1"/>
      <w:numFmt w:val="lowerLetter"/>
      <w:lvlText w:val="%8."/>
      <w:lvlJc w:val="left"/>
      <w:pPr>
        <w:ind w:left="5825" w:hanging="360"/>
      </w:pPr>
    </w:lvl>
    <w:lvl w:ilvl="8" w:tplc="0422001B" w:tentative="1">
      <w:start w:val="1"/>
      <w:numFmt w:val="lowerRoman"/>
      <w:lvlText w:val="%9."/>
      <w:lvlJc w:val="right"/>
      <w:pPr>
        <w:ind w:left="6545" w:hanging="180"/>
      </w:pPr>
    </w:lvl>
  </w:abstractNum>
  <w:abstractNum w:abstractNumId="4" w15:restartNumberingAfterBreak="0">
    <w:nsid w:val="06656E75"/>
    <w:multiLevelType w:val="hybridMultilevel"/>
    <w:tmpl w:val="5772239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17CE7D17"/>
    <w:multiLevelType w:val="hybridMultilevel"/>
    <w:tmpl w:val="CDEA44D2"/>
    <w:lvl w:ilvl="0" w:tplc="667C36EE">
      <w:start w:val="5"/>
      <w:numFmt w:val="bullet"/>
      <w:lvlText w:val="-"/>
      <w:lvlJc w:val="left"/>
      <w:pPr>
        <w:ind w:left="786" w:hanging="360"/>
      </w:pPr>
      <w:rPr>
        <w:rFonts w:ascii="Times New Roman" w:eastAsia="Times New Roman" w:hAnsi="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 w15:restartNumberingAfterBreak="0">
    <w:nsid w:val="1D9A59F4"/>
    <w:multiLevelType w:val="hybridMultilevel"/>
    <w:tmpl w:val="AD563916"/>
    <w:lvl w:ilvl="0" w:tplc="12BC19D0">
      <w:start w:val="1"/>
      <w:numFmt w:val="decimal"/>
      <w:lvlText w:val="%1."/>
      <w:lvlJc w:val="left"/>
      <w:pPr>
        <w:tabs>
          <w:tab w:val="num" w:pos="735"/>
        </w:tabs>
        <w:ind w:left="735" w:hanging="3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DA00ECA"/>
    <w:multiLevelType w:val="hybridMultilevel"/>
    <w:tmpl w:val="1FBCDF98"/>
    <w:lvl w:ilvl="0" w:tplc="0419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2E302692"/>
    <w:multiLevelType w:val="hybridMultilevel"/>
    <w:tmpl w:val="31D060D8"/>
    <w:lvl w:ilvl="0" w:tplc="7A4AF8A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31D75305"/>
    <w:multiLevelType w:val="hybridMultilevel"/>
    <w:tmpl w:val="63B23B78"/>
    <w:lvl w:ilvl="0" w:tplc="497218A2">
      <w:start w:val="1"/>
      <w:numFmt w:val="decimal"/>
      <w:lvlText w:val="%1)"/>
      <w:lvlJc w:val="left"/>
      <w:pPr>
        <w:ind w:left="762" w:hanging="360"/>
      </w:pPr>
      <w:rPr>
        <w:rFonts w:hint="default"/>
      </w:rPr>
    </w:lvl>
    <w:lvl w:ilvl="1" w:tplc="04220019" w:tentative="1">
      <w:start w:val="1"/>
      <w:numFmt w:val="lowerLetter"/>
      <w:lvlText w:val="%2."/>
      <w:lvlJc w:val="left"/>
      <w:pPr>
        <w:ind w:left="1482" w:hanging="360"/>
      </w:pPr>
    </w:lvl>
    <w:lvl w:ilvl="2" w:tplc="0422001B" w:tentative="1">
      <w:start w:val="1"/>
      <w:numFmt w:val="lowerRoman"/>
      <w:lvlText w:val="%3."/>
      <w:lvlJc w:val="right"/>
      <w:pPr>
        <w:ind w:left="2202" w:hanging="180"/>
      </w:pPr>
    </w:lvl>
    <w:lvl w:ilvl="3" w:tplc="0422000F" w:tentative="1">
      <w:start w:val="1"/>
      <w:numFmt w:val="decimal"/>
      <w:lvlText w:val="%4."/>
      <w:lvlJc w:val="left"/>
      <w:pPr>
        <w:ind w:left="2922" w:hanging="360"/>
      </w:pPr>
    </w:lvl>
    <w:lvl w:ilvl="4" w:tplc="04220019" w:tentative="1">
      <w:start w:val="1"/>
      <w:numFmt w:val="lowerLetter"/>
      <w:lvlText w:val="%5."/>
      <w:lvlJc w:val="left"/>
      <w:pPr>
        <w:ind w:left="3642" w:hanging="360"/>
      </w:pPr>
    </w:lvl>
    <w:lvl w:ilvl="5" w:tplc="0422001B" w:tentative="1">
      <w:start w:val="1"/>
      <w:numFmt w:val="lowerRoman"/>
      <w:lvlText w:val="%6."/>
      <w:lvlJc w:val="right"/>
      <w:pPr>
        <w:ind w:left="4362" w:hanging="180"/>
      </w:pPr>
    </w:lvl>
    <w:lvl w:ilvl="6" w:tplc="0422000F" w:tentative="1">
      <w:start w:val="1"/>
      <w:numFmt w:val="decimal"/>
      <w:lvlText w:val="%7."/>
      <w:lvlJc w:val="left"/>
      <w:pPr>
        <w:ind w:left="5082" w:hanging="360"/>
      </w:pPr>
    </w:lvl>
    <w:lvl w:ilvl="7" w:tplc="04220019" w:tentative="1">
      <w:start w:val="1"/>
      <w:numFmt w:val="lowerLetter"/>
      <w:lvlText w:val="%8."/>
      <w:lvlJc w:val="left"/>
      <w:pPr>
        <w:ind w:left="5802" w:hanging="360"/>
      </w:pPr>
    </w:lvl>
    <w:lvl w:ilvl="8" w:tplc="0422001B" w:tentative="1">
      <w:start w:val="1"/>
      <w:numFmt w:val="lowerRoman"/>
      <w:lvlText w:val="%9."/>
      <w:lvlJc w:val="right"/>
      <w:pPr>
        <w:ind w:left="6522" w:hanging="180"/>
      </w:pPr>
    </w:lvl>
  </w:abstractNum>
  <w:abstractNum w:abstractNumId="10" w15:restartNumberingAfterBreak="0">
    <w:nsid w:val="3B6556D2"/>
    <w:multiLevelType w:val="hybridMultilevel"/>
    <w:tmpl w:val="D23E4BC4"/>
    <w:lvl w:ilvl="0" w:tplc="C916D95A">
      <w:start w:val="1"/>
      <w:numFmt w:val="decimal"/>
      <w:lvlText w:val="%1)"/>
      <w:lvlJc w:val="left"/>
      <w:pPr>
        <w:ind w:left="1160" w:hanging="735"/>
      </w:pPr>
      <w:rPr>
        <w:rFonts w:hint="default"/>
        <w:color w:val="auto"/>
      </w:rPr>
    </w:lvl>
    <w:lvl w:ilvl="1" w:tplc="04220019" w:tentative="1">
      <w:start w:val="1"/>
      <w:numFmt w:val="lowerLetter"/>
      <w:lvlText w:val="%2."/>
      <w:lvlJc w:val="left"/>
      <w:pPr>
        <w:ind w:left="1505" w:hanging="360"/>
      </w:pPr>
    </w:lvl>
    <w:lvl w:ilvl="2" w:tplc="0422001B" w:tentative="1">
      <w:start w:val="1"/>
      <w:numFmt w:val="lowerRoman"/>
      <w:lvlText w:val="%3."/>
      <w:lvlJc w:val="right"/>
      <w:pPr>
        <w:ind w:left="2225" w:hanging="180"/>
      </w:pPr>
    </w:lvl>
    <w:lvl w:ilvl="3" w:tplc="0422000F" w:tentative="1">
      <w:start w:val="1"/>
      <w:numFmt w:val="decimal"/>
      <w:lvlText w:val="%4."/>
      <w:lvlJc w:val="left"/>
      <w:pPr>
        <w:ind w:left="2945" w:hanging="360"/>
      </w:pPr>
    </w:lvl>
    <w:lvl w:ilvl="4" w:tplc="04220019" w:tentative="1">
      <w:start w:val="1"/>
      <w:numFmt w:val="lowerLetter"/>
      <w:lvlText w:val="%5."/>
      <w:lvlJc w:val="left"/>
      <w:pPr>
        <w:ind w:left="3665" w:hanging="360"/>
      </w:pPr>
    </w:lvl>
    <w:lvl w:ilvl="5" w:tplc="0422001B" w:tentative="1">
      <w:start w:val="1"/>
      <w:numFmt w:val="lowerRoman"/>
      <w:lvlText w:val="%6."/>
      <w:lvlJc w:val="right"/>
      <w:pPr>
        <w:ind w:left="4385" w:hanging="180"/>
      </w:pPr>
    </w:lvl>
    <w:lvl w:ilvl="6" w:tplc="0422000F" w:tentative="1">
      <w:start w:val="1"/>
      <w:numFmt w:val="decimal"/>
      <w:lvlText w:val="%7."/>
      <w:lvlJc w:val="left"/>
      <w:pPr>
        <w:ind w:left="5105" w:hanging="360"/>
      </w:pPr>
    </w:lvl>
    <w:lvl w:ilvl="7" w:tplc="04220019" w:tentative="1">
      <w:start w:val="1"/>
      <w:numFmt w:val="lowerLetter"/>
      <w:lvlText w:val="%8."/>
      <w:lvlJc w:val="left"/>
      <w:pPr>
        <w:ind w:left="5825" w:hanging="360"/>
      </w:pPr>
    </w:lvl>
    <w:lvl w:ilvl="8" w:tplc="0422001B" w:tentative="1">
      <w:start w:val="1"/>
      <w:numFmt w:val="lowerRoman"/>
      <w:lvlText w:val="%9."/>
      <w:lvlJc w:val="right"/>
      <w:pPr>
        <w:ind w:left="6545" w:hanging="180"/>
      </w:pPr>
    </w:lvl>
  </w:abstractNum>
  <w:abstractNum w:abstractNumId="11" w15:restartNumberingAfterBreak="0">
    <w:nsid w:val="44A6471C"/>
    <w:multiLevelType w:val="hybridMultilevel"/>
    <w:tmpl w:val="6EB0C3A2"/>
    <w:lvl w:ilvl="0" w:tplc="CD143736">
      <w:start w:val="1"/>
      <w:numFmt w:val="decimal"/>
      <w:lvlText w:val="%1)"/>
      <w:lvlJc w:val="left"/>
      <w:pPr>
        <w:ind w:left="765" w:hanging="360"/>
      </w:pPr>
      <w:rPr>
        <w:rFonts w:hint="default"/>
      </w:rPr>
    </w:lvl>
    <w:lvl w:ilvl="1" w:tplc="04220019" w:tentative="1">
      <w:start w:val="1"/>
      <w:numFmt w:val="lowerLetter"/>
      <w:lvlText w:val="%2."/>
      <w:lvlJc w:val="left"/>
      <w:pPr>
        <w:ind w:left="1485" w:hanging="360"/>
      </w:pPr>
    </w:lvl>
    <w:lvl w:ilvl="2" w:tplc="0422001B" w:tentative="1">
      <w:start w:val="1"/>
      <w:numFmt w:val="lowerRoman"/>
      <w:lvlText w:val="%3."/>
      <w:lvlJc w:val="right"/>
      <w:pPr>
        <w:ind w:left="2205" w:hanging="180"/>
      </w:pPr>
    </w:lvl>
    <w:lvl w:ilvl="3" w:tplc="0422000F" w:tentative="1">
      <w:start w:val="1"/>
      <w:numFmt w:val="decimal"/>
      <w:lvlText w:val="%4."/>
      <w:lvlJc w:val="left"/>
      <w:pPr>
        <w:ind w:left="2925" w:hanging="360"/>
      </w:pPr>
    </w:lvl>
    <w:lvl w:ilvl="4" w:tplc="04220019" w:tentative="1">
      <w:start w:val="1"/>
      <w:numFmt w:val="lowerLetter"/>
      <w:lvlText w:val="%5."/>
      <w:lvlJc w:val="left"/>
      <w:pPr>
        <w:ind w:left="3645" w:hanging="360"/>
      </w:pPr>
    </w:lvl>
    <w:lvl w:ilvl="5" w:tplc="0422001B" w:tentative="1">
      <w:start w:val="1"/>
      <w:numFmt w:val="lowerRoman"/>
      <w:lvlText w:val="%6."/>
      <w:lvlJc w:val="right"/>
      <w:pPr>
        <w:ind w:left="4365" w:hanging="180"/>
      </w:pPr>
    </w:lvl>
    <w:lvl w:ilvl="6" w:tplc="0422000F" w:tentative="1">
      <w:start w:val="1"/>
      <w:numFmt w:val="decimal"/>
      <w:lvlText w:val="%7."/>
      <w:lvlJc w:val="left"/>
      <w:pPr>
        <w:ind w:left="5085" w:hanging="360"/>
      </w:pPr>
    </w:lvl>
    <w:lvl w:ilvl="7" w:tplc="04220019" w:tentative="1">
      <w:start w:val="1"/>
      <w:numFmt w:val="lowerLetter"/>
      <w:lvlText w:val="%8."/>
      <w:lvlJc w:val="left"/>
      <w:pPr>
        <w:ind w:left="5805" w:hanging="360"/>
      </w:pPr>
    </w:lvl>
    <w:lvl w:ilvl="8" w:tplc="0422001B" w:tentative="1">
      <w:start w:val="1"/>
      <w:numFmt w:val="lowerRoman"/>
      <w:lvlText w:val="%9."/>
      <w:lvlJc w:val="right"/>
      <w:pPr>
        <w:ind w:left="6525" w:hanging="180"/>
      </w:pPr>
    </w:lvl>
  </w:abstractNum>
  <w:abstractNum w:abstractNumId="12" w15:restartNumberingAfterBreak="0">
    <w:nsid w:val="5BCD0C11"/>
    <w:multiLevelType w:val="hybridMultilevel"/>
    <w:tmpl w:val="15D03D9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79201371"/>
    <w:multiLevelType w:val="hybridMultilevel"/>
    <w:tmpl w:val="F7309B40"/>
    <w:lvl w:ilvl="0" w:tplc="833C1D04">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3"/>
  </w:num>
  <w:num w:numId="2">
    <w:abstractNumId w:val="4"/>
  </w:num>
  <w:num w:numId="3">
    <w:abstractNumId w:val="0"/>
  </w:num>
  <w:num w:numId="4">
    <w:abstractNumId w:val="12"/>
  </w:num>
  <w:num w:numId="5">
    <w:abstractNumId w:val="6"/>
  </w:num>
  <w:num w:numId="6">
    <w:abstractNumId w:val="5"/>
  </w:num>
  <w:num w:numId="7">
    <w:abstractNumId w:val="3"/>
  </w:num>
  <w:num w:numId="8">
    <w:abstractNumId w:val="10"/>
  </w:num>
  <w:num w:numId="9">
    <w:abstractNumId w:val="9"/>
  </w:num>
  <w:num w:numId="10">
    <w:abstractNumId w:val="1"/>
  </w:num>
  <w:num w:numId="11">
    <w:abstractNumId w:val="2"/>
  </w:num>
  <w:num w:numId="12">
    <w:abstractNumId w:val="8"/>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84E"/>
    <w:rsid w:val="00001A27"/>
    <w:rsid w:val="00002146"/>
    <w:rsid w:val="00002AC5"/>
    <w:rsid w:val="00003B49"/>
    <w:rsid w:val="00004AB8"/>
    <w:rsid w:val="000052A9"/>
    <w:rsid w:val="00006885"/>
    <w:rsid w:val="000068D8"/>
    <w:rsid w:val="0000708C"/>
    <w:rsid w:val="00007EC8"/>
    <w:rsid w:val="000118D2"/>
    <w:rsid w:val="00012A65"/>
    <w:rsid w:val="000131E7"/>
    <w:rsid w:val="00017962"/>
    <w:rsid w:val="00017EE7"/>
    <w:rsid w:val="000204EB"/>
    <w:rsid w:val="00020763"/>
    <w:rsid w:val="00022481"/>
    <w:rsid w:val="00022D7C"/>
    <w:rsid w:val="00023A67"/>
    <w:rsid w:val="00023B67"/>
    <w:rsid w:val="00025CFE"/>
    <w:rsid w:val="00025F22"/>
    <w:rsid w:val="00027530"/>
    <w:rsid w:val="00027740"/>
    <w:rsid w:val="00027779"/>
    <w:rsid w:val="00027A3C"/>
    <w:rsid w:val="00027ADB"/>
    <w:rsid w:val="00027BE3"/>
    <w:rsid w:val="00030655"/>
    <w:rsid w:val="00031761"/>
    <w:rsid w:val="0003190C"/>
    <w:rsid w:val="0003219B"/>
    <w:rsid w:val="00033C12"/>
    <w:rsid w:val="000344FB"/>
    <w:rsid w:val="00034789"/>
    <w:rsid w:val="00034AA1"/>
    <w:rsid w:val="0003531E"/>
    <w:rsid w:val="00041218"/>
    <w:rsid w:val="00041382"/>
    <w:rsid w:val="00042BF8"/>
    <w:rsid w:val="00042D45"/>
    <w:rsid w:val="00043419"/>
    <w:rsid w:val="00044232"/>
    <w:rsid w:val="00044869"/>
    <w:rsid w:val="0004590F"/>
    <w:rsid w:val="000465B7"/>
    <w:rsid w:val="0004694A"/>
    <w:rsid w:val="00046B5E"/>
    <w:rsid w:val="00047072"/>
    <w:rsid w:val="00047595"/>
    <w:rsid w:val="00047B39"/>
    <w:rsid w:val="00050DD0"/>
    <w:rsid w:val="00050E8B"/>
    <w:rsid w:val="00052164"/>
    <w:rsid w:val="000556BE"/>
    <w:rsid w:val="00055837"/>
    <w:rsid w:val="00055D45"/>
    <w:rsid w:val="00057C06"/>
    <w:rsid w:val="0006004E"/>
    <w:rsid w:val="000602F1"/>
    <w:rsid w:val="00061198"/>
    <w:rsid w:val="00061646"/>
    <w:rsid w:val="0006536E"/>
    <w:rsid w:val="00066320"/>
    <w:rsid w:val="000673A8"/>
    <w:rsid w:val="00067CB3"/>
    <w:rsid w:val="00067CFA"/>
    <w:rsid w:val="00067DCB"/>
    <w:rsid w:val="000705B3"/>
    <w:rsid w:val="00071CEF"/>
    <w:rsid w:val="00072704"/>
    <w:rsid w:val="000736FA"/>
    <w:rsid w:val="000737B6"/>
    <w:rsid w:val="0007380C"/>
    <w:rsid w:val="00074359"/>
    <w:rsid w:val="00074871"/>
    <w:rsid w:val="00075037"/>
    <w:rsid w:val="000754B8"/>
    <w:rsid w:val="00075BDA"/>
    <w:rsid w:val="00075EEC"/>
    <w:rsid w:val="0007712B"/>
    <w:rsid w:val="0007771C"/>
    <w:rsid w:val="00080146"/>
    <w:rsid w:val="000804F6"/>
    <w:rsid w:val="00080511"/>
    <w:rsid w:val="00081827"/>
    <w:rsid w:val="00085FFB"/>
    <w:rsid w:val="0008652B"/>
    <w:rsid w:val="00087952"/>
    <w:rsid w:val="00090703"/>
    <w:rsid w:val="000919AA"/>
    <w:rsid w:val="000925A8"/>
    <w:rsid w:val="00093491"/>
    <w:rsid w:val="00095DF9"/>
    <w:rsid w:val="000976E3"/>
    <w:rsid w:val="000A034B"/>
    <w:rsid w:val="000A1EAB"/>
    <w:rsid w:val="000A2753"/>
    <w:rsid w:val="000A32A3"/>
    <w:rsid w:val="000A4186"/>
    <w:rsid w:val="000A5583"/>
    <w:rsid w:val="000B042D"/>
    <w:rsid w:val="000B2835"/>
    <w:rsid w:val="000B3632"/>
    <w:rsid w:val="000B4D3F"/>
    <w:rsid w:val="000B52FC"/>
    <w:rsid w:val="000B599F"/>
    <w:rsid w:val="000B7DFA"/>
    <w:rsid w:val="000C0A34"/>
    <w:rsid w:val="000C1313"/>
    <w:rsid w:val="000C2E03"/>
    <w:rsid w:val="000C32F8"/>
    <w:rsid w:val="000C33EA"/>
    <w:rsid w:val="000C35DB"/>
    <w:rsid w:val="000C447A"/>
    <w:rsid w:val="000C4AF3"/>
    <w:rsid w:val="000C4F2B"/>
    <w:rsid w:val="000C55C0"/>
    <w:rsid w:val="000C5665"/>
    <w:rsid w:val="000C66C8"/>
    <w:rsid w:val="000C71B5"/>
    <w:rsid w:val="000D3933"/>
    <w:rsid w:val="000D53B0"/>
    <w:rsid w:val="000D589D"/>
    <w:rsid w:val="000D7E9D"/>
    <w:rsid w:val="000E1A4B"/>
    <w:rsid w:val="000E2769"/>
    <w:rsid w:val="000E27B2"/>
    <w:rsid w:val="000E2DC7"/>
    <w:rsid w:val="000E4540"/>
    <w:rsid w:val="000E6264"/>
    <w:rsid w:val="000E6B4C"/>
    <w:rsid w:val="000E6D63"/>
    <w:rsid w:val="000F0A06"/>
    <w:rsid w:val="000F0E1C"/>
    <w:rsid w:val="000F0F20"/>
    <w:rsid w:val="000F1785"/>
    <w:rsid w:val="000F1F39"/>
    <w:rsid w:val="000F2A2C"/>
    <w:rsid w:val="000F3D03"/>
    <w:rsid w:val="000F3D93"/>
    <w:rsid w:val="000F4DAE"/>
    <w:rsid w:val="000F5C8A"/>
    <w:rsid w:val="000F67C1"/>
    <w:rsid w:val="000F718F"/>
    <w:rsid w:val="0010093D"/>
    <w:rsid w:val="00100B3C"/>
    <w:rsid w:val="001013EB"/>
    <w:rsid w:val="0010209F"/>
    <w:rsid w:val="00102CCC"/>
    <w:rsid w:val="0010441F"/>
    <w:rsid w:val="00104A30"/>
    <w:rsid w:val="00105D23"/>
    <w:rsid w:val="00106524"/>
    <w:rsid w:val="001111F4"/>
    <w:rsid w:val="00112AA8"/>
    <w:rsid w:val="00113A5A"/>
    <w:rsid w:val="00113B32"/>
    <w:rsid w:val="00115F10"/>
    <w:rsid w:val="00116929"/>
    <w:rsid w:val="00121148"/>
    <w:rsid w:val="0012437A"/>
    <w:rsid w:val="0012618F"/>
    <w:rsid w:val="00126B46"/>
    <w:rsid w:val="00127778"/>
    <w:rsid w:val="00127EAD"/>
    <w:rsid w:val="0013110F"/>
    <w:rsid w:val="00131492"/>
    <w:rsid w:val="00132B7C"/>
    <w:rsid w:val="00132FAB"/>
    <w:rsid w:val="00133A2D"/>
    <w:rsid w:val="00134750"/>
    <w:rsid w:val="00135295"/>
    <w:rsid w:val="001359F9"/>
    <w:rsid w:val="00135D79"/>
    <w:rsid w:val="001361CF"/>
    <w:rsid w:val="00136D84"/>
    <w:rsid w:val="001374AB"/>
    <w:rsid w:val="00137AA8"/>
    <w:rsid w:val="00140234"/>
    <w:rsid w:val="00140578"/>
    <w:rsid w:val="001411C2"/>
    <w:rsid w:val="00142054"/>
    <w:rsid w:val="0014261B"/>
    <w:rsid w:val="0014278A"/>
    <w:rsid w:val="001427FD"/>
    <w:rsid w:val="00143ABF"/>
    <w:rsid w:val="001471A5"/>
    <w:rsid w:val="00147FD8"/>
    <w:rsid w:val="00151DB2"/>
    <w:rsid w:val="00152BFA"/>
    <w:rsid w:val="00153400"/>
    <w:rsid w:val="00155886"/>
    <w:rsid w:val="00155A7C"/>
    <w:rsid w:val="0015639E"/>
    <w:rsid w:val="00156712"/>
    <w:rsid w:val="00156BE2"/>
    <w:rsid w:val="00157BC5"/>
    <w:rsid w:val="00160F66"/>
    <w:rsid w:val="00160FC1"/>
    <w:rsid w:val="00161B92"/>
    <w:rsid w:val="00164309"/>
    <w:rsid w:val="001646D9"/>
    <w:rsid w:val="00164DA6"/>
    <w:rsid w:val="00165455"/>
    <w:rsid w:val="0016672E"/>
    <w:rsid w:val="00170F92"/>
    <w:rsid w:val="0017143C"/>
    <w:rsid w:val="0017187D"/>
    <w:rsid w:val="00172450"/>
    <w:rsid w:val="001736F9"/>
    <w:rsid w:val="0017388C"/>
    <w:rsid w:val="00173B4C"/>
    <w:rsid w:val="00174E0D"/>
    <w:rsid w:val="0017577F"/>
    <w:rsid w:val="001760B9"/>
    <w:rsid w:val="001773C5"/>
    <w:rsid w:val="00177A34"/>
    <w:rsid w:val="001810C1"/>
    <w:rsid w:val="00181220"/>
    <w:rsid w:val="001812A1"/>
    <w:rsid w:val="00181482"/>
    <w:rsid w:val="00184058"/>
    <w:rsid w:val="00184897"/>
    <w:rsid w:val="001860F0"/>
    <w:rsid w:val="00190539"/>
    <w:rsid w:val="00191A3B"/>
    <w:rsid w:val="00191DA2"/>
    <w:rsid w:val="00194292"/>
    <w:rsid w:val="00194A42"/>
    <w:rsid w:val="001953BA"/>
    <w:rsid w:val="00195699"/>
    <w:rsid w:val="001956D7"/>
    <w:rsid w:val="00195795"/>
    <w:rsid w:val="00196562"/>
    <w:rsid w:val="001967A1"/>
    <w:rsid w:val="001A185D"/>
    <w:rsid w:val="001A1B72"/>
    <w:rsid w:val="001A3141"/>
    <w:rsid w:val="001A32FD"/>
    <w:rsid w:val="001A38CB"/>
    <w:rsid w:val="001A5F66"/>
    <w:rsid w:val="001A6B80"/>
    <w:rsid w:val="001A7552"/>
    <w:rsid w:val="001A75EC"/>
    <w:rsid w:val="001A7FC4"/>
    <w:rsid w:val="001B00E5"/>
    <w:rsid w:val="001B04AD"/>
    <w:rsid w:val="001B07CF"/>
    <w:rsid w:val="001B0DEF"/>
    <w:rsid w:val="001B28D6"/>
    <w:rsid w:val="001B3EA6"/>
    <w:rsid w:val="001B5B24"/>
    <w:rsid w:val="001B64BE"/>
    <w:rsid w:val="001B68FC"/>
    <w:rsid w:val="001B6A64"/>
    <w:rsid w:val="001C059A"/>
    <w:rsid w:val="001C0A08"/>
    <w:rsid w:val="001C0AB9"/>
    <w:rsid w:val="001C2030"/>
    <w:rsid w:val="001C271C"/>
    <w:rsid w:val="001C2FDB"/>
    <w:rsid w:val="001C3932"/>
    <w:rsid w:val="001C423E"/>
    <w:rsid w:val="001C4644"/>
    <w:rsid w:val="001C48F9"/>
    <w:rsid w:val="001C4B1D"/>
    <w:rsid w:val="001C5D31"/>
    <w:rsid w:val="001C61FD"/>
    <w:rsid w:val="001C6491"/>
    <w:rsid w:val="001C7B10"/>
    <w:rsid w:val="001D3301"/>
    <w:rsid w:val="001D383F"/>
    <w:rsid w:val="001D436E"/>
    <w:rsid w:val="001D5583"/>
    <w:rsid w:val="001D63D1"/>
    <w:rsid w:val="001E10A1"/>
    <w:rsid w:val="001E1F8B"/>
    <w:rsid w:val="001E24B3"/>
    <w:rsid w:val="001E3301"/>
    <w:rsid w:val="001E427C"/>
    <w:rsid w:val="001E49C6"/>
    <w:rsid w:val="001E4EAD"/>
    <w:rsid w:val="001E5874"/>
    <w:rsid w:val="001E648B"/>
    <w:rsid w:val="001E7527"/>
    <w:rsid w:val="001E7756"/>
    <w:rsid w:val="001F1F71"/>
    <w:rsid w:val="001F2F08"/>
    <w:rsid w:val="001F3488"/>
    <w:rsid w:val="001F3551"/>
    <w:rsid w:val="001F3AD9"/>
    <w:rsid w:val="001F43E9"/>
    <w:rsid w:val="001F4854"/>
    <w:rsid w:val="001F4F38"/>
    <w:rsid w:val="001F54EC"/>
    <w:rsid w:val="001F55DB"/>
    <w:rsid w:val="001F5E84"/>
    <w:rsid w:val="001F64DB"/>
    <w:rsid w:val="001F6662"/>
    <w:rsid w:val="001F776A"/>
    <w:rsid w:val="0020005A"/>
    <w:rsid w:val="00200315"/>
    <w:rsid w:val="002022F3"/>
    <w:rsid w:val="0020261C"/>
    <w:rsid w:val="0020373A"/>
    <w:rsid w:val="002043F0"/>
    <w:rsid w:val="00206867"/>
    <w:rsid w:val="00206C68"/>
    <w:rsid w:val="002106D0"/>
    <w:rsid w:val="00210B94"/>
    <w:rsid w:val="00210CFB"/>
    <w:rsid w:val="00212276"/>
    <w:rsid w:val="00212A5D"/>
    <w:rsid w:val="00213A52"/>
    <w:rsid w:val="00213E79"/>
    <w:rsid w:val="00214B95"/>
    <w:rsid w:val="00214FB0"/>
    <w:rsid w:val="00216732"/>
    <w:rsid w:val="00216D06"/>
    <w:rsid w:val="002200DC"/>
    <w:rsid w:val="002217A1"/>
    <w:rsid w:val="00222544"/>
    <w:rsid w:val="00222CE1"/>
    <w:rsid w:val="00222FAF"/>
    <w:rsid w:val="00223353"/>
    <w:rsid w:val="002234F5"/>
    <w:rsid w:val="002236C6"/>
    <w:rsid w:val="00223FA7"/>
    <w:rsid w:val="002244B9"/>
    <w:rsid w:val="002246B3"/>
    <w:rsid w:val="00225A9B"/>
    <w:rsid w:val="00225EE9"/>
    <w:rsid w:val="002264B8"/>
    <w:rsid w:val="002264BD"/>
    <w:rsid w:val="002264F6"/>
    <w:rsid w:val="00227F99"/>
    <w:rsid w:val="00230126"/>
    <w:rsid w:val="002302E0"/>
    <w:rsid w:val="00230702"/>
    <w:rsid w:val="0023134A"/>
    <w:rsid w:val="00231995"/>
    <w:rsid w:val="00233042"/>
    <w:rsid w:val="00233A38"/>
    <w:rsid w:val="00234C38"/>
    <w:rsid w:val="00235418"/>
    <w:rsid w:val="00235996"/>
    <w:rsid w:val="00235DBA"/>
    <w:rsid w:val="00236D75"/>
    <w:rsid w:val="00236DF0"/>
    <w:rsid w:val="00237151"/>
    <w:rsid w:val="00237531"/>
    <w:rsid w:val="00237864"/>
    <w:rsid w:val="002379F5"/>
    <w:rsid w:val="00240023"/>
    <w:rsid w:val="00240429"/>
    <w:rsid w:val="002408BB"/>
    <w:rsid w:val="002411BC"/>
    <w:rsid w:val="00242CC0"/>
    <w:rsid w:val="00243609"/>
    <w:rsid w:val="00243784"/>
    <w:rsid w:val="00243E23"/>
    <w:rsid w:val="00243F7C"/>
    <w:rsid w:val="002449B3"/>
    <w:rsid w:val="00245BE6"/>
    <w:rsid w:val="00245DF7"/>
    <w:rsid w:val="00246D74"/>
    <w:rsid w:val="00247727"/>
    <w:rsid w:val="00247874"/>
    <w:rsid w:val="00250BCF"/>
    <w:rsid w:val="00251105"/>
    <w:rsid w:val="00252324"/>
    <w:rsid w:val="0025393C"/>
    <w:rsid w:val="0025439D"/>
    <w:rsid w:val="00255193"/>
    <w:rsid w:val="00255F12"/>
    <w:rsid w:val="002564F9"/>
    <w:rsid w:val="00257D5C"/>
    <w:rsid w:val="00257E52"/>
    <w:rsid w:val="0026294F"/>
    <w:rsid w:val="00262A43"/>
    <w:rsid w:val="00262F4C"/>
    <w:rsid w:val="00263075"/>
    <w:rsid w:val="0026555E"/>
    <w:rsid w:val="002657E8"/>
    <w:rsid w:val="00266060"/>
    <w:rsid w:val="00266135"/>
    <w:rsid w:val="00266BA7"/>
    <w:rsid w:val="00267BD8"/>
    <w:rsid w:val="0027084E"/>
    <w:rsid w:val="0027175A"/>
    <w:rsid w:val="00272C21"/>
    <w:rsid w:val="0027360F"/>
    <w:rsid w:val="00273E9C"/>
    <w:rsid w:val="00275D79"/>
    <w:rsid w:val="002768C8"/>
    <w:rsid w:val="002768E0"/>
    <w:rsid w:val="00276956"/>
    <w:rsid w:val="00276FA4"/>
    <w:rsid w:val="00277A81"/>
    <w:rsid w:val="00277D2D"/>
    <w:rsid w:val="00280EA7"/>
    <w:rsid w:val="00280F9F"/>
    <w:rsid w:val="00281771"/>
    <w:rsid w:val="0028230C"/>
    <w:rsid w:val="0028289E"/>
    <w:rsid w:val="00282ABC"/>
    <w:rsid w:val="002835CA"/>
    <w:rsid w:val="00285A50"/>
    <w:rsid w:val="0028607C"/>
    <w:rsid w:val="002863AF"/>
    <w:rsid w:val="00286541"/>
    <w:rsid w:val="002876AD"/>
    <w:rsid w:val="00287712"/>
    <w:rsid w:val="00287D6B"/>
    <w:rsid w:val="00287D89"/>
    <w:rsid w:val="00290FCC"/>
    <w:rsid w:val="002940F4"/>
    <w:rsid w:val="002947E8"/>
    <w:rsid w:val="002951B4"/>
    <w:rsid w:val="00295C35"/>
    <w:rsid w:val="0029612C"/>
    <w:rsid w:val="0029616D"/>
    <w:rsid w:val="0029617C"/>
    <w:rsid w:val="002974C6"/>
    <w:rsid w:val="002976D1"/>
    <w:rsid w:val="002976D8"/>
    <w:rsid w:val="00297A88"/>
    <w:rsid w:val="002A03BE"/>
    <w:rsid w:val="002A0F67"/>
    <w:rsid w:val="002A1040"/>
    <w:rsid w:val="002A31E3"/>
    <w:rsid w:val="002A351B"/>
    <w:rsid w:val="002A3BE6"/>
    <w:rsid w:val="002A41AB"/>
    <w:rsid w:val="002A428D"/>
    <w:rsid w:val="002A4E33"/>
    <w:rsid w:val="002A5BFA"/>
    <w:rsid w:val="002A5F1D"/>
    <w:rsid w:val="002A6BBE"/>
    <w:rsid w:val="002A6EE4"/>
    <w:rsid w:val="002B0AC1"/>
    <w:rsid w:val="002B0C80"/>
    <w:rsid w:val="002B12D2"/>
    <w:rsid w:val="002B32CA"/>
    <w:rsid w:val="002B3C69"/>
    <w:rsid w:val="002B5368"/>
    <w:rsid w:val="002B6230"/>
    <w:rsid w:val="002B71EE"/>
    <w:rsid w:val="002B74A2"/>
    <w:rsid w:val="002C0DAC"/>
    <w:rsid w:val="002C29F9"/>
    <w:rsid w:val="002C329F"/>
    <w:rsid w:val="002C3AAF"/>
    <w:rsid w:val="002C3B20"/>
    <w:rsid w:val="002C5558"/>
    <w:rsid w:val="002C6B4E"/>
    <w:rsid w:val="002C79CC"/>
    <w:rsid w:val="002D0DEE"/>
    <w:rsid w:val="002D11BA"/>
    <w:rsid w:val="002D11CF"/>
    <w:rsid w:val="002D144F"/>
    <w:rsid w:val="002D1739"/>
    <w:rsid w:val="002D35D3"/>
    <w:rsid w:val="002D391B"/>
    <w:rsid w:val="002D3A87"/>
    <w:rsid w:val="002D3C3F"/>
    <w:rsid w:val="002D458F"/>
    <w:rsid w:val="002D45D0"/>
    <w:rsid w:val="002D4E61"/>
    <w:rsid w:val="002D55E5"/>
    <w:rsid w:val="002D58F4"/>
    <w:rsid w:val="002D6431"/>
    <w:rsid w:val="002D6529"/>
    <w:rsid w:val="002D6560"/>
    <w:rsid w:val="002D6D30"/>
    <w:rsid w:val="002E2811"/>
    <w:rsid w:val="002E2B31"/>
    <w:rsid w:val="002E2C7F"/>
    <w:rsid w:val="002E2F79"/>
    <w:rsid w:val="002E3661"/>
    <w:rsid w:val="002E3964"/>
    <w:rsid w:val="002E4650"/>
    <w:rsid w:val="002E4796"/>
    <w:rsid w:val="002E4B01"/>
    <w:rsid w:val="002E56DD"/>
    <w:rsid w:val="002E64AA"/>
    <w:rsid w:val="002E6515"/>
    <w:rsid w:val="002E7B1A"/>
    <w:rsid w:val="002E7C74"/>
    <w:rsid w:val="002F0325"/>
    <w:rsid w:val="002F0AA2"/>
    <w:rsid w:val="002F1D58"/>
    <w:rsid w:val="002F3D2E"/>
    <w:rsid w:val="002F3EB4"/>
    <w:rsid w:val="002F4A9A"/>
    <w:rsid w:val="002F7C6B"/>
    <w:rsid w:val="003008EB"/>
    <w:rsid w:val="00300B33"/>
    <w:rsid w:val="00301E41"/>
    <w:rsid w:val="003023A7"/>
    <w:rsid w:val="003026BA"/>
    <w:rsid w:val="0030405A"/>
    <w:rsid w:val="00304730"/>
    <w:rsid w:val="003056D7"/>
    <w:rsid w:val="00305754"/>
    <w:rsid w:val="00306520"/>
    <w:rsid w:val="00307082"/>
    <w:rsid w:val="0031073C"/>
    <w:rsid w:val="00312219"/>
    <w:rsid w:val="003143DE"/>
    <w:rsid w:val="003165CB"/>
    <w:rsid w:val="00316CE7"/>
    <w:rsid w:val="003172D2"/>
    <w:rsid w:val="003202AF"/>
    <w:rsid w:val="003215F0"/>
    <w:rsid w:val="00321645"/>
    <w:rsid w:val="003216DD"/>
    <w:rsid w:val="00321F6E"/>
    <w:rsid w:val="0032269C"/>
    <w:rsid w:val="003226FD"/>
    <w:rsid w:val="00323792"/>
    <w:rsid w:val="00323F48"/>
    <w:rsid w:val="00326084"/>
    <w:rsid w:val="003312B4"/>
    <w:rsid w:val="00331B2A"/>
    <w:rsid w:val="00332A6B"/>
    <w:rsid w:val="00332F73"/>
    <w:rsid w:val="003330EF"/>
    <w:rsid w:val="003348A6"/>
    <w:rsid w:val="00334B10"/>
    <w:rsid w:val="00335418"/>
    <w:rsid w:val="00337A60"/>
    <w:rsid w:val="00337F15"/>
    <w:rsid w:val="00340110"/>
    <w:rsid w:val="003405EB"/>
    <w:rsid w:val="00340B5C"/>
    <w:rsid w:val="0034184F"/>
    <w:rsid w:val="00342DB7"/>
    <w:rsid w:val="00343A01"/>
    <w:rsid w:val="00344D07"/>
    <w:rsid w:val="00345F1F"/>
    <w:rsid w:val="00345FA8"/>
    <w:rsid w:val="00345FCD"/>
    <w:rsid w:val="00346568"/>
    <w:rsid w:val="00347250"/>
    <w:rsid w:val="0035270B"/>
    <w:rsid w:val="00353098"/>
    <w:rsid w:val="003547A9"/>
    <w:rsid w:val="00354E44"/>
    <w:rsid w:val="003554A7"/>
    <w:rsid w:val="00357507"/>
    <w:rsid w:val="00357887"/>
    <w:rsid w:val="00357DDC"/>
    <w:rsid w:val="00357E9E"/>
    <w:rsid w:val="00360000"/>
    <w:rsid w:val="003607A0"/>
    <w:rsid w:val="00360DC9"/>
    <w:rsid w:val="00361E68"/>
    <w:rsid w:val="00361F41"/>
    <w:rsid w:val="0036304C"/>
    <w:rsid w:val="00363899"/>
    <w:rsid w:val="003638D7"/>
    <w:rsid w:val="0036399D"/>
    <w:rsid w:val="0036409C"/>
    <w:rsid w:val="00364B4E"/>
    <w:rsid w:val="003656B7"/>
    <w:rsid w:val="0036752D"/>
    <w:rsid w:val="00370538"/>
    <w:rsid w:val="0037084C"/>
    <w:rsid w:val="00370C57"/>
    <w:rsid w:val="0037147C"/>
    <w:rsid w:val="003733AD"/>
    <w:rsid w:val="003765A9"/>
    <w:rsid w:val="00376CC1"/>
    <w:rsid w:val="00380060"/>
    <w:rsid w:val="0038032F"/>
    <w:rsid w:val="003808B8"/>
    <w:rsid w:val="00380B7D"/>
    <w:rsid w:val="0038248A"/>
    <w:rsid w:val="003827CD"/>
    <w:rsid w:val="00382E1C"/>
    <w:rsid w:val="00384071"/>
    <w:rsid w:val="00384DE2"/>
    <w:rsid w:val="00385D4E"/>
    <w:rsid w:val="0038798F"/>
    <w:rsid w:val="00387D94"/>
    <w:rsid w:val="0039016F"/>
    <w:rsid w:val="00391288"/>
    <w:rsid w:val="00391496"/>
    <w:rsid w:val="00391B20"/>
    <w:rsid w:val="00394431"/>
    <w:rsid w:val="00394BA6"/>
    <w:rsid w:val="0039538A"/>
    <w:rsid w:val="0039599E"/>
    <w:rsid w:val="00396A2B"/>
    <w:rsid w:val="003978A4"/>
    <w:rsid w:val="003A1E03"/>
    <w:rsid w:val="003A1F1C"/>
    <w:rsid w:val="003A2093"/>
    <w:rsid w:val="003A2392"/>
    <w:rsid w:val="003A34C6"/>
    <w:rsid w:val="003A4338"/>
    <w:rsid w:val="003A491F"/>
    <w:rsid w:val="003A5A94"/>
    <w:rsid w:val="003B0089"/>
    <w:rsid w:val="003B0916"/>
    <w:rsid w:val="003B115C"/>
    <w:rsid w:val="003B142A"/>
    <w:rsid w:val="003B1432"/>
    <w:rsid w:val="003B1A08"/>
    <w:rsid w:val="003B1B51"/>
    <w:rsid w:val="003B1C17"/>
    <w:rsid w:val="003B52F1"/>
    <w:rsid w:val="003B6DC2"/>
    <w:rsid w:val="003B6E6B"/>
    <w:rsid w:val="003B7205"/>
    <w:rsid w:val="003B73AA"/>
    <w:rsid w:val="003C1291"/>
    <w:rsid w:val="003C12BA"/>
    <w:rsid w:val="003C3ECC"/>
    <w:rsid w:val="003C45BA"/>
    <w:rsid w:val="003C567E"/>
    <w:rsid w:val="003C5BFD"/>
    <w:rsid w:val="003C6382"/>
    <w:rsid w:val="003C63C0"/>
    <w:rsid w:val="003C786C"/>
    <w:rsid w:val="003D00E5"/>
    <w:rsid w:val="003D2399"/>
    <w:rsid w:val="003D2C64"/>
    <w:rsid w:val="003D33BF"/>
    <w:rsid w:val="003D3F6B"/>
    <w:rsid w:val="003D402B"/>
    <w:rsid w:val="003D41E1"/>
    <w:rsid w:val="003D547A"/>
    <w:rsid w:val="003D5643"/>
    <w:rsid w:val="003D58D3"/>
    <w:rsid w:val="003D5E7A"/>
    <w:rsid w:val="003D6AFC"/>
    <w:rsid w:val="003D7D61"/>
    <w:rsid w:val="003D7D6A"/>
    <w:rsid w:val="003E052E"/>
    <w:rsid w:val="003E0A5D"/>
    <w:rsid w:val="003E3F96"/>
    <w:rsid w:val="003E4641"/>
    <w:rsid w:val="003E4B25"/>
    <w:rsid w:val="003E5715"/>
    <w:rsid w:val="003E5842"/>
    <w:rsid w:val="003E58D2"/>
    <w:rsid w:val="003E7709"/>
    <w:rsid w:val="003E7C14"/>
    <w:rsid w:val="003F0D49"/>
    <w:rsid w:val="003F24C0"/>
    <w:rsid w:val="003F2CC3"/>
    <w:rsid w:val="003F3A56"/>
    <w:rsid w:val="003F5197"/>
    <w:rsid w:val="003F6A2A"/>
    <w:rsid w:val="003F7643"/>
    <w:rsid w:val="0040092C"/>
    <w:rsid w:val="0040287E"/>
    <w:rsid w:val="004029C5"/>
    <w:rsid w:val="00402C2A"/>
    <w:rsid w:val="00402C5F"/>
    <w:rsid w:val="004038E1"/>
    <w:rsid w:val="00404DF1"/>
    <w:rsid w:val="004050F8"/>
    <w:rsid w:val="00405930"/>
    <w:rsid w:val="00406F5A"/>
    <w:rsid w:val="004071B3"/>
    <w:rsid w:val="0041008C"/>
    <w:rsid w:val="00410F58"/>
    <w:rsid w:val="00411730"/>
    <w:rsid w:val="00412638"/>
    <w:rsid w:val="00412FFF"/>
    <w:rsid w:val="00416061"/>
    <w:rsid w:val="00422124"/>
    <w:rsid w:val="00424AFA"/>
    <w:rsid w:val="004258FE"/>
    <w:rsid w:val="00426645"/>
    <w:rsid w:val="004267B6"/>
    <w:rsid w:val="00426ED0"/>
    <w:rsid w:val="00426EEB"/>
    <w:rsid w:val="00427728"/>
    <w:rsid w:val="00427821"/>
    <w:rsid w:val="00430706"/>
    <w:rsid w:val="0043081D"/>
    <w:rsid w:val="00431D91"/>
    <w:rsid w:val="00431EEF"/>
    <w:rsid w:val="00432515"/>
    <w:rsid w:val="004337D4"/>
    <w:rsid w:val="0043424D"/>
    <w:rsid w:val="00435414"/>
    <w:rsid w:val="0043562B"/>
    <w:rsid w:val="00435A47"/>
    <w:rsid w:val="004364D7"/>
    <w:rsid w:val="004372F0"/>
    <w:rsid w:val="00441BF7"/>
    <w:rsid w:val="00442023"/>
    <w:rsid w:val="0044216D"/>
    <w:rsid w:val="00443690"/>
    <w:rsid w:val="00444D54"/>
    <w:rsid w:val="0044525C"/>
    <w:rsid w:val="00446858"/>
    <w:rsid w:val="00452120"/>
    <w:rsid w:val="00453E03"/>
    <w:rsid w:val="00455A18"/>
    <w:rsid w:val="00456057"/>
    <w:rsid w:val="00456BA0"/>
    <w:rsid w:val="00457611"/>
    <w:rsid w:val="00457B86"/>
    <w:rsid w:val="00460A79"/>
    <w:rsid w:val="00461A8E"/>
    <w:rsid w:val="0046287A"/>
    <w:rsid w:val="00463D6D"/>
    <w:rsid w:val="004641E7"/>
    <w:rsid w:val="0046497C"/>
    <w:rsid w:val="00465543"/>
    <w:rsid w:val="00465693"/>
    <w:rsid w:val="004664D5"/>
    <w:rsid w:val="004676A0"/>
    <w:rsid w:val="00467BBB"/>
    <w:rsid w:val="0047020B"/>
    <w:rsid w:val="00471B22"/>
    <w:rsid w:val="004720DD"/>
    <w:rsid w:val="00472D8C"/>
    <w:rsid w:val="00473B32"/>
    <w:rsid w:val="00474064"/>
    <w:rsid w:val="00475C2D"/>
    <w:rsid w:val="004763EF"/>
    <w:rsid w:val="004764F3"/>
    <w:rsid w:val="00477413"/>
    <w:rsid w:val="00477A5A"/>
    <w:rsid w:val="004820B5"/>
    <w:rsid w:val="0048287B"/>
    <w:rsid w:val="00484450"/>
    <w:rsid w:val="00485104"/>
    <w:rsid w:val="004851C3"/>
    <w:rsid w:val="0048558B"/>
    <w:rsid w:val="00486C60"/>
    <w:rsid w:val="0048761F"/>
    <w:rsid w:val="004900D1"/>
    <w:rsid w:val="00490DC8"/>
    <w:rsid w:val="00493AFB"/>
    <w:rsid w:val="00494091"/>
    <w:rsid w:val="004949F5"/>
    <w:rsid w:val="004A2BC6"/>
    <w:rsid w:val="004A2C6D"/>
    <w:rsid w:val="004A66D7"/>
    <w:rsid w:val="004A6A38"/>
    <w:rsid w:val="004A7334"/>
    <w:rsid w:val="004A752A"/>
    <w:rsid w:val="004A79B5"/>
    <w:rsid w:val="004A7E90"/>
    <w:rsid w:val="004B094B"/>
    <w:rsid w:val="004B2185"/>
    <w:rsid w:val="004B31D1"/>
    <w:rsid w:val="004B3733"/>
    <w:rsid w:val="004B422F"/>
    <w:rsid w:val="004B4541"/>
    <w:rsid w:val="004B4AD0"/>
    <w:rsid w:val="004B4E50"/>
    <w:rsid w:val="004B549C"/>
    <w:rsid w:val="004B559F"/>
    <w:rsid w:val="004B5955"/>
    <w:rsid w:val="004B7EDF"/>
    <w:rsid w:val="004C123B"/>
    <w:rsid w:val="004C126E"/>
    <w:rsid w:val="004C1D02"/>
    <w:rsid w:val="004C386D"/>
    <w:rsid w:val="004C5309"/>
    <w:rsid w:val="004C55BF"/>
    <w:rsid w:val="004C59DD"/>
    <w:rsid w:val="004C5F07"/>
    <w:rsid w:val="004D0AE8"/>
    <w:rsid w:val="004D359D"/>
    <w:rsid w:val="004D39FC"/>
    <w:rsid w:val="004D3A94"/>
    <w:rsid w:val="004D3C34"/>
    <w:rsid w:val="004D3EA0"/>
    <w:rsid w:val="004D6348"/>
    <w:rsid w:val="004E0114"/>
    <w:rsid w:val="004E0218"/>
    <w:rsid w:val="004E16B9"/>
    <w:rsid w:val="004E2D1C"/>
    <w:rsid w:val="004E2F9E"/>
    <w:rsid w:val="004E3B25"/>
    <w:rsid w:val="004E4029"/>
    <w:rsid w:val="004E4398"/>
    <w:rsid w:val="004E479B"/>
    <w:rsid w:val="004E77AE"/>
    <w:rsid w:val="004F01A3"/>
    <w:rsid w:val="004F0D56"/>
    <w:rsid w:val="004F0D98"/>
    <w:rsid w:val="004F152C"/>
    <w:rsid w:val="004F2100"/>
    <w:rsid w:val="004F22B9"/>
    <w:rsid w:val="004F2DF7"/>
    <w:rsid w:val="004F3745"/>
    <w:rsid w:val="004F4251"/>
    <w:rsid w:val="004F61D7"/>
    <w:rsid w:val="004F728A"/>
    <w:rsid w:val="004F7B69"/>
    <w:rsid w:val="005002B7"/>
    <w:rsid w:val="0050074F"/>
    <w:rsid w:val="00500858"/>
    <w:rsid w:val="00501E4E"/>
    <w:rsid w:val="00502121"/>
    <w:rsid w:val="005023B1"/>
    <w:rsid w:val="0050289F"/>
    <w:rsid w:val="00502E70"/>
    <w:rsid w:val="00503772"/>
    <w:rsid w:val="005039C1"/>
    <w:rsid w:val="00505954"/>
    <w:rsid w:val="00507A1F"/>
    <w:rsid w:val="005115BB"/>
    <w:rsid w:val="005116EA"/>
    <w:rsid w:val="0051176D"/>
    <w:rsid w:val="005118DF"/>
    <w:rsid w:val="00512B6D"/>
    <w:rsid w:val="00513CDE"/>
    <w:rsid w:val="0051468F"/>
    <w:rsid w:val="00514E52"/>
    <w:rsid w:val="00515B9B"/>
    <w:rsid w:val="00515E00"/>
    <w:rsid w:val="00515FD6"/>
    <w:rsid w:val="00517638"/>
    <w:rsid w:val="00517BDC"/>
    <w:rsid w:val="00517DAC"/>
    <w:rsid w:val="005236EF"/>
    <w:rsid w:val="005246DD"/>
    <w:rsid w:val="00524E6C"/>
    <w:rsid w:val="00525B17"/>
    <w:rsid w:val="00526BC4"/>
    <w:rsid w:val="00526CFE"/>
    <w:rsid w:val="00526D4F"/>
    <w:rsid w:val="00526E04"/>
    <w:rsid w:val="00532623"/>
    <w:rsid w:val="00534030"/>
    <w:rsid w:val="00534985"/>
    <w:rsid w:val="0053531D"/>
    <w:rsid w:val="00535326"/>
    <w:rsid w:val="00535DA4"/>
    <w:rsid w:val="00535E20"/>
    <w:rsid w:val="00536D0F"/>
    <w:rsid w:val="005407A8"/>
    <w:rsid w:val="00541736"/>
    <w:rsid w:val="005425CD"/>
    <w:rsid w:val="00542B12"/>
    <w:rsid w:val="005438C0"/>
    <w:rsid w:val="00543FD6"/>
    <w:rsid w:val="005442A2"/>
    <w:rsid w:val="00544864"/>
    <w:rsid w:val="00544865"/>
    <w:rsid w:val="00545350"/>
    <w:rsid w:val="00546FBE"/>
    <w:rsid w:val="00550892"/>
    <w:rsid w:val="005511A1"/>
    <w:rsid w:val="005519CC"/>
    <w:rsid w:val="0055230F"/>
    <w:rsid w:val="005534D6"/>
    <w:rsid w:val="00555FD4"/>
    <w:rsid w:val="00556F41"/>
    <w:rsid w:val="00557CA3"/>
    <w:rsid w:val="0056105C"/>
    <w:rsid w:val="00561AA0"/>
    <w:rsid w:val="00562D53"/>
    <w:rsid w:val="00562EBD"/>
    <w:rsid w:val="005639C1"/>
    <w:rsid w:val="00563C60"/>
    <w:rsid w:val="005643EC"/>
    <w:rsid w:val="005652AA"/>
    <w:rsid w:val="00565F2F"/>
    <w:rsid w:val="005667F6"/>
    <w:rsid w:val="00566C64"/>
    <w:rsid w:val="00570A82"/>
    <w:rsid w:val="00570E31"/>
    <w:rsid w:val="005712D2"/>
    <w:rsid w:val="00571AE7"/>
    <w:rsid w:val="00571F1A"/>
    <w:rsid w:val="005728B3"/>
    <w:rsid w:val="005729F8"/>
    <w:rsid w:val="00572D11"/>
    <w:rsid w:val="00572F47"/>
    <w:rsid w:val="005731E3"/>
    <w:rsid w:val="005731FD"/>
    <w:rsid w:val="00575BC1"/>
    <w:rsid w:val="00575E26"/>
    <w:rsid w:val="00576334"/>
    <w:rsid w:val="00576A9C"/>
    <w:rsid w:val="005771FC"/>
    <w:rsid w:val="00577782"/>
    <w:rsid w:val="00582799"/>
    <w:rsid w:val="00583FA9"/>
    <w:rsid w:val="005849CF"/>
    <w:rsid w:val="00584C07"/>
    <w:rsid w:val="00586F2D"/>
    <w:rsid w:val="00587100"/>
    <w:rsid w:val="00590105"/>
    <w:rsid w:val="00590BAD"/>
    <w:rsid w:val="00592258"/>
    <w:rsid w:val="005925AA"/>
    <w:rsid w:val="00592B89"/>
    <w:rsid w:val="005931E0"/>
    <w:rsid w:val="0059320F"/>
    <w:rsid w:val="00594FA3"/>
    <w:rsid w:val="00596399"/>
    <w:rsid w:val="00596D57"/>
    <w:rsid w:val="00597BB5"/>
    <w:rsid w:val="00597D85"/>
    <w:rsid w:val="00597E73"/>
    <w:rsid w:val="005A0C82"/>
    <w:rsid w:val="005A0D57"/>
    <w:rsid w:val="005A224D"/>
    <w:rsid w:val="005A41AF"/>
    <w:rsid w:val="005A4314"/>
    <w:rsid w:val="005A4494"/>
    <w:rsid w:val="005A47FE"/>
    <w:rsid w:val="005A4B36"/>
    <w:rsid w:val="005A667A"/>
    <w:rsid w:val="005A7547"/>
    <w:rsid w:val="005B0F1E"/>
    <w:rsid w:val="005B255F"/>
    <w:rsid w:val="005B31E7"/>
    <w:rsid w:val="005B3470"/>
    <w:rsid w:val="005B4908"/>
    <w:rsid w:val="005B51F6"/>
    <w:rsid w:val="005B5DED"/>
    <w:rsid w:val="005B6578"/>
    <w:rsid w:val="005B6CCA"/>
    <w:rsid w:val="005B7E97"/>
    <w:rsid w:val="005C00F6"/>
    <w:rsid w:val="005C0326"/>
    <w:rsid w:val="005C171F"/>
    <w:rsid w:val="005C18A8"/>
    <w:rsid w:val="005C1C7D"/>
    <w:rsid w:val="005C4BD6"/>
    <w:rsid w:val="005C5560"/>
    <w:rsid w:val="005C5C82"/>
    <w:rsid w:val="005C6220"/>
    <w:rsid w:val="005C735C"/>
    <w:rsid w:val="005C7BB9"/>
    <w:rsid w:val="005D033B"/>
    <w:rsid w:val="005D0FF3"/>
    <w:rsid w:val="005D190B"/>
    <w:rsid w:val="005D19A0"/>
    <w:rsid w:val="005D1F18"/>
    <w:rsid w:val="005D3BD5"/>
    <w:rsid w:val="005D565B"/>
    <w:rsid w:val="005D5C3A"/>
    <w:rsid w:val="005D5ED5"/>
    <w:rsid w:val="005D782D"/>
    <w:rsid w:val="005E0DFB"/>
    <w:rsid w:val="005E2DA3"/>
    <w:rsid w:val="005E2EBB"/>
    <w:rsid w:val="005E35AF"/>
    <w:rsid w:val="005E4266"/>
    <w:rsid w:val="005E4C17"/>
    <w:rsid w:val="005E5595"/>
    <w:rsid w:val="005E5A27"/>
    <w:rsid w:val="005E60A3"/>
    <w:rsid w:val="005E6E4B"/>
    <w:rsid w:val="005F03AA"/>
    <w:rsid w:val="005F04D4"/>
    <w:rsid w:val="005F1622"/>
    <w:rsid w:val="005F1663"/>
    <w:rsid w:val="005F274B"/>
    <w:rsid w:val="005F27FE"/>
    <w:rsid w:val="005F39F3"/>
    <w:rsid w:val="005F4034"/>
    <w:rsid w:val="005F51C1"/>
    <w:rsid w:val="005F56B3"/>
    <w:rsid w:val="005F6C9A"/>
    <w:rsid w:val="005F7237"/>
    <w:rsid w:val="00601523"/>
    <w:rsid w:val="0060173F"/>
    <w:rsid w:val="00601A05"/>
    <w:rsid w:val="00602220"/>
    <w:rsid w:val="00602D01"/>
    <w:rsid w:val="00603705"/>
    <w:rsid w:val="00603DF7"/>
    <w:rsid w:val="00605B66"/>
    <w:rsid w:val="00607177"/>
    <w:rsid w:val="006074CC"/>
    <w:rsid w:val="006109B5"/>
    <w:rsid w:val="0061180E"/>
    <w:rsid w:val="006133EC"/>
    <w:rsid w:val="00614BB5"/>
    <w:rsid w:val="00614CEB"/>
    <w:rsid w:val="00616DE9"/>
    <w:rsid w:val="00617285"/>
    <w:rsid w:val="0062176B"/>
    <w:rsid w:val="00623C41"/>
    <w:rsid w:val="006240B1"/>
    <w:rsid w:val="00627AE4"/>
    <w:rsid w:val="00627B41"/>
    <w:rsid w:val="00627EE1"/>
    <w:rsid w:val="006311AA"/>
    <w:rsid w:val="00631260"/>
    <w:rsid w:val="006328AA"/>
    <w:rsid w:val="00632C7C"/>
    <w:rsid w:val="006330A7"/>
    <w:rsid w:val="0063407B"/>
    <w:rsid w:val="00635A42"/>
    <w:rsid w:val="00636DF3"/>
    <w:rsid w:val="006426B7"/>
    <w:rsid w:val="006428E8"/>
    <w:rsid w:val="0064339A"/>
    <w:rsid w:val="00643570"/>
    <w:rsid w:val="006437FC"/>
    <w:rsid w:val="00645551"/>
    <w:rsid w:val="00646295"/>
    <w:rsid w:val="00646336"/>
    <w:rsid w:val="00646DFA"/>
    <w:rsid w:val="00646E8E"/>
    <w:rsid w:val="006505A1"/>
    <w:rsid w:val="00651D03"/>
    <w:rsid w:val="00653090"/>
    <w:rsid w:val="00654B93"/>
    <w:rsid w:val="00656A1D"/>
    <w:rsid w:val="00656B6E"/>
    <w:rsid w:val="00656D5A"/>
    <w:rsid w:val="0065725C"/>
    <w:rsid w:val="006614BC"/>
    <w:rsid w:val="006619B1"/>
    <w:rsid w:val="00662EC6"/>
    <w:rsid w:val="00663242"/>
    <w:rsid w:val="00663F5B"/>
    <w:rsid w:val="006644DC"/>
    <w:rsid w:val="00664AC3"/>
    <w:rsid w:val="00664E41"/>
    <w:rsid w:val="00666B76"/>
    <w:rsid w:val="00667EC1"/>
    <w:rsid w:val="006706E9"/>
    <w:rsid w:val="00671759"/>
    <w:rsid w:val="006727D5"/>
    <w:rsid w:val="00672876"/>
    <w:rsid w:val="00673E73"/>
    <w:rsid w:val="0067401B"/>
    <w:rsid w:val="006760CA"/>
    <w:rsid w:val="006768C3"/>
    <w:rsid w:val="00676D91"/>
    <w:rsid w:val="006779E7"/>
    <w:rsid w:val="00677D32"/>
    <w:rsid w:val="00680B9D"/>
    <w:rsid w:val="0068183E"/>
    <w:rsid w:val="00684B78"/>
    <w:rsid w:val="00684F29"/>
    <w:rsid w:val="006854BE"/>
    <w:rsid w:val="00685E80"/>
    <w:rsid w:val="00686036"/>
    <w:rsid w:val="00686557"/>
    <w:rsid w:val="00687FEC"/>
    <w:rsid w:val="00690F36"/>
    <w:rsid w:val="006910D3"/>
    <w:rsid w:val="00692DD3"/>
    <w:rsid w:val="00693329"/>
    <w:rsid w:val="006935F4"/>
    <w:rsid w:val="00693FDB"/>
    <w:rsid w:val="00694719"/>
    <w:rsid w:val="00694F20"/>
    <w:rsid w:val="00696669"/>
    <w:rsid w:val="0069695B"/>
    <w:rsid w:val="00696E87"/>
    <w:rsid w:val="00697187"/>
    <w:rsid w:val="00697CB1"/>
    <w:rsid w:val="00697FA1"/>
    <w:rsid w:val="006A11CF"/>
    <w:rsid w:val="006A243C"/>
    <w:rsid w:val="006A270B"/>
    <w:rsid w:val="006A273D"/>
    <w:rsid w:val="006A43EA"/>
    <w:rsid w:val="006A73C1"/>
    <w:rsid w:val="006B036D"/>
    <w:rsid w:val="006B0498"/>
    <w:rsid w:val="006B2B58"/>
    <w:rsid w:val="006B2E97"/>
    <w:rsid w:val="006B3AC7"/>
    <w:rsid w:val="006B4580"/>
    <w:rsid w:val="006B4E4D"/>
    <w:rsid w:val="006B53D9"/>
    <w:rsid w:val="006B66EA"/>
    <w:rsid w:val="006B6716"/>
    <w:rsid w:val="006B67DF"/>
    <w:rsid w:val="006B6ADD"/>
    <w:rsid w:val="006B73B8"/>
    <w:rsid w:val="006B79C4"/>
    <w:rsid w:val="006B7E63"/>
    <w:rsid w:val="006C0F12"/>
    <w:rsid w:val="006C1522"/>
    <w:rsid w:val="006C1783"/>
    <w:rsid w:val="006C1D55"/>
    <w:rsid w:val="006C3ECA"/>
    <w:rsid w:val="006C48CF"/>
    <w:rsid w:val="006C4D49"/>
    <w:rsid w:val="006C52B0"/>
    <w:rsid w:val="006C5CF1"/>
    <w:rsid w:val="006C66EC"/>
    <w:rsid w:val="006C7137"/>
    <w:rsid w:val="006D002C"/>
    <w:rsid w:val="006D08E9"/>
    <w:rsid w:val="006D12AF"/>
    <w:rsid w:val="006D1A60"/>
    <w:rsid w:val="006D1F8C"/>
    <w:rsid w:val="006D37D9"/>
    <w:rsid w:val="006D3BBE"/>
    <w:rsid w:val="006D47D0"/>
    <w:rsid w:val="006D57C7"/>
    <w:rsid w:val="006D5B01"/>
    <w:rsid w:val="006D62F5"/>
    <w:rsid w:val="006D71A9"/>
    <w:rsid w:val="006D74C3"/>
    <w:rsid w:val="006E0942"/>
    <w:rsid w:val="006E3238"/>
    <w:rsid w:val="006E538C"/>
    <w:rsid w:val="006E587C"/>
    <w:rsid w:val="006E70A6"/>
    <w:rsid w:val="006F201F"/>
    <w:rsid w:val="006F2103"/>
    <w:rsid w:val="006F2EFD"/>
    <w:rsid w:val="006F49DA"/>
    <w:rsid w:val="006F5E00"/>
    <w:rsid w:val="006F5FCC"/>
    <w:rsid w:val="006F7F0F"/>
    <w:rsid w:val="007007C3"/>
    <w:rsid w:val="00701034"/>
    <w:rsid w:val="007013B6"/>
    <w:rsid w:val="0070742D"/>
    <w:rsid w:val="00707597"/>
    <w:rsid w:val="00710D16"/>
    <w:rsid w:val="00711EAF"/>
    <w:rsid w:val="0071238B"/>
    <w:rsid w:val="0071352C"/>
    <w:rsid w:val="007140AE"/>
    <w:rsid w:val="00714134"/>
    <w:rsid w:val="0071579A"/>
    <w:rsid w:val="007178BE"/>
    <w:rsid w:val="00717A1B"/>
    <w:rsid w:val="00721376"/>
    <w:rsid w:val="0072167D"/>
    <w:rsid w:val="0072227B"/>
    <w:rsid w:val="00724CA9"/>
    <w:rsid w:val="00725D6B"/>
    <w:rsid w:val="00726633"/>
    <w:rsid w:val="0072684E"/>
    <w:rsid w:val="007268A4"/>
    <w:rsid w:val="00726E35"/>
    <w:rsid w:val="00726F77"/>
    <w:rsid w:val="007279D7"/>
    <w:rsid w:val="00730846"/>
    <w:rsid w:val="00730E84"/>
    <w:rsid w:val="0073243E"/>
    <w:rsid w:val="00732B63"/>
    <w:rsid w:val="00733D95"/>
    <w:rsid w:val="00734AB4"/>
    <w:rsid w:val="00736235"/>
    <w:rsid w:val="00736301"/>
    <w:rsid w:val="00737704"/>
    <w:rsid w:val="00740069"/>
    <w:rsid w:val="00740095"/>
    <w:rsid w:val="0074095A"/>
    <w:rsid w:val="0074186B"/>
    <w:rsid w:val="007422AA"/>
    <w:rsid w:val="007432A0"/>
    <w:rsid w:val="007435EA"/>
    <w:rsid w:val="00743658"/>
    <w:rsid w:val="007443BB"/>
    <w:rsid w:val="00744CBC"/>
    <w:rsid w:val="00744DC1"/>
    <w:rsid w:val="007450BB"/>
    <w:rsid w:val="00750608"/>
    <w:rsid w:val="007506E6"/>
    <w:rsid w:val="0075119C"/>
    <w:rsid w:val="00751EF3"/>
    <w:rsid w:val="00755B4D"/>
    <w:rsid w:val="00756A6A"/>
    <w:rsid w:val="00757A9B"/>
    <w:rsid w:val="00761252"/>
    <w:rsid w:val="00762345"/>
    <w:rsid w:val="00762FAB"/>
    <w:rsid w:val="007633ED"/>
    <w:rsid w:val="00763B4A"/>
    <w:rsid w:val="00764061"/>
    <w:rsid w:val="00764BC2"/>
    <w:rsid w:val="00766181"/>
    <w:rsid w:val="0077092A"/>
    <w:rsid w:val="00770BD7"/>
    <w:rsid w:val="00772995"/>
    <w:rsid w:val="00772E66"/>
    <w:rsid w:val="0077309E"/>
    <w:rsid w:val="00773A65"/>
    <w:rsid w:val="00775579"/>
    <w:rsid w:val="007762D8"/>
    <w:rsid w:val="00777484"/>
    <w:rsid w:val="007776B4"/>
    <w:rsid w:val="00781E55"/>
    <w:rsid w:val="00782384"/>
    <w:rsid w:val="00782E03"/>
    <w:rsid w:val="00783385"/>
    <w:rsid w:val="00783B61"/>
    <w:rsid w:val="00783B6F"/>
    <w:rsid w:val="007848D3"/>
    <w:rsid w:val="00784D56"/>
    <w:rsid w:val="0078524A"/>
    <w:rsid w:val="007856C9"/>
    <w:rsid w:val="0078580E"/>
    <w:rsid w:val="007863B7"/>
    <w:rsid w:val="00786FAE"/>
    <w:rsid w:val="00787135"/>
    <w:rsid w:val="00787267"/>
    <w:rsid w:val="00790303"/>
    <w:rsid w:val="00790DC9"/>
    <w:rsid w:val="00790FDE"/>
    <w:rsid w:val="0079247C"/>
    <w:rsid w:val="00793D31"/>
    <w:rsid w:val="007949D9"/>
    <w:rsid w:val="00795271"/>
    <w:rsid w:val="00795F43"/>
    <w:rsid w:val="00796091"/>
    <w:rsid w:val="007A0459"/>
    <w:rsid w:val="007A0B1C"/>
    <w:rsid w:val="007A11B6"/>
    <w:rsid w:val="007A21E9"/>
    <w:rsid w:val="007A3C18"/>
    <w:rsid w:val="007A3C69"/>
    <w:rsid w:val="007A45EF"/>
    <w:rsid w:val="007A4C63"/>
    <w:rsid w:val="007A50C8"/>
    <w:rsid w:val="007A5B3F"/>
    <w:rsid w:val="007A5D3E"/>
    <w:rsid w:val="007A5DA5"/>
    <w:rsid w:val="007A638A"/>
    <w:rsid w:val="007B0C34"/>
    <w:rsid w:val="007B258E"/>
    <w:rsid w:val="007B3318"/>
    <w:rsid w:val="007B3B52"/>
    <w:rsid w:val="007B41BB"/>
    <w:rsid w:val="007B5D03"/>
    <w:rsid w:val="007B669F"/>
    <w:rsid w:val="007B73F0"/>
    <w:rsid w:val="007B74D3"/>
    <w:rsid w:val="007B7946"/>
    <w:rsid w:val="007C06A0"/>
    <w:rsid w:val="007C098C"/>
    <w:rsid w:val="007C0ABC"/>
    <w:rsid w:val="007C1C15"/>
    <w:rsid w:val="007C308A"/>
    <w:rsid w:val="007C44FE"/>
    <w:rsid w:val="007C4F53"/>
    <w:rsid w:val="007C61E8"/>
    <w:rsid w:val="007C7731"/>
    <w:rsid w:val="007D10A3"/>
    <w:rsid w:val="007D1143"/>
    <w:rsid w:val="007D138F"/>
    <w:rsid w:val="007D2264"/>
    <w:rsid w:val="007D3290"/>
    <w:rsid w:val="007D33E0"/>
    <w:rsid w:val="007D351D"/>
    <w:rsid w:val="007D4CC2"/>
    <w:rsid w:val="007D500F"/>
    <w:rsid w:val="007D5B0B"/>
    <w:rsid w:val="007D694F"/>
    <w:rsid w:val="007D6AC5"/>
    <w:rsid w:val="007D6DC1"/>
    <w:rsid w:val="007E1719"/>
    <w:rsid w:val="007E1C59"/>
    <w:rsid w:val="007E1DD4"/>
    <w:rsid w:val="007E2343"/>
    <w:rsid w:val="007E3265"/>
    <w:rsid w:val="007E34B9"/>
    <w:rsid w:val="007E3A23"/>
    <w:rsid w:val="007E475C"/>
    <w:rsid w:val="007E48CF"/>
    <w:rsid w:val="007E5AE1"/>
    <w:rsid w:val="007E7A58"/>
    <w:rsid w:val="007F0192"/>
    <w:rsid w:val="007F02E5"/>
    <w:rsid w:val="007F10C1"/>
    <w:rsid w:val="007F110F"/>
    <w:rsid w:val="007F1C8A"/>
    <w:rsid w:val="007F2304"/>
    <w:rsid w:val="007F2A31"/>
    <w:rsid w:val="007F363D"/>
    <w:rsid w:val="007F3AFA"/>
    <w:rsid w:val="007F4233"/>
    <w:rsid w:val="007F442A"/>
    <w:rsid w:val="007F475C"/>
    <w:rsid w:val="007F4850"/>
    <w:rsid w:val="007F4E93"/>
    <w:rsid w:val="007F4F6F"/>
    <w:rsid w:val="007F60C0"/>
    <w:rsid w:val="007F6CA9"/>
    <w:rsid w:val="007F7A4D"/>
    <w:rsid w:val="0080208A"/>
    <w:rsid w:val="00803A31"/>
    <w:rsid w:val="00803C29"/>
    <w:rsid w:val="00804522"/>
    <w:rsid w:val="00804643"/>
    <w:rsid w:val="00805B2D"/>
    <w:rsid w:val="00805CCD"/>
    <w:rsid w:val="00807201"/>
    <w:rsid w:val="008107D7"/>
    <w:rsid w:val="00812C7F"/>
    <w:rsid w:val="008130CB"/>
    <w:rsid w:val="008134C5"/>
    <w:rsid w:val="0081362D"/>
    <w:rsid w:val="00813B54"/>
    <w:rsid w:val="00814178"/>
    <w:rsid w:val="008152A4"/>
    <w:rsid w:val="00815D78"/>
    <w:rsid w:val="008168F4"/>
    <w:rsid w:val="00816A4E"/>
    <w:rsid w:val="00817126"/>
    <w:rsid w:val="0081723D"/>
    <w:rsid w:val="00817595"/>
    <w:rsid w:val="00817A00"/>
    <w:rsid w:val="00820B0C"/>
    <w:rsid w:val="00823D7A"/>
    <w:rsid w:val="008243D0"/>
    <w:rsid w:val="0082451F"/>
    <w:rsid w:val="00824D7C"/>
    <w:rsid w:val="00826124"/>
    <w:rsid w:val="0082769D"/>
    <w:rsid w:val="0083188E"/>
    <w:rsid w:val="008325A0"/>
    <w:rsid w:val="008331AA"/>
    <w:rsid w:val="008354A5"/>
    <w:rsid w:val="00835ED0"/>
    <w:rsid w:val="00836C55"/>
    <w:rsid w:val="00836ED2"/>
    <w:rsid w:val="00842D9D"/>
    <w:rsid w:val="00842FB4"/>
    <w:rsid w:val="0084309A"/>
    <w:rsid w:val="008436DE"/>
    <w:rsid w:val="00844C28"/>
    <w:rsid w:val="00847809"/>
    <w:rsid w:val="0085111F"/>
    <w:rsid w:val="0085248F"/>
    <w:rsid w:val="008527E8"/>
    <w:rsid w:val="00852883"/>
    <w:rsid w:val="00852DCD"/>
    <w:rsid w:val="00853713"/>
    <w:rsid w:val="00853754"/>
    <w:rsid w:val="00854F88"/>
    <w:rsid w:val="008552F7"/>
    <w:rsid w:val="008558EC"/>
    <w:rsid w:val="008571EA"/>
    <w:rsid w:val="008577BE"/>
    <w:rsid w:val="00860CC4"/>
    <w:rsid w:val="00861009"/>
    <w:rsid w:val="00861B1F"/>
    <w:rsid w:val="008626AA"/>
    <w:rsid w:val="00864128"/>
    <w:rsid w:val="00864224"/>
    <w:rsid w:val="008666D3"/>
    <w:rsid w:val="008672AF"/>
    <w:rsid w:val="00867C23"/>
    <w:rsid w:val="00867D80"/>
    <w:rsid w:val="00867E3E"/>
    <w:rsid w:val="0087025A"/>
    <w:rsid w:val="00870A74"/>
    <w:rsid w:val="008715C9"/>
    <w:rsid w:val="00873716"/>
    <w:rsid w:val="008738A7"/>
    <w:rsid w:val="00873A38"/>
    <w:rsid w:val="00874165"/>
    <w:rsid w:val="00874282"/>
    <w:rsid w:val="00875557"/>
    <w:rsid w:val="00875777"/>
    <w:rsid w:val="00876430"/>
    <w:rsid w:val="00880F2B"/>
    <w:rsid w:val="00881D24"/>
    <w:rsid w:val="008823DA"/>
    <w:rsid w:val="00882772"/>
    <w:rsid w:val="008827DD"/>
    <w:rsid w:val="00882A3A"/>
    <w:rsid w:val="0088310C"/>
    <w:rsid w:val="00883DEC"/>
    <w:rsid w:val="00884286"/>
    <w:rsid w:val="008861B1"/>
    <w:rsid w:val="008865C4"/>
    <w:rsid w:val="008875F0"/>
    <w:rsid w:val="00887C5A"/>
    <w:rsid w:val="0089044D"/>
    <w:rsid w:val="008910D2"/>
    <w:rsid w:val="008911FA"/>
    <w:rsid w:val="008916CA"/>
    <w:rsid w:val="00891B9D"/>
    <w:rsid w:val="00892D48"/>
    <w:rsid w:val="00893C57"/>
    <w:rsid w:val="008948B7"/>
    <w:rsid w:val="0089517B"/>
    <w:rsid w:val="00895798"/>
    <w:rsid w:val="00896952"/>
    <w:rsid w:val="0089705E"/>
    <w:rsid w:val="0089780F"/>
    <w:rsid w:val="00897AAB"/>
    <w:rsid w:val="008A18D7"/>
    <w:rsid w:val="008A5059"/>
    <w:rsid w:val="008A6A9C"/>
    <w:rsid w:val="008A6CD5"/>
    <w:rsid w:val="008A6D4A"/>
    <w:rsid w:val="008A6F95"/>
    <w:rsid w:val="008A7323"/>
    <w:rsid w:val="008A768F"/>
    <w:rsid w:val="008B0C28"/>
    <w:rsid w:val="008B1736"/>
    <w:rsid w:val="008B21EC"/>
    <w:rsid w:val="008B3E0E"/>
    <w:rsid w:val="008B516B"/>
    <w:rsid w:val="008B6543"/>
    <w:rsid w:val="008B68F7"/>
    <w:rsid w:val="008B6B9F"/>
    <w:rsid w:val="008B782E"/>
    <w:rsid w:val="008B7AEA"/>
    <w:rsid w:val="008B7B39"/>
    <w:rsid w:val="008C3FAE"/>
    <w:rsid w:val="008C45C0"/>
    <w:rsid w:val="008C6498"/>
    <w:rsid w:val="008C67F9"/>
    <w:rsid w:val="008C6B44"/>
    <w:rsid w:val="008C7A08"/>
    <w:rsid w:val="008D024E"/>
    <w:rsid w:val="008D0FBE"/>
    <w:rsid w:val="008D125E"/>
    <w:rsid w:val="008D2B12"/>
    <w:rsid w:val="008D2D00"/>
    <w:rsid w:val="008D353B"/>
    <w:rsid w:val="008D3894"/>
    <w:rsid w:val="008D556E"/>
    <w:rsid w:val="008D5C79"/>
    <w:rsid w:val="008D6878"/>
    <w:rsid w:val="008D68D6"/>
    <w:rsid w:val="008D68E6"/>
    <w:rsid w:val="008D6B9F"/>
    <w:rsid w:val="008D6CFC"/>
    <w:rsid w:val="008D746D"/>
    <w:rsid w:val="008D7ACC"/>
    <w:rsid w:val="008E11CD"/>
    <w:rsid w:val="008E1646"/>
    <w:rsid w:val="008E1764"/>
    <w:rsid w:val="008E19D3"/>
    <w:rsid w:val="008E230E"/>
    <w:rsid w:val="008E2647"/>
    <w:rsid w:val="008E2B90"/>
    <w:rsid w:val="008E2F9A"/>
    <w:rsid w:val="008E308A"/>
    <w:rsid w:val="008E3EED"/>
    <w:rsid w:val="008F01DC"/>
    <w:rsid w:val="008F1579"/>
    <w:rsid w:val="008F16C2"/>
    <w:rsid w:val="008F35E2"/>
    <w:rsid w:val="008F3772"/>
    <w:rsid w:val="008F3FAB"/>
    <w:rsid w:val="008F41AA"/>
    <w:rsid w:val="008F537D"/>
    <w:rsid w:val="008F7BA0"/>
    <w:rsid w:val="008F7BB7"/>
    <w:rsid w:val="00900FB3"/>
    <w:rsid w:val="0090295A"/>
    <w:rsid w:val="00902C5B"/>
    <w:rsid w:val="00902DC1"/>
    <w:rsid w:val="00902F66"/>
    <w:rsid w:val="00903868"/>
    <w:rsid w:val="00903C2C"/>
    <w:rsid w:val="009054FA"/>
    <w:rsid w:val="009057C1"/>
    <w:rsid w:val="009109D4"/>
    <w:rsid w:val="009123C3"/>
    <w:rsid w:val="00912DCD"/>
    <w:rsid w:val="00913235"/>
    <w:rsid w:val="0091328F"/>
    <w:rsid w:val="009143AC"/>
    <w:rsid w:val="009144A1"/>
    <w:rsid w:val="00915477"/>
    <w:rsid w:val="009178CB"/>
    <w:rsid w:val="00920179"/>
    <w:rsid w:val="00920E51"/>
    <w:rsid w:val="00922869"/>
    <w:rsid w:val="0092348C"/>
    <w:rsid w:val="00926426"/>
    <w:rsid w:val="00930611"/>
    <w:rsid w:val="00931D50"/>
    <w:rsid w:val="009323D9"/>
    <w:rsid w:val="00932A6A"/>
    <w:rsid w:val="00932C80"/>
    <w:rsid w:val="00933495"/>
    <w:rsid w:val="009343F4"/>
    <w:rsid w:val="0093476D"/>
    <w:rsid w:val="00934A52"/>
    <w:rsid w:val="00934F84"/>
    <w:rsid w:val="00935D82"/>
    <w:rsid w:val="00936AD7"/>
    <w:rsid w:val="009374E8"/>
    <w:rsid w:val="00937967"/>
    <w:rsid w:val="009416E5"/>
    <w:rsid w:val="0094250E"/>
    <w:rsid w:val="0094260B"/>
    <w:rsid w:val="0094292B"/>
    <w:rsid w:val="009434CB"/>
    <w:rsid w:val="009436DA"/>
    <w:rsid w:val="00943CD5"/>
    <w:rsid w:val="00943F49"/>
    <w:rsid w:val="00943F4F"/>
    <w:rsid w:val="00944A19"/>
    <w:rsid w:val="00946A57"/>
    <w:rsid w:val="00946AEB"/>
    <w:rsid w:val="00946F59"/>
    <w:rsid w:val="00951117"/>
    <w:rsid w:val="00951F68"/>
    <w:rsid w:val="009524E9"/>
    <w:rsid w:val="0095357B"/>
    <w:rsid w:val="009542F3"/>
    <w:rsid w:val="009543C7"/>
    <w:rsid w:val="0095486D"/>
    <w:rsid w:val="00954D7B"/>
    <w:rsid w:val="00954DFF"/>
    <w:rsid w:val="009559E4"/>
    <w:rsid w:val="0095655A"/>
    <w:rsid w:val="009565D8"/>
    <w:rsid w:val="00956BB3"/>
    <w:rsid w:val="00956CD0"/>
    <w:rsid w:val="00957B01"/>
    <w:rsid w:val="0096051A"/>
    <w:rsid w:val="00960A1C"/>
    <w:rsid w:val="00960B99"/>
    <w:rsid w:val="00961405"/>
    <w:rsid w:val="0096162A"/>
    <w:rsid w:val="00963A2C"/>
    <w:rsid w:val="009664F5"/>
    <w:rsid w:val="00966E34"/>
    <w:rsid w:val="00970172"/>
    <w:rsid w:val="009729FD"/>
    <w:rsid w:val="00973CA4"/>
    <w:rsid w:val="009742F1"/>
    <w:rsid w:val="0097483E"/>
    <w:rsid w:val="00974CCB"/>
    <w:rsid w:val="00977739"/>
    <w:rsid w:val="00977B20"/>
    <w:rsid w:val="00977C19"/>
    <w:rsid w:val="00977EF3"/>
    <w:rsid w:val="009808D2"/>
    <w:rsid w:val="00981D52"/>
    <w:rsid w:val="00983090"/>
    <w:rsid w:val="009830D3"/>
    <w:rsid w:val="00983311"/>
    <w:rsid w:val="00984040"/>
    <w:rsid w:val="00984E70"/>
    <w:rsid w:val="00985450"/>
    <w:rsid w:val="00985BF6"/>
    <w:rsid w:val="00987CE5"/>
    <w:rsid w:val="00987DFE"/>
    <w:rsid w:val="00990803"/>
    <w:rsid w:val="009912F8"/>
    <w:rsid w:val="009914F6"/>
    <w:rsid w:val="00991599"/>
    <w:rsid w:val="009918BB"/>
    <w:rsid w:val="009924EF"/>
    <w:rsid w:val="00993D3A"/>
    <w:rsid w:val="00993DC2"/>
    <w:rsid w:val="009940D6"/>
    <w:rsid w:val="009951BD"/>
    <w:rsid w:val="0099657F"/>
    <w:rsid w:val="009968F2"/>
    <w:rsid w:val="009A0695"/>
    <w:rsid w:val="009A07EC"/>
    <w:rsid w:val="009A173E"/>
    <w:rsid w:val="009A336D"/>
    <w:rsid w:val="009A3DB7"/>
    <w:rsid w:val="009A50C3"/>
    <w:rsid w:val="009A5872"/>
    <w:rsid w:val="009A6332"/>
    <w:rsid w:val="009A7B2A"/>
    <w:rsid w:val="009B1FE0"/>
    <w:rsid w:val="009B2190"/>
    <w:rsid w:val="009B4D92"/>
    <w:rsid w:val="009B4E95"/>
    <w:rsid w:val="009B4F5A"/>
    <w:rsid w:val="009B58DA"/>
    <w:rsid w:val="009B6634"/>
    <w:rsid w:val="009C283C"/>
    <w:rsid w:val="009C3D46"/>
    <w:rsid w:val="009C48D0"/>
    <w:rsid w:val="009C4BBE"/>
    <w:rsid w:val="009C5432"/>
    <w:rsid w:val="009C5CC5"/>
    <w:rsid w:val="009C63FD"/>
    <w:rsid w:val="009C77EE"/>
    <w:rsid w:val="009C79F1"/>
    <w:rsid w:val="009D0116"/>
    <w:rsid w:val="009D2BE7"/>
    <w:rsid w:val="009D30C3"/>
    <w:rsid w:val="009D4245"/>
    <w:rsid w:val="009D5AD6"/>
    <w:rsid w:val="009D62CB"/>
    <w:rsid w:val="009D644B"/>
    <w:rsid w:val="009D7522"/>
    <w:rsid w:val="009D7A5E"/>
    <w:rsid w:val="009D7AC6"/>
    <w:rsid w:val="009E0943"/>
    <w:rsid w:val="009E12D0"/>
    <w:rsid w:val="009E1DCA"/>
    <w:rsid w:val="009E1F2D"/>
    <w:rsid w:val="009E298E"/>
    <w:rsid w:val="009E34C6"/>
    <w:rsid w:val="009E3F34"/>
    <w:rsid w:val="009E551D"/>
    <w:rsid w:val="009E5C0F"/>
    <w:rsid w:val="009F1D7D"/>
    <w:rsid w:val="009F2493"/>
    <w:rsid w:val="009F2F27"/>
    <w:rsid w:val="009F30B9"/>
    <w:rsid w:val="009F3717"/>
    <w:rsid w:val="009F436E"/>
    <w:rsid w:val="009F4A85"/>
    <w:rsid w:val="009F597E"/>
    <w:rsid w:val="009F5DC0"/>
    <w:rsid w:val="009F6226"/>
    <w:rsid w:val="009F75E5"/>
    <w:rsid w:val="00A00DB3"/>
    <w:rsid w:val="00A02AB4"/>
    <w:rsid w:val="00A03E5F"/>
    <w:rsid w:val="00A05E18"/>
    <w:rsid w:val="00A0657B"/>
    <w:rsid w:val="00A07089"/>
    <w:rsid w:val="00A0776B"/>
    <w:rsid w:val="00A0798B"/>
    <w:rsid w:val="00A103D1"/>
    <w:rsid w:val="00A10755"/>
    <w:rsid w:val="00A110A1"/>
    <w:rsid w:val="00A11D13"/>
    <w:rsid w:val="00A1248F"/>
    <w:rsid w:val="00A125D7"/>
    <w:rsid w:val="00A14720"/>
    <w:rsid w:val="00A14970"/>
    <w:rsid w:val="00A14DFD"/>
    <w:rsid w:val="00A14F6F"/>
    <w:rsid w:val="00A15AA7"/>
    <w:rsid w:val="00A16DB8"/>
    <w:rsid w:val="00A20982"/>
    <w:rsid w:val="00A20D18"/>
    <w:rsid w:val="00A20D7A"/>
    <w:rsid w:val="00A20F56"/>
    <w:rsid w:val="00A20FE2"/>
    <w:rsid w:val="00A213C0"/>
    <w:rsid w:val="00A21C52"/>
    <w:rsid w:val="00A23CFC"/>
    <w:rsid w:val="00A249B0"/>
    <w:rsid w:val="00A2500F"/>
    <w:rsid w:val="00A256C2"/>
    <w:rsid w:val="00A26612"/>
    <w:rsid w:val="00A26B0D"/>
    <w:rsid w:val="00A27A9F"/>
    <w:rsid w:val="00A30A14"/>
    <w:rsid w:val="00A30DA6"/>
    <w:rsid w:val="00A3170E"/>
    <w:rsid w:val="00A3179B"/>
    <w:rsid w:val="00A3221F"/>
    <w:rsid w:val="00A323D8"/>
    <w:rsid w:val="00A33068"/>
    <w:rsid w:val="00A335F1"/>
    <w:rsid w:val="00A34116"/>
    <w:rsid w:val="00A34DF6"/>
    <w:rsid w:val="00A37B9C"/>
    <w:rsid w:val="00A4153E"/>
    <w:rsid w:val="00A41ADE"/>
    <w:rsid w:val="00A42376"/>
    <w:rsid w:val="00A425E6"/>
    <w:rsid w:val="00A42656"/>
    <w:rsid w:val="00A42E2E"/>
    <w:rsid w:val="00A43EC7"/>
    <w:rsid w:val="00A44313"/>
    <w:rsid w:val="00A46265"/>
    <w:rsid w:val="00A46366"/>
    <w:rsid w:val="00A46662"/>
    <w:rsid w:val="00A473C3"/>
    <w:rsid w:val="00A4798E"/>
    <w:rsid w:val="00A47FD9"/>
    <w:rsid w:val="00A50B83"/>
    <w:rsid w:val="00A53E09"/>
    <w:rsid w:val="00A549FB"/>
    <w:rsid w:val="00A54BCD"/>
    <w:rsid w:val="00A54CA2"/>
    <w:rsid w:val="00A54F17"/>
    <w:rsid w:val="00A56421"/>
    <w:rsid w:val="00A56BA8"/>
    <w:rsid w:val="00A607B8"/>
    <w:rsid w:val="00A60AAA"/>
    <w:rsid w:val="00A613D2"/>
    <w:rsid w:val="00A620FB"/>
    <w:rsid w:val="00A62BC0"/>
    <w:rsid w:val="00A63009"/>
    <w:rsid w:val="00A63083"/>
    <w:rsid w:val="00A63E15"/>
    <w:rsid w:val="00A6676C"/>
    <w:rsid w:val="00A668CB"/>
    <w:rsid w:val="00A66B27"/>
    <w:rsid w:val="00A719BE"/>
    <w:rsid w:val="00A73AE6"/>
    <w:rsid w:val="00A74041"/>
    <w:rsid w:val="00A742B2"/>
    <w:rsid w:val="00A74766"/>
    <w:rsid w:val="00A80241"/>
    <w:rsid w:val="00A80948"/>
    <w:rsid w:val="00A80F4B"/>
    <w:rsid w:val="00A810E3"/>
    <w:rsid w:val="00A816AD"/>
    <w:rsid w:val="00A817B2"/>
    <w:rsid w:val="00A82595"/>
    <w:rsid w:val="00A83646"/>
    <w:rsid w:val="00A83DC7"/>
    <w:rsid w:val="00A84D16"/>
    <w:rsid w:val="00A84FC2"/>
    <w:rsid w:val="00A85CEC"/>
    <w:rsid w:val="00A8623F"/>
    <w:rsid w:val="00A874C9"/>
    <w:rsid w:val="00A876FB"/>
    <w:rsid w:val="00A87FC8"/>
    <w:rsid w:val="00A9045F"/>
    <w:rsid w:val="00A9240E"/>
    <w:rsid w:val="00A92677"/>
    <w:rsid w:val="00A94281"/>
    <w:rsid w:val="00A94460"/>
    <w:rsid w:val="00A95354"/>
    <w:rsid w:val="00A96BFE"/>
    <w:rsid w:val="00AA0304"/>
    <w:rsid w:val="00AA220E"/>
    <w:rsid w:val="00AA2395"/>
    <w:rsid w:val="00AA2CF4"/>
    <w:rsid w:val="00AA2F5C"/>
    <w:rsid w:val="00AA3EFD"/>
    <w:rsid w:val="00AA4AC5"/>
    <w:rsid w:val="00AA659E"/>
    <w:rsid w:val="00AA7A18"/>
    <w:rsid w:val="00AB3ABF"/>
    <w:rsid w:val="00AB4DA8"/>
    <w:rsid w:val="00AB5617"/>
    <w:rsid w:val="00AB7AA4"/>
    <w:rsid w:val="00AB7B35"/>
    <w:rsid w:val="00AB7C3A"/>
    <w:rsid w:val="00AC1BE0"/>
    <w:rsid w:val="00AC34B2"/>
    <w:rsid w:val="00AC54CA"/>
    <w:rsid w:val="00AC5B57"/>
    <w:rsid w:val="00AD09C1"/>
    <w:rsid w:val="00AD1115"/>
    <w:rsid w:val="00AD1211"/>
    <w:rsid w:val="00AD23DB"/>
    <w:rsid w:val="00AD2660"/>
    <w:rsid w:val="00AD356D"/>
    <w:rsid w:val="00AD5CF1"/>
    <w:rsid w:val="00AD7C22"/>
    <w:rsid w:val="00AD7DDC"/>
    <w:rsid w:val="00AE0794"/>
    <w:rsid w:val="00AE09CB"/>
    <w:rsid w:val="00AE194D"/>
    <w:rsid w:val="00AE1DA3"/>
    <w:rsid w:val="00AE2091"/>
    <w:rsid w:val="00AE2261"/>
    <w:rsid w:val="00AE22C7"/>
    <w:rsid w:val="00AE2EED"/>
    <w:rsid w:val="00AE30F6"/>
    <w:rsid w:val="00AE34B6"/>
    <w:rsid w:val="00AE3C8D"/>
    <w:rsid w:val="00AE457D"/>
    <w:rsid w:val="00AE49E5"/>
    <w:rsid w:val="00AE5311"/>
    <w:rsid w:val="00AE6D10"/>
    <w:rsid w:val="00AE6D1C"/>
    <w:rsid w:val="00AE766F"/>
    <w:rsid w:val="00AF06EE"/>
    <w:rsid w:val="00AF141E"/>
    <w:rsid w:val="00AF2604"/>
    <w:rsid w:val="00AF2F82"/>
    <w:rsid w:val="00AF4F7D"/>
    <w:rsid w:val="00B00CCC"/>
    <w:rsid w:val="00B00DA2"/>
    <w:rsid w:val="00B00DEE"/>
    <w:rsid w:val="00B01C1D"/>
    <w:rsid w:val="00B047A0"/>
    <w:rsid w:val="00B047EB"/>
    <w:rsid w:val="00B04B65"/>
    <w:rsid w:val="00B04BF2"/>
    <w:rsid w:val="00B04CBF"/>
    <w:rsid w:val="00B07C6C"/>
    <w:rsid w:val="00B11BC2"/>
    <w:rsid w:val="00B13835"/>
    <w:rsid w:val="00B13C03"/>
    <w:rsid w:val="00B13D08"/>
    <w:rsid w:val="00B14767"/>
    <w:rsid w:val="00B15299"/>
    <w:rsid w:val="00B15F1E"/>
    <w:rsid w:val="00B179E6"/>
    <w:rsid w:val="00B2028C"/>
    <w:rsid w:val="00B21145"/>
    <w:rsid w:val="00B217FE"/>
    <w:rsid w:val="00B21960"/>
    <w:rsid w:val="00B21B75"/>
    <w:rsid w:val="00B21C38"/>
    <w:rsid w:val="00B2227C"/>
    <w:rsid w:val="00B2238E"/>
    <w:rsid w:val="00B2427E"/>
    <w:rsid w:val="00B257AE"/>
    <w:rsid w:val="00B260FA"/>
    <w:rsid w:val="00B268F9"/>
    <w:rsid w:val="00B27D50"/>
    <w:rsid w:val="00B3028E"/>
    <w:rsid w:val="00B30755"/>
    <w:rsid w:val="00B30A8F"/>
    <w:rsid w:val="00B31545"/>
    <w:rsid w:val="00B32636"/>
    <w:rsid w:val="00B32937"/>
    <w:rsid w:val="00B33F47"/>
    <w:rsid w:val="00B345EE"/>
    <w:rsid w:val="00B36008"/>
    <w:rsid w:val="00B36A48"/>
    <w:rsid w:val="00B40FEC"/>
    <w:rsid w:val="00B425D4"/>
    <w:rsid w:val="00B42A46"/>
    <w:rsid w:val="00B432AB"/>
    <w:rsid w:val="00B43424"/>
    <w:rsid w:val="00B448D3"/>
    <w:rsid w:val="00B448E6"/>
    <w:rsid w:val="00B44F63"/>
    <w:rsid w:val="00B47B0B"/>
    <w:rsid w:val="00B47CBB"/>
    <w:rsid w:val="00B5069E"/>
    <w:rsid w:val="00B51125"/>
    <w:rsid w:val="00B521A2"/>
    <w:rsid w:val="00B52BE6"/>
    <w:rsid w:val="00B54A52"/>
    <w:rsid w:val="00B54EF8"/>
    <w:rsid w:val="00B555F1"/>
    <w:rsid w:val="00B562C2"/>
    <w:rsid w:val="00B56D95"/>
    <w:rsid w:val="00B57578"/>
    <w:rsid w:val="00B578E4"/>
    <w:rsid w:val="00B6070B"/>
    <w:rsid w:val="00B60776"/>
    <w:rsid w:val="00B609A4"/>
    <w:rsid w:val="00B60B18"/>
    <w:rsid w:val="00B6186A"/>
    <w:rsid w:val="00B61C4E"/>
    <w:rsid w:val="00B62647"/>
    <w:rsid w:val="00B63A5A"/>
    <w:rsid w:val="00B64F9F"/>
    <w:rsid w:val="00B667F0"/>
    <w:rsid w:val="00B669EF"/>
    <w:rsid w:val="00B70601"/>
    <w:rsid w:val="00B70DCB"/>
    <w:rsid w:val="00B70F5C"/>
    <w:rsid w:val="00B7251E"/>
    <w:rsid w:val="00B74237"/>
    <w:rsid w:val="00B74CBF"/>
    <w:rsid w:val="00B75328"/>
    <w:rsid w:val="00B757FB"/>
    <w:rsid w:val="00B7608E"/>
    <w:rsid w:val="00B76170"/>
    <w:rsid w:val="00B81EB0"/>
    <w:rsid w:val="00B823AC"/>
    <w:rsid w:val="00B825A0"/>
    <w:rsid w:val="00B828E5"/>
    <w:rsid w:val="00B85A77"/>
    <w:rsid w:val="00B87B9E"/>
    <w:rsid w:val="00B902B8"/>
    <w:rsid w:val="00B90FFD"/>
    <w:rsid w:val="00B9202A"/>
    <w:rsid w:val="00B9324A"/>
    <w:rsid w:val="00B934B8"/>
    <w:rsid w:val="00B95DD2"/>
    <w:rsid w:val="00B9620A"/>
    <w:rsid w:val="00B9698D"/>
    <w:rsid w:val="00B97534"/>
    <w:rsid w:val="00BA08F2"/>
    <w:rsid w:val="00BA0F60"/>
    <w:rsid w:val="00BA138D"/>
    <w:rsid w:val="00BA1848"/>
    <w:rsid w:val="00BA29D8"/>
    <w:rsid w:val="00BA303B"/>
    <w:rsid w:val="00BA399F"/>
    <w:rsid w:val="00BA3A81"/>
    <w:rsid w:val="00BA517F"/>
    <w:rsid w:val="00BA5CE6"/>
    <w:rsid w:val="00BA6A78"/>
    <w:rsid w:val="00BA743D"/>
    <w:rsid w:val="00BA785D"/>
    <w:rsid w:val="00BB0234"/>
    <w:rsid w:val="00BB0725"/>
    <w:rsid w:val="00BB07A7"/>
    <w:rsid w:val="00BB0AB1"/>
    <w:rsid w:val="00BB195D"/>
    <w:rsid w:val="00BB197B"/>
    <w:rsid w:val="00BB1DEB"/>
    <w:rsid w:val="00BB2112"/>
    <w:rsid w:val="00BB2321"/>
    <w:rsid w:val="00BB3EF1"/>
    <w:rsid w:val="00BB56A5"/>
    <w:rsid w:val="00BB58E6"/>
    <w:rsid w:val="00BB7572"/>
    <w:rsid w:val="00BB78FB"/>
    <w:rsid w:val="00BB7DE5"/>
    <w:rsid w:val="00BC0093"/>
    <w:rsid w:val="00BC012F"/>
    <w:rsid w:val="00BC1BCD"/>
    <w:rsid w:val="00BC22C0"/>
    <w:rsid w:val="00BC3B30"/>
    <w:rsid w:val="00BC4D1F"/>
    <w:rsid w:val="00BC514D"/>
    <w:rsid w:val="00BC58F8"/>
    <w:rsid w:val="00BC71DD"/>
    <w:rsid w:val="00BD0784"/>
    <w:rsid w:val="00BD1FF1"/>
    <w:rsid w:val="00BD26BD"/>
    <w:rsid w:val="00BD2886"/>
    <w:rsid w:val="00BD31F9"/>
    <w:rsid w:val="00BD3931"/>
    <w:rsid w:val="00BD3A39"/>
    <w:rsid w:val="00BD3A59"/>
    <w:rsid w:val="00BD3C87"/>
    <w:rsid w:val="00BD5C34"/>
    <w:rsid w:val="00BD6B02"/>
    <w:rsid w:val="00BD7A94"/>
    <w:rsid w:val="00BD7AE1"/>
    <w:rsid w:val="00BE0131"/>
    <w:rsid w:val="00BE168D"/>
    <w:rsid w:val="00BE1FF8"/>
    <w:rsid w:val="00BE3259"/>
    <w:rsid w:val="00BE42D0"/>
    <w:rsid w:val="00BE4AC0"/>
    <w:rsid w:val="00BE6D74"/>
    <w:rsid w:val="00BE726D"/>
    <w:rsid w:val="00BF0D18"/>
    <w:rsid w:val="00BF266E"/>
    <w:rsid w:val="00BF375E"/>
    <w:rsid w:val="00BF376B"/>
    <w:rsid w:val="00BF3E79"/>
    <w:rsid w:val="00BF4219"/>
    <w:rsid w:val="00BF4480"/>
    <w:rsid w:val="00BF4E6B"/>
    <w:rsid w:val="00BF54A9"/>
    <w:rsid w:val="00BF7C17"/>
    <w:rsid w:val="00C00435"/>
    <w:rsid w:val="00C00C10"/>
    <w:rsid w:val="00C00F5F"/>
    <w:rsid w:val="00C013D2"/>
    <w:rsid w:val="00C0360A"/>
    <w:rsid w:val="00C05136"/>
    <w:rsid w:val="00C0524B"/>
    <w:rsid w:val="00C05FF4"/>
    <w:rsid w:val="00C06715"/>
    <w:rsid w:val="00C06847"/>
    <w:rsid w:val="00C1054D"/>
    <w:rsid w:val="00C10590"/>
    <w:rsid w:val="00C10ED6"/>
    <w:rsid w:val="00C112CC"/>
    <w:rsid w:val="00C146B7"/>
    <w:rsid w:val="00C158BC"/>
    <w:rsid w:val="00C15D3B"/>
    <w:rsid w:val="00C17592"/>
    <w:rsid w:val="00C17FE8"/>
    <w:rsid w:val="00C209E4"/>
    <w:rsid w:val="00C20C80"/>
    <w:rsid w:val="00C2242B"/>
    <w:rsid w:val="00C22BA3"/>
    <w:rsid w:val="00C23712"/>
    <w:rsid w:val="00C23F34"/>
    <w:rsid w:val="00C24464"/>
    <w:rsid w:val="00C246E3"/>
    <w:rsid w:val="00C249A6"/>
    <w:rsid w:val="00C25C7E"/>
    <w:rsid w:val="00C25D11"/>
    <w:rsid w:val="00C2638A"/>
    <w:rsid w:val="00C264E9"/>
    <w:rsid w:val="00C26BEB"/>
    <w:rsid w:val="00C27937"/>
    <w:rsid w:val="00C30F85"/>
    <w:rsid w:val="00C315A2"/>
    <w:rsid w:val="00C324D6"/>
    <w:rsid w:val="00C32768"/>
    <w:rsid w:val="00C334C9"/>
    <w:rsid w:val="00C33798"/>
    <w:rsid w:val="00C33A5A"/>
    <w:rsid w:val="00C354CC"/>
    <w:rsid w:val="00C355D9"/>
    <w:rsid w:val="00C3655D"/>
    <w:rsid w:val="00C379DA"/>
    <w:rsid w:val="00C40888"/>
    <w:rsid w:val="00C420FA"/>
    <w:rsid w:val="00C4462A"/>
    <w:rsid w:val="00C45CD4"/>
    <w:rsid w:val="00C46733"/>
    <w:rsid w:val="00C47CB7"/>
    <w:rsid w:val="00C505E7"/>
    <w:rsid w:val="00C50AC0"/>
    <w:rsid w:val="00C52E17"/>
    <w:rsid w:val="00C5325C"/>
    <w:rsid w:val="00C5341C"/>
    <w:rsid w:val="00C5421C"/>
    <w:rsid w:val="00C54653"/>
    <w:rsid w:val="00C54968"/>
    <w:rsid w:val="00C54D4B"/>
    <w:rsid w:val="00C554C4"/>
    <w:rsid w:val="00C559CF"/>
    <w:rsid w:val="00C562D5"/>
    <w:rsid w:val="00C56699"/>
    <w:rsid w:val="00C57657"/>
    <w:rsid w:val="00C601D6"/>
    <w:rsid w:val="00C60606"/>
    <w:rsid w:val="00C619A0"/>
    <w:rsid w:val="00C6237B"/>
    <w:rsid w:val="00C62424"/>
    <w:rsid w:val="00C62D0C"/>
    <w:rsid w:val="00C6373D"/>
    <w:rsid w:val="00C63E1A"/>
    <w:rsid w:val="00C647C7"/>
    <w:rsid w:val="00C65005"/>
    <w:rsid w:val="00C67F3F"/>
    <w:rsid w:val="00C70890"/>
    <w:rsid w:val="00C70C81"/>
    <w:rsid w:val="00C70DA7"/>
    <w:rsid w:val="00C7141B"/>
    <w:rsid w:val="00C72CB2"/>
    <w:rsid w:val="00C73A24"/>
    <w:rsid w:val="00C74DE0"/>
    <w:rsid w:val="00C77533"/>
    <w:rsid w:val="00C7794E"/>
    <w:rsid w:val="00C7795D"/>
    <w:rsid w:val="00C80C57"/>
    <w:rsid w:val="00C81915"/>
    <w:rsid w:val="00C824D9"/>
    <w:rsid w:val="00C82D13"/>
    <w:rsid w:val="00C82EA3"/>
    <w:rsid w:val="00C8311B"/>
    <w:rsid w:val="00C83299"/>
    <w:rsid w:val="00C84309"/>
    <w:rsid w:val="00C863F1"/>
    <w:rsid w:val="00C90C30"/>
    <w:rsid w:val="00C90F9A"/>
    <w:rsid w:val="00C911B9"/>
    <w:rsid w:val="00C914D3"/>
    <w:rsid w:val="00C93F70"/>
    <w:rsid w:val="00C943F7"/>
    <w:rsid w:val="00C95AD1"/>
    <w:rsid w:val="00C95D86"/>
    <w:rsid w:val="00C9608E"/>
    <w:rsid w:val="00C962CE"/>
    <w:rsid w:val="00C965D7"/>
    <w:rsid w:val="00C968F9"/>
    <w:rsid w:val="00C97EF6"/>
    <w:rsid w:val="00CA177E"/>
    <w:rsid w:val="00CA1DD7"/>
    <w:rsid w:val="00CA2208"/>
    <w:rsid w:val="00CA3808"/>
    <w:rsid w:val="00CA53BD"/>
    <w:rsid w:val="00CA62B3"/>
    <w:rsid w:val="00CA6C6B"/>
    <w:rsid w:val="00CB070F"/>
    <w:rsid w:val="00CB0F25"/>
    <w:rsid w:val="00CB28C8"/>
    <w:rsid w:val="00CB2DF9"/>
    <w:rsid w:val="00CB5387"/>
    <w:rsid w:val="00CB5DA0"/>
    <w:rsid w:val="00CB6721"/>
    <w:rsid w:val="00CB69C3"/>
    <w:rsid w:val="00CB70E4"/>
    <w:rsid w:val="00CC0239"/>
    <w:rsid w:val="00CC06A6"/>
    <w:rsid w:val="00CC10E7"/>
    <w:rsid w:val="00CC1F30"/>
    <w:rsid w:val="00CC4BB3"/>
    <w:rsid w:val="00CC52FB"/>
    <w:rsid w:val="00CC5424"/>
    <w:rsid w:val="00CC6029"/>
    <w:rsid w:val="00CC6200"/>
    <w:rsid w:val="00CC62C6"/>
    <w:rsid w:val="00CC6382"/>
    <w:rsid w:val="00CC6909"/>
    <w:rsid w:val="00CC703B"/>
    <w:rsid w:val="00CD098B"/>
    <w:rsid w:val="00CD212B"/>
    <w:rsid w:val="00CD21D1"/>
    <w:rsid w:val="00CD3047"/>
    <w:rsid w:val="00CD445F"/>
    <w:rsid w:val="00CD498B"/>
    <w:rsid w:val="00CD5395"/>
    <w:rsid w:val="00CD5CD1"/>
    <w:rsid w:val="00CD5DAB"/>
    <w:rsid w:val="00CD6589"/>
    <w:rsid w:val="00CD7011"/>
    <w:rsid w:val="00CE0123"/>
    <w:rsid w:val="00CE017D"/>
    <w:rsid w:val="00CE33AC"/>
    <w:rsid w:val="00CE3628"/>
    <w:rsid w:val="00CE690F"/>
    <w:rsid w:val="00CE6C78"/>
    <w:rsid w:val="00CE6D15"/>
    <w:rsid w:val="00CE7003"/>
    <w:rsid w:val="00CE7561"/>
    <w:rsid w:val="00CE790C"/>
    <w:rsid w:val="00CF0A6A"/>
    <w:rsid w:val="00CF10D2"/>
    <w:rsid w:val="00CF1797"/>
    <w:rsid w:val="00CF2B77"/>
    <w:rsid w:val="00CF4AD3"/>
    <w:rsid w:val="00CF515E"/>
    <w:rsid w:val="00CF729B"/>
    <w:rsid w:val="00CF7BB7"/>
    <w:rsid w:val="00D00DF1"/>
    <w:rsid w:val="00D020EC"/>
    <w:rsid w:val="00D02BAF"/>
    <w:rsid w:val="00D02BEF"/>
    <w:rsid w:val="00D02D60"/>
    <w:rsid w:val="00D03A2A"/>
    <w:rsid w:val="00D03AAC"/>
    <w:rsid w:val="00D04BD6"/>
    <w:rsid w:val="00D05636"/>
    <w:rsid w:val="00D06220"/>
    <w:rsid w:val="00D079C5"/>
    <w:rsid w:val="00D112EA"/>
    <w:rsid w:val="00D115BF"/>
    <w:rsid w:val="00D123A7"/>
    <w:rsid w:val="00D13D49"/>
    <w:rsid w:val="00D1417C"/>
    <w:rsid w:val="00D14EA0"/>
    <w:rsid w:val="00D155E1"/>
    <w:rsid w:val="00D162B5"/>
    <w:rsid w:val="00D1740B"/>
    <w:rsid w:val="00D1781D"/>
    <w:rsid w:val="00D17E30"/>
    <w:rsid w:val="00D21F83"/>
    <w:rsid w:val="00D22262"/>
    <w:rsid w:val="00D22D2B"/>
    <w:rsid w:val="00D22E3C"/>
    <w:rsid w:val="00D2405A"/>
    <w:rsid w:val="00D2489F"/>
    <w:rsid w:val="00D24B8E"/>
    <w:rsid w:val="00D25482"/>
    <w:rsid w:val="00D25BD3"/>
    <w:rsid w:val="00D25DDC"/>
    <w:rsid w:val="00D25ED8"/>
    <w:rsid w:val="00D26FA1"/>
    <w:rsid w:val="00D30358"/>
    <w:rsid w:val="00D30E4C"/>
    <w:rsid w:val="00D335C9"/>
    <w:rsid w:val="00D34306"/>
    <w:rsid w:val="00D37445"/>
    <w:rsid w:val="00D3761A"/>
    <w:rsid w:val="00D40613"/>
    <w:rsid w:val="00D40F27"/>
    <w:rsid w:val="00D4255A"/>
    <w:rsid w:val="00D43629"/>
    <w:rsid w:val="00D45183"/>
    <w:rsid w:val="00D45974"/>
    <w:rsid w:val="00D46129"/>
    <w:rsid w:val="00D46AED"/>
    <w:rsid w:val="00D47EE2"/>
    <w:rsid w:val="00D47FAD"/>
    <w:rsid w:val="00D50DFB"/>
    <w:rsid w:val="00D561AD"/>
    <w:rsid w:val="00D573E2"/>
    <w:rsid w:val="00D574D8"/>
    <w:rsid w:val="00D57609"/>
    <w:rsid w:val="00D57E72"/>
    <w:rsid w:val="00D60B3C"/>
    <w:rsid w:val="00D610DA"/>
    <w:rsid w:val="00D635F6"/>
    <w:rsid w:val="00D6413A"/>
    <w:rsid w:val="00D643BC"/>
    <w:rsid w:val="00D64D7A"/>
    <w:rsid w:val="00D650C9"/>
    <w:rsid w:val="00D655EF"/>
    <w:rsid w:val="00D66C8A"/>
    <w:rsid w:val="00D674FD"/>
    <w:rsid w:val="00D67CD1"/>
    <w:rsid w:val="00D704DF"/>
    <w:rsid w:val="00D71EEE"/>
    <w:rsid w:val="00D7210C"/>
    <w:rsid w:val="00D73016"/>
    <w:rsid w:val="00D733CE"/>
    <w:rsid w:val="00D74AB4"/>
    <w:rsid w:val="00D75462"/>
    <w:rsid w:val="00D75916"/>
    <w:rsid w:val="00D759BE"/>
    <w:rsid w:val="00D75F2A"/>
    <w:rsid w:val="00D76352"/>
    <w:rsid w:val="00D77C70"/>
    <w:rsid w:val="00D81AB6"/>
    <w:rsid w:val="00D830F5"/>
    <w:rsid w:val="00D838C3"/>
    <w:rsid w:val="00D8438E"/>
    <w:rsid w:val="00D8530E"/>
    <w:rsid w:val="00D855A4"/>
    <w:rsid w:val="00D85B16"/>
    <w:rsid w:val="00D85DEC"/>
    <w:rsid w:val="00D90B30"/>
    <w:rsid w:val="00D90ED6"/>
    <w:rsid w:val="00D931D6"/>
    <w:rsid w:val="00D9332D"/>
    <w:rsid w:val="00D93A71"/>
    <w:rsid w:val="00D93C81"/>
    <w:rsid w:val="00D945A1"/>
    <w:rsid w:val="00D960DF"/>
    <w:rsid w:val="00D964A3"/>
    <w:rsid w:val="00D96B60"/>
    <w:rsid w:val="00DA044D"/>
    <w:rsid w:val="00DA0B33"/>
    <w:rsid w:val="00DA1B67"/>
    <w:rsid w:val="00DA3891"/>
    <w:rsid w:val="00DA574D"/>
    <w:rsid w:val="00DA5790"/>
    <w:rsid w:val="00DB0CFE"/>
    <w:rsid w:val="00DB1154"/>
    <w:rsid w:val="00DB2FFC"/>
    <w:rsid w:val="00DB34EC"/>
    <w:rsid w:val="00DB34F7"/>
    <w:rsid w:val="00DB3563"/>
    <w:rsid w:val="00DB3C69"/>
    <w:rsid w:val="00DB4C1A"/>
    <w:rsid w:val="00DB4C7E"/>
    <w:rsid w:val="00DB57FA"/>
    <w:rsid w:val="00DB7164"/>
    <w:rsid w:val="00DC0F45"/>
    <w:rsid w:val="00DC0F58"/>
    <w:rsid w:val="00DC1B5D"/>
    <w:rsid w:val="00DC1F7A"/>
    <w:rsid w:val="00DC2275"/>
    <w:rsid w:val="00DC2DC8"/>
    <w:rsid w:val="00DC2EB5"/>
    <w:rsid w:val="00DC32AE"/>
    <w:rsid w:val="00DC3596"/>
    <w:rsid w:val="00DC49E6"/>
    <w:rsid w:val="00DC4BAC"/>
    <w:rsid w:val="00DC4E2D"/>
    <w:rsid w:val="00DC5D8A"/>
    <w:rsid w:val="00DC6718"/>
    <w:rsid w:val="00DC6D32"/>
    <w:rsid w:val="00DC6D42"/>
    <w:rsid w:val="00DC6D9D"/>
    <w:rsid w:val="00DC77D2"/>
    <w:rsid w:val="00DD0139"/>
    <w:rsid w:val="00DD09FE"/>
    <w:rsid w:val="00DD1C6B"/>
    <w:rsid w:val="00DD25E5"/>
    <w:rsid w:val="00DD386A"/>
    <w:rsid w:val="00DD4F51"/>
    <w:rsid w:val="00DD525B"/>
    <w:rsid w:val="00DD5FB8"/>
    <w:rsid w:val="00DD725C"/>
    <w:rsid w:val="00DE05FB"/>
    <w:rsid w:val="00DE133E"/>
    <w:rsid w:val="00DE2D0E"/>
    <w:rsid w:val="00DE2E6C"/>
    <w:rsid w:val="00DE2F1B"/>
    <w:rsid w:val="00DE5E9A"/>
    <w:rsid w:val="00DF06FA"/>
    <w:rsid w:val="00DF0740"/>
    <w:rsid w:val="00DF0E29"/>
    <w:rsid w:val="00DF1653"/>
    <w:rsid w:val="00DF2134"/>
    <w:rsid w:val="00DF21A0"/>
    <w:rsid w:val="00DF2A05"/>
    <w:rsid w:val="00DF45DF"/>
    <w:rsid w:val="00DF46FE"/>
    <w:rsid w:val="00DF5B9A"/>
    <w:rsid w:val="00DF70CB"/>
    <w:rsid w:val="00DF7D45"/>
    <w:rsid w:val="00E0040F"/>
    <w:rsid w:val="00E004C2"/>
    <w:rsid w:val="00E00604"/>
    <w:rsid w:val="00E01229"/>
    <w:rsid w:val="00E019DF"/>
    <w:rsid w:val="00E0449A"/>
    <w:rsid w:val="00E04591"/>
    <w:rsid w:val="00E04658"/>
    <w:rsid w:val="00E04F28"/>
    <w:rsid w:val="00E052C6"/>
    <w:rsid w:val="00E05916"/>
    <w:rsid w:val="00E06ABD"/>
    <w:rsid w:val="00E0761F"/>
    <w:rsid w:val="00E1240C"/>
    <w:rsid w:val="00E125BF"/>
    <w:rsid w:val="00E131BD"/>
    <w:rsid w:val="00E13295"/>
    <w:rsid w:val="00E13FF7"/>
    <w:rsid w:val="00E14CD9"/>
    <w:rsid w:val="00E14F7B"/>
    <w:rsid w:val="00E167ED"/>
    <w:rsid w:val="00E16AC7"/>
    <w:rsid w:val="00E16D30"/>
    <w:rsid w:val="00E17673"/>
    <w:rsid w:val="00E17754"/>
    <w:rsid w:val="00E20E3D"/>
    <w:rsid w:val="00E21AAF"/>
    <w:rsid w:val="00E21C53"/>
    <w:rsid w:val="00E22B48"/>
    <w:rsid w:val="00E22CAC"/>
    <w:rsid w:val="00E23417"/>
    <w:rsid w:val="00E243AB"/>
    <w:rsid w:val="00E25482"/>
    <w:rsid w:val="00E25676"/>
    <w:rsid w:val="00E31F77"/>
    <w:rsid w:val="00E3243D"/>
    <w:rsid w:val="00E33163"/>
    <w:rsid w:val="00E34E1F"/>
    <w:rsid w:val="00E35B39"/>
    <w:rsid w:val="00E369A6"/>
    <w:rsid w:val="00E36B91"/>
    <w:rsid w:val="00E374BC"/>
    <w:rsid w:val="00E403D9"/>
    <w:rsid w:val="00E405C5"/>
    <w:rsid w:val="00E411DD"/>
    <w:rsid w:val="00E4125B"/>
    <w:rsid w:val="00E418C1"/>
    <w:rsid w:val="00E41A6D"/>
    <w:rsid w:val="00E4209A"/>
    <w:rsid w:val="00E42253"/>
    <w:rsid w:val="00E4339A"/>
    <w:rsid w:val="00E43638"/>
    <w:rsid w:val="00E44AD9"/>
    <w:rsid w:val="00E45F6B"/>
    <w:rsid w:val="00E50A93"/>
    <w:rsid w:val="00E5116E"/>
    <w:rsid w:val="00E515F7"/>
    <w:rsid w:val="00E54002"/>
    <w:rsid w:val="00E5445B"/>
    <w:rsid w:val="00E5497F"/>
    <w:rsid w:val="00E5663B"/>
    <w:rsid w:val="00E57DD1"/>
    <w:rsid w:val="00E60154"/>
    <w:rsid w:val="00E61776"/>
    <w:rsid w:val="00E627C0"/>
    <w:rsid w:val="00E62D16"/>
    <w:rsid w:val="00E634B8"/>
    <w:rsid w:val="00E63B3A"/>
    <w:rsid w:val="00E64031"/>
    <w:rsid w:val="00E648EB"/>
    <w:rsid w:val="00E64AE3"/>
    <w:rsid w:val="00E66372"/>
    <w:rsid w:val="00E66736"/>
    <w:rsid w:val="00E67C41"/>
    <w:rsid w:val="00E7020D"/>
    <w:rsid w:val="00E72D4A"/>
    <w:rsid w:val="00E73CC0"/>
    <w:rsid w:val="00E73D46"/>
    <w:rsid w:val="00E74350"/>
    <w:rsid w:val="00E74FE6"/>
    <w:rsid w:val="00E756B4"/>
    <w:rsid w:val="00E759B1"/>
    <w:rsid w:val="00E76975"/>
    <w:rsid w:val="00E811D3"/>
    <w:rsid w:val="00E82112"/>
    <w:rsid w:val="00E82EFF"/>
    <w:rsid w:val="00E849F3"/>
    <w:rsid w:val="00E84D63"/>
    <w:rsid w:val="00E85ED7"/>
    <w:rsid w:val="00E86470"/>
    <w:rsid w:val="00E87424"/>
    <w:rsid w:val="00E87B3C"/>
    <w:rsid w:val="00E90237"/>
    <w:rsid w:val="00E90F98"/>
    <w:rsid w:val="00E91159"/>
    <w:rsid w:val="00E922B1"/>
    <w:rsid w:val="00E92C26"/>
    <w:rsid w:val="00E930EA"/>
    <w:rsid w:val="00E93D7F"/>
    <w:rsid w:val="00E94D7F"/>
    <w:rsid w:val="00E94FD3"/>
    <w:rsid w:val="00E96E10"/>
    <w:rsid w:val="00E97286"/>
    <w:rsid w:val="00E976A0"/>
    <w:rsid w:val="00EA0684"/>
    <w:rsid w:val="00EA2102"/>
    <w:rsid w:val="00EA2D1F"/>
    <w:rsid w:val="00EA30A1"/>
    <w:rsid w:val="00EA4ACD"/>
    <w:rsid w:val="00EA5264"/>
    <w:rsid w:val="00EB05D9"/>
    <w:rsid w:val="00EB133A"/>
    <w:rsid w:val="00EB21B4"/>
    <w:rsid w:val="00EB222F"/>
    <w:rsid w:val="00EB231F"/>
    <w:rsid w:val="00EB5A5E"/>
    <w:rsid w:val="00EB7CC5"/>
    <w:rsid w:val="00EC0E3A"/>
    <w:rsid w:val="00EC122D"/>
    <w:rsid w:val="00EC13E1"/>
    <w:rsid w:val="00EC1CDB"/>
    <w:rsid w:val="00EC2407"/>
    <w:rsid w:val="00EC251A"/>
    <w:rsid w:val="00EC30A6"/>
    <w:rsid w:val="00EC5969"/>
    <w:rsid w:val="00EC6BD7"/>
    <w:rsid w:val="00ED1F9D"/>
    <w:rsid w:val="00ED1FEF"/>
    <w:rsid w:val="00ED21B7"/>
    <w:rsid w:val="00ED2288"/>
    <w:rsid w:val="00ED334E"/>
    <w:rsid w:val="00ED3C41"/>
    <w:rsid w:val="00ED3F7D"/>
    <w:rsid w:val="00ED473A"/>
    <w:rsid w:val="00ED4C77"/>
    <w:rsid w:val="00ED4E42"/>
    <w:rsid w:val="00ED69A5"/>
    <w:rsid w:val="00ED6FDB"/>
    <w:rsid w:val="00ED730F"/>
    <w:rsid w:val="00ED7C9C"/>
    <w:rsid w:val="00ED7D28"/>
    <w:rsid w:val="00EE1B32"/>
    <w:rsid w:val="00EE1F36"/>
    <w:rsid w:val="00EE3772"/>
    <w:rsid w:val="00EE3BE9"/>
    <w:rsid w:val="00EE4514"/>
    <w:rsid w:val="00EE532B"/>
    <w:rsid w:val="00EE55EA"/>
    <w:rsid w:val="00EE783B"/>
    <w:rsid w:val="00EE785F"/>
    <w:rsid w:val="00EE7A04"/>
    <w:rsid w:val="00EE7D88"/>
    <w:rsid w:val="00EF0AE5"/>
    <w:rsid w:val="00EF1814"/>
    <w:rsid w:val="00EF1898"/>
    <w:rsid w:val="00EF1F63"/>
    <w:rsid w:val="00EF3E11"/>
    <w:rsid w:val="00EF4E47"/>
    <w:rsid w:val="00EF59BA"/>
    <w:rsid w:val="00EF6A25"/>
    <w:rsid w:val="00F01265"/>
    <w:rsid w:val="00F01EF5"/>
    <w:rsid w:val="00F035B0"/>
    <w:rsid w:val="00F0424C"/>
    <w:rsid w:val="00F04490"/>
    <w:rsid w:val="00F063B8"/>
    <w:rsid w:val="00F06B22"/>
    <w:rsid w:val="00F07067"/>
    <w:rsid w:val="00F07BE6"/>
    <w:rsid w:val="00F07E2B"/>
    <w:rsid w:val="00F1277A"/>
    <w:rsid w:val="00F128EA"/>
    <w:rsid w:val="00F12DB2"/>
    <w:rsid w:val="00F13578"/>
    <w:rsid w:val="00F1434D"/>
    <w:rsid w:val="00F14B7A"/>
    <w:rsid w:val="00F17B0A"/>
    <w:rsid w:val="00F209AB"/>
    <w:rsid w:val="00F20CD3"/>
    <w:rsid w:val="00F21011"/>
    <w:rsid w:val="00F2180D"/>
    <w:rsid w:val="00F225C8"/>
    <w:rsid w:val="00F23FB6"/>
    <w:rsid w:val="00F2419A"/>
    <w:rsid w:val="00F24EBA"/>
    <w:rsid w:val="00F263D8"/>
    <w:rsid w:val="00F269A6"/>
    <w:rsid w:val="00F26AA0"/>
    <w:rsid w:val="00F26B57"/>
    <w:rsid w:val="00F26BBB"/>
    <w:rsid w:val="00F26C15"/>
    <w:rsid w:val="00F26ED8"/>
    <w:rsid w:val="00F27D14"/>
    <w:rsid w:val="00F30552"/>
    <w:rsid w:val="00F30837"/>
    <w:rsid w:val="00F31699"/>
    <w:rsid w:val="00F318D9"/>
    <w:rsid w:val="00F31DBC"/>
    <w:rsid w:val="00F320CF"/>
    <w:rsid w:val="00F345D2"/>
    <w:rsid w:val="00F35BAC"/>
    <w:rsid w:val="00F361D0"/>
    <w:rsid w:val="00F36441"/>
    <w:rsid w:val="00F36FC6"/>
    <w:rsid w:val="00F37535"/>
    <w:rsid w:val="00F406D9"/>
    <w:rsid w:val="00F40E8D"/>
    <w:rsid w:val="00F40FF6"/>
    <w:rsid w:val="00F41223"/>
    <w:rsid w:val="00F424AE"/>
    <w:rsid w:val="00F429AA"/>
    <w:rsid w:val="00F42BB8"/>
    <w:rsid w:val="00F42E4B"/>
    <w:rsid w:val="00F43410"/>
    <w:rsid w:val="00F445E3"/>
    <w:rsid w:val="00F446F2"/>
    <w:rsid w:val="00F457D7"/>
    <w:rsid w:val="00F4749A"/>
    <w:rsid w:val="00F52685"/>
    <w:rsid w:val="00F52BC3"/>
    <w:rsid w:val="00F5348B"/>
    <w:rsid w:val="00F54ABE"/>
    <w:rsid w:val="00F556C4"/>
    <w:rsid w:val="00F55729"/>
    <w:rsid w:val="00F55E99"/>
    <w:rsid w:val="00F55F3F"/>
    <w:rsid w:val="00F56184"/>
    <w:rsid w:val="00F56E05"/>
    <w:rsid w:val="00F607A6"/>
    <w:rsid w:val="00F625E8"/>
    <w:rsid w:val="00F63A63"/>
    <w:rsid w:val="00F63AE4"/>
    <w:rsid w:val="00F63E47"/>
    <w:rsid w:val="00F63F31"/>
    <w:rsid w:val="00F64092"/>
    <w:rsid w:val="00F64E6F"/>
    <w:rsid w:val="00F6500F"/>
    <w:rsid w:val="00F650BE"/>
    <w:rsid w:val="00F65520"/>
    <w:rsid w:val="00F65F92"/>
    <w:rsid w:val="00F67166"/>
    <w:rsid w:val="00F678FC"/>
    <w:rsid w:val="00F67DE1"/>
    <w:rsid w:val="00F704FE"/>
    <w:rsid w:val="00F70BC0"/>
    <w:rsid w:val="00F70E47"/>
    <w:rsid w:val="00F71371"/>
    <w:rsid w:val="00F71AFE"/>
    <w:rsid w:val="00F7202F"/>
    <w:rsid w:val="00F7225E"/>
    <w:rsid w:val="00F74904"/>
    <w:rsid w:val="00F77B95"/>
    <w:rsid w:val="00F8015B"/>
    <w:rsid w:val="00F82E54"/>
    <w:rsid w:val="00F83260"/>
    <w:rsid w:val="00F83B77"/>
    <w:rsid w:val="00F86759"/>
    <w:rsid w:val="00F876CE"/>
    <w:rsid w:val="00F91AC7"/>
    <w:rsid w:val="00F92ACC"/>
    <w:rsid w:val="00F92FD7"/>
    <w:rsid w:val="00F9302D"/>
    <w:rsid w:val="00F94C54"/>
    <w:rsid w:val="00F95E0F"/>
    <w:rsid w:val="00F96B4B"/>
    <w:rsid w:val="00FA2512"/>
    <w:rsid w:val="00FA2AD3"/>
    <w:rsid w:val="00FA3336"/>
    <w:rsid w:val="00FA3D98"/>
    <w:rsid w:val="00FA427C"/>
    <w:rsid w:val="00FA4AFC"/>
    <w:rsid w:val="00FA4F77"/>
    <w:rsid w:val="00FA7376"/>
    <w:rsid w:val="00FB1431"/>
    <w:rsid w:val="00FB1A19"/>
    <w:rsid w:val="00FB5B15"/>
    <w:rsid w:val="00FC0C02"/>
    <w:rsid w:val="00FC2E22"/>
    <w:rsid w:val="00FC2F31"/>
    <w:rsid w:val="00FC30D6"/>
    <w:rsid w:val="00FC318C"/>
    <w:rsid w:val="00FC5845"/>
    <w:rsid w:val="00FC5E40"/>
    <w:rsid w:val="00FC7F24"/>
    <w:rsid w:val="00FD13CA"/>
    <w:rsid w:val="00FD1A75"/>
    <w:rsid w:val="00FD21F1"/>
    <w:rsid w:val="00FD3239"/>
    <w:rsid w:val="00FD3666"/>
    <w:rsid w:val="00FD3815"/>
    <w:rsid w:val="00FD3A48"/>
    <w:rsid w:val="00FD3EE1"/>
    <w:rsid w:val="00FD3FE8"/>
    <w:rsid w:val="00FD49DB"/>
    <w:rsid w:val="00FD69F0"/>
    <w:rsid w:val="00FD7361"/>
    <w:rsid w:val="00FD75F4"/>
    <w:rsid w:val="00FE20D0"/>
    <w:rsid w:val="00FE21D2"/>
    <w:rsid w:val="00FE2308"/>
    <w:rsid w:val="00FE294B"/>
    <w:rsid w:val="00FE44E7"/>
    <w:rsid w:val="00FE5DE8"/>
    <w:rsid w:val="00FE61F6"/>
    <w:rsid w:val="00FE6718"/>
    <w:rsid w:val="00FE6BE2"/>
    <w:rsid w:val="00FE7096"/>
    <w:rsid w:val="00FE7672"/>
    <w:rsid w:val="00FF0009"/>
    <w:rsid w:val="00FF02D6"/>
    <w:rsid w:val="00FF227E"/>
    <w:rsid w:val="00FF2E64"/>
    <w:rsid w:val="00FF2E6E"/>
    <w:rsid w:val="00FF38CC"/>
    <w:rsid w:val="00FF424B"/>
    <w:rsid w:val="00FF4CD6"/>
    <w:rsid w:val="00FF5618"/>
    <w:rsid w:val="00FF7D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569657C-9B30-45C7-8C9A-DE01C08C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2">
    <w:name w:val="s2"/>
    <w:rsid w:val="009A3DB7"/>
    <w:rPr>
      <w:rFonts w:cs="Times New Roman"/>
    </w:rPr>
  </w:style>
  <w:style w:type="paragraph" w:customStyle="1" w:styleId="p4">
    <w:name w:val="p4"/>
    <w:basedOn w:val="a"/>
    <w:rsid w:val="009A3DB7"/>
    <w:pPr>
      <w:spacing w:before="100" w:beforeAutospacing="1" w:after="100" w:afterAutospacing="1"/>
    </w:pPr>
    <w:rPr>
      <w:lang w:val="uk-UA" w:eastAsia="uk-UA"/>
    </w:rPr>
  </w:style>
  <w:style w:type="character" w:customStyle="1" w:styleId="s1">
    <w:name w:val="s1"/>
    <w:rsid w:val="009A3DB7"/>
    <w:rPr>
      <w:rFonts w:cs="Times New Roman"/>
    </w:rPr>
  </w:style>
  <w:style w:type="paragraph" w:customStyle="1" w:styleId="p2">
    <w:name w:val="p2"/>
    <w:basedOn w:val="a"/>
    <w:rsid w:val="009A3DB7"/>
    <w:pPr>
      <w:spacing w:before="100" w:beforeAutospacing="1" w:after="100" w:afterAutospacing="1"/>
    </w:pPr>
    <w:rPr>
      <w:lang w:val="uk-UA" w:eastAsia="uk-UA"/>
    </w:rPr>
  </w:style>
  <w:style w:type="paragraph" w:styleId="a3">
    <w:name w:val="footer"/>
    <w:basedOn w:val="a"/>
    <w:link w:val="a4"/>
    <w:uiPriority w:val="99"/>
    <w:rsid w:val="00773A65"/>
    <w:pPr>
      <w:tabs>
        <w:tab w:val="center" w:pos="4677"/>
        <w:tab w:val="right" w:pos="9355"/>
      </w:tabs>
    </w:pPr>
    <w:rPr>
      <w:lang w:val="x-none" w:eastAsia="x-none"/>
    </w:rPr>
  </w:style>
  <w:style w:type="character" w:customStyle="1" w:styleId="a4">
    <w:name w:val="Нижній колонтитул Знак"/>
    <w:link w:val="a3"/>
    <w:uiPriority w:val="99"/>
    <w:semiHidden/>
    <w:locked/>
    <w:rPr>
      <w:rFonts w:cs="Times New Roman"/>
      <w:sz w:val="24"/>
      <w:szCs w:val="24"/>
    </w:rPr>
  </w:style>
  <w:style w:type="character" w:styleId="a5">
    <w:name w:val="page number"/>
    <w:uiPriority w:val="99"/>
    <w:rsid w:val="00773A65"/>
    <w:rPr>
      <w:rFonts w:cs="Times New Roman"/>
    </w:rPr>
  </w:style>
  <w:style w:type="paragraph" w:styleId="a6">
    <w:name w:val="Normal (Web)"/>
    <w:basedOn w:val="a"/>
    <w:uiPriority w:val="99"/>
    <w:rsid w:val="00E17754"/>
    <w:pPr>
      <w:spacing w:before="100" w:beforeAutospacing="1" w:after="100" w:afterAutospacing="1"/>
    </w:pPr>
  </w:style>
  <w:style w:type="paragraph" w:styleId="HTML">
    <w:name w:val="HTML Preformatted"/>
    <w:basedOn w:val="a"/>
    <w:link w:val="HTML0"/>
    <w:uiPriority w:val="99"/>
    <w:unhideWhenUsed/>
    <w:rsid w:val="007D10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0"/>
      <w:lang w:val="x-none" w:eastAsia="x-none"/>
    </w:rPr>
  </w:style>
  <w:style w:type="character" w:customStyle="1" w:styleId="HTML0">
    <w:name w:val="Стандартний HTML Знак"/>
    <w:link w:val="HTML"/>
    <w:uiPriority w:val="99"/>
    <w:locked/>
    <w:rsid w:val="007D10A3"/>
    <w:rPr>
      <w:rFonts w:ascii="Courier New" w:hAnsi="Courier New" w:cs="Times New Roman"/>
      <w:color w:val="000000"/>
      <w:sz w:val="21"/>
    </w:rPr>
  </w:style>
  <w:style w:type="character" w:styleId="a7">
    <w:name w:val="annotation reference"/>
    <w:uiPriority w:val="99"/>
    <w:rsid w:val="00772E66"/>
    <w:rPr>
      <w:rFonts w:cs="Times New Roman"/>
      <w:sz w:val="18"/>
    </w:rPr>
  </w:style>
  <w:style w:type="paragraph" w:styleId="a8">
    <w:name w:val="annotation text"/>
    <w:basedOn w:val="a"/>
    <w:link w:val="a9"/>
    <w:uiPriority w:val="99"/>
    <w:rsid w:val="00772E66"/>
    <w:rPr>
      <w:szCs w:val="20"/>
      <w:lang w:val="x-none" w:eastAsia="x-none"/>
    </w:rPr>
  </w:style>
  <w:style w:type="character" w:customStyle="1" w:styleId="a9">
    <w:name w:val="Текст примітки Знак"/>
    <w:link w:val="a8"/>
    <w:uiPriority w:val="99"/>
    <w:locked/>
    <w:rsid w:val="00772E66"/>
    <w:rPr>
      <w:rFonts w:cs="Times New Roman"/>
      <w:sz w:val="24"/>
    </w:rPr>
  </w:style>
  <w:style w:type="paragraph" w:styleId="aa">
    <w:name w:val="Balloon Text"/>
    <w:basedOn w:val="a"/>
    <w:link w:val="ab"/>
    <w:uiPriority w:val="99"/>
    <w:rsid w:val="00772E66"/>
    <w:rPr>
      <w:rFonts w:ascii="Lucida Grande CY" w:hAnsi="Lucida Grande CY"/>
      <w:sz w:val="18"/>
      <w:szCs w:val="20"/>
      <w:lang w:val="x-none" w:eastAsia="x-none"/>
    </w:rPr>
  </w:style>
  <w:style w:type="character" w:customStyle="1" w:styleId="ab">
    <w:name w:val="Текст у виносці Знак"/>
    <w:link w:val="aa"/>
    <w:uiPriority w:val="99"/>
    <w:locked/>
    <w:rsid w:val="00772E66"/>
    <w:rPr>
      <w:rFonts w:ascii="Lucida Grande CY" w:hAnsi="Lucida Grande CY" w:cs="Times New Roman"/>
      <w:sz w:val="18"/>
    </w:rPr>
  </w:style>
  <w:style w:type="paragraph" w:styleId="ac">
    <w:name w:val="annotation subject"/>
    <w:basedOn w:val="a8"/>
    <w:next w:val="a8"/>
    <w:link w:val="ad"/>
    <w:uiPriority w:val="99"/>
    <w:rsid w:val="00772E66"/>
    <w:rPr>
      <w:b/>
    </w:rPr>
  </w:style>
  <w:style w:type="character" w:customStyle="1" w:styleId="ad">
    <w:name w:val="Тема примітки Знак"/>
    <w:link w:val="ac"/>
    <w:uiPriority w:val="99"/>
    <w:locked/>
    <w:rsid w:val="00772E66"/>
    <w:rPr>
      <w:rFonts w:cs="Times New Roman"/>
      <w:b/>
      <w:sz w:val="24"/>
    </w:rPr>
  </w:style>
  <w:style w:type="paragraph" w:styleId="ae">
    <w:name w:val="header"/>
    <w:basedOn w:val="a"/>
    <w:link w:val="af"/>
    <w:uiPriority w:val="99"/>
    <w:rsid w:val="00A213C0"/>
    <w:pPr>
      <w:tabs>
        <w:tab w:val="center" w:pos="4677"/>
        <w:tab w:val="right" w:pos="9355"/>
      </w:tabs>
    </w:pPr>
    <w:rPr>
      <w:szCs w:val="20"/>
      <w:lang w:val="x-none" w:eastAsia="x-none"/>
    </w:rPr>
  </w:style>
  <w:style w:type="character" w:customStyle="1" w:styleId="af">
    <w:name w:val="Верхній колонтитул Знак"/>
    <w:link w:val="ae"/>
    <w:uiPriority w:val="99"/>
    <w:locked/>
    <w:rsid w:val="00A213C0"/>
    <w:rPr>
      <w:rFonts w:cs="Times New Roman"/>
      <w:sz w:val="24"/>
    </w:rPr>
  </w:style>
  <w:style w:type="character" w:customStyle="1" w:styleId="apple-converted-space">
    <w:name w:val="apple-converted-space"/>
    <w:rsid w:val="00EE1F36"/>
    <w:rPr>
      <w:rFonts w:cs="Times New Roman"/>
    </w:rPr>
  </w:style>
  <w:style w:type="character" w:styleId="af0">
    <w:name w:val="Hyperlink"/>
    <w:uiPriority w:val="99"/>
    <w:rsid w:val="00EE1F36"/>
    <w:rPr>
      <w:rFonts w:cs="Times New Roman"/>
      <w:color w:val="0000FF"/>
      <w:u w:val="single"/>
    </w:rPr>
  </w:style>
  <w:style w:type="paragraph" w:customStyle="1" w:styleId="rvps2">
    <w:name w:val="rvps2"/>
    <w:basedOn w:val="a"/>
    <w:rsid w:val="00EE1F36"/>
    <w:pPr>
      <w:spacing w:before="100" w:beforeAutospacing="1" w:after="100" w:afterAutospacing="1"/>
    </w:pPr>
  </w:style>
  <w:style w:type="paragraph" w:styleId="af1">
    <w:name w:val="endnote text"/>
    <w:basedOn w:val="a"/>
    <w:link w:val="af2"/>
    <w:uiPriority w:val="99"/>
    <w:rsid w:val="00E50A93"/>
    <w:rPr>
      <w:sz w:val="20"/>
      <w:szCs w:val="20"/>
      <w:lang w:val="x-none" w:eastAsia="x-none"/>
    </w:rPr>
  </w:style>
  <w:style w:type="character" w:customStyle="1" w:styleId="af2">
    <w:name w:val="Текст кінцевої виноски Знак"/>
    <w:link w:val="af1"/>
    <w:uiPriority w:val="99"/>
    <w:locked/>
    <w:rsid w:val="00E50A93"/>
    <w:rPr>
      <w:rFonts w:cs="Times New Roman"/>
    </w:rPr>
  </w:style>
  <w:style w:type="character" w:styleId="af3">
    <w:name w:val="endnote reference"/>
    <w:uiPriority w:val="99"/>
    <w:rsid w:val="00E50A93"/>
    <w:rPr>
      <w:rFonts w:cs="Times New Roman"/>
      <w:vertAlign w:val="superscript"/>
    </w:rPr>
  </w:style>
  <w:style w:type="paragraph" w:customStyle="1" w:styleId="af4">
    <w:name w:val="Нормальний текст"/>
    <w:basedOn w:val="a"/>
    <w:uiPriority w:val="99"/>
    <w:rsid w:val="005C6220"/>
    <w:pPr>
      <w:spacing w:before="120"/>
      <w:ind w:firstLine="567"/>
      <w:jc w:val="both"/>
    </w:pPr>
    <w:rPr>
      <w:rFonts w:ascii="Antiqua" w:hAnsi="Antiqua"/>
      <w:sz w:val="26"/>
      <w:szCs w:val="20"/>
      <w:lang w:val="uk-UA"/>
    </w:rPr>
  </w:style>
  <w:style w:type="character" w:customStyle="1" w:styleId="rvts44">
    <w:name w:val="rvts44"/>
    <w:basedOn w:val="a0"/>
    <w:rsid w:val="00526E04"/>
  </w:style>
  <w:style w:type="character" w:customStyle="1" w:styleId="rvts46">
    <w:name w:val="rvts46"/>
    <w:basedOn w:val="a0"/>
    <w:rsid w:val="00526E04"/>
  </w:style>
  <w:style w:type="paragraph" w:customStyle="1" w:styleId="u">
    <w:name w:val="u"/>
    <w:basedOn w:val="a"/>
    <w:rsid w:val="00BF4E6B"/>
    <w:pPr>
      <w:ind w:firstLine="390"/>
      <w:jc w:val="both"/>
    </w:pPr>
    <w:rPr>
      <w:rFonts w:eastAsia="SimSun"/>
      <w:lang w:eastAsia="zh-CN"/>
    </w:rPr>
  </w:style>
  <w:style w:type="character" w:customStyle="1" w:styleId="rvts9">
    <w:name w:val="rvts9"/>
    <w:basedOn w:val="a0"/>
    <w:rsid w:val="00C7794E"/>
  </w:style>
  <w:style w:type="character" w:customStyle="1" w:styleId="rvts37">
    <w:name w:val="rvts37"/>
    <w:basedOn w:val="a0"/>
    <w:rsid w:val="00C7794E"/>
  </w:style>
  <w:style w:type="character" w:customStyle="1" w:styleId="CharStyle11">
    <w:name w:val="Char Style 11"/>
    <w:link w:val="Style10"/>
    <w:uiPriority w:val="99"/>
    <w:locked/>
    <w:rsid w:val="00502E70"/>
    <w:rPr>
      <w:sz w:val="27"/>
      <w:shd w:val="clear" w:color="auto" w:fill="FFFFFF"/>
    </w:rPr>
  </w:style>
  <w:style w:type="paragraph" w:customStyle="1" w:styleId="Style10">
    <w:name w:val="Style 10"/>
    <w:basedOn w:val="a"/>
    <w:link w:val="CharStyle11"/>
    <w:uiPriority w:val="99"/>
    <w:rsid w:val="00502E70"/>
    <w:pPr>
      <w:widowControl w:val="0"/>
      <w:shd w:val="clear" w:color="auto" w:fill="FFFFFF"/>
      <w:spacing w:after="60" w:line="240" w:lineRule="atLeast"/>
      <w:ind w:hanging="840"/>
      <w:outlineLvl w:val="0"/>
    </w:pPr>
    <w:rPr>
      <w:sz w:val="27"/>
      <w:szCs w:val="20"/>
      <w:shd w:val="clear" w:color="auto" w:fill="FFFFFF"/>
      <w:lang w:val="x-none" w:eastAsia="x-none"/>
    </w:rPr>
  </w:style>
  <w:style w:type="character" w:customStyle="1" w:styleId="st">
    <w:name w:val="st"/>
    <w:basedOn w:val="a0"/>
    <w:rsid w:val="006B6ADD"/>
  </w:style>
  <w:style w:type="character" w:styleId="af5">
    <w:name w:val="Emphasis"/>
    <w:qFormat/>
    <w:rsid w:val="006B6ADD"/>
    <w:rPr>
      <w:i/>
      <w:iCs/>
    </w:rPr>
  </w:style>
  <w:style w:type="character" w:customStyle="1" w:styleId="rvts0">
    <w:name w:val="rvts0"/>
    <w:basedOn w:val="a0"/>
    <w:rsid w:val="006B6ADD"/>
  </w:style>
  <w:style w:type="character" w:customStyle="1" w:styleId="xfm33528477">
    <w:name w:val="xfm_33528477"/>
    <w:basedOn w:val="a0"/>
    <w:rsid w:val="00E94FD3"/>
  </w:style>
  <w:style w:type="paragraph" w:styleId="af6">
    <w:name w:val="Plain Text"/>
    <w:basedOn w:val="a"/>
    <w:link w:val="af7"/>
    <w:rsid w:val="00B70601"/>
    <w:rPr>
      <w:rFonts w:ascii="Courier New" w:hAnsi="Courier New"/>
      <w:sz w:val="20"/>
      <w:szCs w:val="20"/>
      <w:lang w:val="uk-UA"/>
    </w:rPr>
  </w:style>
  <w:style w:type="character" w:customStyle="1" w:styleId="af7">
    <w:name w:val="Текст Знак"/>
    <w:link w:val="af6"/>
    <w:rsid w:val="00B70601"/>
    <w:rPr>
      <w:rFonts w:ascii="Courier New" w:hAnsi="Courier New" w:cs="Courier New"/>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5196">
      <w:bodyDiv w:val="1"/>
      <w:marLeft w:val="0"/>
      <w:marRight w:val="0"/>
      <w:marTop w:val="0"/>
      <w:marBottom w:val="0"/>
      <w:divBdr>
        <w:top w:val="none" w:sz="0" w:space="0" w:color="auto"/>
        <w:left w:val="none" w:sz="0" w:space="0" w:color="auto"/>
        <w:bottom w:val="none" w:sz="0" w:space="0" w:color="auto"/>
        <w:right w:val="none" w:sz="0" w:space="0" w:color="auto"/>
      </w:divBdr>
    </w:div>
    <w:div w:id="45883110">
      <w:bodyDiv w:val="1"/>
      <w:marLeft w:val="0"/>
      <w:marRight w:val="0"/>
      <w:marTop w:val="0"/>
      <w:marBottom w:val="0"/>
      <w:divBdr>
        <w:top w:val="none" w:sz="0" w:space="0" w:color="auto"/>
        <w:left w:val="none" w:sz="0" w:space="0" w:color="auto"/>
        <w:bottom w:val="none" w:sz="0" w:space="0" w:color="auto"/>
        <w:right w:val="none" w:sz="0" w:space="0" w:color="auto"/>
      </w:divBdr>
    </w:div>
    <w:div w:id="161969347">
      <w:bodyDiv w:val="1"/>
      <w:marLeft w:val="0"/>
      <w:marRight w:val="0"/>
      <w:marTop w:val="0"/>
      <w:marBottom w:val="0"/>
      <w:divBdr>
        <w:top w:val="none" w:sz="0" w:space="0" w:color="auto"/>
        <w:left w:val="none" w:sz="0" w:space="0" w:color="auto"/>
        <w:bottom w:val="none" w:sz="0" w:space="0" w:color="auto"/>
        <w:right w:val="none" w:sz="0" w:space="0" w:color="auto"/>
      </w:divBdr>
    </w:div>
    <w:div w:id="311981332">
      <w:bodyDiv w:val="1"/>
      <w:marLeft w:val="0"/>
      <w:marRight w:val="0"/>
      <w:marTop w:val="0"/>
      <w:marBottom w:val="0"/>
      <w:divBdr>
        <w:top w:val="none" w:sz="0" w:space="0" w:color="auto"/>
        <w:left w:val="none" w:sz="0" w:space="0" w:color="auto"/>
        <w:bottom w:val="none" w:sz="0" w:space="0" w:color="auto"/>
        <w:right w:val="none" w:sz="0" w:space="0" w:color="auto"/>
      </w:divBdr>
    </w:div>
    <w:div w:id="411319699">
      <w:bodyDiv w:val="1"/>
      <w:marLeft w:val="0"/>
      <w:marRight w:val="0"/>
      <w:marTop w:val="0"/>
      <w:marBottom w:val="0"/>
      <w:divBdr>
        <w:top w:val="none" w:sz="0" w:space="0" w:color="auto"/>
        <w:left w:val="none" w:sz="0" w:space="0" w:color="auto"/>
        <w:bottom w:val="none" w:sz="0" w:space="0" w:color="auto"/>
        <w:right w:val="none" w:sz="0" w:space="0" w:color="auto"/>
      </w:divBdr>
    </w:div>
    <w:div w:id="484859079">
      <w:bodyDiv w:val="1"/>
      <w:marLeft w:val="0"/>
      <w:marRight w:val="0"/>
      <w:marTop w:val="0"/>
      <w:marBottom w:val="0"/>
      <w:divBdr>
        <w:top w:val="none" w:sz="0" w:space="0" w:color="auto"/>
        <w:left w:val="none" w:sz="0" w:space="0" w:color="auto"/>
        <w:bottom w:val="none" w:sz="0" w:space="0" w:color="auto"/>
        <w:right w:val="none" w:sz="0" w:space="0" w:color="auto"/>
      </w:divBdr>
    </w:div>
    <w:div w:id="523904155">
      <w:bodyDiv w:val="1"/>
      <w:marLeft w:val="0"/>
      <w:marRight w:val="0"/>
      <w:marTop w:val="0"/>
      <w:marBottom w:val="0"/>
      <w:divBdr>
        <w:top w:val="none" w:sz="0" w:space="0" w:color="auto"/>
        <w:left w:val="none" w:sz="0" w:space="0" w:color="auto"/>
        <w:bottom w:val="none" w:sz="0" w:space="0" w:color="auto"/>
        <w:right w:val="none" w:sz="0" w:space="0" w:color="auto"/>
      </w:divBdr>
    </w:div>
    <w:div w:id="580262891">
      <w:bodyDiv w:val="1"/>
      <w:marLeft w:val="0"/>
      <w:marRight w:val="0"/>
      <w:marTop w:val="0"/>
      <w:marBottom w:val="0"/>
      <w:divBdr>
        <w:top w:val="none" w:sz="0" w:space="0" w:color="auto"/>
        <w:left w:val="none" w:sz="0" w:space="0" w:color="auto"/>
        <w:bottom w:val="none" w:sz="0" w:space="0" w:color="auto"/>
        <w:right w:val="none" w:sz="0" w:space="0" w:color="auto"/>
      </w:divBdr>
    </w:div>
    <w:div w:id="629825099">
      <w:bodyDiv w:val="1"/>
      <w:marLeft w:val="0"/>
      <w:marRight w:val="0"/>
      <w:marTop w:val="0"/>
      <w:marBottom w:val="0"/>
      <w:divBdr>
        <w:top w:val="none" w:sz="0" w:space="0" w:color="auto"/>
        <w:left w:val="none" w:sz="0" w:space="0" w:color="auto"/>
        <w:bottom w:val="none" w:sz="0" w:space="0" w:color="auto"/>
        <w:right w:val="none" w:sz="0" w:space="0" w:color="auto"/>
      </w:divBdr>
    </w:div>
    <w:div w:id="679896228">
      <w:bodyDiv w:val="1"/>
      <w:marLeft w:val="0"/>
      <w:marRight w:val="0"/>
      <w:marTop w:val="0"/>
      <w:marBottom w:val="0"/>
      <w:divBdr>
        <w:top w:val="none" w:sz="0" w:space="0" w:color="auto"/>
        <w:left w:val="none" w:sz="0" w:space="0" w:color="auto"/>
        <w:bottom w:val="none" w:sz="0" w:space="0" w:color="auto"/>
        <w:right w:val="none" w:sz="0" w:space="0" w:color="auto"/>
      </w:divBdr>
    </w:div>
    <w:div w:id="698624642">
      <w:bodyDiv w:val="1"/>
      <w:marLeft w:val="0"/>
      <w:marRight w:val="0"/>
      <w:marTop w:val="0"/>
      <w:marBottom w:val="0"/>
      <w:divBdr>
        <w:top w:val="none" w:sz="0" w:space="0" w:color="auto"/>
        <w:left w:val="none" w:sz="0" w:space="0" w:color="auto"/>
        <w:bottom w:val="none" w:sz="0" w:space="0" w:color="auto"/>
        <w:right w:val="none" w:sz="0" w:space="0" w:color="auto"/>
      </w:divBdr>
    </w:div>
    <w:div w:id="724335417">
      <w:bodyDiv w:val="1"/>
      <w:marLeft w:val="0"/>
      <w:marRight w:val="0"/>
      <w:marTop w:val="0"/>
      <w:marBottom w:val="0"/>
      <w:divBdr>
        <w:top w:val="none" w:sz="0" w:space="0" w:color="auto"/>
        <w:left w:val="none" w:sz="0" w:space="0" w:color="auto"/>
        <w:bottom w:val="none" w:sz="0" w:space="0" w:color="auto"/>
        <w:right w:val="none" w:sz="0" w:space="0" w:color="auto"/>
      </w:divBdr>
    </w:div>
    <w:div w:id="757094145">
      <w:bodyDiv w:val="1"/>
      <w:marLeft w:val="0"/>
      <w:marRight w:val="0"/>
      <w:marTop w:val="0"/>
      <w:marBottom w:val="0"/>
      <w:divBdr>
        <w:top w:val="none" w:sz="0" w:space="0" w:color="auto"/>
        <w:left w:val="none" w:sz="0" w:space="0" w:color="auto"/>
        <w:bottom w:val="none" w:sz="0" w:space="0" w:color="auto"/>
        <w:right w:val="none" w:sz="0" w:space="0" w:color="auto"/>
      </w:divBdr>
    </w:div>
    <w:div w:id="808867058">
      <w:bodyDiv w:val="1"/>
      <w:marLeft w:val="0"/>
      <w:marRight w:val="0"/>
      <w:marTop w:val="0"/>
      <w:marBottom w:val="0"/>
      <w:divBdr>
        <w:top w:val="none" w:sz="0" w:space="0" w:color="auto"/>
        <w:left w:val="none" w:sz="0" w:space="0" w:color="auto"/>
        <w:bottom w:val="none" w:sz="0" w:space="0" w:color="auto"/>
        <w:right w:val="none" w:sz="0" w:space="0" w:color="auto"/>
      </w:divBdr>
    </w:div>
    <w:div w:id="905608739">
      <w:bodyDiv w:val="1"/>
      <w:marLeft w:val="0"/>
      <w:marRight w:val="0"/>
      <w:marTop w:val="0"/>
      <w:marBottom w:val="0"/>
      <w:divBdr>
        <w:top w:val="none" w:sz="0" w:space="0" w:color="auto"/>
        <w:left w:val="none" w:sz="0" w:space="0" w:color="auto"/>
        <w:bottom w:val="none" w:sz="0" w:space="0" w:color="auto"/>
        <w:right w:val="none" w:sz="0" w:space="0" w:color="auto"/>
      </w:divBdr>
    </w:div>
    <w:div w:id="956525841">
      <w:bodyDiv w:val="1"/>
      <w:marLeft w:val="0"/>
      <w:marRight w:val="0"/>
      <w:marTop w:val="0"/>
      <w:marBottom w:val="0"/>
      <w:divBdr>
        <w:top w:val="none" w:sz="0" w:space="0" w:color="auto"/>
        <w:left w:val="none" w:sz="0" w:space="0" w:color="auto"/>
        <w:bottom w:val="none" w:sz="0" w:space="0" w:color="auto"/>
        <w:right w:val="none" w:sz="0" w:space="0" w:color="auto"/>
      </w:divBdr>
    </w:div>
    <w:div w:id="1016082393">
      <w:bodyDiv w:val="1"/>
      <w:marLeft w:val="0"/>
      <w:marRight w:val="0"/>
      <w:marTop w:val="0"/>
      <w:marBottom w:val="0"/>
      <w:divBdr>
        <w:top w:val="none" w:sz="0" w:space="0" w:color="auto"/>
        <w:left w:val="none" w:sz="0" w:space="0" w:color="auto"/>
        <w:bottom w:val="none" w:sz="0" w:space="0" w:color="auto"/>
        <w:right w:val="none" w:sz="0" w:space="0" w:color="auto"/>
      </w:divBdr>
    </w:div>
    <w:div w:id="1046175605">
      <w:bodyDiv w:val="1"/>
      <w:marLeft w:val="0"/>
      <w:marRight w:val="0"/>
      <w:marTop w:val="0"/>
      <w:marBottom w:val="0"/>
      <w:divBdr>
        <w:top w:val="none" w:sz="0" w:space="0" w:color="auto"/>
        <w:left w:val="none" w:sz="0" w:space="0" w:color="auto"/>
        <w:bottom w:val="none" w:sz="0" w:space="0" w:color="auto"/>
        <w:right w:val="none" w:sz="0" w:space="0" w:color="auto"/>
      </w:divBdr>
    </w:div>
    <w:div w:id="1084491352">
      <w:bodyDiv w:val="1"/>
      <w:marLeft w:val="0"/>
      <w:marRight w:val="0"/>
      <w:marTop w:val="0"/>
      <w:marBottom w:val="0"/>
      <w:divBdr>
        <w:top w:val="none" w:sz="0" w:space="0" w:color="auto"/>
        <w:left w:val="none" w:sz="0" w:space="0" w:color="auto"/>
        <w:bottom w:val="none" w:sz="0" w:space="0" w:color="auto"/>
        <w:right w:val="none" w:sz="0" w:space="0" w:color="auto"/>
      </w:divBdr>
    </w:div>
    <w:div w:id="1099986786">
      <w:bodyDiv w:val="1"/>
      <w:marLeft w:val="0"/>
      <w:marRight w:val="0"/>
      <w:marTop w:val="0"/>
      <w:marBottom w:val="0"/>
      <w:divBdr>
        <w:top w:val="none" w:sz="0" w:space="0" w:color="auto"/>
        <w:left w:val="none" w:sz="0" w:space="0" w:color="auto"/>
        <w:bottom w:val="none" w:sz="0" w:space="0" w:color="auto"/>
        <w:right w:val="none" w:sz="0" w:space="0" w:color="auto"/>
      </w:divBdr>
    </w:div>
    <w:div w:id="1165122589">
      <w:bodyDiv w:val="1"/>
      <w:marLeft w:val="0"/>
      <w:marRight w:val="0"/>
      <w:marTop w:val="0"/>
      <w:marBottom w:val="0"/>
      <w:divBdr>
        <w:top w:val="none" w:sz="0" w:space="0" w:color="auto"/>
        <w:left w:val="none" w:sz="0" w:space="0" w:color="auto"/>
        <w:bottom w:val="none" w:sz="0" w:space="0" w:color="auto"/>
        <w:right w:val="none" w:sz="0" w:space="0" w:color="auto"/>
      </w:divBdr>
    </w:div>
    <w:div w:id="1223105729">
      <w:bodyDiv w:val="1"/>
      <w:marLeft w:val="0"/>
      <w:marRight w:val="0"/>
      <w:marTop w:val="0"/>
      <w:marBottom w:val="0"/>
      <w:divBdr>
        <w:top w:val="none" w:sz="0" w:space="0" w:color="auto"/>
        <w:left w:val="none" w:sz="0" w:space="0" w:color="auto"/>
        <w:bottom w:val="none" w:sz="0" w:space="0" w:color="auto"/>
        <w:right w:val="none" w:sz="0" w:space="0" w:color="auto"/>
      </w:divBdr>
    </w:div>
    <w:div w:id="1229150675">
      <w:bodyDiv w:val="1"/>
      <w:marLeft w:val="0"/>
      <w:marRight w:val="0"/>
      <w:marTop w:val="0"/>
      <w:marBottom w:val="0"/>
      <w:divBdr>
        <w:top w:val="none" w:sz="0" w:space="0" w:color="auto"/>
        <w:left w:val="none" w:sz="0" w:space="0" w:color="auto"/>
        <w:bottom w:val="none" w:sz="0" w:space="0" w:color="auto"/>
        <w:right w:val="none" w:sz="0" w:space="0" w:color="auto"/>
      </w:divBdr>
    </w:div>
    <w:div w:id="1239365444">
      <w:bodyDiv w:val="1"/>
      <w:marLeft w:val="0"/>
      <w:marRight w:val="0"/>
      <w:marTop w:val="0"/>
      <w:marBottom w:val="0"/>
      <w:divBdr>
        <w:top w:val="none" w:sz="0" w:space="0" w:color="auto"/>
        <w:left w:val="none" w:sz="0" w:space="0" w:color="auto"/>
        <w:bottom w:val="none" w:sz="0" w:space="0" w:color="auto"/>
        <w:right w:val="none" w:sz="0" w:space="0" w:color="auto"/>
      </w:divBdr>
    </w:div>
    <w:div w:id="1273901562">
      <w:marLeft w:val="0"/>
      <w:marRight w:val="0"/>
      <w:marTop w:val="0"/>
      <w:marBottom w:val="0"/>
      <w:divBdr>
        <w:top w:val="none" w:sz="0" w:space="0" w:color="auto"/>
        <w:left w:val="none" w:sz="0" w:space="0" w:color="auto"/>
        <w:bottom w:val="none" w:sz="0" w:space="0" w:color="auto"/>
        <w:right w:val="none" w:sz="0" w:space="0" w:color="auto"/>
      </w:divBdr>
      <w:divsChild>
        <w:div w:id="1273901585">
          <w:marLeft w:val="0"/>
          <w:marRight w:val="0"/>
          <w:marTop w:val="0"/>
          <w:marBottom w:val="0"/>
          <w:divBdr>
            <w:top w:val="none" w:sz="0" w:space="0" w:color="auto"/>
            <w:left w:val="none" w:sz="0" w:space="0" w:color="auto"/>
            <w:bottom w:val="none" w:sz="0" w:space="0" w:color="auto"/>
            <w:right w:val="none" w:sz="0" w:space="0" w:color="auto"/>
          </w:divBdr>
          <w:divsChild>
            <w:div w:id="1273901572">
              <w:marLeft w:val="0"/>
              <w:marRight w:val="0"/>
              <w:marTop w:val="0"/>
              <w:marBottom w:val="0"/>
              <w:divBdr>
                <w:top w:val="none" w:sz="0" w:space="0" w:color="auto"/>
                <w:left w:val="none" w:sz="0" w:space="0" w:color="auto"/>
                <w:bottom w:val="none" w:sz="0" w:space="0" w:color="auto"/>
                <w:right w:val="none" w:sz="0" w:space="0" w:color="auto"/>
              </w:divBdr>
              <w:divsChild>
                <w:div w:id="127390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01565">
      <w:marLeft w:val="0"/>
      <w:marRight w:val="0"/>
      <w:marTop w:val="0"/>
      <w:marBottom w:val="0"/>
      <w:divBdr>
        <w:top w:val="none" w:sz="0" w:space="0" w:color="auto"/>
        <w:left w:val="none" w:sz="0" w:space="0" w:color="auto"/>
        <w:bottom w:val="none" w:sz="0" w:space="0" w:color="auto"/>
        <w:right w:val="none" w:sz="0" w:space="0" w:color="auto"/>
      </w:divBdr>
    </w:div>
    <w:div w:id="1273901569">
      <w:marLeft w:val="0"/>
      <w:marRight w:val="0"/>
      <w:marTop w:val="0"/>
      <w:marBottom w:val="0"/>
      <w:divBdr>
        <w:top w:val="none" w:sz="0" w:space="0" w:color="auto"/>
        <w:left w:val="none" w:sz="0" w:space="0" w:color="auto"/>
        <w:bottom w:val="none" w:sz="0" w:space="0" w:color="auto"/>
        <w:right w:val="none" w:sz="0" w:space="0" w:color="auto"/>
      </w:divBdr>
      <w:divsChild>
        <w:div w:id="1273901574">
          <w:marLeft w:val="0"/>
          <w:marRight w:val="0"/>
          <w:marTop w:val="0"/>
          <w:marBottom w:val="0"/>
          <w:divBdr>
            <w:top w:val="none" w:sz="0" w:space="0" w:color="auto"/>
            <w:left w:val="none" w:sz="0" w:space="0" w:color="auto"/>
            <w:bottom w:val="none" w:sz="0" w:space="0" w:color="auto"/>
            <w:right w:val="none" w:sz="0" w:space="0" w:color="auto"/>
          </w:divBdr>
          <w:divsChild>
            <w:div w:id="1273901604">
              <w:marLeft w:val="0"/>
              <w:marRight w:val="0"/>
              <w:marTop w:val="0"/>
              <w:marBottom w:val="0"/>
              <w:divBdr>
                <w:top w:val="none" w:sz="0" w:space="0" w:color="auto"/>
                <w:left w:val="none" w:sz="0" w:space="0" w:color="auto"/>
                <w:bottom w:val="none" w:sz="0" w:space="0" w:color="auto"/>
                <w:right w:val="none" w:sz="0" w:space="0" w:color="auto"/>
              </w:divBdr>
              <w:divsChild>
                <w:div w:id="127390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01570">
      <w:marLeft w:val="0"/>
      <w:marRight w:val="0"/>
      <w:marTop w:val="0"/>
      <w:marBottom w:val="0"/>
      <w:divBdr>
        <w:top w:val="none" w:sz="0" w:space="0" w:color="auto"/>
        <w:left w:val="none" w:sz="0" w:space="0" w:color="auto"/>
        <w:bottom w:val="none" w:sz="0" w:space="0" w:color="auto"/>
        <w:right w:val="none" w:sz="0" w:space="0" w:color="auto"/>
      </w:divBdr>
    </w:div>
    <w:div w:id="1273901573">
      <w:marLeft w:val="0"/>
      <w:marRight w:val="0"/>
      <w:marTop w:val="0"/>
      <w:marBottom w:val="0"/>
      <w:divBdr>
        <w:top w:val="none" w:sz="0" w:space="0" w:color="auto"/>
        <w:left w:val="none" w:sz="0" w:space="0" w:color="auto"/>
        <w:bottom w:val="none" w:sz="0" w:space="0" w:color="auto"/>
        <w:right w:val="none" w:sz="0" w:space="0" w:color="auto"/>
      </w:divBdr>
      <w:divsChild>
        <w:div w:id="1273901598">
          <w:marLeft w:val="0"/>
          <w:marRight w:val="0"/>
          <w:marTop w:val="0"/>
          <w:marBottom w:val="0"/>
          <w:divBdr>
            <w:top w:val="none" w:sz="0" w:space="0" w:color="auto"/>
            <w:left w:val="none" w:sz="0" w:space="0" w:color="auto"/>
            <w:bottom w:val="none" w:sz="0" w:space="0" w:color="auto"/>
            <w:right w:val="none" w:sz="0" w:space="0" w:color="auto"/>
          </w:divBdr>
          <w:divsChild>
            <w:div w:id="1273901600">
              <w:marLeft w:val="0"/>
              <w:marRight w:val="0"/>
              <w:marTop w:val="0"/>
              <w:marBottom w:val="0"/>
              <w:divBdr>
                <w:top w:val="none" w:sz="0" w:space="0" w:color="auto"/>
                <w:left w:val="none" w:sz="0" w:space="0" w:color="auto"/>
                <w:bottom w:val="none" w:sz="0" w:space="0" w:color="auto"/>
                <w:right w:val="none" w:sz="0" w:space="0" w:color="auto"/>
              </w:divBdr>
              <w:divsChild>
                <w:div w:id="127390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01577">
      <w:marLeft w:val="0"/>
      <w:marRight w:val="0"/>
      <w:marTop w:val="0"/>
      <w:marBottom w:val="0"/>
      <w:divBdr>
        <w:top w:val="none" w:sz="0" w:space="0" w:color="auto"/>
        <w:left w:val="none" w:sz="0" w:space="0" w:color="auto"/>
        <w:bottom w:val="none" w:sz="0" w:space="0" w:color="auto"/>
        <w:right w:val="none" w:sz="0" w:space="0" w:color="auto"/>
      </w:divBdr>
      <w:divsChild>
        <w:div w:id="1273901563">
          <w:marLeft w:val="0"/>
          <w:marRight w:val="0"/>
          <w:marTop w:val="0"/>
          <w:marBottom w:val="0"/>
          <w:divBdr>
            <w:top w:val="none" w:sz="0" w:space="0" w:color="auto"/>
            <w:left w:val="none" w:sz="0" w:space="0" w:color="auto"/>
            <w:bottom w:val="none" w:sz="0" w:space="0" w:color="auto"/>
            <w:right w:val="none" w:sz="0" w:space="0" w:color="auto"/>
          </w:divBdr>
          <w:divsChild>
            <w:div w:id="1273901583">
              <w:marLeft w:val="0"/>
              <w:marRight w:val="0"/>
              <w:marTop w:val="0"/>
              <w:marBottom w:val="0"/>
              <w:divBdr>
                <w:top w:val="none" w:sz="0" w:space="0" w:color="auto"/>
                <w:left w:val="none" w:sz="0" w:space="0" w:color="auto"/>
                <w:bottom w:val="none" w:sz="0" w:space="0" w:color="auto"/>
                <w:right w:val="none" w:sz="0" w:space="0" w:color="auto"/>
              </w:divBdr>
              <w:divsChild>
                <w:div w:id="127390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01580">
      <w:marLeft w:val="0"/>
      <w:marRight w:val="0"/>
      <w:marTop w:val="0"/>
      <w:marBottom w:val="0"/>
      <w:divBdr>
        <w:top w:val="none" w:sz="0" w:space="0" w:color="auto"/>
        <w:left w:val="none" w:sz="0" w:space="0" w:color="auto"/>
        <w:bottom w:val="none" w:sz="0" w:space="0" w:color="auto"/>
        <w:right w:val="none" w:sz="0" w:space="0" w:color="auto"/>
      </w:divBdr>
      <w:divsChild>
        <w:div w:id="1273901593">
          <w:marLeft w:val="0"/>
          <w:marRight w:val="0"/>
          <w:marTop w:val="0"/>
          <w:marBottom w:val="0"/>
          <w:divBdr>
            <w:top w:val="none" w:sz="0" w:space="0" w:color="auto"/>
            <w:left w:val="none" w:sz="0" w:space="0" w:color="auto"/>
            <w:bottom w:val="none" w:sz="0" w:space="0" w:color="auto"/>
            <w:right w:val="none" w:sz="0" w:space="0" w:color="auto"/>
          </w:divBdr>
          <w:divsChild>
            <w:div w:id="1273901587">
              <w:marLeft w:val="0"/>
              <w:marRight w:val="0"/>
              <w:marTop w:val="0"/>
              <w:marBottom w:val="0"/>
              <w:divBdr>
                <w:top w:val="none" w:sz="0" w:space="0" w:color="auto"/>
                <w:left w:val="none" w:sz="0" w:space="0" w:color="auto"/>
                <w:bottom w:val="none" w:sz="0" w:space="0" w:color="auto"/>
                <w:right w:val="none" w:sz="0" w:space="0" w:color="auto"/>
              </w:divBdr>
              <w:divsChild>
                <w:div w:id="127390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01581">
      <w:marLeft w:val="0"/>
      <w:marRight w:val="0"/>
      <w:marTop w:val="0"/>
      <w:marBottom w:val="0"/>
      <w:divBdr>
        <w:top w:val="none" w:sz="0" w:space="0" w:color="auto"/>
        <w:left w:val="none" w:sz="0" w:space="0" w:color="auto"/>
        <w:bottom w:val="none" w:sz="0" w:space="0" w:color="auto"/>
        <w:right w:val="none" w:sz="0" w:space="0" w:color="auto"/>
      </w:divBdr>
      <w:divsChild>
        <w:div w:id="1273901579">
          <w:marLeft w:val="0"/>
          <w:marRight w:val="0"/>
          <w:marTop w:val="0"/>
          <w:marBottom w:val="0"/>
          <w:divBdr>
            <w:top w:val="none" w:sz="0" w:space="0" w:color="auto"/>
            <w:left w:val="none" w:sz="0" w:space="0" w:color="auto"/>
            <w:bottom w:val="none" w:sz="0" w:space="0" w:color="auto"/>
            <w:right w:val="none" w:sz="0" w:space="0" w:color="auto"/>
          </w:divBdr>
          <w:divsChild>
            <w:div w:id="1273901578">
              <w:marLeft w:val="0"/>
              <w:marRight w:val="0"/>
              <w:marTop w:val="0"/>
              <w:marBottom w:val="0"/>
              <w:divBdr>
                <w:top w:val="none" w:sz="0" w:space="0" w:color="auto"/>
                <w:left w:val="none" w:sz="0" w:space="0" w:color="auto"/>
                <w:bottom w:val="none" w:sz="0" w:space="0" w:color="auto"/>
                <w:right w:val="none" w:sz="0" w:space="0" w:color="auto"/>
              </w:divBdr>
              <w:divsChild>
                <w:div w:id="127390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01582">
      <w:marLeft w:val="0"/>
      <w:marRight w:val="0"/>
      <w:marTop w:val="0"/>
      <w:marBottom w:val="0"/>
      <w:divBdr>
        <w:top w:val="none" w:sz="0" w:space="0" w:color="auto"/>
        <w:left w:val="none" w:sz="0" w:space="0" w:color="auto"/>
        <w:bottom w:val="none" w:sz="0" w:space="0" w:color="auto"/>
        <w:right w:val="none" w:sz="0" w:space="0" w:color="auto"/>
      </w:divBdr>
    </w:div>
    <w:div w:id="1273901586">
      <w:marLeft w:val="0"/>
      <w:marRight w:val="0"/>
      <w:marTop w:val="0"/>
      <w:marBottom w:val="0"/>
      <w:divBdr>
        <w:top w:val="none" w:sz="0" w:space="0" w:color="auto"/>
        <w:left w:val="none" w:sz="0" w:space="0" w:color="auto"/>
        <w:bottom w:val="none" w:sz="0" w:space="0" w:color="auto"/>
        <w:right w:val="none" w:sz="0" w:space="0" w:color="auto"/>
      </w:divBdr>
    </w:div>
    <w:div w:id="1273901588">
      <w:marLeft w:val="0"/>
      <w:marRight w:val="0"/>
      <w:marTop w:val="0"/>
      <w:marBottom w:val="0"/>
      <w:divBdr>
        <w:top w:val="none" w:sz="0" w:space="0" w:color="auto"/>
        <w:left w:val="none" w:sz="0" w:space="0" w:color="auto"/>
        <w:bottom w:val="none" w:sz="0" w:space="0" w:color="auto"/>
        <w:right w:val="none" w:sz="0" w:space="0" w:color="auto"/>
      </w:divBdr>
    </w:div>
    <w:div w:id="1273901589">
      <w:marLeft w:val="0"/>
      <w:marRight w:val="0"/>
      <w:marTop w:val="0"/>
      <w:marBottom w:val="0"/>
      <w:divBdr>
        <w:top w:val="none" w:sz="0" w:space="0" w:color="auto"/>
        <w:left w:val="none" w:sz="0" w:space="0" w:color="auto"/>
        <w:bottom w:val="none" w:sz="0" w:space="0" w:color="auto"/>
        <w:right w:val="none" w:sz="0" w:space="0" w:color="auto"/>
      </w:divBdr>
    </w:div>
    <w:div w:id="1273901590">
      <w:marLeft w:val="0"/>
      <w:marRight w:val="0"/>
      <w:marTop w:val="0"/>
      <w:marBottom w:val="0"/>
      <w:divBdr>
        <w:top w:val="none" w:sz="0" w:space="0" w:color="auto"/>
        <w:left w:val="none" w:sz="0" w:space="0" w:color="auto"/>
        <w:bottom w:val="none" w:sz="0" w:space="0" w:color="auto"/>
        <w:right w:val="none" w:sz="0" w:space="0" w:color="auto"/>
      </w:divBdr>
    </w:div>
    <w:div w:id="1273901592">
      <w:marLeft w:val="0"/>
      <w:marRight w:val="0"/>
      <w:marTop w:val="0"/>
      <w:marBottom w:val="0"/>
      <w:divBdr>
        <w:top w:val="none" w:sz="0" w:space="0" w:color="auto"/>
        <w:left w:val="none" w:sz="0" w:space="0" w:color="auto"/>
        <w:bottom w:val="none" w:sz="0" w:space="0" w:color="auto"/>
        <w:right w:val="none" w:sz="0" w:space="0" w:color="auto"/>
      </w:divBdr>
      <w:divsChild>
        <w:div w:id="1273901567">
          <w:marLeft w:val="0"/>
          <w:marRight w:val="0"/>
          <w:marTop w:val="0"/>
          <w:marBottom w:val="0"/>
          <w:divBdr>
            <w:top w:val="none" w:sz="0" w:space="0" w:color="auto"/>
            <w:left w:val="none" w:sz="0" w:space="0" w:color="auto"/>
            <w:bottom w:val="none" w:sz="0" w:space="0" w:color="auto"/>
            <w:right w:val="none" w:sz="0" w:space="0" w:color="auto"/>
          </w:divBdr>
          <w:divsChild>
            <w:div w:id="1273901596">
              <w:marLeft w:val="0"/>
              <w:marRight w:val="0"/>
              <w:marTop w:val="0"/>
              <w:marBottom w:val="0"/>
              <w:divBdr>
                <w:top w:val="none" w:sz="0" w:space="0" w:color="auto"/>
                <w:left w:val="none" w:sz="0" w:space="0" w:color="auto"/>
                <w:bottom w:val="none" w:sz="0" w:space="0" w:color="auto"/>
                <w:right w:val="none" w:sz="0" w:space="0" w:color="auto"/>
              </w:divBdr>
              <w:divsChild>
                <w:div w:id="127390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01595">
      <w:marLeft w:val="0"/>
      <w:marRight w:val="0"/>
      <w:marTop w:val="0"/>
      <w:marBottom w:val="0"/>
      <w:divBdr>
        <w:top w:val="none" w:sz="0" w:space="0" w:color="auto"/>
        <w:left w:val="none" w:sz="0" w:space="0" w:color="auto"/>
        <w:bottom w:val="none" w:sz="0" w:space="0" w:color="auto"/>
        <w:right w:val="none" w:sz="0" w:space="0" w:color="auto"/>
      </w:divBdr>
      <w:divsChild>
        <w:div w:id="1273901591">
          <w:marLeft w:val="0"/>
          <w:marRight w:val="0"/>
          <w:marTop w:val="0"/>
          <w:marBottom w:val="0"/>
          <w:divBdr>
            <w:top w:val="none" w:sz="0" w:space="0" w:color="auto"/>
            <w:left w:val="none" w:sz="0" w:space="0" w:color="auto"/>
            <w:bottom w:val="none" w:sz="0" w:space="0" w:color="auto"/>
            <w:right w:val="none" w:sz="0" w:space="0" w:color="auto"/>
          </w:divBdr>
          <w:divsChild>
            <w:div w:id="1273901561">
              <w:marLeft w:val="0"/>
              <w:marRight w:val="0"/>
              <w:marTop w:val="0"/>
              <w:marBottom w:val="0"/>
              <w:divBdr>
                <w:top w:val="none" w:sz="0" w:space="0" w:color="auto"/>
                <w:left w:val="none" w:sz="0" w:space="0" w:color="auto"/>
                <w:bottom w:val="none" w:sz="0" w:space="0" w:color="auto"/>
                <w:right w:val="none" w:sz="0" w:space="0" w:color="auto"/>
              </w:divBdr>
              <w:divsChild>
                <w:div w:id="127390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01597">
      <w:marLeft w:val="0"/>
      <w:marRight w:val="0"/>
      <w:marTop w:val="0"/>
      <w:marBottom w:val="0"/>
      <w:divBdr>
        <w:top w:val="none" w:sz="0" w:space="0" w:color="auto"/>
        <w:left w:val="none" w:sz="0" w:space="0" w:color="auto"/>
        <w:bottom w:val="none" w:sz="0" w:space="0" w:color="auto"/>
        <w:right w:val="none" w:sz="0" w:space="0" w:color="auto"/>
      </w:divBdr>
      <w:divsChild>
        <w:div w:id="1273901564">
          <w:marLeft w:val="0"/>
          <w:marRight w:val="0"/>
          <w:marTop w:val="0"/>
          <w:marBottom w:val="0"/>
          <w:divBdr>
            <w:top w:val="none" w:sz="0" w:space="0" w:color="auto"/>
            <w:left w:val="none" w:sz="0" w:space="0" w:color="auto"/>
            <w:bottom w:val="none" w:sz="0" w:space="0" w:color="auto"/>
            <w:right w:val="none" w:sz="0" w:space="0" w:color="auto"/>
          </w:divBdr>
          <w:divsChild>
            <w:div w:id="1273901602">
              <w:marLeft w:val="0"/>
              <w:marRight w:val="0"/>
              <w:marTop w:val="0"/>
              <w:marBottom w:val="0"/>
              <w:divBdr>
                <w:top w:val="none" w:sz="0" w:space="0" w:color="auto"/>
                <w:left w:val="none" w:sz="0" w:space="0" w:color="auto"/>
                <w:bottom w:val="none" w:sz="0" w:space="0" w:color="auto"/>
                <w:right w:val="none" w:sz="0" w:space="0" w:color="auto"/>
              </w:divBdr>
              <w:divsChild>
                <w:div w:id="127390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01601">
      <w:marLeft w:val="0"/>
      <w:marRight w:val="0"/>
      <w:marTop w:val="0"/>
      <w:marBottom w:val="0"/>
      <w:divBdr>
        <w:top w:val="none" w:sz="0" w:space="0" w:color="auto"/>
        <w:left w:val="none" w:sz="0" w:space="0" w:color="auto"/>
        <w:bottom w:val="none" w:sz="0" w:space="0" w:color="auto"/>
        <w:right w:val="none" w:sz="0" w:space="0" w:color="auto"/>
      </w:divBdr>
    </w:div>
    <w:div w:id="1273901603">
      <w:marLeft w:val="0"/>
      <w:marRight w:val="0"/>
      <w:marTop w:val="0"/>
      <w:marBottom w:val="0"/>
      <w:divBdr>
        <w:top w:val="none" w:sz="0" w:space="0" w:color="auto"/>
        <w:left w:val="none" w:sz="0" w:space="0" w:color="auto"/>
        <w:bottom w:val="none" w:sz="0" w:space="0" w:color="auto"/>
        <w:right w:val="none" w:sz="0" w:space="0" w:color="auto"/>
      </w:divBdr>
    </w:div>
    <w:div w:id="1297763460">
      <w:bodyDiv w:val="1"/>
      <w:marLeft w:val="0"/>
      <w:marRight w:val="0"/>
      <w:marTop w:val="0"/>
      <w:marBottom w:val="0"/>
      <w:divBdr>
        <w:top w:val="none" w:sz="0" w:space="0" w:color="auto"/>
        <w:left w:val="none" w:sz="0" w:space="0" w:color="auto"/>
        <w:bottom w:val="none" w:sz="0" w:space="0" w:color="auto"/>
        <w:right w:val="none" w:sz="0" w:space="0" w:color="auto"/>
      </w:divBdr>
    </w:div>
    <w:div w:id="1311321509">
      <w:bodyDiv w:val="1"/>
      <w:marLeft w:val="0"/>
      <w:marRight w:val="0"/>
      <w:marTop w:val="0"/>
      <w:marBottom w:val="0"/>
      <w:divBdr>
        <w:top w:val="none" w:sz="0" w:space="0" w:color="auto"/>
        <w:left w:val="none" w:sz="0" w:space="0" w:color="auto"/>
        <w:bottom w:val="none" w:sz="0" w:space="0" w:color="auto"/>
        <w:right w:val="none" w:sz="0" w:space="0" w:color="auto"/>
      </w:divBdr>
    </w:div>
    <w:div w:id="1318806572">
      <w:bodyDiv w:val="1"/>
      <w:marLeft w:val="0"/>
      <w:marRight w:val="0"/>
      <w:marTop w:val="0"/>
      <w:marBottom w:val="0"/>
      <w:divBdr>
        <w:top w:val="none" w:sz="0" w:space="0" w:color="auto"/>
        <w:left w:val="none" w:sz="0" w:space="0" w:color="auto"/>
        <w:bottom w:val="none" w:sz="0" w:space="0" w:color="auto"/>
        <w:right w:val="none" w:sz="0" w:space="0" w:color="auto"/>
      </w:divBdr>
    </w:div>
    <w:div w:id="1331249224">
      <w:bodyDiv w:val="1"/>
      <w:marLeft w:val="0"/>
      <w:marRight w:val="0"/>
      <w:marTop w:val="0"/>
      <w:marBottom w:val="0"/>
      <w:divBdr>
        <w:top w:val="none" w:sz="0" w:space="0" w:color="auto"/>
        <w:left w:val="none" w:sz="0" w:space="0" w:color="auto"/>
        <w:bottom w:val="none" w:sz="0" w:space="0" w:color="auto"/>
        <w:right w:val="none" w:sz="0" w:space="0" w:color="auto"/>
      </w:divBdr>
    </w:div>
    <w:div w:id="1356155105">
      <w:bodyDiv w:val="1"/>
      <w:marLeft w:val="0"/>
      <w:marRight w:val="0"/>
      <w:marTop w:val="0"/>
      <w:marBottom w:val="0"/>
      <w:divBdr>
        <w:top w:val="none" w:sz="0" w:space="0" w:color="auto"/>
        <w:left w:val="none" w:sz="0" w:space="0" w:color="auto"/>
        <w:bottom w:val="none" w:sz="0" w:space="0" w:color="auto"/>
        <w:right w:val="none" w:sz="0" w:space="0" w:color="auto"/>
      </w:divBdr>
    </w:div>
    <w:div w:id="1395466138">
      <w:bodyDiv w:val="1"/>
      <w:marLeft w:val="0"/>
      <w:marRight w:val="0"/>
      <w:marTop w:val="0"/>
      <w:marBottom w:val="0"/>
      <w:divBdr>
        <w:top w:val="none" w:sz="0" w:space="0" w:color="auto"/>
        <w:left w:val="none" w:sz="0" w:space="0" w:color="auto"/>
        <w:bottom w:val="none" w:sz="0" w:space="0" w:color="auto"/>
        <w:right w:val="none" w:sz="0" w:space="0" w:color="auto"/>
      </w:divBdr>
    </w:div>
    <w:div w:id="1569539142">
      <w:bodyDiv w:val="1"/>
      <w:marLeft w:val="0"/>
      <w:marRight w:val="0"/>
      <w:marTop w:val="0"/>
      <w:marBottom w:val="0"/>
      <w:divBdr>
        <w:top w:val="none" w:sz="0" w:space="0" w:color="auto"/>
        <w:left w:val="none" w:sz="0" w:space="0" w:color="auto"/>
        <w:bottom w:val="none" w:sz="0" w:space="0" w:color="auto"/>
        <w:right w:val="none" w:sz="0" w:space="0" w:color="auto"/>
      </w:divBdr>
    </w:div>
    <w:div w:id="1574973442">
      <w:bodyDiv w:val="1"/>
      <w:marLeft w:val="0"/>
      <w:marRight w:val="0"/>
      <w:marTop w:val="0"/>
      <w:marBottom w:val="0"/>
      <w:divBdr>
        <w:top w:val="none" w:sz="0" w:space="0" w:color="auto"/>
        <w:left w:val="none" w:sz="0" w:space="0" w:color="auto"/>
        <w:bottom w:val="none" w:sz="0" w:space="0" w:color="auto"/>
        <w:right w:val="none" w:sz="0" w:space="0" w:color="auto"/>
      </w:divBdr>
    </w:div>
    <w:div w:id="1610813968">
      <w:bodyDiv w:val="1"/>
      <w:marLeft w:val="0"/>
      <w:marRight w:val="0"/>
      <w:marTop w:val="0"/>
      <w:marBottom w:val="0"/>
      <w:divBdr>
        <w:top w:val="none" w:sz="0" w:space="0" w:color="auto"/>
        <w:left w:val="none" w:sz="0" w:space="0" w:color="auto"/>
        <w:bottom w:val="none" w:sz="0" w:space="0" w:color="auto"/>
        <w:right w:val="none" w:sz="0" w:space="0" w:color="auto"/>
      </w:divBdr>
    </w:div>
    <w:div w:id="1653631165">
      <w:bodyDiv w:val="1"/>
      <w:marLeft w:val="0"/>
      <w:marRight w:val="0"/>
      <w:marTop w:val="0"/>
      <w:marBottom w:val="0"/>
      <w:divBdr>
        <w:top w:val="none" w:sz="0" w:space="0" w:color="auto"/>
        <w:left w:val="none" w:sz="0" w:space="0" w:color="auto"/>
        <w:bottom w:val="none" w:sz="0" w:space="0" w:color="auto"/>
        <w:right w:val="none" w:sz="0" w:space="0" w:color="auto"/>
      </w:divBdr>
    </w:div>
    <w:div w:id="1678771281">
      <w:bodyDiv w:val="1"/>
      <w:marLeft w:val="0"/>
      <w:marRight w:val="0"/>
      <w:marTop w:val="0"/>
      <w:marBottom w:val="0"/>
      <w:divBdr>
        <w:top w:val="none" w:sz="0" w:space="0" w:color="auto"/>
        <w:left w:val="none" w:sz="0" w:space="0" w:color="auto"/>
        <w:bottom w:val="none" w:sz="0" w:space="0" w:color="auto"/>
        <w:right w:val="none" w:sz="0" w:space="0" w:color="auto"/>
      </w:divBdr>
    </w:div>
    <w:div w:id="1689066294">
      <w:bodyDiv w:val="1"/>
      <w:marLeft w:val="0"/>
      <w:marRight w:val="0"/>
      <w:marTop w:val="0"/>
      <w:marBottom w:val="0"/>
      <w:divBdr>
        <w:top w:val="none" w:sz="0" w:space="0" w:color="auto"/>
        <w:left w:val="none" w:sz="0" w:space="0" w:color="auto"/>
        <w:bottom w:val="none" w:sz="0" w:space="0" w:color="auto"/>
        <w:right w:val="none" w:sz="0" w:space="0" w:color="auto"/>
      </w:divBdr>
    </w:div>
    <w:div w:id="1725713621">
      <w:bodyDiv w:val="1"/>
      <w:marLeft w:val="0"/>
      <w:marRight w:val="0"/>
      <w:marTop w:val="0"/>
      <w:marBottom w:val="0"/>
      <w:divBdr>
        <w:top w:val="none" w:sz="0" w:space="0" w:color="auto"/>
        <w:left w:val="none" w:sz="0" w:space="0" w:color="auto"/>
        <w:bottom w:val="none" w:sz="0" w:space="0" w:color="auto"/>
        <w:right w:val="none" w:sz="0" w:space="0" w:color="auto"/>
      </w:divBdr>
    </w:div>
    <w:div w:id="1747874063">
      <w:bodyDiv w:val="1"/>
      <w:marLeft w:val="0"/>
      <w:marRight w:val="0"/>
      <w:marTop w:val="0"/>
      <w:marBottom w:val="0"/>
      <w:divBdr>
        <w:top w:val="none" w:sz="0" w:space="0" w:color="auto"/>
        <w:left w:val="none" w:sz="0" w:space="0" w:color="auto"/>
        <w:bottom w:val="none" w:sz="0" w:space="0" w:color="auto"/>
        <w:right w:val="none" w:sz="0" w:space="0" w:color="auto"/>
      </w:divBdr>
    </w:div>
    <w:div w:id="1766728156">
      <w:bodyDiv w:val="1"/>
      <w:marLeft w:val="0"/>
      <w:marRight w:val="0"/>
      <w:marTop w:val="0"/>
      <w:marBottom w:val="0"/>
      <w:divBdr>
        <w:top w:val="none" w:sz="0" w:space="0" w:color="auto"/>
        <w:left w:val="none" w:sz="0" w:space="0" w:color="auto"/>
        <w:bottom w:val="none" w:sz="0" w:space="0" w:color="auto"/>
        <w:right w:val="none" w:sz="0" w:space="0" w:color="auto"/>
      </w:divBdr>
    </w:div>
    <w:div w:id="1867477671">
      <w:bodyDiv w:val="1"/>
      <w:marLeft w:val="0"/>
      <w:marRight w:val="0"/>
      <w:marTop w:val="0"/>
      <w:marBottom w:val="0"/>
      <w:divBdr>
        <w:top w:val="none" w:sz="0" w:space="0" w:color="auto"/>
        <w:left w:val="none" w:sz="0" w:space="0" w:color="auto"/>
        <w:bottom w:val="none" w:sz="0" w:space="0" w:color="auto"/>
        <w:right w:val="none" w:sz="0" w:space="0" w:color="auto"/>
      </w:divBdr>
    </w:div>
    <w:div w:id="1975602682">
      <w:bodyDiv w:val="1"/>
      <w:marLeft w:val="0"/>
      <w:marRight w:val="0"/>
      <w:marTop w:val="0"/>
      <w:marBottom w:val="0"/>
      <w:divBdr>
        <w:top w:val="none" w:sz="0" w:space="0" w:color="auto"/>
        <w:left w:val="none" w:sz="0" w:space="0" w:color="auto"/>
        <w:bottom w:val="none" w:sz="0" w:space="0" w:color="auto"/>
        <w:right w:val="none" w:sz="0" w:space="0" w:color="auto"/>
      </w:divBdr>
    </w:div>
    <w:div w:id="1988850738">
      <w:bodyDiv w:val="1"/>
      <w:marLeft w:val="0"/>
      <w:marRight w:val="0"/>
      <w:marTop w:val="0"/>
      <w:marBottom w:val="0"/>
      <w:divBdr>
        <w:top w:val="none" w:sz="0" w:space="0" w:color="auto"/>
        <w:left w:val="none" w:sz="0" w:space="0" w:color="auto"/>
        <w:bottom w:val="none" w:sz="0" w:space="0" w:color="auto"/>
        <w:right w:val="none" w:sz="0" w:space="0" w:color="auto"/>
      </w:divBdr>
    </w:div>
    <w:div w:id="2011061771">
      <w:bodyDiv w:val="1"/>
      <w:marLeft w:val="0"/>
      <w:marRight w:val="0"/>
      <w:marTop w:val="0"/>
      <w:marBottom w:val="0"/>
      <w:divBdr>
        <w:top w:val="none" w:sz="0" w:space="0" w:color="auto"/>
        <w:left w:val="none" w:sz="0" w:space="0" w:color="auto"/>
        <w:bottom w:val="none" w:sz="0" w:space="0" w:color="auto"/>
        <w:right w:val="none" w:sz="0" w:space="0" w:color="auto"/>
      </w:divBdr>
    </w:div>
    <w:div w:id="2103405178">
      <w:bodyDiv w:val="1"/>
      <w:marLeft w:val="0"/>
      <w:marRight w:val="0"/>
      <w:marTop w:val="0"/>
      <w:marBottom w:val="0"/>
      <w:divBdr>
        <w:top w:val="none" w:sz="0" w:space="0" w:color="auto"/>
        <w:left w:val="none" w:sz="0" w:space="0" w:color="auto"/>
        <w:bottom w:val="none" w:sz="0" w:space="0" w:color="auto"/>
        <w:right w:val="none" w:sz="0" w:space="0" w:color="auto"/>
      </w:divBdr>
    </w:div>
    <w:div w:id="210719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zakon.rada.gov.ua/laws/show/2755-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1B624B-1619-41D5-96F8-CAC0DDA2DF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EE0988-7EA6-403B-A28D-CF726D102622}">
  <ds:schemaRefs>
    <ds:schemaRef ds:uri="http://schemas.microsoft.com/sharepoint/v3/contenttype/forms"/>
  </ds:schemaRefs>
</ds:datastoreItem>
</file>

<file path=customXml/itemProps3.xml><?xml version="1.0" encoding="utf-8"?>
<ds:datastoreItem xmlns:ds="http://schemas.openxmlformats.org/officeDocument/2006/customXml" ds:itemID="{254B4371-278A-4FF0-9C8C-1E542BD56A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27049</Words>
  <Characters>15419</Characters>
  <Application>Microsoft Office Word</Application>
  <DocSecurity>0</DocSecurity>
  <Lines>128</Lines>
  <Paragraphs>84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Калуському міськрайонному суду</vt:lpstr>
    </vt:vector>
  </TitlesOfParts>
  <Company/>
  <LinksUpToDate>false</LinksUpToDate>
  <CharactersWithSpaces>42384</CharactersWithSpaces>
  <SharedDoc>false</SharedDoc>
  <HLinks>
    <vt:vector size="6" baseType="variant">
      <vt:variant>
        <vt:i4>6815782</vt:i4>
      </vt:variant>
      <vt:variant>
        <vt:i4>0</vt:i4>
      </vt:variant>
      <vt:variant>
        <vt:i4>0</vt:i4>
      </vt:variant>
      <vt:variant>
        <vt:i4>5</vt:i4>
      </vt:variant>
      <vt:variant>
        <vt:lpwstr>https://zakon.rada.gov.ua/laws/show/2755-17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2021-03-03T09:44:00Z</dcterms:created>
  <dcterms:modified xsi:type="dcterms:W3CDTF">2021-03-03T09:44:00Z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