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2C0DBA">
      <w:pPr>
        <w:pStyle w:val="2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питань </w:t>
      </w:r>
      <w:r w:rsidR="00630C6E" w:rsidRPr="00630C6E">
        <w:rPr>
          <w:b/>
          <w:bCs/>
        </w:rPr>
        <w:t>економічного розвитку</w:t>
      </w:r>
    </w:p>
    <w:p w:rsidR="00B932F6" w:rsidRPr="00B443C7" w:rsidRDefault="00B932F6" w:rsidP="00F63E1C">
      <w:pPr>
        <w:spacing w:before="24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1A4833">
        <w:rPr>
          <w:i/>
          <w:lang w:val="uk-UA"/>
        </w:rPr>
        <w:t>51</w:t>
      </w:r>
      <w:r w:rsidR="004811F3">
        <w:rPr>
          <w:i/>
          <w:lang w:val="uk-UA"/>
        </w:rPr>
        <w:t>81</w:t>
      </w:r>
      <w:r w:rsidR="001A4833" w:rsidRPr="00253055">
        <w:rPr>
          <w:i/>
          <w:lang w:val="uk-UA"/>
        </w:rPr>
        <w:t xml:space="preserve"> від </w:t>
      </w:r>
      <w:r w:rsidR="004811F3">
        <w:rPr>
          <w:i/>
          <w:lang w:val="uk-UA"/>
        </w:rPr>
        <w:t>02</w:t>
      </w:r>
      <w:r w:rsidR="001A4833" w:rsidRPr="00253055">
        <w:rPr>
          <w:i/>
          <w:lang w:val="uk-UA"/>
        </w:rPr>
        <w:t>.0</w:t>
      </w:r>
      <w:r w:rsidR="004811F3">
        <w:rPr>
          <w:i/>
          <w:lang w:val="uk-UA"/>
        </w:rPr>
        <w:t>3</w:t>
      </w:r>
      <w:r w:rsidR="001A4833" w:rsidRPr="00253055">
        <w:rPr>
          <w:i/>
          <w:lang w:val="uk-UA"/>
        </w:rPr>
        <w:t>.202</w:t>
      </w:r>
      <w:r w:rsidR="001A4833">
        <w:rPr>
          <w:i/>
          <w:lang w:val="uk-UA"/>
        </w:rPr>
        <w:t>1</w:t>
      </w:r>
    </w:p>
    <w:p w:rsidR="001A4833" w:rsidRPr="00F63E1C" w:rsidRDefault="001A4833" w:rsidP="00F63E1C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F63E1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091EE5" w:rsidRPr="00A90E05">
        <w:rPr>
          <w:sz w:val="28"/>
          <w:szCs w:val="28"/>
          <w:lang w:val="uk-UA"/>
        </w:rPr>
        <w:t>14 квітня 2021 року (протокол № 85)</w:t>
      </w:r>
      <w:r w:rsidRPr="00F63E1C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4811F3" w:rsidRPr="00F63E1C">
        <w:rPr>
          <w:sz w:val="28"/>
          <w:szCs w:val="28"/>
          <w:lang w:val="uk-UA"/>
        </w:rPr>
        <w:t>внесення змін до деяких законодавчих актів щодо удосконалення державного регулювання зовнішньоекономічної діяльності з метою підвищення прозрості та розвитку зовнішньої торгівлі</w:t>
      </w:r>
      <w:r w:rsidRPr="00F63E1C">
        <w:rPr>
          <w:sz w:val="28"/>
          <w:szCs w:val="28"/>
          <w:lang w:val="uk-UA"/>
        </w:rPr>
        <w:t xml:space="preserve"> (реєстр. № </w:t>
      </w:r>
      <w:r w:rsidR="004811F3" w:rsidRPr="00F63E1C">
        <w:rPr>
          <w:sz w:val="28"/>
          <w:szCs w:val="28"/>
          <w:lang w:val="uk-UA"/>
        </w:rPr>
        <w:t>5181 від 02.03.2021</w:t>
      </w:r>
      <w:r w:rsidRPr="00F63E1C">
        <w:rPr>
          <w:sz w:val="28"/>
          <w:szCs w:val="28"/>
          <w:lang w:val="uk-UA"/>
        </w:rPr>
        <w:t xml:space="preserve">), </w:t>
      </w:r>
      <w:r w:rsidR="004811F3" w:rsidRPr="00F63E1C">
        <w:rPr>
          <w:sz w:val="28"/>
          <w:szCs w:val="28"/>
          <w:lang w:val="uk-UA"/>
        </w:rPr>
        <w:t>поданий народними депутатами України</w:t>
      </w:r>
      <w:hyperlink r:id="rId8" w:tgtFrame="_blank" w:history="1">
        <w:r w:rsidR="004811F3" w:rsidRPr="00F63E1C">
          <w:rPr>
            <w:sz w:val="28"/>
            <w:szCs w:val="28"/>
            <w:lang w:val="uk-UA"/>
          </w:rPr>
          <w:t xml:space="preserve"> Мезенцевою М.С., Рущишиним Я.І., Наталухою Д.А. та іншими</w:t>
        </w:r>
      </w:hyperlink>
      <w:r w:rsidR="00630C6E" w:rsidRPr="00F63E1C">
        <w:rPr>
          <w:sz w:val="28"/>
          <w:szCs w:val="28"/>
          <w:lang w:val="uk-UA"/>
        </w:rPr>
        <w:t>.</w:t>
      </w:r>
    </w:p>
    <w:p w:rsidR="004811F3" w:rsidRPr="00F63E1C" w:rsidRDefault="00B70818" w:rsidP="00B70818">
      <w:pPr>
        <w:ind w:firstLine="709"/>
        <w:jc w:val="both"/>
        <w:rPr>
          <w:sz w:val="28"/>
          <w:szCs w:val="28"/>
          <w:lang w:val="uk-UA"/>
        </w:rPr>
      </w:pPr>
      <w:r w:rsidRPr="00F63E1C">
        <w:rPr>
          <w:sz w:val="28"/>
          <w:szCs w:val="28"/>
          <w:lang w:val="uk-UA"/>
        </w:rPr>
        <w:t>Законопроект передбачає внесення змін до</w:t>
      </w:r>
      <w:r w:rsidRPr="00F63E1C">
        <w:rPr>
          <w:color w:val="000000"/>
          <w:sz w:val="28"/>
          <w:szCs w:val="28"/>
          <w:lang w:val="uk-UA"/>
        </w:rPr>
        <w:t xml:space="preserve"> </w:t>
      </w:r>
      <w:r w:rsidRPr="00F63E1C">
        <w:rPr>
          <w:color w:val="000000"/>
          <w:sz w:val="28"/>
          <w:szCs w:val="28"/>
          <w:lang w:val="uk-UA" w:eastAsia="uk-UA"/>
        </w:rPr>
        <w:t xml:space="preserve">Господарського кодексу України та </w:t>
      </w:r>
      <w:r w:rsidRPr="00F63E1C">
        <w:rPr>
          <w:sz w:val="28"/>
          <w:szCs w:val="28"/>
          <w:lang w:val="uk-UA"/>
        </w:rPr>
        <w:t xml:space="preserve">законів України </w:t>
      </w:r>
      <w:r w:rsidRPr="00F63E1C">
        <w:rPr>
          <w:bCs/>
          <w:color w:val="000000"/>
          <w:sz w:val="28"/>
          <w:szCs w:val="28"/>
          <w:lang w:val="uk-UA"/>
        </w:rPr>
        <w:t>«Пр</w:t>
      </w:r>
      <w:bookmarkStart w:id="0" w:name="_GoBack"/>
      <w:bookmarkEnd w:id="0"/>
      <w:r w:rsidRPr="00F63E1C">
        <w:rPr>
          <w:bCs/>
          <w:color w:val="000000"/>
          <w:sz w:val="28"/>
          <w:szCs w:val="28"/>
          <w:lang w:val="uk-UA"/>
        </w:rPr>
        <w:t>о зовнішньоекономічну діяльність»</w:t>
      </w:r>
      <w:r w:rsidRPr="00F63E1C">
        <w:rPr>
          <w:color w:val="000000"/>
          <w:spacing w:val="-6"/>
          <w:sz w:val="28"/>
          <w:szCs w:val="28"/>
          <w:lang w:val="uk-UA"/>
        </w:rPr>
        <w:t xml:space="preserve"> і «Про </w:t>
      </w:r>
      <w:r w:rsidR="00561A3B" w:rsidRPr="00561A3B">
        <w:rPr>
          <w:sz w:val="28"/>
          <w:szCs w:val="28"/>
          <w:lang w:val="uk-UA"/>
        </w:rPr>
        <w:t>ліцензування видів господарської діяльності</w:t>
      </w:r>
      <w:r w:rsidRPr="00F63E1C">
        <w:rPr>
          <w:color w:val="000000"/>
          <w:spacing w:val="-6"/>
          <w:sz w:val="28"/>
          <w:szCs w:val="28"/>
          <w:lang w:val="uk-UA"/>
        </w:rPr>
        <w:t xml:space="preserve">», </w:t>
      </w:r>
      <w:r w:rsidR="00561A3B">
        <w:rPr>
          <w:sz w:val="28"/>
          <w:szCs w:val="28"/>
          <w:lang w:val="uk-UA"/>
        </w:rPr>
        <w:t>пов’язаних з</w:t>
      </w:r>
      <w:r w:rsidRPr="00F63E1C">
        <w:rPr>
          <w:sz w:val="28"/>
          <w:szCs w:val="28"/>
          <w:lang w:val="uk-UA"/>
        </w:rPr>
        <w:t xml:space="preserve"> </w:t>
      </w:r>
      <w:r w:rsidR="00CF564B" w:rsidRPr="00F63E1C">
        <w:rPr>
          <w:sz w:val="28"/>
          <w:szCs w:val="28"/>
          <w:lang w:val="uk-UA"/>
        </w:rPr>
        <w:t>вдосконал</w:t>
      </w:r>
      <w:r w:rsidR="00561A3B">
        <w:rPr>
          <w:sz w:val="28"/>
          <w:szCs w:val="28"/>
          <w:lang w:val="uk-UA"/>
        </w:rPr>
        <w:t>енням</w:t>
      </w:r>
      <w:r w:rsidR="00CF564B" w:rsidRPr="00F63E1C">
        <w:rPr>
          <w:sz w:val="28"/>
          <w:szCs w:val="28"/>
          <w:lang w:val="uk-UA"/>
        </w:rPr>
        <w:t xml:space="preserve"> процедури </w:t>
      </w:r>
      <w:r w:rsidR="00CF564B" w:rsidRPr="00F63E1C">
        <w:rPr>
          <w:color w:val="000000"/>
          <w:sz w:val="28"/>
          <w:szCs w:val="28"/>
          <w:shd w:val="clear" w:color="auto" w:fill="FFFFFF"/>
          <w:lang w:val="uk-UA"/>
        </w:rPr>
        <w:t xml:space="preserve">надання </w:t>
      </w:r>
      <w:r w:rsidR="0033754A" w:rsidRPr="00F63E1C">
        <w:rPr>
          <w:color w:val="000000"/>
          <w:sz w:val="28"/>
          <w:szCs w:val="28"/>
          <w:shd w:val="clear" w:color="auto" w:fill="FFFFFF"/>
          <w:lang w:val="uk-UA"/>
        </w:rPr>
        <w:t>права</w:t>
      </w:r>
      <w:r w:rsidR="00CF564B" w:rsidRPr="00F63E1C">
        <w:rPr>
          <w:color w:val="000000"/>
          <w:sz w:val="28"/>
          <w:szCs w:val="28"/>
          <w:shd w:val="clear" w:color="auto" w:fill="FFFFFF"/>
          <w:lang w:val="uk-UA"/>
        </w:rPr>
        <w:t xml:space="preserve"> на здійснення суб'єктом </w:t>
      </w:r>
      <w:r w:rsidR="00CF564B" w:rsidRPr="00F63E1C">
        <w:rPr>
          <w:color w:val="000000"/>
          <w:sz w:val="28"/>
          <w:szCs w:val="28"/>
          <w:lang w:val="uk-UA"/>
        </w:rPr>
        <w:t>зовнішньоекономічної діяльності експорту (імпорту) товарів, зокрема</w:t>
      </w:r>
      <w:r w:rsidR="00561A3B">
        <w:rPr>
          <w:color w:val="000000"/>
          <w:sz w:val="28"/>
          <w:szCs w:val="28"/>
          <w:lang w:val="uk-UA"/>
        </w:rPr>
        <w:t>,</w:t>
      </w:r>
      <w:r w:rsidR="00561A3B" w:rsidRPr="00561A3B">
        <w:rPr>
          <w:sz w:val="28"/>
          <w:szCs w:val="28"/>
          <w:lang w:val="uk-UA"/>
        </w:rPr>
        <w:t xml:space="preserve"> </w:t>
      </w:r>
      <w:r w:rsidR="00561A3B" w:rsidRPr="00F63E1C">
        <w:rPr>
          <w:sz w:val="28"/>
          <w:szCs w:val="28"/>
          <w:lang w:val="uk-UA"/>
        </w:rPr>
        <w:t>пропонується</w:t>
      </w:r>
      <w:r w:rsidR="00CF564B" w:rsidRPr="00F63E1C">
        <w:rPr>
          <w:color w:val="000000"/>
          <w:sz w:val="28"/>
          <w:szCs w:val="28"/>
          <w:lang w:val="uk-UA"/>
        </w:rPr>
        <w:t>:</w:t>
      </w:r>
    </w:p>
    <w:p w:rsidR="00CF564B" w:rsidRPr="00F63E1C" w:rsidRDefault="00CF564B" w:rsidP="00CF564B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color w:val="000000"/>
          <w:sz w:val="28"/>
          <w:szCs w:val="28"/>
          <w:lang w:val="uk-UA"/>
        </w:rPr>
        <w:t xml:space="preserve">скасувати генеральну ліцензію, відкриту (індивідуальну) ліцензію, </w:t>
      </w:r>
      <w:r w:rsidR="00561A3B" w:rsidRPr="00F63E1C">
        <w:rPr>
          <w:color w:val="000000"/>
          <w:sz w:val="28"/>
          <w:szCs w:val="28"/>
          <w:lang w:val="uk-UA"/>
        </w:rPr>
        <w:t>разову (індивідуальну)</w:t>
      </w:r>
      <w:r w:rsidR="00561A3B">
        <w:rPr>
          <w:color w:val="000000"/>
          <w:sz w:val="28"/>
          <w:szCs w:val="28"/>
          <w:lang w:val="uk-UA"/>
        </w:rPr>
        <w:t xml:space="preserve"> </w:t>
      </w:r>
      <w:r w:rsidRPr="00F63E1C">
        <w:rPr>
          <w:color w:val="000000"/>
          <w:sz w:val="28"/>
          <w:szCs w:val="28"/>
          <w:lang w:val="uk-UA"/>
        </w:rPr>
        <w:t>ліцензію щодо експортних (імпортних) операцій;</w:t>
      </w:r>
    </w:p>
    <w:p w:rsidR="00CF564B" w:rsidRPr="00F63E1C" w:rsidRDefault="00CF564B" w:rsidP="00CF564B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color w:val="000000"/>
          <w:sz w:val="28"/>
          <w:szCs w:val="28"/>
          <w:lang w:val="uk-UA"/>
        </w:rPr>
        <w:t>скасувати режим автоматичного або неавтоматичного ліцензування у сфері зовнішньоекономічних операцій;</w:t>
      </w:r>
    </w:p>
    <w:p w:rsidR="00CF564B" w:rsidRPr="00F63E1C" w:rsidRDefault="00CF564B" w:rsidP="00CF564B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color w:val="000000"/>
          <w:sz w:val="28"/>
          <w:szCs w:val="28"/>
          <w:lang w:val="uk-UA"/>
        </w:rPr>
        <w:t>запровадити ліцензування зовнішньоекономічних операцій лише при запровадженні на визначений строк режиму регулювання операцій експорту (імпорту) товарів, щодо яких встановлюються певні квоти;</w:t>
      </w:r>
    </w:p>
    <w:p w:rsidR="00CF564B" w:rsidRPr="00F63E1C" w:rsidRDefault="00CF564B" w:rsidP="00CF564B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color w:val="000000"/>
          <w:sz w:val="28"/>
          <w:szCs w:val="28"/>
          <w:lang w:val="uk-UA"/>
        </w:rPr>
        <w:t>визначити особливості і порядок видачі ліцензій на експорт (імпорт) товарів у межах встановлених квот за результатами конкурсу;</w:t>
      </w:r>
    </w:p>
    <w:p w:rsidR="00CF564B" w:rsidRPr="00F63E1C" w:rsidRDefault="00CF564B" w:rsidP="00CF564B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sz w:val="28"/>
          <w:szCs w:val="28"/>
          <w:lang w:val="uk-UA"/>
        </w:rPr>
        <w:t xml:space="preserve">встановити разову плату за </w:t>
      </w:r>
      <w:r w:rsidRPr="00F63E1C">
        <w:rPr>
          <w:color w:val="000000"/>
          <w:sz w:val="28"/>
          <w:szCs w:val="28"/>
          <w:lang w:val="uk-UA"/>
        </w:rPr>
        <w:t>видачу ліцензії на експорт (імпорт) товарів, спеціальної ліцензії у розмірі 0,7 прожиткового мінімуму для працездатних осіб, встановленого законом на день подання заяви, при цьому,</w:t>
      </w:r>
      <w:r w:rsidR="00561A3B">
        <w:rPr>
          <w:color w:val="000000"/>
          <w:sz w:val="28"/>
          <w:szCs w:val="28"/>
          <w:lang w:val="uk-UA"/>
        </w:rPr>
        <w:t xml:space="preserve"> передбачити</w:t>
      </w:r>
      <w:r w:rsidRPr="00F63E1C">
        <w:rPr>
          <w:color w:val="000000"/>
          <w:sz w:val="28"/>
          <w:szCs w:val="28"/>
          <w:lang w:val="uk-UA"/>
        </w:rPr>
        <w:t xml:space="preserve"> </w:t>
      </w:r>
      <w:r w:rsidR="00561A3B" w:rsidRPr="00F63E1C">
        <w:rPr>
          <w:color w:val="000000"/>
          <w:sz w:val="28"/>
          <w:szCs w:val="28"/>
          <w:lang w:val="uk-UA"/>
        </w:rPr>
        <w:t>безоплатн</w:t>
      </w:r>
      <w:r w:rsidR="00561A3B">
        <w:rPr>
          <w:color w:val="000000"/>
          <w:sz w:val="28"/>
          <w:szCs w:val="28"/>
          <w:lang w:val="uk-UA"/>
        </w:rPr>
        <w:t>е</w:t>
      </w:r>
      <w:r w:rsidR="00561A3B" w:rsidRPr="00F63E1C">
        <w:rPr>
          <w:color w:val="000000"/>
          <w:sz w:val="28"/>
          <w:szCs w:val="28"/>
          <w:lang w:val="uk-UA"/>
        </w:rPr>
        <w:t xml:space="preserve"> </w:t>
      </w:r>
      <w:r w:rsidRPr="00F63E1C">
        <w:rPr>
          <w:color w:val="000000"/>
          <w:sz w:val="28"/>
          <w:szCs w:val="28"/>
          <w:lang w:val="uk-UA"/>
        </w:rPr>
        <w:t>переоформлення ліцензії;</w:t>
      </w:r>
    </w:p>
    <w:p w:rsidR="0033754A" w:rsidRDefault="0033754A" w:rsidP="0033754A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color w:val="000000"/>
          <w:sz w:val="28"/>
          <w:szCs w:val="28"/>
          <w:lang w:val="uk-UA"/>
        </w:rPr>
        <w:t>запровадити єдину базу даних товарів, що підлягають ліцензуванню та квотуванню у сфері зовнішньоекономічної діяльності.</w:t>
      </w:r>
    </w:p>
    <w:p w:rsidR="00561A3B" w:rsidRDefault="00561A3B" w:rsidP="0033754A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 пояснювальній записці до законопроекту вказано, що:</w:t>
      </w:r>
    </w:p>
    <w:p w:rsidR="00561A3B" w:rsidRDefault="00561A3B" w:rsidP="0033754A">
      <w:pPr>
        <w:ind w:firstLine="709"/>
        <w:jc w:val="both"/>
        <w:rPr>
          <w:bCs/>
          <w:spacing w:val="-3"/>
          <w:kern w:val="1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метою створення законопроекту є </w:t>
      </w:r>
      <w:r w:rsidRPr="00561A3B">
        <w:rPr>
          <w:bCs/>
          <w:spacing w:val="-3"/>
          <w:kern w:val="1"/>
          <w:sz w:val="28"/>
          <w:szCs w:val="28"/>
          <w:lang w:val="uk-UA"/>
        </w:rPr>
        <w:t>створення більш сприятливих умов для розвитку зовнішньої торгівлі та збільшення експорту українських підприємств</w:t>
      </w:r>
      <w:r>
        <w:rPr>
          <w:bCs/>
          <w:spacing w:val="-3"/>
          <w:kern w:val="1"/>
          <w:sz w:val="28"/>
          <w:szCs w:val="28"/>
          <w:lang w:val="uk-UA"/>
        </w:rPr>
        <w:t>;</w:t>
      </w:r>
    </w:p>
    <w:p w:rsidR="00561A3B" w:rsidRDefault="00561A3B" w:rsidP="0033754A">
      <w:pPr>
        <w:ind w:firstLine="709"/>
        <w:jc w:val="both"/>
        <w:rPr>
          <w:bCs/>
          <w:spacing w:val="-3"/>
          <w:kern w:val="1"/>
          <w:sz w:val="28"/>
          <w:szCs w:val="28"/>
          <w:lang w:val="uk-UA"/>
        </w:rPr>
      </w:pPr>
      <w:r>
        <w:rPr>
          <w:bCs/>
          <w:spacing w:val="-3"/>
          <w:kern w:val="1"/>
          <w:sz w:val="28"/>
          <w:szCs w:val="28"/>
          <w:lang w:val="uk-UA"/>
        </w:rPr>
        <w:t>реалізація законопроекту не потребує додаткових витрат з державного бюджету.</w:t>
      </w:r>
    </w:p>
    <w:p w:rsidR="00362BC5" w:rsidRDefault="00561A3B" w:rsidP="0033754A">
      <w:pPr>
        <w:ind w:firstLine="709"/>
        <w:jc w:val="both"/>
        <w:rPr>
          <w:spacing w:val="-4"/>
          <w:sz w:val="28"/>
          <w:szCs w:val="28"/>
          <w:lang w:val="uk-UA" w:eastAsia="uk-UA"/>
        </w:rPr>
      </w:pPr>
      <w:r>
        <w:rPr>
          <w:bCs/>
          <w:spacing w:val="-3"/>
          <w:kern w:val="1"/>
          <w:sz w:val="28"/>
          <w:szCs w:val="28"/>
          <w:lang w:val="uk-UA"/>
        </w:rPr>
        <w:lastRenderedPageBreak/>
        <w:t xml:space="preserve">Разом з тим, законопроектом передбачається визначити нові повноваження центрального органу виконавчої влади, що забезпечує </w:t>
      </w:r>
      <w:r w:rsidRPr="00362BC5">
        <w:rPr>
          <w:sz w:val="28"/>
          <w:szCs w:val="28"/>
          <w:lang w:val="uk-UA"/>
        </w:rPr>
        <w:t>формування та реалізує державну політику у сфері економічного розвитку</w:t>
      </w:r>
      <w:r>
        <w:rPr>
          <w:sz w:val="28"/>
          <w:szCs w:val="28"/>
          <w:lang w:val="uk-UA"/>
        </w:rPr>
        <w:t xml:space="preserve">, зокрема, в частині </w:t>
      </w:r>
      <w:r w:rsidR="00362BC5" w:rsidRPr="00FE20D0">
        <w:rPr>
          <w:spacing w:val="-4"/>
          <w:sz w:val="28"/>
          <w:szCs w:val="28"/>
          <w:lang w:val="uk-UA" w:eastAsia="uk-UA"/>
        </w:rPr>
        <w:t>формування і ведення єдиної бази даних товарів, що підлягають ліцензуванню та квотуванню у сфері зовнішньоекономічної діяльності</w:t>
      </w:r>
      <w:r w:rsidR="00362BC5">
        <w:rPr>
          <w:spacing w:val="-4"/>
          <w:sz w:val="28"/>
          <w:szCs w:val="28"/>
          <w:lang w:val="uk-UA" w:eastAsia="uk-UA"/>
        </w:rPr>
        <w:t xml:space="preserve">, </w:t>
      </w:r>
      <w:r w:rsidR="00362BC5">
        <w:rPr>
          <w:spacing w:val="-4"/>
          <w:sz w:val="28"/>
          <w:szCs w:val="28"/>
          <w:lang w:val="uk-UA"/>
        </w:rPr>
        <w:t xml:space="preserve">організації </w:t>
      </w:r>
      <w:r w:rsidR="00362BC5" w:rsidRPr="0094250E">
        <w:rPr>
          <w:spacing w:val="-4"/>
          <w:sz w:val="28"/>
          <w:szCs w:val="28"/>
          <w:lang w:val="uk-UA"/>
        </w:rPr>
        <w:t xml:space="preserve">проведення </w:t>
      </w:r>
      <w:r w:rsidR="00362BC5" w:rsidRPr="00362BC5">
        <w:rPr>
          <w:spacing w:val="-4"/>
          <w:sz w:val="28"/>
          <w:szCs w:val="28"/>
          <w:lang w:val="uk-UA"/>
        </w:rPr>
        <w:t xml:space="preserve">конкурсу </w:t>
      </w:r>
      <w:r w:rsidR="00362BC5" w:rsidRPr="0094250E">
        <w:rPr>
          <w:spacing w:val="-4"/>
          <w:sz w:val="28"/>
          <w:szCs w:val="28"/>
          <w:lang w:val="uk-UA"/>
        </w:rPr>
        <w:t xml:space="preserve">на </w:t>
      </w:r>
      <w:r w:rsidR="00362BC5" w:rsidRPr="0094250E">
        <w:rPr>
          <w:spacing w:val="-4"/>
          <w:sz w:val="28"/>
          <w:szCs w:val="28"/>
          <w:lang w:val="uk-UA" w:eastAsia="uk-UA"/>
        </w:rPr>
        <w:t>право на здійснення операцій експорту (імпорту) товарів у межах встановлених квот</w:t>
      </w:r>
      <w:r w:rsidR="00362BC5">
        <w:rPr>
          <w:spacing w:val="-4"/>
          <w:sz w:val="28"/>
          <w:szCs w:val="28"/>
          <w:lang w:val="uk-UA" w:eastAsia="uk-UA"/>
        </w:rPr>
        <w:t>.</w:t>
      </w:r>
    </w:p>
    <w:p w:rsidR="00362BC5" w:rsidRPr="00561A3B" w:rsidRDefault="00362BC5" w:rsidP="0033754A">
      <w:pPr>
        <w:ind w:firstLine="709"/>
        <w:jc w:val="both"/>
        <w:rPr>
          <w:bCs/>
          <w:spacing w:val="-3"/>
          <w:kern w:val="1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 w:eastAsia="uk-UA"/>
        </w:rPr>
        <w:t xml:space="preserve">Отже, реалізація відповідних положень законопроекту може потребувати додаткових видатків державного бюджету залежно від вжиття зазначеним державним органом заходів щодо </w:t>
      </w:r>
      <w:r w:rsidRPr="00F63E1C">
        <w:rPr>
          <w:sz w:val="28"/>
          <w:szCs w:val="28"/>
          <w:lang w:val="uk-UA"/>
        </w:rPr>
        <w:t>ефективного і економного використання бюджетних коштів</w:t>
      </w:r>
      <w:r>
        <w:rPr>
          <w:sz w:val="28"/>
          <w:szCs w:val="28"/>
          <w:lang w:val="uk-UA"/>
        </w:rPr>
        <w:t>.</w:t>
      </w:r>
    </w:p>
    <w:p w:rsidR="00984B1B" w:rsidRPr="00F63E1C" w:rsidRDefault="004E76A8" w:rsidP="004E76A8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3E1C">
        <w:rPr>
          <w:color w:val="000000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A930C3" w:rsidRPr="00F63E1C">
        <w:rPr>
          <w:color w:val="000000"/>
          <w:sz w:val="28"/>
          <w:szCs w:val="28"/>
          <w:lang w:val="uk-UA"/>
        </w:rPr>
        <w:t>прийняття законопроекту не потребує фінансового забезпечення у поточному бюджетному періоді</w:t>
      </w:r>
      <w:r w:rsidR="00A930C3">
        <w:rPr>
          <w:color w:val="000000"/>
          <w:sz w:val="28"/>
          <w:szCs w:val="28"/>
          <w:lang w:val="uk-UA"/>
        </w:rPr>
        <w:t>, але</w:t>
      </w:r>
      <w:r w:rsidR="00A930C3" w:rsidRPr="00F63E1C">
        <w:rPr>
          <w:color w:val="000000"/>
          <w:sz w:val="28"/>
          <w:szCs w:val="28"/>
          <w:lang w:val="uk-UA"/>
        </w:rPr>
        <w:t xml:space="preserve"> </w:t>
      </w:r>
      <w:r w:rsidR="00984B1B" w:rsidRPr="00F63E1C">
        <w:rPr>
          <w:color w:val="000000"/>
          <w:sz w:val="28"/>
          <w:szCs w:val="28"/>
          <w:lang w:val="uk-UA"/>
        </w:rPr>
        <w:t>оцінити вартісну величину впливу законопроекту на показники бюджетів неможливо, оскільки до законопроекту не надано фін</w:t>
      </w:r>
      <w:r w:rsidR="00A930C3">
        <w:rPr>
          <w:color w:val="000000"/>
          <w:sz w:val="28"/>
          <w:szCs w:val="28"/>
          <w:lang w:val="uk-UA"/>
        </w:rPr>
        <w:t>ансово-економічних розрахунків.</w:t>
      </w:r>
    </w:p>
    <w:p w:rsidR="008A7522" w:rsidRPr="00F63E1C" w:rsidRDefault="008A7522" w:rsidP="008A7522">
      <w:pPr>
        <w:ind w:firstLine="709"/>
        <w:jc w:val="both"/>
        <w:rPr>
          <w:sz w:val="28"/>
          <w:szCs w:val="28"/>
          <w:lang w:val="uk-UA"/>
        </w:rPr>
      </w:pPr>
      <w:r w:rsidRPr="00F63E1C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8A7522" w:rsidRPr="00F63E1C" w:rsidRDefault="008A7522" w:rsidP="008A7522">
      <w:pPr>
        <w:ind w:firstLine="709"/>
        <w:jc w:val="both"/>
        <w:rPr>
          <w:sz w:val="28"/>
          <w:szCs w:val="28"/>
          <w:lang w:val="uk-UA"/>
        </w:rPr>
      </w:pPr>
      <w:r w:rsidRPr="00F63E1C">
        <w:rPr>
          <w:sz w:val="28"/>
          <w:szCs w:val="28"/>
          <w:lang w:val="uk-UA"/>
        </w:rPr>
        <w:t xml:space="preserve">За </w:t>
      </w:r>
      <w:r w:rsidR="00F0594F" w:rsidRPr="00A930C3">
        <w:rPr>
          <w:rStyle w:val="a50"/>
          <w:sz w:val="28"/>
          <w:szCs w:val="28"/>
          <w:lang w:val="uk-UA"/>
        </w:rPr>
        <w:t xml:space="preserve">підсумками </w:t>
      </w:r>
      <w:r w:rsidRPr="00F63E1C">
        <w:rPr>
          <w:sz w:val="28"/>
          <w:szCs w:val="28"/>
          <w:lang w:val="uk-UA"/>
        </w:rPr>
        <w:t xml:space="preserve">розгляду Комітет </w:t>
      </w:r>
      <w:r w:rsidRPr="00431D62">
        <w:rPr>
          <w:sz w:val="28"/>
          <w:szCs w:val="28"/>
          <w:lang w:val="uk-UA"/>
        </w:rPr>
        <w:t xml:space="preserve">прийняв рішення, що законопроект матиме опосередкований вплив на показники бюджету (може потребувати додаткових видатків державного бюджету для організації проведення конкурсу </w:t>
      </w:r>
      <w:r w:rsidR="00A930C3" w:rsidRPr="0094250E">
        <w:rPr>
          <w:spacing w:val="-4"/>
          <w:sz w:val="28"/>
          <w:szCs w:val="28"/>
          <w:lang w:val="uk-UA"/>
        </w:rPr>
        <w:t xml:space="preserve">на </w:t>
      </w:r>
      <w:r w:rsidR="00A930C3" w:rsidRPr="0094250E">
        <w:rPr>
          <w:spacing w:val="-4"/>
          <w:sz w:val="28"/>
          <w:szCs w:val="28"/>
          <w:lang w:val="uk-UA" w:eastAsia="uk-UA"/>
        </w:rPr>
        <w:t>право на здійснення операцій експорту (імпорту) товарів</w:t>
      </w:r>
      <w:r w:rsidRPr="00431D62">
        <w:rPr>
          <w:sz w:val="28"/>
          <w:szCs w:val="28"/>
          <w:lang w:val="uk-UA"/>
        </w:rPr>
        <w:t xml:space="preserve"> та/або запровадження єдиної бази даних</w:t>
      </w:r>
      <w:r w:rsidRPr="00F63E1C">
        <w:rPr>
          <w:sz w:val="28"/>
          <w:szCs w:val="28"/>
          <w:lang w:val="uk-UA"/>
        </w:rPr>
        <w:t xml:space="preserve"> товарів залежно від вжиття уповноваженим державним органом заходів щодо ефективного і економного використання бюджетних коштів</w:t>
      </w:r>
      <w:r w:rsidR="00A930C3">
        <w:rPr>
          <w:sz w:val="28"/>
          <w:szCs w:val="28"/>
          <w:lang w:val="uk-UA"/>
        </w:rPr>
        <w:t>, а також може призвести до зміни показників доходів бюджетів щодо платежів суб’єктів зовнішньоекономічної діяльності залежно від практики застосування даної законодавчої ініціативи</w:t>
      </w:r>
      <w:r w:rsidRPr="00F63E1C">
        <w:rPr>
          <w:sz w:val="28"/>
          <w:szCs w:val="28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431D62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</w:t>
      </w:r>
      <w:r w:rsidR="00431D62">
        <w:rPr>
          <w:b/>
          <w:bCs/>
          <w:sz w:val="28"/>
          <w:szCs w:val="28"/>
          <w:lang w:val="uk-UA"/>
        </w:rPr>
        <w:t xml:space="preserve">  </w:t>
      </w:r>
      <w:r w:rsidRPr="005A439D">
        <w:rPr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36381B">
      <w:headerReference w:type="even" r:id="rId9"/>
      <w:headerReference w:type="default" r:id="rId10"/>
      <w:headerReference w:type="first" r:id="rId11"/>
      <w:pgSz w:w="11906" w:h="16838" w:code="9"/>
      <w:pgMar w:top="993" w:right="566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F20" w:rsidRDefault="00031F20">
      <w:r>
        <w:separator/>
      </w:r>
    </w:p>
  </w:endnote>
  <w:endnote w:type="continuationSeparator" w:id="0">
    <w:p w:rsidR="00031F20" w:rsidRDefault="00031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F20" w:rsidRDefault="00031F20">
      <w:r>
        <w:separator/>
      </w:r>
    </w:p>
  </w:footnote>
  <w:footnote w:type="continuationSeparator" w:id="0">
    <w:p w:rsidR="00031F20" w:rsidRDefault="00031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18" w:rsidRDefault="00D54A19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B7081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70818">
      <w:rPr>
        <w:rStyle w:val="ae"/>
        <w:noProof/>
      </w:rPr>
      <w:t>3</w:t>
    </w:r>
    <w:r>
      <w:rPr>
        <w:rStyle w:val="ae"/>
      </w:rPr>
      <w:fldChar w:fldCharType="end"/>
    </w:r>
  </w:p>
  <w:p w:rsidR="00B70818" w:rsidRDefault="00B7081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70818" w:rsidRDefault="00D21CD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E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0818" w:rsidRPr="00B443C7" w:rsidRDefault="00B70818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36381B" w:rsidRPr="0036381B">
      <w:rPr>
        <w:b w:val="0"/>
        <w:bCs w:val="0"/>
        <w:sz w:val="20"/>
      </w:rPr>
      <w:t>5181 від 02.03.2021</w:t>
    </w:r>
  </w:p>
  <w:p w:rsidR="00B70818" w:rsidRDefault="00B70818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7081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70818" w:rsidRPr="008137E3" w:rsidRDefault="00B7081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70818" w:rsidRPr="008137E3" w:rsidRDefault="00B7081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B70818" w:rsidRDefault="00B7081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B7081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</w:tr>
  </w:tbl>
  <w:p w:rsidR="00B70818" w:rsidRDefault="00B7081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1F20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1EE5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6235"/>
    <w:rsid w:val="00131601"/>
    <w:rsid w:val="00132C9A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1BF8"/>
    <w:rsid w:val="00332422"/>
    <w:rsid w:val="0033432F"/>
    <w:rsid w:val="0033754A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2BC5"/>
    <w:rsid w:val="0036381B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D62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1F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6A8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1A3B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3001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1E3D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373D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7522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4B1B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30C3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0818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564B"/>
    <w:rsid w:val="00CF659C"/>
    <w:rsid w:val="00CF66BD"/>
    <w:rsid w:val="00CF6FC0"/>
    <w:rsid w:val="00D007E1"/>
    <w:rsid w:val="00D05523"/>
    <w:rsid w:val="00D11805"/>
    <w:rsid w:val="00D12EBE"/>
    <w:rsid w:val="00D169C5"/>
    <w:rsid w:val="00D21CD9"/>
    <w:rsid w:val="00D24796"/>
    <w:rsid w:val="00D31599"/>
    <w:rsid w:val="00D3169E"/>
    <w:rsid w:val="00D334FF"/>
    <w:rsid w:val="00D3531E"/>
    <w:rsid w:val="00D44A1E"/>
    <w:rsid w:val="00D45090"/>
    <w:rsid w:val="00D52D63"/>
    <w:rsid w:val="00D54A19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4CA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594F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1C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5F934E3-8F05-4A8E-86ED-CE310DE9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6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B3B84-C2A9-497C-88C9-A5BDFA5AD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2766</Words>
  <Characters>1578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31</cp:revision>
  <cp:lastPrinted>2020-04-03T06:52:00Z</cp:lastPrinted>
  <dcterms:created xsi:type="dcterms:W3CDTF">2021-03-15T14:42:00Z</dcterms:created>
  <dcterms:modified xsi:type="dcterms:W3CDTF">2021-04-16T07:57:00Z</dcterms:modified>
</cp:coreProperties>
</file>